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69FC" w:rsidRDefault="000869FC" w:rsidP="000869FC">
      <w:pPr>
        <w:bidi/>
        <w:jc w:val="center"/>
        <w:rPr>
          <w:rFonts w:cs="Simplified Arabic"/>
          <w:sz w:val="32"/>
          <w:szCs w:val="32"/>
          <w:rtl/>
          <w:lang w:val="en-US" w:bidi="ar-DZ"/>
        </w:rPr>
      </w:pPr>
      <w:r>
        <w:rPr>
          <w:rFonts w:cs="Simplified Arabic" w:hint="cs"/>
          <w:sz w:val="32"/>
          <w:szCs w:val="32"/>
          <w:rtl/>
          <w:lang w:val="en-US" w:bidi="ar-DZ"/>
        </w:rPr>
        <w:t>جامعة الجيلالي بونعامة خميس مليانة</w:t>
      </w:r>
    </w:p>
    <w:p w:rsidR="000869FC" w:rsidRDefault="000869FC" w:rsidP="000869FC">
      <w:pPr>
        <w:bidi/>
        <w:jc w:val="center"/>
        <w:rPr>
          <w:rFonts w:cs="Simplified Arabic"/>
          <w:sz w:val="32"/>
          <w:szCs w:val="32"/>
          <w:rtl/>
          <w:lang w:val="en-US" w:bidi="ar-DZ"/>
        </w:rPr>
      </w:pPr>
      <w:r>
        <w:rPr>
          <w:rFonts w:cs="Simplified Arabic" w:hint="cs"/>
          <w:sz w:val="32"/>
          <w:szCs w:val="32"/>
          <w:rtl/>
          <w:lang w:val="en-US" w:bidi="ar-DZ"/>
        </w:rPr>
        <w:t>كلية الحقوق والعلوم السياسية</w:t>
      </w:r>
    </w:p>
    <w:p w:rsidR="000869FC" w:rsidRDefault="000869FC" w:rsidP="000869FC">
      <w:pPr>
        <w:bidi/>
        <w:jc w:val="center"/>
        <w:rPr>
          <w:rFonts w:cs="Simplified Arabic"/>
          <w:sz w:val="32"/>
          <w:szCs w:val="32"/>
          <w:rtl/>
          <w:lang w:val="en-US" w:bidi="ar-DZ"/>
        </w:rPr>
      </w:pPr>
      <w:r>
        <w:rPr>
          <w:rFonts w:cs="Simplified Arabic" w:hint="cs"/>
          <w:noProof/>
          <w:sz w:val="32"/>
          <w:szCs w:val="32"/>
          <w:rtl/>
        </w:rPr>
        <w:drawing>
          <wp:anchor distT="0" distB="0" distL="114300" distR="114300" simplePos="0" relativeHeight="251661312" behindDoc="0" locked="0" layoutInCell="1" allowOverlap="1">
            <wp:simplePos x="0" y="0"/>
            <wp:positionH relativeFrom="column">
              <wp:align>right</wp:align>
            </wp:positionH>
            <wp:positionV relativeFrom="paragraph">
              <wp:posOffset>339725</wp:posOffset>
            </wp:positionV>
            <wp:extent cx="1219200" cy="876300"/>
            <wp:effectExtent l="19050" t="0" r="0" b="0"/>
            <wp:wrapSquare wrapText="bothSides"/>
            <wp:docPr id="1" name="Image 1" descr="C:\Users\ASBAR\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BAR\Desktop\download.jpg"/>
                    <pic:cNvPicPr>
                      <a:picLocks noChangeAspect="1" noChangeArrowheads="1"/>
                    </pic:cNvPicPr>
                  </pic:nvPicPr>
                  <pic:blipFill>
                    <a:blip r:embed="rId8"/>
                    <a:srcRect/>
                    <a:stretch>
                      <a:fillRect/>
                    </a:stretch>
                  </pic:blipFill>
                  <pic:spPr bwMode="auto">
                    <a:xfrm>
                      <a:off x="0" y="0"/>
                      <a:ext cx="1219200" cy="876300"/>
                    </a:xfrm>
                    <a:prstGeom prst="rect">
                      <a:avLst/>
                    </a:prstGeom>
                    <a:noFill/>
                    <a:ln w="9525">
                      <a:noFill/>
                      <a:miter lim="800000"/>
                      <a:headEnd/>
                      <a:tailEnd/>
                    </a:ln>
                  </pic:spPr>
                </pic:pic>
              </a:graphicData>
            </a:graphic>
          </wp:anchor>
        </w:drawing>
      </w:r>
      <w:r>
        <w:rPr>
          <w:rFonts w:cs="Simplified Arabic" w:hint="cs"/>
          <w:sz w:val="32"/>
          <w:szCs w:val="32"/>
          <w:rtl/>
          <w:lang w:val="en-US" w:bidi="ar-DZ"/>
        </w:rPr>
        <w:t>قسم الحقوق</w:t>
      </w:r>
    </w:p>
    <w:p w:rsidR="000869FC" w:rsidRDefault="000869FC" w:rsidP="000869FC">
      <w:pPr>
        <w:bidi/>
        <w:rPr>
          <w:rFonts w:cs="Simplified Arabic"/>
          <w:sz w:val="32"/>
          <w:szCs w:val="32"/>
          <w:rtl/>
          <w:lang w:val="en-US" w:bidi="ar-DZ"/>
        </w:rPr>
      </w:pPr>
      <w:r>
        <w:rPr>
          <w:rFonts w:cs="Simplified Arabic" w:hint="cs"/>
          <w:sz w:val="32"/>
          <w:szCs w:val="32"/>
          <w:rtl/>
          <w:lang w:val="en-US" w:bidi="ar-DZ"/>
        </w:rPr>
        <w:t xml:space="preserve">                                                        </w:t>
      </w:r>
      <w:r>
        <w:rPr>
          <w:rFonts w:cs="Simplified Arabic"/>
          <w:noProof/>
          <w:sz w:val="32"/>
          <w:szCs w:val="32"/>
          <w:rtl/>
        </w:rPr>
        <w:drawing>
          <wp:inline distT="0" distB="0" distL="0" distR="0">
            <wp:extent cx="1181100" cy="876300"/>
            <wp:effectExtent l="19050" t="0" r="0" b="0"/>
            <wp:docPr id="4" name="Image 2" descr="C:\Users\ASBAR\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BAR\Desktop\download.jpg"/>
                    <pic:cNvPicPr>
                      <a:picLocks noChangeAspect="1" noChangeArrowheads="1"/>
                    </pic:cNvPicPr>
                  </pic:nvPicPr>
                  <pic:blipFill>
                    <a:blip r:embed="rId8"/>
                    <a:srcRect/>
                    <a:stretch>
                      <a:fillRect/>
                    </a:stretch>
                  </pic:blipFill>
                  <pic:spPr bwMode="auto">
                    <a:xfrm>
                      <a:off x="0" y="0"/>
                      <a:ext cx="1181100" cy="876300"/>
                    </a:xfrm>
                    <a:prstGeom prst="rect">
                      <a:avLst/>
                    </a:prstGeom>
                    <a:noFill/>
                    <a:ln w="9525">
                      <a:noFill/>
                      <a:miter lim="800000"/>
                      <a:headEnd/>
                      <a:tailEnd/>
                    </a:ln>
                  </pic:spPr>
                </pic:pic>
              </a:graphicData>
            </a:graphic>
          </wp:inline>
        </w:drawing>
      </w:r>
    </w:p>
    <w:p w:rsidR="000869FC" w:rsidRPr="009D665D" w:rsidRDefault="000869FC" w:rsidP="000869FC">
      <w:pPr>
        <w:tabs>
          <w:tab w:val="left" w:pos="4890"/>
          <w:tab w:val="left" w:pos="6489"/>
        </w:tabs>
        <w:bidi/>
        <w:jc w:val="center"/>
        <w:rPr>
          <w:rFonts w:cs="Simplified Arabic"/>
          <w:sz w:val="32"/>
          <w:szCs w:val="32"/>
          <w:rtl/>
          <w:lang w:val="en-US" w:bidi="ar-DZ"/>
        </w:rPr>
      </w:pPr>
      <w:r>
        <w:rPr>
          <w:rFonts w:cs="Simplified Arabic" w:hint="cs"/>
          <w:sz w:val="68"/>
          <w:szCs w:val="68"/>
          <w:rtl/>
          <w:lang w:val="en-US" w:bidi="ar-DZ"/>
        </w:rPr>
        <w:t>مذكـرة ماستـر</w:t>
      </w:r>
    </w:p>
    <w:p w:rsidR="000869FC" w:rsidRPr="00420F3E" w:rsidRDefault="000869FC" w:rsidP="000869FC">
      <w:pPr>
        <w:tabs>
          <w:tab w:val="left" w:pos="2711"/>
        </w:tabs>
        <w:bidi/>
        <w:jc w:val="center"/>
        <w:rPr>
          <w:rFonts w:cs="Simplified Arabic"/>
          <w:sz w:val="32"/>
          <w:szCs w:val="32"/>
          <w:rtl/>
          <w:lang w:val="en-US" w:bidi="ar-DZ"/>
        </w:rPr>
      </w:pPr>
      <w:r>
        <w:rPr>
          <w:rFonts w:cs="Simplified Arabic" w:hint="cs"/>
          <w:sz w:val="32"/>
          <w:szCs w:val="32"/>
          <w:rtl/>
          <w:lang w:val="en-US" w:bidi="ar-DZ"/>
        </w:rPr>
        <w:t>التخصص: قانون الضمان الاجتماعي</w:t>
      </w:r>
    </w:p>
    <w:p w:rsidR="000869FC" w:rsidRDefault="000869FC" w:rsidP="000869FC">
      <w:pPr>
        <w:bidi/>
        <w:jc w:val="center"/>
        <w:rPr>
          <w:lang w:val="en-US" w:bidi="ar-DZ"/>
        </w:rPr>
      </w:pPr>
      <w:r>
        <w:rPr>
          <w:noProof/>
        </w:rPr>
        <w:pict>
          <v:roundrect id="_x0000_s1026" style="position:absolute;left:0;text-align:left;margin-left:65.45pt;margin-top:12.15pt;width:395.25pt;height:108.75pt;z-index:251658240" arcsize="10923f" fillcolor="white [3201]" strokecolor="black [3200]" strokeweight="5pt">
            <v:stroke linestyle="thickThin"/>
            <v:shadow color="#868686"/>
            <v:textbox style="mso-next-textbox:#_x0000_s1026">
              <w:txbxContent>
                <w:p w:rsidR="000869FC" w:rsidRDefault="000869FC" w:rsidP="000869FC">
                  <w:pPr>
                    <w:bidi/>
                    <w:jc w:val="center"/>
                    <w:rPr>
                      <w:rFonts w:cs="Simplified Arabic"/>
                      <w:sz w:val="56"/>
                      <w:szCs w:val="56"/>
                      <w:rtl/>
                      <w:lang w:val="en-US" w:bidi="ar-DZ"/>
                    </w:rPr>
                  </w:pPr>
                  <w:r>
                    <w:rPr>
                      <w:rFonts w:cs="Simplified Arabic" w:hint="cs"/>
                      <w:sz w:val="56"/>
                      <w:szCs w:val="56"/>
                      <w:rtl/>
                      <w:lang w:val="en-US" w:bidi="ar-DZ"/>
                    </w:rPr>
                    <w:t xml:space="preserve">الأحكــام العامـــة </w:t>
                  </w:r>
                </w:p>
                <w:p w:rsidR="000869FC" w:rsidRDefault="000869FC" w:rsidP="000869FC">
                  <w:pPr>
                    <w:bidi/>
                    <w:jc w:val="center"/>
                    <w:rPr>
                      <w:rFonts w:cs="Simplified Arabic"/>
                      <w:sz w:val="56"/>
                      <w:szCs w:val="56"/>
                      <w:rtl/>
                      <w:lang w:val="en-US" w:bidi="ar-DZ"/>
                    </w:rPr>
                  </w:pPr>
                  <w:r>
                    <w:rPr>
                      <w:rFonts w:cs="Simplified Arabic" w:hint="cs"/>
                      <w:sz w:val="56"/>
                      <w:szCs w:val="56"/>
                      <w:rtl/>
                      <w:lang w:val="en-US" w:bidi="ar-DZ"/>
                    </w:rPr>
                    <w:t>لعقــد التأميــن</w:t>
                  </w:r>
                </w:p>
                <w:p w:rsidR="000869FC" w:rsidRDefault="000869FC" w:rsidP="000869FC">
                  <w:pPr>
                    <w:jc w:val="center"/>
                  </w:pPr>
                </w:p>
              </w:txbxContent>
            </v:textbox>
          </v:roundrect>
        </w:pict>
      </w:r>
    </w:p>
    <w:p w:rsidR="000869FC" w:rsidRPr="008B32C8" w:rsidRDefault="000869FC" w:rsidP="000869FC">
      <w:pPr>
        <w:bidi/>
        <w:rPr>
          <w:lang w:val="en-US" w:bidi="ar-DZ"/>
        </w:rPr>
      </w:pPr>
    </w:p>
    <w:p w:rsidR="000869FC" w:rsidRDefault="000869FC" w:rsidP="000869FC">
      <w:pPr>
        <w:bidi/>
        <w:rPr>
          <w:lang w:val="en-US" w:bidi="ar-DZ"/>
        </w:rPr>
      </w:pPr>
    </w:p>
    <w:p w:rsidR="000869FC" w:rsidRDefault="000869FC" w:rsidP="000869FC">
      <w:pPr>
        <w:bidi/>
        <w:rPr>
          <w:lang w:val="en-US" w:bidi="ar-DZ"/>
        </w:rPr>
      </w:pPr>
    </w:p>
    <w:p w:rsidR="000869FC" w:rsidRDefault="000869FC" w:rsidP="000869FC">
      <w:pPr>
        <w:bidi/>
        <w:rPr>
          <w:lang w:val="en-US" w:bidi="ar-DZ"/>
        </w:rPr>
      </w:pPr>
    </w:p>
    <w:p w:rsidR="000869FC" w:rsidRDefault="000869FC" w:rsidP="000869FC">
      <w:pPr>
        <w:bidi/>
        <w:rPr>
          <w:rFonts w:cs="Simplified Arabic"/>
          <w:b/>
          <w:bCs/>
          <w:sz w:val="32"/>
          <w:szCs w:val="32"/>
          <w:lang w:val="en-US" w:bidi="ar-DZ"/>
        </w:rPr>
      </w:pPr>
      <w:r w:rsidRPr="00420F3E">
        <w:rPr>
          <w:rFonts w:cs="Simplified Arabic"/>
          <w:b/>
          <w:bCs/>
          <w:sz w:val="32"/>
          <w:szCs w:val="32"/>
          <w:lang w:val="en-US" w:bidi="ar-DZ"/>
        </w:rPr>
        <w:t xml:space="preserve"> </w:t>
      </w:r>
    </w:p>
    <w:p w:rsidR="000869FC" w:rsidRDefault="000869FC" w:rsidP="000869FC">
      <w:pPr>
        <w:bidi/>
        <w:rPr>
          <w:rFonts w:cs="Simplified Arabic"/>
          <w:b/>
          <w:bCs/>
          <w:sz w:val="32"/>
          <w:szCs w:val="32"/>
          <w:lang w:val="en-US" w:bidi="ar-DZ"/>
        </w:rPr>
      </w:pPr>
      <w:r w:rsidRPr="00420F3E">
        <w:rPr>
          <w:rFonts w:cs="Simplified Arabic"/>
          <w:b/>
          <w:bCs/>
          <w:sz w:val="32"/>
          <w:szCs w:val="32"/>
          <w:lang w:val="en-US" w:bidi="ar-DZ"/>
        </w:rPr>
        <w:t xml:space="preserve">          </w:t>
      </w:r>
    </w:p>
    <w:p w:rsidR="000869FC" w:rsidRPr="00420F3E" w:rsidRDefault="000869FC" w:rsidP="000869FC">
      <w:pPr>
        <w:bidi/>
        <w:rPr>
          <w:rFonts w:cs="Simplified Arabic"/>
          <w:b/>
          <w:bCs/>
          <w:sz w:val="32"/>
          <w:szCs w:val="32"/>
          <w:rtl/>
          <w:lang w:val="en-US" w:bidi="ar-DZ"/>
        </w:rPr>
      </w:pPr>
      <w:r w:rsidRPr="00420F3E">
        <w:rPr>
          <w:rFonts w:cs="Simplified Arabic" w:hint="cs"/>
          <w:b/>
          <w:bCs/>
          <w:sz w:val="32"/>
          <w:szCs w:val="32"/>
          <w:u w:val="single"/>
          <w:rtl/>
          <w:lang w:val="en-US" w:bidi="ar-DZ"/>
        </w:rPr>
        <w:t>من إعداد الطلبة</w:t>
      </w:r>
      <w:r>
        <w:rPr>
          <w:rFonts w:cs="Simplified Arabic" w:hint="cs"/>
          <w:sz w:val="32"/>
          <w:szCs w:val="32"/>
          <w:rtl/>
          <w:lang w:val="en-US" w:bidi="ar-DZ"/>
        </w:rPr>
        <w:t xml:space="preserve">        </w:t>
      </w:r>
      <w:r>
        <w:rPr>
          <w:rFonts w:cs="Simplified Arabic"/>
          <w:sz w:val="32"/>
          <w:szCs w:val="32"/>
          <w:lang w:val="en-US" w:bidi="ar-DZ"/>
        </w:rPr>
        <w:t xml:space="preserve">                      </w:t>
      </w:r>
      <w:r>
        <w:rPr>
          <w:rFonts w:cs="Simplified Arabic" w:hint="cs"/>
          <w:sz w:val="32"/>
          <w:szCs w:val="32"/>
          <w:rtl/>
          <w:lang w:val="en-US" w:bidi="ar-DZ"/>
        </w:rPr>
        <w:t xml:space="preserve">  </w:t>
      </w:r>
      <w:r w:rsidRPr="00420F3E">
        <w:rPr>
          <w:rFonts w:cs="Simplified Arabic" w:hint="cs"/>
          <w:b/>
          <w:bCs/>
          <w:sz w:val="32"/>
          <w:szCs w:val="32"/>
          <w:u w:val="single"/>
          <w:rtl/>
          <w:lang w:val="en-US" w:bidi="ar-DZ"/>
        </w:rPr>
        <w:t>تحت إشراف الأستاذ</w:t>
      </w:r>
      <w:r>
        <w:rPr>
          <w:rFonts w:cs="Simplified Arabic" w:hint="cs"/>
          <w:b/>
          <w:bCs/>
          <w:sz w:val="32"/>
          <w:szCs w:val="32"/>
          <w:u w:val="single"/>
          <w:rtl/>
          <w:lang w:val="en-US" w:bidi="ar-DZ"/>
        </w:rPr>
        <w:t xml:space="preserve"> الدكتور</w:t>
      </w:r>
      <w:r w:rsidRPr="00420F3E">
        <w:rPr>
          <w:rFonts w:cs="Simplified Arabic" w:hint="cs"/>
          <w:b/>
          <w:bCs/>
          <w:sz w:val="32"/>
          <w:szCs w:val="32"/>
          <w:u w:val="single"/>
          <w:rtl/>
          <w:lang w:val="en-US" w:bidi="ar-DZ"/>
        </w:rPr>
        <w:t>:</w:t>
      </w:r>
    </w:p>
    <w:p w:rsidR="000869FC" w:rsidRPr="0043094B" w:rsidRDefault="000869FC" w:rsidP="000869FC">
      <w:pPr>
        <w:tabs>
          <w:tab w:val="left" w:pos="5786"/>
        </w:tabs>
        <w:bidi/>
        <w:jc w:val="left"/>
        <w:rPr>
          <w:rFonts w:cs="Simplified Arabic"/>
          <w:sz w:val="32"/>
          <w:szCs w:val="32"/>
          <w:lang w:val="en-US" w:bidi="ar-DZ"/>
        </w:rPr>
      </w:pPr>
      <w:r>
        <w:rPr>
          <w:rFonts w:cs="Simplified Arabic"/>
          <w:sz w:val="32"/>
          <w:szCs w:val="32"/>
          <w:lang w:val="en-US" w:bidi="ar-DZ"/>
        </w:rPr>
        <w:t xml:space="preserve">           </w:t>
      </w:r>
      <w:r>
        <w:rPr>
          <w:rFonts w:cs="Simplified Arabic" w:hint="cs"/>
          <w:sz w:val="32"/>
          <w:szCs w:val="32"/>
          <w:rtl/>
          <w:lang w:val="en-US" w:bidi="ar-DZ"/>
        </w:rPr>
        <w:t>* رملة مصطفى</w:t>
      </w:r>
      <w:r>
        <w:rPr>
          <w:rFonts w:cs="Simplified Arabic"/>
          <w:sz w:val="32"/>
          <w:szCs w:val="32"/>
          <w:lang w:val="en-US" w:bidi="ar-DZ"/>
        </w:rPr>
        <w:t xml:space="preserve">                                </w:t>
      </w:r>
      <w:r>
        <w:rPr>
          <w:rFonts w:cs="Simplified Arabic" w:hint="cs"/>
          <w:sz w:val="32"/>
          <w:szCs w:val="32"/>
          <w:rtl/>
          <w:lang w:val="en-US" w:bidi="ar-DZ"/>
        </w:rPr>
        <w:t>*</w:t>
      </w:r>
      <w:r>
        <w:rPr>
          <w:rFonts w:cs="Simplified Arabic"/>
          <w:sz w:val="32"/>
          <w:szCs w:val="32"/>
          <w:lang w:val="en-US" w:bidi="ar-DZ"/>
        </w:rPr>
        <w:t xml:space="preserve"> </w:t>
      </w:r>
      <w:r>
        <w:rPr>
          <w:rFonts w:cs="Simplified Arabic" w:hint="cs"/>
          <w:sz w:val="32"/>
          <w:szCs w:val="32"/>
          <w:rtl/>
          <w:lang w:val="en-US" w:bidi="ar-DZ"/>
        </w:rPr>
        <w:t xml:space="preserve"> د. بن حاج طاهر محمد</w:t>
      </w:r>
    </w:p>
    <w:p w:rsidR="000869FC" w:rsidRDefault="000869FC" w:rsidP="000869FC">
      <w:pPr>
        <w:tabs>
          <w:tab w:val="left" w:pos="982"/>
        </w:tabs>
        <w:bidi/>
        <w:jc w:val="left"/>
        <w:rPr>
          <w:rFonts w:cs="Simplified Arabic"/>
          <w:sz w:val="32"/>
          <w:szCs w:val="32"/>
          <w:rtl/>
          <w:lang w:val="en-US" w:bidi="ar-DZ"/>
        </w:rPr>
      </w:pPr>
      <w:r>
        <w:rPr>
          <w:rFonts w:cs="Simplified Arabic"/>
          <w:sz w:val="32"/>
          <w:szCs w:val="32"/>
          <w:rtl/>
          <w:lang w:val="en-US" w:bidi="ar-DZ"/>
        </w:rPr>
        <w:tab/>
      </w:r>
      <w:r>
        <w:rPr>
          <w:rFonts w:cs="Simplified Arabic"/>
          <w:sz w:val="32"/>
          <w:szCs w:val="32"/>
          <w:lang w:val="en-US" w:bidi="ar-DZ"/>
        </w:rPr>
        <w:t xml:space="preserve"> </w:t>
      </w:r>
      <w:r>
        <w:rPr>
          <w:rFonts w:cs="Simplified Arabic" w:hint="cs"/>
          <w:sz w:val="32"/>
          <w:szCs w:val="32"/>
          <w:rtl/>
          <w:lang w:val="en-US" w:bidi="ar-DZ"/>
        </w:rPr>
        <w:t>* بكـة نبيـل</w:t>
      </w:r>
    </w:p>
    <w:p w:rsidR="000869FC" w:rsidRDefault="000869FC" w:rsidP="000869FC">
      <w:pPr>
        <w:tabs>
          <w:tab w:val="left" w:pos="982"/>
        </w:tabs>
        <w:bidi/>
        <w:rPr>
          <w:rFonts w:cs="Simplified Arabic"/>
          <w:sz w:val="32"/>
          <w:szCs w:val="32"/>
          <w:rtl/>
          <w:lang w:val="en-US" w:bidi="ar-DZ"/>
        </w:rPr>
      </w:pPr>
    </w:p>
    <w:p w:rsidR="000869FC" w:rsidRPr="00420F3E" w:rsidRDefault="000869FC" w:rsidP="000869FC">
      <w:pPr>
        <w:bidi/>
        <w:jc w:val="center"/>
        <w:rPr>
          <w:rFonts w:cs="Simplified Arabic"/>
          <w:b/>
          <w:bCs/>
          <w:sz w:val="32"/>
          <w:szCs w:val="32"/>
          <w:u w:val="single"/>
          <w:rtl/>
          <w:lang w:val="en-US" w:bidi="ar-DZ"/>
        </w:rPr>
      </w:pPr>
      <w:r w:rsidRPr="00420F3E">
        <w:rPr>
          <w:rFonts w:cs="Simplified Arabic" w:hint="cs"/>
          <w:b/>
          <w:bCs/>
          <w:sz w:val="32"/>
          <w:szCs w:val="32"/>
          <w:u w:val="single"/>
          <w:rtl/>
          <w:lang w:val="en-US" w:bidi="ar-DZ"/>
        </w:rPr>
        <w:t>أعضاء لجنة المناقشة</w:t>
      </w:r>
    </w:p>
    <w:p w:rsidR="000869FC" w:rsidRDefault="000869FC" w:rsidP="000869FC">
      <w:pPr>
        <w:bidi/>
        <w:contextualSpacing/>
        <w:jc w:val="center"/>
        <w:rPr>
          <w:rFonts w:cs="Simplified Arabic"/>
          <w:sz w:val="32"/>
          <w:szCs w:val="32"/>
          <w:rtl/>
          <w:lang w:val="en-US" w:bidi="ar-DZ"/>
        </w:rPr>
      </w:pPr>
      <w:r>
        <w:rPr>
          <w:rFonts w:cs="Simplified Arabic" w:hint="cs"/>
          <w:sz w:val="32"/>
          <w:szCs w:val="32"/>
          <w:rtl/>
          <w:lang w:val="en-US" w:bidi="ar-DZ"/>
        </w:rPr>
        <w:t>1- .............................................</w:t>
      </w:r>
    </w:p>
    <w:p w:rsidR="000869FC" w:rsidRDefault="000869FC" w:rsidP="000869FC">
      <w:pPr>
        <w:bidi/>
        <w:contextualSpacing/>
        <w:jc w:val="center"/>
        <w:rPr>
          <w:rFonts w:cs="Simplified Arabic"/>
          <w:sz w:val="32"/>
          <w:szCs w:val="32"/>
          <w:rtl/>
          <w:lang w:val="en-US" w:bidi="ar-DZ"/>
        </w:rPr>
      </w:pPr>
      <w:r>
        <w:rPr>
          <w:rFonts w:cs="Simplified Arabic" w:hint="cs"/>
          <w:sz w:val="32"/>
          <w:szCs w:val="32"/>
          <w:rtl/>
          <w:lang w:val="en-US" w:bidi="ar-DZ"/>
        </w:rPr>
        <w:t>2- .............................................</w:t>
      </w:r>
    </w:p>
    <w:p w:rsidR="000869FC" w:rsidRDefault="000869FC" w:rsidP="000869FC">
      <w:pPr>
        <w:bidi/>
        <w:contextualSpacing/>
        <w:jc w:val="center"/>
        <w:rPr>
          <w:rFonts w:cs="Simplified Arabic"/>
          <w:sz w:val="32"/>
          <w:szCs w:val="32"/>
          <w:rtl/>
          <w:lang w:val="en-US" w:bidi="ar-DZ"/>
        </w:rPr>
      </w:pPr>
      <w:r>
        <w:rPr>
          <w:rFonts w:cs="Simplified Arabic" w:hint="cs"/>
          <w:sz w:val="32"/>
          <w:szCs w:val="32"/>
          <w:rtl/>
          <w:lang w:val="en-US" w:bidi="ar-DZ"/>
        </w:rPr>
        <w:t>3- .............................................</w:t>
      </w:r>
    </w:p>
    <w:p w:rsidR="000869FC" w:rsidRDefault="000869FC" w:rsidP="000869FC">
      <w:pPr>
        <w:bidi/>
        <w:rPr>
          <w:rFonts w:cs="Simplified Arabic"/>
          <w:sz w:val="32"/>
          <w:szCs w:val="32"/>
          <w:rtl/>
          <w:lang w:val="en-US" w:bidi="ar-DZ"/>
        </w:rPr>
      </w:pPr>
    </w:p>
    <w:p w:rsidR="000869FC" w:rsidRDefault="000869FC" w:rsidP="000869FC">
      <w:pPr>
        <w:tabs>
          <w:tab w:val="left" w:pos="3776"/>
        </w:tabs>
        <w:bidi/>
        <w:jc w:val="center"/>
        <w:rPr>
          <w:rFonts w:cs="Simplified Arabic"/>
          <w:sz w:val="32"/>
          <w:szCs w:val="32"/>
          <w:lang w:val="en-US" w:bidi="ar-DZ"/>
        </w:rPr>
      </w:pPr>
      <w:r>
        <w:rPr>
          <w:rFonts w:cs="Simplified Arabic" w:hint="cs"/>
          <w:sz w:val="32"/>
          <w:szCs w:val="32"/>
          <w:rtl/>
          <w:lang w:val="en-US" w:bidi="ar-DZ"/>
        </w:rPr>
        <w:t>السنة الجامعية: 2014/2015</w:t>
      </w:r>
    </w:p>
    <w:p w:rsidR="000869FC" w:rsidRDefault="000869FC" w:rsidP="000869FC">
      <w:pPr>
        <w:tabs>
          <w:tab w:val="left" w:pos="4001"/>
        </w:tabs>
        <w:bidi/>
        <w:rPr>
          <w:rFonts w:ascii="Andalus" w:hAnsi="Andalus" w:cs="Andalus"/>
          <w:sz w:val="36"/>
          <w:szCs w:val="36"/>
          <w:rtl/>
          <w:lang w:bidi="ar-DZ"/>
        </w:rPr>
      </w:pPr>
    </w:p>
    <w:p w:rsidR="000869FC" w:rsidRDefault="000869FC" w:rsidP="000869FC">
      <w:pPr>
        <w:tabs>
          <w:tab w:val="left" w:pos="4001"/>
        </w:tabs>
        <w:bidi/>
        <w:rPr>
          <w:rFonts w:ascii="Andalus" w:hAnsi="Andalus" w:cs="Andalus"/>
          <w:sz w:val="36"/>
          <w:szCs w:val="36"/>
          <w:rtl/>
          <w:lang w:bidi="ar-DZ"/>
        </w:rPr>
      </w:pPr>
      <w:r>
        <w:rPr>
          <w:rFonts w:ascii="Andalus" w:hAnsi="Andalus" w:cs="Andalus" w:hint="cs"/>
          <w:noProof/>
          <w:sz w:val="36"/>
          <w:szCs w:val="36"/>
          <w:rtl/>
        </w:rPr>
        <w:lastRenderedPageBreak/>
        <w:drawing>
          <wp:anchor distT="0" distB="0" distL="114300" distR="114300" simplePos="0" relativeHeight="251662336" behindDoc="0" locked="0" layoutInCell="1" allowOverlap="1">
            <wp:simplePos x="0" y="0"/>
            <wp:positionH relativeFrom="column">
              <wp:posOffset>927735</wp:posOffset>
            </wp:positionH>
            <wp:positionV relativeFrom="paragraph">
              <wp:posOffset>102235</wp:posOffset>
            </wp:positionV>
            <wp:extent cx="4419600" cy="2914650"/>
            <wp:effectExtent l="19050" t="0" r="0" b="0"/>
            <wp:wrapNone/>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419600" cy="2914650"/>
                    </a:xfrm>
                    <a:prstGeom prst="rect">
                      <a:avLst/>
                    </a:prstGeom>
                    <a:noFill/>
                  </pic:spPr>
                </pic:pic>
              </a:graphicData>
            </a:graphic>
          </wp:anchor>
        </w:drawing>
      </w:r>
    </w:p>
    <w:p w:rsidR="000869FC" w:rsidRDefault="000869FC" w:rsidP="000869FC">
      <w:pPr>
        <w:tabs>
          <w:tab w:val="left" w:pos="4001"/>
        </w:tabs>
        <w:bidi/>
        <w:rPr>
          <w:rFonts w:ascii="Andalus" w:hAnsi="Andalus" w:cs="Andalus"/>
          <w:sz w:val="36"/>
          <w:szCs w:val="36"/>
          <w:rtl/>
          <w:lang w:bidi="ar-DZ"/>
        </w:rPr>
      </w:pPr>
    </w:p>
    <w:p w:rsidR="000869FC" w:rsidRDefault="000869FC" w:rsidP="000869FC">
      <w:pPr>
        <w:tabs>
          <w:tab w:val="left" w:pos="4001"/>
        </w:tabs>
        <w:bidi/>
        <w:rPr>
          <w:rFonts w:ascii="Andalus" w:hAnsi="Andalus" w:cs="Andalus"/>
          <w:sz w:val="36"/>
          <w:szCs w:val="36"/>
          <w:rtl/>
          <w:lang w:bidi="ar-DZ"/>
        </w:rPr>
      </w:pPr>
    </w:p>
    <w:p w:rsidR="000869FC" w:rsidRDefault="000869FC" w:rsidP="000869FC">
      <w:pPr>
        <w:tabs>
          <w:tab w:val="left" w:pos="4001"/>
        </w:tabs>
        <w:bidi/>
        <w:rPr>
          <w:rFonts w:ascii="Andalus" w:hAnsi="Andalus" w:cs="Andalus"/>
          <w:sz w:val="36"/>
          <w:szCs w:val="36"/>
          <w:rtl/>
          <w:lang w:bidi="ar-DZ"/>
        </w:rPr>
      </w:pPr>
    </w:p>
    <w:p w:rsidR="000869FC" w:rsidRDefault="000869FC" w:rsidP="000869FC">
      <w:pPr>
        <w:tabs>
          <w:tab w:val="left" w:pos="4001"/>
        </w:tabs>
        <w:bidi/>
        <w:rPr>
          <w:rFonts w:ascii="Andalus" w:hAnsi="Andalus" w:cs="Andalus"/>
          <w:sz w:val="36"/>
          <w:szCs w:val="36"/>
          <w:rtl/>
          <w:lang w:bidi="ar-DZ"/>
        </w:rPr>
      </w:pPr>
    </w:p>
    <w:p w:rsidR="000869FC" w:rsidRDefault="000869FC" w:rsidP="000869FC">
      <w:pPr>
        <w:tabs>
          <w:tab w:val="left" w:pos="4001"/>
        </w:tabs>
        <w:bidi/>
        <w:rPr>
          <w:rFonts w:ascii="Andalus" w:hAnsi="Andalus" w:cs="Andalus"/>
          <w:b/>
          <w:bCs/>
          <w:sz w:val="44"/>
          <w:szCs w:val="44"/>
          <w:lang w:bidi="ar-DZ"/>
        </w:rPr>
      </w:pPr>
    </w:p>
    <w:p w:rsidR="000869FC" w:rsidRPr="00DF28D8" w:rsidRDefault="000869FC" w:rsidP="000869FC">
      <w:pPr>
        <w:tabs>
          <w:tab w:val="left" w:pos="4001"/>
        </w:tabs>
        <w:bidi/>
        <w:rPr>
          <w:rFonts w:ascii="Andalus" w:hAnsi="Andalus" w:cs="Andalus"/>
          <w:b/>
          <w:bCs/>
          <w:sz w:val="44"/>
          <w:szCs w:val="44"/>
          <w:rtl/>
          <w:lang w:bidi="ar-DZ"/>
        </w:rPr>
      </w:pPr>
    </w:p>
    <w:p w:rsidR="000869FC" w:rsidRDefault="000869FC" w:rsidP="000869FC">
      <w:pPr>
        <w:tabs>
          <w:tab w:val="left" w:pos="4001"/>
        </w:tabs>
        <w:bidi/>
        <w:rPr>
          <w:rFonts w:ascii="Andalus" w:hAnsi="Andalus" w:cs="Andalus"/>
          <w:b/>
          <w:bCs/>
          <w:sz w:val="44"/>
          <w:szCs w:val="44"/>
          <w:lang w:bidi="ar-DZ"/>
        </w:rPr>
      </w:pPr>
    </w:p>
    <w:p w:rsidR="001C00C0" w:rsidRPr="00DF28D8" w:rsidRDefault="001C00C0" w:rsidP="001C00C0">
      <w:pPr>
        <w:tabs>
          <w:tab w:val="left" w:pos="4001"/>
        </w:tabs>
        <w:bidi/>
        <w:rPr>
          <w:rFonts w:ascii="Andalus" w:hAnsi="Andalus" w:cs="Andalus"/>
          <w:b/>
          <w:bCs/>
          <w:sz w:val="44"/>
          <w:szCs w:val="44"/>
          <w:rtl/>
          <w:lang w:bidi="ar-DZ"/>
        </w:rPr>
      </w:pPr>
    </w:p>
    <w:p w:rsidR="000869FC" w:rsidRDefault="000869FC" w:rsidP="000869FC">
      <w:pPr>
        <w:autoSpaceDE w:val="0"/>
        <w:autoSpaceDN w:val="0"/>
        <w:bidi/>
        <w:adjustRightInd w:val="0"/>
        <w:spacing w:line="360" w:lineRule="auto"/>
        <w:jc w:val="center"/>
        <w:rPr>
          <w:rFonts w:ascii="Sakkal Majalla" w:hAnsi="Sakkal Majalla" w:cs="Andalus"/>
          <w:b/>
          <w:bCs/>
          <w:sz w:val="44"/>
          <w:szCs w:val="44"/>
        </w:rPr>
      </w:pPr>
      <w:r w:rsidRPr="00DF28D8">
        <w:rPr>
          <w:rFonts w:ascii="Sakkal Majalla" w:hAnsi="Sakkal Majalla" w:cs="Sakkal Majalla"/>
          <w:b/>
          <w:bCs/>
          <w:sz w:val="44"/>
          <w:szCs w:val="44"/>
          <w:shd w:val="clear" w:color="auto" w:fill="FFFFFF" w:themeFill="background1"/>
          <w:rtl/>
        </w:rPr>
        <w:t>﴿</w:t>
      </w:r>
      <w:r w:rsidRPr="00AE3CCC">
        <w:rPr>
          <w:rFonts w:ascii="Sakkal Majalla" w:hAnsi="Sakkal Majalla" w:cs="Andalus"/>
          <w:b/>
          <w:bCs/>
          <w:sz w:val="44"/>
          <w:szCs w:val="44"/>
          <w:rtl/>
        </w:rPr>
        <w:t>اللهم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لك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الحمد،</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واليك</w:t>
      </w:r>
      <w:r w:rsidRPr="00AE3CCC">
        <w:rPr>
          <w:rFonts w:ascii="Sakkal Majalla" w:hAnsi="Sakkal Majalla" w:cs="Andalus"/>
          <w:b/>
          <w:bCs/>
          <w:sz w:val="44"/>
          <w:szCs w:val="44"/>
        </w:rPr>
        <w:t xml:space="preserve"> </w:t>
      </w:r>
      <w:r w:rsidRPr="00AE3CCC">
        <w:rPr>
          <w:rFonts w:ascii="Sakkal Majalla" w:hAnsi="Sakkal Majalla" w:cs="Andalus" w:hint="cs"/>
          <w:b/>
          <w:bCs/>
          <w:sz w:val="44"/>
          <w:szCs w:val="44"/>
          <w:rtl/>
        </w:rPr>
        <w:t>المشتكي</w:t>
      </w:r>
      <w:r w:rsidRPr="00AE3CCC">
        <w:rPr>
          <w:rFonts w:ascii="Sakkal Majalla" w:hAnsi="Sakkal Majalla" w:cs="Andalus"/>
          <w:b/>
          <w:bCs/>
          <w:sz w:val="44"/>
          <w:szCs w:val="44"/>
          <w:rtl/>
        </w:rPr>
        <w:t>،</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وأنت</w:t>
      </w:r>
      <w:r w:rsidRPr="00AE3CCC">
        <w:rPr>
          <w:rFonts w:ascii="Sakkal Majalla" w:hAnsi="Sakkal Majalla" w:cs="Andalus" w:hint="cs"/>
          <w:b/>
          <w:bCs/>
          <w:sz w:val="44"/>
          <w:szCs w:val="44"/>
          <w:rtl/>
          <w:lang w:bidi="ar-DZ"/>
        </w:rPr>
        <w:t xml:space="preserve"> </w:t>
      </w:r>
      <w:r w:rsidRPr="00AE3CCC">
        <w:rPr>
          <w:rFonts w:ascii="Sakkal Majalla" w:hAnsi="Sakkal Majalla" w:cs="Andalus"/>
          <w:b/>
          <w:bCs/>
          <w:sz w:val="44"/>
          <w:szCs w:val="44"/>
          <w:rtl/>
        </w:rPr>
        <w:t>المستعان،</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وعليك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التكلان وأفضل</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الصلاة،</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والسلام</w:t>
      </w:r>
      <w:r w:rsidRPr="00AE3CCC">
        <w:rPr>
          <w:rFonts w:ascii="Sakkal Majalla" w:hAnsi="Sakkal Majalla" w:cs="Andalus"/>
          <w:b/>
          <w:bCs/>
          <w:sz w:val="44"/>
          <w:szCs w:val="44"/>
          <w:rtl/>
          <w:lang w:bidi="ar-DZ"/>
        </w:rPr>
        <w:t xml:space="preserve"> </w:t>
      </w:r>
      <w:r w:rsidRPr="00AE3CCC">
        <w:rPr>
          <w:rFonts w:ascii="Sakkal Majalla" w:hAnsi="Sakkal Majalla" w:cs="Andalus"/>
          <w:b/>
          <w:bCs/>
          <w:sz w:val="44"/>
          <w:szCs w:val="44"/>
          <w:rtl/>
        </w:rPr>
        <w:t>على</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عبدك،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ونبيك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سيدنا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محمد،</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وعلى</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آله،وصحبه</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أجمعين،</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ونسألك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اللهم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أن</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تخرجنا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من</w:t>
      </w:r>
      <w:r w:rsidRPr="00AE3CCC">
        <w:rPr>
          <w:rFonts w:ascii="Sakkal Majalla" w:hAnsi="Sakkal Majalla" w:cs="Andalus" w:hint="cs"/>
          <w:b/>
          <w:bCs/>
          <w:sz w:val="44"/>
          <w:szCs w:val="44"/>
          <w:rtl/>
        </w:rPr>
        <w:t xml:space="preserve"> </w:t>
      </w:r>
      <w:r w:rsidRPr="00AE3CCC">
        <w:rPr>
          <w:rFonts w:ascii="Sakkal Majalla" w:hAnsi="Sakkal Majalla" w:cs="Andalus"/>
          <w:b/>
          <w:bCs/>
          <w:sz w:val="44"/>
          <w:szCs w:val="44"/>
          <w:rtl/>
        </w:rPr>
        <w:t>ظلمات</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الوهم،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وتكرمنا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بنور</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الفهم،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وأن</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تفتح</w:t>
      </w:r>
      <w:r w:rsidRPr="00AE3CCC">
        <w:rPr>
          <w:rFonts w:ascii="Sakkal Majalla" w:hAnsi="Sakkal Majalla" w:cs="Andalus" w:hint="cs"/>
          <w:b/>
          <w:bCs/>
          <w:sz w:val="44"/>
          <w:szCs w:val="44"/>
          <w:rtl/>
          <w:lang w:bidi="ar-DZ"/>
        </w:rPr>
        <w:t xml:space="preserve"> </w:t>
      </w:r>
      <w:r w:rsidRPr="00AE3CCC">
        <w:rPr>
          <w:rFonts w:ascii="Sakkal Majalla" w:hAnsi="Sakkal Majalla" w:cs="Andalus"/>
          <w:b/>
          <w:bCs/>
          <w:sz w:val="44"/>
          <w:szCs w:val="44"/>
          <w:rtl/>
        </w:rPr>
        <w:t>علينا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بمعرفة</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العلم،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وأن</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تلهمنا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شكر</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نعمك،</w:t>
      </w:r>
    </w:p>
    <w:p w:rsidR="000869FC" w:rsidRPr="00DF28D8" w:rsidRDefault="000869FC" w:rsidP="000869FC">
      <w:pPr>
        <w:tabs>
          <w:tab w:val="left" w:pos="3836"/>
        </w:tabs>
        <w:bidi/>
        <w:rPr>
          <w:rFonts w:ascii="Sakkal Majalla" w:hAnsi="Sakkal Majalla" w:cs="Sakkal Majalla"/>
          <w:b/>
          <w:bCs/>
          <w:sz w:val="44"/>
          <w:szCs w:val="44"/>
          <w:lang w:val="en-US" w:bidi="ar-DZ"/>
        </w:rPr>
      </w:pPr>
      <w:r w:rsidRPr="00AE3CCC">
        <w:rPr>
          <w:rFonts w:ascii="Sakkal Majalla" w:hAnsi="Sakkal Majalla" w:cs="Andalus"/>
          <w:b/>
          <w:bCs/>
          <w:sz w:val="44"/>
          <w:szCs w:val="44"/>
          <w:rtl/>
        </w:rPr>
        <w:t>وتجعل</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عملنا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خالصا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لوجهك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الكريم</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إنك</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يا</w:t>
      </w:r>
      <w:r w:rsidRPr="00AE3CCC">
        <w:rPr>
          <w:rFonts w:ascii="Sakkal Majalla" w:hAnsi="Sakkal Majalla" w:cs="Andalus"/>
          <w:b/>
          <w:bCs/>
          <w:sz w:val="44"/>
          <w:szCs w:val="44"/>
        </w:rPr>
        <w:t xml:space="preserve"> </w:t>
      </w:r>
      <w:r w:rsidRPr="00AE3CCC">
        <w:rPr>
          <w:rFonts w:ascii="Sakkal Majalla" w:hAnsi="Sakkal Majalla" w:cs="Andalus"/>
          <w:b/>
          <w:bCs/>
          <w:sz w:val="44"/>
          <w:szCs w:val="44"/>
          <w:rtl/>
        </w:rPr>
        <w:t>مولانا سميع مجيب قريب</w:t>
      </w:r>
      <w:r w:rsidRPr="00DF28D8">
        <w:rPr>
          <w:rFonts w:ascii="Sakkal Majalla" w:hAnsi="Sakkal Majalla" w:cs="Sakkal Majalla"/>
          <w:b/>
          <w:bCs/>
          <w:sz w:val="44"/>
          <w:szCs w:val="44"/>
          <w:rtl/>
        </w:rPr>
        <w:t>﴾</w:t>
      </w:r>
      <w:r w:rsidRPr="00DF28D8">
        <w:rPr>
          <w:rFonts w:ascii="Sakkal Majalla" w:hAnsi="Sakkal Majalla" w:cs="Sakkal Majalla" w:hint="cs"/>
          <w:b/>
          <w:bCs/>
          <w:sz w:val="44"/>
          <w:szCs w:val="44"/>
          <w:rtl/>
        </w:rPr>
        <w:t>.</w:t>
      </w:r>
    </w:p>
    <w:p w:rsidR="000869FC" w:rsidRPr="00DF28D8" w:rsidRDefault="000869FC" w:rsidP="000869FC">
      <w:pPr>
        <w:tabs>
          <w:tab w:val="left" w:pos="4001"/>
        </w:tabs>
        <w:bidi/>
        <w:rPr>
          <w:rFonts w:ascii="Andalus" w:hAnsi="Andalus" w:cs="Andalus"/>
          <w:sz w:val="40"/>
          <w:szCs w:val="40"/>
          <w:lang w:bidi="ar-DZ"/>
        </w:rPr>
      </w:pPr>
    </w:p>
    <w:p w:rsidR="000869FC" w:rsidRDefault="000869FC" w:rsidP="000869FC">
      <w:pPr>
        <w:tabs>
          <w:tab w:val="left" w:pos="3776"/>
        </w:tabs>
        <w:bidi/>
        <w:jc w:val="center"/>
        <w:rPr>
          <w:rFonts w:cs="Simplified Arabic"/>
          <w:sz w:val="32"/>
          <w:szCs w:val="32"/>
          <w:lang w:bidi="ar-DZ"/>
        </w:rPr>
      </w:pPr>
    </w:p>
    <w:p w:rsidR="000869FC" w:rsidRDefault="000869FC" w:rsidP="000869FC">
      <w:pPr>
        <w:tabs>
          <w:tab w:val="left" w:pos="3776"/>
        </w:tabs>
        <w:bidi/>
        <w:jc w:val="center"/>
        <w:rPr>
          <w:rFonts w:cs="Simplified Arabic"/>
          <w:sz w:val="32"/>
          <w:szCs w:val="32"/>
          <w:lang w:bidi="ar-DZ"/>
        </w:rPr>
      </w:pPr>
    </w:p>
    <w:p w:rsidR="000869FC" w:rsidRDefault="000869FC" w:rsidP="000869FC">
      <w:pPr>
        <w:tabs>
          <w:tab w:val="left" w:pos="3776"/>
        </w:tabs>
        <w:bidi/>
        <w:jc w:val="center"/>
        <w:rPr>
          <w:rFonts w:cs="Simplified Arabic"/>
          <w:sz w:val="32"/>
          <w:szCs w:val="32"/>
          <w:lang w:bidi="ar-DZ"/>
        </w:rPr>
      </w:pPr>
    </w:p>
    <w:p w:rsidR="001C00C0" w:rsidRDefault="001C00C0" w:rsidP="001C00C0">
      <w:pPr>
        <w:tabs>
          <w:tab w:val="left" w:pos="3776"/>
        </w:tabs>
        <w:bidi/>
        <w:jc w:val="center"/>
        <w:rPr>
          <w:rFonts w:cs="Simplified Arabic"/>
          <w:sz w:val="32"/>
          <w:szCs w:val="32"/>
          <w:lang w:bidi="ar-DZ"/>
        </w:rPr>
      </w:pPr>
    </w:p>
    <w:p w:rsidR="000869FC" w:rsidRPr="009B0842" w:rsidRDefault="000869FC" w:rsidP="000869FC">
      <w:pPr>
        <w:bidi/>
        <w:spacing w:line="360" w:lineRule="auto"/>
        <w:jc w:val="center"/>
        <w:rPr>
          <w:rFonts w:ascii="Traditional Arabic" w:hAnsi="Traditional Arabic" w:cs="Traditional Arabic"/>
          <w:b/>
          <w:bCs/>
          <w:noProof/>
          <w:sz w:val="72"/>
          <w:szCs w:val="72"/>
          <w:rtl/>
          <w:lang w:val="en-US" w:bidi="ar-DZ"/>
        </w:rPr>
      </w:pPr>
      <w:r>
        <w:rPr>
          <w:rFonts w:ascii="Traditional Arabic" w:hAnsi="Traditional Arabic" w:cs="Traditional Arabic" w:hint="cs"/>
          <w:b/>
          <w:bCs/>
          <w:noProof/>
          <w:sz w:val="72"/>
          <w:szCs w:val="72"/>
          <w:rtl/>
          <w:lang w:val="en-US" w:bidi="ar-MA"/>
        </w:rPr>
        <w:lastRenderedPageBreak/>
        <w:t>كلم</w:t>
      </w:r>
      <w:r>
        <w:rPr>
          <w:rFonts w:ascii="Traditional Arabic" w:hAnsi="Traditional Arabic" w:cs="Traditional Arabic" w:hint="cs"/>
          <w:b/>
          <w:bCs/>
          <w:noProof/>
          <w:sz w:val="72"/>
          <w:szCs w:val="72"/>
          <w:rtl/>
          <w:lang w:val="en-US" w:bidi="ar-DZ"/>
        </w:rPr>
        <w:t>ـ</w:t>
      </w:r>
      <w:r>
        <w:rPr>
          <w:rFonts w:ascii="Traditional Arabic" w:hAnsi="Traditional Arabic" w:cs="Traditional Arabic" w:hint="cs"/>
          <w:b/>
          <w:bCs/>
          <w:noProof/>
          <w:sz w:val="72"/>
          <w:szCs w:val="72"/>
          <w:rtl/>
          <w:lang w:val="en-US" w:bidi="ar-MA"/>
        </w:rPr>
        <w:t xml:space="preserve">ة </w:t>
      </w:r>
      <w:r w:rsidRPr="003C6A3F">
        <w:rPr>
          <w:rFonts w:ascii="Traditional Arabic" w:hAnsi="Traditional Arabic" w:cs="Traditional Arabic" w:hint="cs"/>
          <w:b/>
          <w:bCs/>
          <w:noProof/>
          <w:sz w:val="72"/>
          <w:szCs w:val="72"/>
          <w:rtl/>
          <w:lang w:val="en-US" w:bidi="ar-DZ"/>
        </w:rPr>
        <w:t>شك</w:t>
      </w:r>
      <w:r>
        <w:rPr>
          <w:rFonts w:ascii="Traditional Arabic" w:hAnsi="Traditional Arabic" w:cs="Traditional Arabic" w:hint="cs"/>
          <w:b/>
          <w:bCs/>
          <w:noProof/>
          <w:sz w:val="72"/>
          <w:szCs w:val="72"/>
          <w:rtl/>
          <w:lang w:val="en-US" w:bidi="ar-DZ"/>
        </w:rPr>
        <w:t>ـ</w:t>
      </w:r>
      <w:r w:rsidRPr="003C6A3F">
        <w:rPr>
          <w:rFonts w:ascii="Traditional Arabic" w:hAnsi="Traditional Arabic" w:cs="Traditional Arabic" w:hint="cs"/>
          <w:b/>
          <w:bCs/>
          <w:noProof/>
          <w:sz w:val="72"/>
          <w:szCs w:val="72"/>
          <w:rtl/>
          <w:lang w:val="en-US" w:bidi="ar-DZ"/>
        </w:rPr>
        <w:t>ر</w:t>
      </w:r>
    </w:p>
    <w:p w:rsidR="000869FC" w:rsidRPr="009B0842" w:rsidRDefault="000869FC" w:rsidP="000869FC">
      <w:pPr>
        <w:tabs>
          <w:tab w:val="center" w:pos="4536"/>
          <w:tab w:val="right" w:pos="9072"/>
        </w:tabs>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قال سبحانه وتعالى" ولا تنسوا الفضل بينكم"</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وقال صلى الله عليه وسلم:" من لم يشكر الناس لم يشكر الله"</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ووفاء لأهل الوفاء واعترافاً بفضل الكرماء ورد الجميل</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b/>
          <w:bCs/>
          <w:i/>
          <w:iCs/>
          <w:sz w:val="40"/>
          <w:szCs w:val="40"/>
          <w:rtl/>
          <w:lang w:bidi="ar-DZ"/>
        </w:rPr>
        <w:t xml:space="preserve">نتقدم </w:t>
      </w:r>
      <w:r w:rsidRPr="009B0842">
        <w:rPr>
          <w:rFonts w:ascii="Andalus" w:hAnsi="Andalus" w:cs="Andalus" w:hint="cs"/>
          <w:b/>
          <w:bCs/>
          <w:i/>
          <w:iCs/>
          <w:sz w:val="40"/>
          <w:szCs w:val="40"/>
          <w:rtl/>
          <w:lang w:bidi="ar-DZ"/>
        </w:rPr>
        <w:t>برفع أسمى آيات الشكر والامتنان إلى كل من بسط لنا يد الفضل أو</w:t>
      </w:r>
      <w:r w:rsidRPr="009B0842">
        <w:rPr>
          <w:rFonts w:ascii="Andalus" w:hAnsi="Andalus" w:cs="Andalus"/>
          <w:b/>
          <w:bCs/>
          <w:i/>
          <w:iCs/>
          <w:sz w:val="40"/>
          <w:szCs w:val="40"/>
          <w:lang w:bidi="ar-DZ"/>
        </w:rPr>
        <w:t xml:space="preserve"> </w:t>
      </w:r>
      <w:r w:rsidRPr="009B0842">
        <w:rPr>
          <w:rFonts w:ascii="Andalus" w:hAnsi="Andalus" w:cs="Andalus" w:hint="cs"/>
          <w:b/>
          <w:bCs/>
          <w:i/>
          <w:iCs/>
          <w:sz w:val="40"/>
          <w:szCs w:val="40"/>
          <w:rtl/>
          <w:lang w:bidi="ar-DZ"/>
        </w:rPr>
        <w:t>أسد</w:t>
      </w:r>
      <w:r w:rsidRPr="009B0842">
        <w:rPr>
          <w:rFonts w:ascii="Andalus" w:hAnsi="Andalus" w:cs="Andalus" w:hint="cs"/>
          <w:b/>
          <w:bCs/>
          <w:i/>
          <w:iCs/>
          <w:sz w:val="40"/>
          <w:szCs w:val="40"/>
          <w:rtl/>
          <w:lang w:bidi="ar-MA"/>
        </w:rPr>
        <w:t>ى</w:t>
      </w:r>
      <w:r w:rsidRPr="009B0842">
        <w:rPr>
          <w:rFonts w:ascii="Andalus" w:hAnsi="Andalus" w:cs="Andalus"/>
          <w:b/>
          <w:bCs/>
          <w:i/>
          <w:iCs/>
          <w:sz w:val="40"/>
          <w:szCs w:val="40"/>
          <w:lang w:bidi="ar-DZ"/>
        </w:rPr>
        <w:t xml:space="preserve"> </w:t>
      </w:r>
      <w:r w:rsidRPr="009B0842">
        <w:rPr>
          <w:rFonts w:ascii="Andalus" w:hAnsi="Andalus" w:cs="Andalus" w:hint="cs"/>
          <w:b/>
          <w:bCs/>
          <w:i/>
          <w:iCs/>
          <w:sz w:val="40"/>
          <w:szCs w:val="40"/>
          <w:rtl/>
          <w:lang w:bidi="ar-DZ"/>
        </w:rPr>
        <w:t>إلينا معروفاً</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إلى كل المعلمين وجميع الأساتذة الذين درسونا وأكسبونا المعارف وعلمونا مبادئ العل</w:t>
      </w:r>
      <w:r>
        <w:rPr>
          <w:rFonts w:ascii="Andalus" w:hAnsi="Andalus" w:cs="Andalus" w:hint="cs"/>
          <w:b/>
          <w:bCs/>
          <w:i/>
          <w:iCs/>
          <w:sz w:val="40"/>
          <w:szCs w:val="40"/>
          <w:rtl/>
          <w:lang w:bidi="ar-DZ"/>
        </w:rPr>
        <w:t>وم والفنون ونخص بالذكر الأستاذ</w:t>
      </w:r>
      <w:r w:rsidRPr="009B0842">
        <w:rPr>
          <w:rFonts w:ascii="Andalus" w:hAnsi="Andalus" w:cs="Andalus" w:hint="cs"/>
          <w:b/>
          <w:bCs/>
          <w:i/>
          <w:iCs/>
          <w:sz w:val="40"/>
          <w:szCs w:val="40"/>
          <w:rtl/>
          <w:lang w:bidi="ar-DZ"/>
        </w:rPr>
        <w:t xml:space="preserve"> المشرف</w:t>
      </w:r>
      <w:r>
        <w:rPr>
          <w:rFonts w:ascii="Andalus" w:hAnsi="Andalus" w:cs="Andalus" w:hint="cs"/>
          <w:b/>
          <w:bCs/>
          <w:i/>
          <w:iCs/>
          <w:sz w:val="40"/>
          <w:szCs w:val="40"/>
          <w:rtl/>
          <w:lang w:bidi="ar-DZ"/>
        </w:rPr>
        <w:t xml:space="preserve">           </w:t>
      </w:r>
      <w:r w:rsidRPr="009B0842">
        <w:rPr>
          <w:rFonts w:ascii="Andalus" w:hAnsi="Andalus" w:cs="Andalus" w:hint="cs"/>
          <w:b/>
          <w:bCs/>
          <w:i/>
          <w:iCs/>
          <w:sz w:val="40"/>
          <w:szCs w:val="40"/>
          <w:rtl/>
          <w:lang w:bidi="ar-DZ"/>
        </w:rPr>
        <w:t>" بن</w:t>
      </w:r>
      <w:r w:rsidRPr="009B0842">
        <w:rPr>
          <w:rFonts w:ascii="Andalus" w:hAnsi="Andalus" w:cs="Andalus"/>
          <w:b/>
          <w:bCs/>
          <w:i/>
          <w:iCs/>
          <w:sz w:val="40"/>
          <w:szCs w:val="40"/>
          <w:lang w:bidi="ar-DZ"/>
        </w:rPr>
        <w:t xml:space="preserve"> </w:t>
      </w:r>
      <w:r w:rsidRPr="009B0842">
        <w:rPr>
          <w:rFonts w:ascii="Andalus" w:hAnsi="Andalus" w:cs="Andalus" w:hint="cs"/>
          <w:b/>
          <w:bCs/>
          <w:i/>
          <w:iCs/>
          <w:sz w:val="40"/>
          <w:szCs w:val="40"/>
          <w:rtl/>
          <w:lang w:bidi="ar-DZ"/>
        </w:rPr>
        <w:t>حاج الطاهر محمد" أثناء إشرافه على مذكرتنا هذه كما</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أنه</w:t>
      </w:r>
      <w:r w:rsidRPr="009B0842">
        <w:rPr>
          <w:rFonts w:ascii="Andalus" w:hAnsi="Andalus" w:cs="Andalus"/>
          <w:b/>
          <w:bCs/>
          <w:i/>
          <w:iCs/>
          <w:sz w:val="40"/>
          <w:szCs w:val="40"/>
          <w:lang w:bidi="ar-DZ"/>
        </w:rPr>
        <w:t xml:space="preserve"> </w:t>
      </w:r>
      <w:r w:rsidRPr="009B0842">
        <w:rPr>
          <w:rFonts w:ascii="Andalus" w:hAnsi="Andalus" w:cs="Andalus" w:hint="cs"/>
          <w:b/>
          <w:bCs/>
          <w:i/>
          <w:iCs/>
          <w:sz w:val="40"/>
          <w:szCs w:val="40"/>
          <w:rtl/>
          <w:lang w:bidi="ar-DZ"/>
        </w:rPr>
        <w:t>لم يدَخر جهداً في إسداء النصائح وإعطاء التوجيهات إلينا، فجزاه الله خير الجزاء على ما أولانا به من عناية مستمرة.</w:t>
      </w:r>
    </w:p>
    <w:p w:rsidR="000869FC" w:rsidRPr="009B0842" w:rsidRDefault="000869FC" w:rsidP="000869FC">
      <w:pPr>
        <w:bidi/>
        <w:jc w:val="center"/>
        <w:rPr>
          <w:rFonts w:ascii="Andalus" w:hAnsi="Andalus" w:cs="Andalus"/>
          <w:b/>
          <w:bCs/>
          <w:i/>
          <w:iCs/>
          <w:sz w:val="40"/>
          <w:szCs w:val="40"/>
          <w:rtl/>
          <w:lang w:bidi="ar-DZ"/>
        </w:rPr>
      </w:pPr>
      <w:r w:rsidRPr="009B0842">
        <w:rPr>
          <w:rFonts w:ascii="Andalus" w:hAnsi="Andalus" w:cs="Andalus" w:hint="cs"/>
          <w:b/>
          <w:bCs/>
          <w:i/>
          <w:iCs/>
          <w:sz w:val="40"/>
          <w:szCs w:val="40"/>
          <w:rtl/>
          <w:lang w:bidi="ar-DZ"/>
        </w:rPr>
        <w:t>كم</w:t>
      </w:r>
      <w:r>
        <w:rPr>
          <w:rFonts w:ascii="Andalus" w:hAnsi="Andalus" w:cs="Andalus" w:hint="cs"/>
          <w:b/>
          <w:bCs/>
          <w:i/>
          <w:iCs/>
          <w:sz w:val="40"/>
          <w:szCs w:val="40"/>
          <w:rtl/>
          <w:lang w:bidi="ar-DZ"/>
        </w:rPr>
        <w:t>ا ن</w:t>
      </w:r>
      <w:r w:rsidRPr="009B0842">
        <w:rPr>
          <w:rFonts w:ascii="Andalus" w:hAnsi="Andalus" w:cs="Andalus" w:hint="cs"/>
          <w:b/>
          <w:bCs/>
          <w:i/>
          <w:iCs/>
          <w:sz w:val="40"/>
          <w:szCs w:val="40"/>
          <w:rtl/>
          <w:lang w:bidi="ar-DZ"/>
        </w:rPr>
        <w:t>تقدم بالشكر الجزيل والاعتراف التام إلى كل من أبلى البلاء الحسن مقدماً لنا يد المساعدة والعون من قريب أو بعيد لإنجاز هذه المذكرة</w:t>
      </w:r>
    </w:p>
    <w:p w:rsidR="000869FC" w:rsidRPr="007305C5" w:rsidRDefault="000869FC" w:rsidP="000869FC">
      <w:pPr>
        <w:bidi/>
        <w:jc w:val="center"/>
        <w:rPr>
          <w:rFonts w:cs="Andalus"/>
          <w:b/>
          <w:bCs/>
          <w:i/>
          <w:iCs/>
          <w:sz w:val="40"/>
          <w:szCs w:val="40"/>
          <w:lang w:bidi="ar-DZ"/>
        </w:rPr>
      </w:pPr>
      <w:r>
        <w:rPr>
          <w:rFonts w:ascii="Andalus" w:hAnsi="Andalus" w:cs="Andalus" w:hint="cs"/>
          <w:b/>
          <w:bCs/>
          <w:i/>
          <w:iCs/>
          <w:sz w:val="40"/>
          <w:szCs w:val="40"/>
          <w:rtl/>
          <w:lang w:bidi="ar-DZ"/>
        </w:rPr>
        <w:t>أملاً من الجميع أن يتقبلوا منا</w:t>
      </w:r>
      <w:r w:rsidRPr="009B0842">
        <w:rPr>
          <w:rFonts w:ascii="Andalus" w:hAnsi="Andalus" w:cs="Andalus" w:hint="cs"/>
          <w:b/>
          <w:bCs/>
          <w:i/>
          <w:iCs/>
          <w:sz w:val="40"/>
          <w:szCs w:val="40"/>
          <w:rtl/>
          <w:lang w:bidi="ar-DZ"/>
        </w:rPr>
        <w:t xml:space="preserve"> فائق التقدير وخالص التحية والاحترام</w:t>
      </w:r>
    </w:p>
    <w:p w:rsidR="000869FC" w:rsidRPr="00297524" w:rsidRDefault="000869FC" w:rsidP="000869FC">
      <w:pPr>
        <w:bidi/>
        <w:jc w:val="center"/>
        <w:rPr>
          <w:rFonts w:cs="Andalus"/>
          <w:b/>
          <w:bCs/>
          <w:i/>
          <w:iCs/>
          <w:sz w:val="40"/>
          <w:szCs w:val="40"/>
          <w:rtl/>
          <w:lang w:bidi="ar-DZ"/>
        </w:rPr>
      </w:pPr>
      <w:r w:rsidRPr="009B0842">
        <w:rPr>
          <w:rFonts w:ascii="Andalus" w:hAnsi="Andalus" w:cs="Andalus" w:hint="cs"/>
          <w:b/>
          <w:bCs/>
          <w:i/>
          <w:iCs/>
          <w:sz w:val="40"/>
          <w:szCs w:val="40"/>
          <w:rtl/>
          <w:lang w:bidi="ar-DZ"/>
        </w:rPr>
        <w:t>مصطفى و نبيل</w:t>
      </w:r>
    </w:p>
    <w:p w:rsidR="000869FC" w:rsidRPr="009B0842" w:rsidRDefault="000869FC" w:rsidP="000869FC">
      <w:pPr>
        <w:bidi/>
        <w:jc w:val="center"/>
        <w:rPr>
          <w:rFonts w:ascii="Andalus" w:hAnsi="Andalus" w:cs="Andalus"/>
          <w:b/>
          <w:bCs/>
          <w:i/>
          <w:iCs/>
          <w:sz w:val="40"/>
          <w:szCs w:val="40"/>
          <w:rtl/>
          <w:lang w:bidi="ar-DZ"/>
        </w:rPr>
      </w:pPr>
      <w:r>
        <w:rPr>
          <w:rFonts w:ascii="Andalus" w:hAnsi="Andalus" w:cs="Andalus"/>
          <w:b/>
          <w:bCs/>
          <w:i/>
          <w:iCs/>
          <w:sz w:val="40"/>
          <w:szCs w:val="40"/>
          <w:lang w:bidi="ar-DZ"/>
        </w:rPr>
        <w:t xml:space="preserve">                                                             </w:t>
      </w:r>
      <w:r w:rsidRPr="009B0842">
        <w:rPr>
          <w:rFonts w:ascii="Andalus" w:hAnsi="Andalus" w:cs="Andalus" w:hint="cs"/>
          <w:b/>
          <w:bCs/>
          <w:i/>
          <w:iCs/>
          <w:sz w:val="40"/>
          <w:szCs w:val="40"/>
          <w:rtl/>
          <w:lang w:bidi="ar-DZ"/>
        </w:rPr>
        <w:t>وشكراً</w:t>
      </w:r>
    </w:p>
    <w:p w:rsidR="000869FC" w:rsidRDefault="000869FC" w:rsidP="000869FC">
      <w:pPr>
        <w:bidi/>
        <w:spacing w:line="360" w:lineRule="auto"/>
        <w:rPr>
          <w:rFonts w:ascii="Andalus" w:hAnsi="Andalus" w:cs="Andalus"/>
          <w:sz w:val="36"/>
          <w:szCs w:val="36"/>
          <w:lang w:bidi="ar-DZ"/>
        </w:rPr>
      </w:pPr>
    </w:p>
    <w:p w:rsidR="000869FC" w:rsidRDefault="000869FC" w:rsidP="000869FC">
      <w:pPr>
        <w:bidi/>
        <w:spacing w:line="360" w:lineRule="auto"/>
        <w:rPr>
          <w:rFonts w:ascii="Andalus" w:hAnsi="Andalus" w:cs="Andalus"/>
          <w:sz w:val="36"/>
          <w:szCs w:val="36"/>
          <w:lang w:bidi="ar-DZ"/>
        </w:rPr>
      </w:pPr>
    </w:p>
    <w:p w:rsidR="000869FC" w:rsidRDefault="000869FC" w:rsidP="000869FC">
      <w:pPr>
        <w:bidi/>
        <w:spacing w:line="360" w:lineRule="auto"/>
        <w:rPr>
          <w:rFonts w:ascii="Andalus" w:hAnsi="Andalus" w:cs="Andalus"/>
          <w:sz w:val="36"/>
          <w:szCs w:val="36"/>
          <w:lang w:bidi="ar-DZ"/>
        </w:rPr>
      </w:pPr>
    </w:p>
    <w:p w:rsidR="001C00C0" w:rsidRDefault="001C00C0" w:rsidP="001C00C0">
      <w:pPr>
        <w:bidi/>
        <w:spacing w:line="360" w:lineRule="auto"/>
        <w:rPr>
          <w:rFonts w:ascii="Andalus" w:hAnsi="Andalus" w:cs="Andalus"/>
          <w:sz w:val="36"/>
          <w:szCs w:val="36"/>
          <w:lang w:bidi="ar-DZ"/>
        </w:rPr>
      </w:pPr>
    </w:p>
    <w:p w:rsidR="001C00C0" w:rsidRDefault="001C00C0" w:rsidP="001C00C0">
      <w:pPr>
        <w:bidi/>
        <w:spacing w:line="360" w:lineRule="auto"/>
        <w:rPr>
          <w:rFonts w:ascii="Andalus" w:hAnsi="Andalus" w:cs="Andalus"/>
          <w:sz w:val="36"/>
          <w:szCs w:val="36"/>
          <w:lang w:bidi="ar-DZ"/>
        </w:rPr>
      </w:pPr>
    </w:p>
    <w:p w:rsidR="000869FC" w:rsidRDefault="000869FC" w:rsidP="000869FC">
      <w:pPr>
        <w:bidi/>
        <w:spacing w:line="360" w:lineRule="auto"/>
        <w:rPr>
          <w:rFonts w:ascii="Andalus" w:hAnsi="Andalus" w:cs="Andalus"/>
          <w:sz w:val="36"/>
          <w:szCs w:val="36"/>
          <w:lang w:bidi="ar-DZ"/>
        </w:rPr>
      </w:pPr>
    </w:p>
    <w:p w:rsidR="000869FC" w:rsidRPr="00A26951" w:rsidRDefault="000869FC" w:rsidP="000869FC">
      <w:pPr>
        <w:bidi/>
        <w:spacing w:line="276" w:lineRule="auto"/>
        <w:jc w:val="center"/>
        <w:rPr>
          <w:rFonts w:ascii="Andalus" w:hAnsi="Andalus" w:cs="Andalus"/>
          <w:sz w:val="56"/>
          <w:szCs w:val="56"/>
          <w:rtl/>
          <w:lang w:bidi="ar-DZ"/>
        </w:rPr>
      </w:pPr>
      <w:r w:rsidRPr="00A26951">
        <w:rPr>
          <w:rFonts w:ascii="Traditional Arabic" w:hAnsi="Traditional Arabic" w:cs="Traditional Arabic" w:hint="cs"/>
          <w:b/>
          <w:bCs/>
          <w:noProof/>
          <w:sz w:val="56"/>
          <w:szCs w:val="56"/>
          <w:rtl/>
        </w:rPr>
        <w:t>إهــــداء</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بسم الله</w:t>
      </w:r>
      <w:r w:rsidRPr="00A26951">
        <w:rPr>
          <w:rFonts w:cs="Simplified Arabic" w:hint="cs"/>
          <w:b/>
          <w:bCs/>
          <w:sz w:val="36"/>
          <w:szCs w:val="36"/>
          <w:rtl/>
          <w:lang w:val="en-US" w:bidi="ar-DZ"/>
        </w:rPr>
        <w:t xml:space="preserve"> </w:t>
      </w:r>
      <w:r w:rsidRPr="00A26951">
        <w:rPr>
          <w:rFonts w:ascii="Andalus" w:hAnsi="Andalus" w:cs="Andalus"/>
          <w:b/>
          <w:bCs/>
          <w:sz w:val="36"/>
          <w:szCs w:val="36"/>
          <w:rtl/>
          <w:lang w:val="en-US" w:bidi="ar-DZ"/>
        </w:rPr>
        <w:t xml:space="preserve">الرحمن الرحيم والصلاة السلام على خير </w:t>
      </w:r>
      <w:r w:rsidRPr="00A26951">
        <w:rPr>
          <w:rFonts w:ascii="Andalus" w:hAnsi="Andalus" w:cs="Andalus"/>
          <w:b/>
          <w:bCs/>
          <w:sz w:val="36"/>
          <w:szCs w:val="36"/>
          <w:lang w:val="en-US" w:bidi="ar-DZ"/>
        </w:rPr>
        <w:t xml:space="preserve"> </w:t>
      </w:r>
      <w:r w:rsidRPr="00A26951">
        <w:rPr>
          <w:rFonts w:ascii="Andalus" w:hAnsi="Andalus" w:cs="Andalus"/>
          <w:b/>
          <w:bCs/>
          <w:sz w:val="36"/>
          <w:szCs w:val="36"/>
          <w:rtl/>
          <w:lang w:val="en-US" w:bidi="ar-DZ"/>
        </w:rPr>
        <w:t>الأنام سيدنا محمد عليه أزكى الصلاة والسلام</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أحمد الله عز وجل على عونه لي في إنجاز هذه المذكرة</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إلى من إرتبــط رضــا الله برضاهمـــا و قال فيهما الله عز وجل</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في كتابه "واحفظ لهما جناح الذل من الرحمـة و قل ربي إرحمهما</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كما ربياني صغيرا " إلى من وضعت تحت أق</w:t>
      </w:r>
      <w:r w:rsidRPr="00A26951">
        <w:rPr>
          <w:rFonts w:ascii="Andalus" w:hAnsi="Andalus" w:cs="Andalus"/>
          <w:b/>
          <w:bCs/>
          <w:sz w:val="36"/>
          <w:szCs w:val="36"/>
          <w:rtl/>
          <w:lang w:val="en-US"/>
        </w:rPr>
        <w:t>د</w:t>
      </w:r>
      <w:r w:rsidRPr="00A26951">
        <w:rPr>
          <w:rFonts w:ascii="Andalus" w:hAnsi="Andalus" w:cs="Andalus"/>
          <w:b/>
          <w:bCs/>
          <w:sz w:val="36"/>
          <w:szCs w:val="36"/>
          <w:rtl/>
          <w:lang w:val="en-US" w:bidi="ar-DZ"/>
        </w:rPr>
        <w:t xml:space="preserve">امها و لو عددنا البحر بفضائلها ما اعتدت أمي </w:t>
      </w:r>
      <w:r w:rsidRPr="00A26951">
        <w:rPr>
          <w:rFonts w:ascii="Andalus" w:hAnsi="Andalus" w:cs="Andalus" w:hint="cs"/>
          <w:b/>
          <w:bCs/>
          <w:sz w:val="36"/>
          <w:szCs w:val="36"/>
          <w:rtl/>
          <w:lang w:val="en-US" w:bidi="ar-DZ"/>
        </w:rPr>
        <w:t>الغالية.</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إلى أبي الغالي</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إلى رفيق الدرب  العزيز الذي لم أنسى فضله علي " يوسف عسبار "</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 xml:space="preserve">إلى </w:t>
      </w:r>
      <w:r w:rsidRPr="00A26951">
        <w:rPr>
          <w:rFonts w:ascii="Andalus" w:hAnsi="Andalus" w:cs="Andalus" w:hint="cs"/>
          <w:b/>
          <w:bCs/>
          <w:sz w:val="36"/>
          <w:szCs w:val="36"/>
          <w:rtl/>
          <w:lang w:val="en-US" w:bidi="ar-DZ"/>
        </w:rPr>
        <w:t xml:space="preserve"> إخوتي و واخواتي</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وإلى كل عائلة رملة</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إلى كل أصدقائي</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زملائي و زملاتي</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و بالأخص أبنة أختي رزان</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وإلى كل طلاب العلم و المعرفة تقديراً و إحتراماً</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جميع أقاربنا و معارفنا إلى كل هؤلاء أُهدي ثمرة جهدي المتــواضع</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إلى الذي سعتهم ذاكرتي و لم تسعهم مذكرتي اهدي لهم هذا العمل.</w:t>
      </w:r>
    </w:p>
    <w:p w:rsidR="000869FC" w:rsidRDefault="000869FC" w:rsidP="000869FC">
      <w:pPr>
        <w:bidi/>
        <w:spacing w:line="276" w:lineRule="auto"/>
        <w:jc w:val="center"/>
        <w:rPr>
          <w:rFonts w:ascii="Andalus" w:hAnsi="Andalus" w:cs="Andalus"/>
          <w:b/>
          <w:bCs/>
          <w:sz w:val="56"/>
          <w:szCs w:val="56"/>
          <w:lang w:bidi="ar-DZ"/>
        </w:rPr>
      </w:pPr>
      <w:r w:rsidRPr="00AE3CCC">
        <w:rPr>
          <w:rFonts w:ascii="Andalus" w:hAnsi="Andalus" w:cs="Andalus" w:hint="cs"/>
          <w:b/>
          <w:bCs/>
          <w:sz w:val="56"/>
          <w:szCs w:val="56"/>
          <w:rtl/>
          <w:lang w:bidi="ar-DZ"/>
        </w:rPr>
        <w:t>مصطـ</w:t>
      </w:r>
      <w:r>
        <w:rPr>
          <w:rFonts w:ascii="Andalus" w:hAnsi="Andalus" w:cs="Andalus" w:hint="cs"/>
          <w:b/>
          <w:bCs/>
          <w:sz w:val="56"/>
          <w:szCs w:val="56"/>
          <w:rtl/>
          <w:lang w:bidi="ar-DZ"/>
        </w:rPr>
        <w:t>ـ</w:t>
      </w:r>
      <w:r w:rsidRPr="00AE3CCC">
        <w:rPr>
          <w:rFonts w:ascii="Andalus" w:hAnsi="Andalus" w:cs="Andalus" w:hint="cs"/>
          <w:b/>
          <w:bCs/>
          <w:sz w:val="56"/>
          <w:szCs w:val="56"/>
          <w:rtl/>
          <w:lang w:bidi="ar-DZ"/>
        </w:rPr>
        <w:t>فى</w:t>
      </w:r>
    </w:p>
    <w:p w:rsidR="000869FC" w:rsidRDefault="000869FC" w:rsidP="000869FC">
      <w:pPr>
        <w:bidi/>
        <w:spacing w:line="276" w:lineRule="auto"/>
        <w:jc w:val="center"/>
        <w:rPr>
          <w:rFonts w:ascii="Andalus" w:hAnsi="Andalus" w:cs="Andalus"/>
          <w:b/>
          <w:bCs/>
          <w:sz w:val="56"/>
          <w:szCs w:val="56"/>
          <w:lang w:bidi="ar-DZ"/>
        </w:rPr>
      </w:pPr>
    </w:p>
    <w:p w:rsidR="000869FC" w:rsidRDefault="000869FC" w:rsidP="000869FC">
      <w:pPr>
        <w:bidi/>
        <w:spacing w:line="276" w:lineRule="auto"/>
        <w:jc w:val="center"/>
        <w:rPr>
          <w:rFonts w:ascii="Andalus" w:hAnsi="Andalus" w:cs="Andalus"/>
          <w:b/>
          <w:bCs/>
          <w:sz w:val="56"/>
          <w:szCs w:val="56"/>
          <w:lang w:bidi="ar-DZ"/>
        </w:rPr>
      </w:pPr>
    </w:p>
    <w:p w:rsidR="000869FC" w:rsidRPr="00A26951" w:rsidRDefault="000869FC" w:rsidP="001C00C0">
      <w:pPr>
        <w:bidi/>
        <w:jc w:val="both"/>
        <w:rPr>
          <w:rFonts w:ascii="Andalus" w:hAnsi="Andalus" w:cs="Andalus"/>
          <w:b/>
          <w:bCs/>
          <w:sz w:val="56"/>
          <w:szCs w:val="56"/>
          <w:lang w:bidi="ar-DZ"/>
        </w:rPr>
      </w:pPr>
    </w:p>
    <w:p w:rsidR="000869FC" w:rsidRPr="00A26951" w:rsidRDefault="000869FC" w:rsidP="000869FC">
      <w:pPr>
        <w:bidi/>
        <w:spacing w:line="276" w:lineRule="auto"/>
        <w:jc w:val="center"/>
        <w:rPr>
          <w:rFonts w:ascii="Traditional Arabic" w:hAnsi="Traditional Arabic" w:cs="Andalus"/>
          <w:b/>
          <w:bCs/>
          <w:sz w:val="56"/>
          <w:szCs w:val="56"/>
          <w:lang w:val="en-US" w:bidi="ar-MA"/>
        </w:rPr>
      </w:pPr>
      <w:r w:rsidRPr="00A26951">
        <w:rPr>
          <w:rFonts w:ascii="Traditional Arabic" w:hAnsi="Traditional Arabic" w:cs="Traditional Arabic" w:hint="cs"/>
          <w:b/>
          <w:bCs/>
          <w:noProof/>
          <w:sz w:val="56"/>
          <w:szCs w:val="56"/>
          <w:rtl/>
          <w:lang w:bidi="ar-MA"/>
        </w:rPr>
        <w:t>إهـ</w:t>
      </w:r>
      <w:r>
        <w:rPr>
          <w:rFonts w:ascii="Traditional Arabic" w:hAnsi="Traditional Arabic" w:cs="Traditional Arabic" w:hint="cs"/>
          <w:b/>
          <w:bCs/>
          <w:noProof/>
          <w:sz w:val="56"/>
          <w:szCs w:val="56"/>
          <w:rtl/>
          <w:lang w:bidi="ar-MA"/>
        </w:rPr>
        <w:t>ـــ</w:t>
      </w:r>
      <w:r w:rsidRPr="00A26951">
        <w:rPr>
          <w:rFonts w:ascii="Traditional Arabic" w:hAnsi="Traditional Arabic" w:cs="Traditional Arabic" w:hint="cs"/>
          <w:b/>
          <w:bCs/>
          <w:noProof/>
          <w:sz w:val="56"/>
          <w:szCs w:val="56"/>
          <w:rtl/>
          <w:lang w:bidi="ar-MA"/>
        </w:rPr>
        <w:t xml:space="preserve">داء </w:t>
      </w:r>
    </w:p>
    <w:p w:rsidR="000869FC" w:rsidRPr="00A26951" w:rsidRDefault="000869FC" w:rsidP="000869FC">
      <w:pPr>
        <w:tabs>
          <w:tab w:val="left" w:pos="530"/>
          <w:tab w:val="center" w:pos="4536"/>
        </w:tabs>
        <w:spacing w:line="276" w:lineRule="auto"/>
        <w:jc w:val="center"/>
        <w:rPr>
          <w:rFonts w:ascii="Andalus" w:hAnsi="Andalus" w:cs="Andalus"/>
          <w:b/>
          <w:bCs/>
          <w:sz w:val="36"/>
          <w:szCs w:val="36"/>
          <w:rtl/>
        </w:rPr>
      </w:pPr>
      <w:r w:rsidRPr="00A26951">
        <w:rPr>
          <w:rFonts w:ascii="Andalus" w:hAnsi="Andalus" w:cs="Andalus" w:hint="cs"/>
          <w:b/>
          <w:bCs/>
          <w:sz w:val="36"/>
          <w:szCs w:val="36"/>
          <w:rtl/>
        </w:rPr>
        <w:t>بسم الله الرحمان الرحيم</w:t>
      </w:r>
    </w:p>
    <w:p w:rsidR="000869FC" w:rsidRPr="00A26951" w:rsidRDefault="000869FC" w:rsidP="000869FC">
      <w:pPr>
        <w:spacing w:line="276" w:lineRule="auto"/>
        <w:ind w:left="252" w:firstLine="540"/>
        <w:jc w:val="center"/>
        <w:rPr>
          <w:rFonts w:ascii="Andalus" w:hAnsi="Andalus" w:cs="Andalus"/>
          <w:b/>
          <w:bCs/>
          <w:sz w:val="36"/>
          <w:szCs w:val="36"/>
          <w:rtl/>
          <w:lang w:bidi="ar-DZ"/>
        </w:rPr>
      </w:pPr>
      <w:r w:rsidRPr="00A26951">
        <w:rPr>
          <w:rFonts w:ascii="Andalus" w:hAnsi="Andalus" w:cs="Andalus"/>
          <w:b/>
          <w:bCs/>
          <w:sz w:val="36"/>
          <w:szCs w:val="36"/>
          <w:rtl/>
          <w:lang w:bidi="ar-DZ"/>
        </w:rPr>
        <w:t>الحمد لله على نعمه، و صلاته و سلامه على خاتم أنبيائه، و على أصحابه و أوليائه، اللهم إنا نحمدك و نرضى الحمد لك، و نحب الحمد لك حمدا لا ينقطع عدده و لا يفنى مدده.</w:t>
      </w:r>
    </w:p>
    <w:p w:rsidR="000869FC" w:rsidRPr="00A26951" w:rsidRDefault="000869FC" w:rsidP="000869FC">
      <w:pPr>
        <w:spacing w:line="276" w:lineRule="auto"/>
        <w:jc w:val="center"/>
        <w:rPr>
          <w:rFonts w:ascii="Andalus" w:hAnsi="Andalus" w:cs="Andalus"/>
          <w:b/>
          <w:bCs/>
          <w:sz w:val="36"/>
          <w:szCs w:val="36"/>
          <w:rtl/>
        </w:rPr>
      </w:pPr>
      <w:r w:rsidRPr="00A26951">
        <w:rPr>
          <w:rFonts w:ascii="Andalus" w:hAnsi="Andalus" w:cs="Andalus"/>
          <w:b/>
          <w:bCs/>
          <w:sz w:val="36"/>
          <w:szCs w:val="36"/>
          <w:rtl/>
        </w:rPr>
        <w:t xml:space="preserve">أهدي </w:t>
      </w:r>
      <w:r w:rsidRPr="00A26951">
        <w:rPr>
          <w:rFonts w:ascii="Andalus" w:hAnsi="Andalus" w:cs="Andalus" w:hint="cs"/>
          <w:b/>
          <w:bCs/>
          <w:sz w:val="36"/>
          <w:szCs w:val="36"/>
          <w:rtl/>
        </w:rPr>
        <w:t xml:space="preserve">ثمرة </w:t>
      </w:r>
      <w:r w:rsidRPr="00A26951">
        <w:rPr>
          <w:rFonts w:ascii="Andalus" w:hAnsi="Andalus" w:cs="Andalus"/>
          <w:b/>
          <w:bCs/>
          <w:sz w:val="36"/>
          <w:szCs w:val="36"/>
          <w:rtl/>
        </w:rPr>
        <w:t>هذا الجهد المتواضع إلى نبع الحنان، ومدرسة البيان وسمو الأخلاق</w:t>
      </w:r>
    </w:p>
    <w:p w:rsidR="000869FC" w:rsidRPr="00A26951" w:rsidRDefault="000869FC" w:rsidP="000869FC">
      <w:pPr>
        <w:spacing w:line="276" w:lineRule="auto"/>
        <w:jc w:val="center"/>
        <w:rPr>
          <w:rFonts w:ascii="Andalus" w:hAnsi="Andalus" w:cs="Andalus"/>
          <w:b/>
          <w:bCs/>
          <w:sz w:val="36"/>
          <w:szCs w:val="36"/>
          <w:rtl/>
        </w:rPr>
      </w:pPr>
      <w:r w:rsidRPr="00A26951">
        <w:rPr>
          <w:rFonts w:ascii="Andalus" w:hAnsi="Andalus" w:cs="Andalus"/>
          <w:b/>
          <w:bCs/>
          <w:sz w:val="36"/>
          <w:szCs w:val="36"/>
          <w:rtl/>
        </w:rPr>
        <w:t>أمي علمتني صدق الوفاء في الحنان و العطاء، إكراما واعتزازنا.</w:t>
      </w:r>
    </w:p>
    <w:p w:rsidR="000869FC" w:rsidRPr="00A26951" w:rsidRDefault="000869FC" w:rsidP="000869FC">
      <w:pPr>
        <w:spacing w:line="276" w:lineRule="auto"/>
        <w:jc w:val="center"/>
        <w:rPr>
          <w:rFonts w:ascii="Andalus" w:hAnsi="Andalus" w:cs="Andalus"/>
          <w:b/>
          <w:bCs/>
          <w:sz w:val="36"/>
          <w:szCs w:val="36"/>
          <w:rtl/>
        </w:rPr>
      </w:pPr>
      <w:r w:rsidRPr="00A26951">
        <w:rPr>
          <w:rFonts w:ascii="Andalus" w:hAnsi="Andalus" w:cs="Andalus"/>
          <w:b/>
          <w:bCs/>
          <w:sz w:val="36"/>
          <w:szCs w:val="36"/>
          <w:rtl/>
        </w:rPr>
        <w:t>أبي جعلك الله من السبعين ألفا الذين يدخلون الجنة بلا حساب ولاسابق عذاب</w:t>
      </w:r>
    </w:p>
    <w:p w:rsidR="000869FC" w:rsidRPr="00A26951" w:rsidRDefault="000869FC" w:rsidP="000869FC">
      <w:pPr>
        <w:spacing w:line="276" w:lineRule="auto"/>
        <w:jc w:val="center"/>
        <w:rPr>
          <w:rFonts w:ascii="Andalus" w:hAnsi="Andalus" w:cs="Andalus"/>
          <w:b/>
          <w:bCs/>
          <w:sz w:val="36"/>
          <w:szCs w:val="36"/>
          <w:rtl/>
        </w:rPr>
      </w:pPr>
      <w:r w:rsidRPr="00A26951">
        <w:rPr>
          <w:rFonts w:ascii="Andalus" w:hAnsi="Andalus" w:cs="Andalus"/>
          <w:b/>
          <w:bCs/>
          <w:sz w:val="36"/>
          <w:szCs w:val="36"/>
          <w:rtl/>
        </w:rPr>
        <w:t>إلى كل من إخواتي وأخواتي</w:t>
      </w:r>
    </w:p>
    <w:p w:rsidR="000869FC" w:rsidRPr="00A26951" w:rsidRDefault="000869FC" w:rsidP="000869FC">
      <w:pPr>
        <w:spacing w:line="276" w:lineRule="auto"/>
        <w:jc w:val="center"/>
        <w:rPr>
          <w:rFonts w:ascii="Andalus" w:hAnsi="Andalus" w:cs="Andalus"/>
          <w:b/>
          <w:bCs/>
          <w:sz w:val="36"/>
          <w:szCs w:val="36"/>
          <w:rtl/>
        </w:rPr>
      </w:pPr>
      <w:r w:rsidRPr="00A26951">
        <w:rPr>
          <w:rFonts w:ascii="Andalus" w:hAnsi="Andalus" w:cs="Andalus" w:hint="cs"/>
          <w:b/>
          <w:bCs/>
          <w:sz w:val="36"/>
          <w:szCs w:val="36"/>
          <w:rtl/>
        </w:rPr>
        <w:t xml:space="preserve">و إلى كل عائلة بكة </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 xml:space="preserve">إلى كل أصدقائي </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زملائي زملاتي</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وإلى كل طلاب العلم و المعرفة تقديراً و إحتراماً</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b/>
          <w:bCs/>
          <w:sz w:val="36"/>
          <w:szCs w:val="36"/>
          <w:rtl/>
          <w:lang w:val="en-US" w:bidi="ar-DZ"/>
        </w:rPr>
        <w:t>جميع أقاربنا و معارفنا إلى كل هؤلاء أُهدي ثمرة جهدي المتــواضع</w:t>
      </w:r>
    </w:p>
    <w:p w:rsidR="000869FC" w:rsidRPr="00A26951" w:rsidRDefault="000869FC" w:rsidP="000869FC">
      <w:pPr>
        <w:bidi/>
        <w:spacing w:line="276" w:lineRule="auto"/>
        <w:jc w:val="center"/>
        <w:rPr>
          <w:rFonts w:ascii="Andalus" w:hAnsi="Andalus" w:cs="Andalus"/>
          <w:b/>
          <w:bCs/>
          <w:sz w:val="36"/>
          <w:szCs w:val="36"/>
          <w:rtl/>
          <w:lang w:val="en-US" w:bidi="ar-DZ"/>
        </w:rPr>
      </w:pPr>
      <w:r w:rsidRPr="00A26951">
        <w:rPr>
          <w:rFonts w:ascii="Andalus" w:hAnsi="Andalus" w:cs="Andalus" w:hint="cs"/>
          <w:b/>
          <w:bCs/>
          <w:sz w:val="36"/>
          <w:szCs w:val="36"/>
          <w:rtl/>
          <w:lang w:val="en-US" w:bidi="ar-DZ"/>
        </w:rPr>
        <w:t>إلى الذي سعتهم ذاكرتي و لم تسعهم مذكرتي اهدي لهم هذا العمل.</w:t>
      </w:r>
    </w:p>
    <w:p w:rsidR="000869FC" w:rsidRPr="00A26951" w:rsidRDefault="000869FC" w:rsidP="000869FC">
      <w:pPr>
        <w:spacing w:line="276" w:lineRule="auto"/>
        <w:jc w:val="center"/>
        <w:rPr>
          <w:rFonts w:ascii="Andalus" w:hAnsi="Andalus" w:cs="Andalus"/>
          <w:b/>
          <w:bCs/>
          <w:sz w:val="36"/>
          <w:szCs w:val="36"/>
          <w:rtl/>
          <w:lang w:bidi="ar-DZ"/>
        </w:rPr>
      </w:pPr>
      <w:r w:rsidRPr="00A26951">
        <w:rPr>
          <w:rFonts w:ascii="Andalus" w:hAnsi="Andalus" w:cs="Andalus" w:hint="cs"/>
          <w:b/>
          <w:bCs/>
          <w:sz w:val="36"/>
          <w:szCs w:val="36"/>
          <w:rtl/>
        </w:rPr>
        <w:t>إلى كل من</w:t>
      </w:r>
      <w:r w:rsidRPr="00A26951">
        <w:rPr>
          <w:rFonts w:ascii="Andalus" w:hAnsi="Andalus" w:cs="Andalus" w:hint="cs"/>
          <w:b/>
          <w:bCs/>
          <w:sz w:val="36"/>
          <w:szCs w:val="36"/>
          <w:rtl/>
          <w:lang w:bidi="ar-DZ"/>
        </w:rPr>
        <w:t xml:space="preserve"> أسدى إلينا معروفا وكل من بسط لنا يد الفضل </w:t>
      </w:r>
    </w:p>
    <w:p w:rsidR="000869FC" w:rsidRDefault="000869FC" w:rsidP="001C00C0">
      <w:pPr>
        <w:tabs>
          <w:tab w:val="left" w:pos="4001"/>
        </w:tabs>
        <w:bidi/>
        <w:spacing w:line="276" w:lineRule="auto"/>
        <w:jc w:val="center"/>
        <w:rPr>
          <w:rFonts w:asciiTheme="minorHAnsi" w:hAnsiTheme="minorHAnsi" w:cs="Andalus"/>
          <w:b/>
          <w:bCs/>
          <w:sz w:val="36"/>
          <w:szCs w:val="36"/>
          <w:lang w:bidi="ar-DZ"/>
        </w:rPr>
      </w:pPr>
      <w:r w:rsidRPr="00A26951">
        <w:rPr>
          <w:rFonts w:ascii="Andalus" w:hAnsi="Andalus" w:cs="Andalus" w:hint="cs"/>
          <w:b/>
          <w:bCs/>
          <w:sz w:val="36"/>
          <w:szCs w:val="36"/>
          <w:rtl/>
          <w:lang w:bidi="ar-DZ"/>
        </w:rPr>
        <w:t xml:space="preserve">نبيــل </w:t>
      </w:r>
    </w:p>
    <w:p w:rsidR="001C00C0" w:rsidRPr="001C00C0" w:rsidRDefault="001C00C0" w:rsidP="001C00C0">
      <w:pPr>
        <w:tabs>
          <w:tab w:val="left" w:pos="4001"/>
        </w:tabs>
        <w:bidi/>
        <w:spacing w:line="276" w:lineRule="auto"/>
        <w:jc w:val="center"/>
        <w:rPr>
          <w:rFonts w:asciiTheme="minorHAnsi" w:hAnsiTheme="minorHAnsi" w:cs="Andalus"/>
          <w:b/>
          <w:bCs/>
          <w:sz w:val="36"/>
          <w:szCs w:val="36"/>
          <w:lang w:bidi="ar-DZ"/>
        </w:rPr>
      </w:pPr>
    </w:p>
    <w:p w:rsidR="001C00C0" w:rsidRPr="00F05B90" w:rsidRDefault="001C00C0" w:rsidP="001C00C0">
      <w:pPr>
        <w:bidi/>
        <w:spacing w:line="276" w:lineRule="auto"/>
        <w:jc w:val="both"/>
        <w:rPr>
          <w:b/>
          <w:bCs/>
          <w:sz w:val="36"/>
          <w:szCs w:val="36"/>
        </w:rPr>
      </w:pPr>
      <w:r w:rsidRPr="00F05B90">
        <w:rPr>
          <w:rFonts w:hint="cs"/>
          <w:b/>
          <w:bCs/>
          <w:sz w:val="36"/>
          <w:szCs w:val="36"/>
          <w:rtl/>
        </w:rPr>
        <w:lastRenderedPageBreak/>
        <w:t xml:space="preserve">مقدمة </w:t>
      </w:r>
    </w:p>
    <w:p w:rsidR="001C00C0" w:rsidRPr="00A76518" w:rsidRDefault="001C00C0" w:rsidP="001C00C0">
      <w:pPr>
        <w:tabs>
          <w:tab w:val="right" w:pos="849"/>
        </w:tabs>
        <w:bidi/>
        <w:spacing w:line="276" w:lineRule="auto"/>
        <w:jc w:val="both"/>
        <w:rPr>
          <w:rFonts w:cs="Simplified Arabic"/>
          <w:color w:val="000000"/>
          <w:sz w:val="32"/>
          <w:szCs w:val="32"/>
          <w:rtl/>
        </w:rPr>
      </w:pPr>
      <w:r w:rsidRPr="00A76518">
        <w:rPr>
          <w:rFonts w:cs="Simplified Arabic" w:hint="cs"/>
          <w:color w:val="000000"/>
          <w:sz w:val="32"/>
          <w:szCs w:val="32"/>
          <w:rtl/>
        </w:rPr>
        <w:t xml:space="preserve">    </w:t>
      </w:r>
      <w:r>
        <w:rPr>
          <w:rFonts w:cs="Simplified Arabic"/>
          <w:color w:val="000000"/>
          <w:sz w:val="32"/>
          <w:szCs w:val="32"/>
        </w:rPr>
        <w:t xml:space="preserve">       </w:t>
      </w:r>
      <w:r w:rsidRPr="00F3390B">
        <w:rPr>
          <w:rFonts w:cs="Simplified Arabic" w:hint="cs"/>
          <w:color w:val="000000"/>
          <w:sz w:val="32"/>
          <w:szCs w:val="32"/>
          <w:rtl/>
        </w:rPr>
        <w:t>من</w:t>
      </w:r>
      <w:r>
        <w:rPr>
          <w:rFonts w:cs="Simplified Arabic" w:hint="cs"/>
          <w:color w:val="000000"/>
          <w:sz w:val="32"/>
          <w:szCs w:val="32"/>
          <w:rtl/>
        </w:rPr>
        <w:t>ذ أن وجد الإنسان على ظهر الأرض و هو يسعى إلى تأمين يومه و غده       من</w:t>
      </w:r>
      <w:r w:rsidRPr="00F3390B">
        <w:rPr>
          <w:rFonts w:cs="Simplified Arabic" w:hint="cs"/>
          <w:color w:val="000000"/>
          <w:sz w:val="32"/>
          <w:szCs w:val="32"/>
          <w:rtl/>
        </w:rPr>
        <w:t xml:space="preserve"> الأخطار، و </w:t>
      </w:r>
      <w:r>
        <w:rPr>
          <w:rFonts w:cs="Simplified Arabic" w:hint="cs"/>
          <w:color w:val="000000"/>
          <w:sz w:val="32"/>
          <w:szCs w:val="32"/>
          <w:rtl/>
        </w:rPr>
        <w:t>ال</w:t>
      </w:r>
      <w:r w:rsidRPr="00F3390B">
        <w:rPr>
          <w:rFonts w:cs="Simplified Arabic" w:hint="cs"/>
          <w:color w:val="000000"/>
          <w:sz w:val="32"/>
          <w:szCs w:val="32"/>
          <w:rtl/>
        </w:rPr>
        <w:t xml:space="preserve">ظروف </w:t>
      </w:r>
      <w:r>
        <w:rPr>
          <w:rFonts w:cs="Simplified Arabic" w:hint="cs"/>
          <w:color w:val="000000"/>
          <w:sz w:val="32"/>
          <w:szCs w:val="32"/>
          <w:rtl/>
        </w:rPr>
        <w:t>ال</w:t>
      </w:r>
      <w:r w:rsidRPr="00F3390B">
        <w:rPr>
          <w:rFonts w:cs="Simplified Arabic" w:hint="cs"/>
          <w:color w:val="000000"/>
          <w:sz w:val="32"/>
          <w:szCs w:val="32"/>
          <w:rtl/>
        </w:rPr>
        <w:t>قاسية</w:t>
      </w:r>
      <w:r>
        <w:rPr>
          <w:rFonts w:cs="Simplified Arabic" w:hint="cs"/>
          <w:color w:val="000000"/>
          <w:sz w:val="32"/>
          <w:szCs w:val="32"/>
          <w:rtl/>
        </w:rPr>
        <w:t xml:space="preserve"> التي تصادفه </w:t>
      </w:r>
      <w:r w:rsidRPr="00F3390B">
        <w:rPr>
          <w:rFonts w:cs="Simplified Arabic" w:hint="cs"/>
          <w:color w:val="000000"/>
          <w:sz w:val="32"/>
          <w:szCs w:val="32"/>
          <w:rtl/>
        </w:rPr>
        <w:t xml:space="preserve">لا قبل </w:t>
      </w:r>
      <w:r>
        <w:rPr>
          <w:rFonts w:cs="Simplified Arabic" w:hint="cs"/>
          <w:color w:val="000000"/>
          <w:sz w:val="32"/>
          <w:szCs w:val="32"/>
          <w:rtl/>
        </w:rPr>
        <w:t xml:space="preserve">له بمواجهتها بإمكانياته الخاصة </w:t>
      </w:r>
      <w:r w:rsidRPr="00A76518">
        <w:rPr>
          <w:rFonts w:cs="Simplified Arabic" w:hint="cs"/>
          <w:color w:val="000000"/>
          <w:sz w:val="32"/>
          <w:szCs w:val="32"/>
          <w:rtl/>
        </w:rPr>
        <w:t>لذلك اتجه نحو البحث عن الوسائل والأساليب التي تضيق بالنسبة له حدود الخسائر الناتجة عن هذه الأخطار إلى أدنى حد ممكن.</w:t>
      </w:r>
    </w:p>
    <w:p w:rsidR="001C00C0" w:rsidRPr="00A76518" w:rsidRDefault="001C00C0" w:rsidP="001C00C0">
      <w:pPr>
        <w:tabs>
          <w:tab w:val="right" w:pos="849"/>
        </w:tabs>
        <w:bidi/>
        <w:spacing w:line="276" w:lineRule="auto"/>
        <w:jc w:val="both"/>
        <w:rPr>
          <w:rFonts w:cs="Simplified Arabic"/>
          <w:color w:val="000000"/>
          <w:sz w:val="32"/>
          <w:szCs w:val="32"/>
          <w:rtl/>
        </w:rPr>
      </w:pPr>
      <w:r w:rsidRPr="00A76518">
        <w:rPr>
          <w:rFonts w:cs="Simplified Arabic" w:hint="cs"/>
          <w:color w:val="000000"/>
          <w:sz w:val="32"/>
          <w:szCs w:val="32"/>
          <w:rtl/>
        </w:rPr>
        <w:t xml:space="preserve">     </w:t>
      </w:r>
      <w:r>
        <w:rPr>
          <w:rFonts w:cs="Simplified Arabic" w:hint="cs"/>
          <w:color w:val="000000"/>
          <w:sz w:val="32"/>
          <w:szCs w:val="32"/>
          <w:rtl/>
        </w:rPr>
        <w:t xml:space="preserve"> </w:t>
      </w:r>
      <w:r>
        <w:rPr>
          <w:rFonts w:cs="Simplified Arabic"/>
          <w:color w:val="000000"/>
          <w:sz w:val="32"/>
          <w:szCs w:val="32"/>
        </w:rPr>
        <w:t xml:space="preserve">  </w:t>
      </w:r>
      <w:r w:rsidRPr="00A76518">
        <w:rPr>
          <w:rFonts w:cs="Simplified Arabic" w:hint="cs"/>
          <w:color w:val="000000"/>
          <w:sz w:val="32"/>
          <w:szCs w:val="32"/>
          <w:rtl/>
        </w:rPr>
        <w:t xml:space="preserve">ففي المجتمعات البدائية كان التضامن الجماعي يحقق الأمن من المخاطر التي يتعرض لها الإنسان، إلى جانب وسيلة الادخار التي كان يلجأ إليها الفرد، لكن سرعان </w:t>
      </w:r>
      <w:r>
        <w:rPr>
          <w:rFonts w:cs="Simplified Arabic" w:hint="cs"/>
          <w:color w:val="000000"/>
          <w:sz w:val="32"/>
          <w:szCs w:val="32"/>
          <w:rtl/>
        </w:rPr>
        <w:t xml:space="preserve">      </w:t>
      </w:r>
      <w:r w:rsidRPr="00A76518">
        <w:rPr>
          <w:rFonts w:cs="Simplified Arabic" w:hint="cs"/>
          <w:color w:val="000000"/>
          <w:sz w:val="32"/>
          <w:szCs w:val="32"/>
          <w:rtl/>
        </w:rPr>
        <w:t xml:space="preserve">ما انتشرت روح الفردية والاستقلالية التي حلت محل روح الجماعة، خاصة بعد حلول عصر الصناعة والتكنولوجيا والمنافسة، وبعد أن تبين أيضا أن وسيلة الادخار الفردي </w:t>
      </w:r>
      <w:r>
        <w:rPr>
          <w:rFonts w:cs="Simplified Arabic" w:hint="cs"/>
          <w:color w:val="000000"/>
          <w:sz w:val="32"/>
          <w:szCs w:val="32"/>
          <w:rtl/>
        </w:rPr>
        <w:t xml:space="preserve">      </w:t>
      </w:r>
      <w:r w:rsidRPr="00A76518">
        <w:rPr>
          <w:rFonts w:cs="Simplified Arabic" w:hint="cs"/>
          <w:color w:val="000000"/>
          <w:sz w:val="32"/>
          <w:szCs w:val="32"/>
          <w:rtl/>
        </w:rPr>
        <w:t xml:space="preserve">لا تكفي وحدها للتغلب على المصاعب التي يواجهها الفرد، فظهرت فكرة جديدة تقوم </w:t>
      </w:r>
      <w:r>
        <w:rPr>
          <w:rFonts w:cs="Simplified Arabic" w:hint="cs"/>
          <w:color w:val="000000"/>
          <w:sz w:val="32"/>
          <w:szCs w:val="32"/>
          <w:rtl/>
        </w:rPr>
        <w:t xml:space="preserve">     </w:t>
      </w:r>
      <w:r w:rsidRPr="00A76518">
        <w:rPr>
          <w:rFonts w:cs="Simplified Arabic" w:hint="cs"/>
          <w:color w:val="000000"/>
          <w:sz w:val="32"/>
          <w:szCs w:val="32"/>
          <w:rtl/>
        </w:rPr>
        <w:t>على أساس التضامن بتوزيع النتائج الضارة لحادث ما على مجموعة من الأفراد يتعاونون على تغطية الخطر الذي يتحقق بالنسبة لكل فرد منهم، وهذه الفكرة جديدة تسمى </w:t>
      </w:r>
      <w:r w:rsidRPr="00A76518">
        <w:rPr>
          <w:rFonts w:cs="Simplified Arabic" w:hint="cs"/>
          <w:color w:val="000000"/>
          <w:sz w:val="32"/>
          <w:szCs w:val="32"/>
        </w:rPr>
        <w:t>:</w:t>
      </w:r>
      <w:r w:rsidRPr="00A76518">
        <w:rPr>
          <w:rFonts w:cs="Simplified Arabic" w:hint="cs"/>
          <w:color w:val="000000"/>
          <w:sz w:val="32"/>
          <w:szCs w:val="32"/>
          <w:rtl/>
        </w:rPr>
        <w:t xml:space="preserve"> "التأمين" والمشتقة من كلمة: أمن وأمان.</w:t>
      </w:r>
    </w:p>
    <w:p w:rsidR="001C00C0" w:rsidRPr="00A76518" w:rsidRDefault="001C00C0" w:rsidP="001C00C0">
      <w:pPr>
        <w:tabs>
          <w:tab w:val="right" w:pos="849"/>
        </w:tabs>
        <w:bidi/>
        <w:spacing w:line="276" w:lineRule="auto"/>
        <w:jc w:val="both"/>
        <w:rPr>
          <w:rFonts w:cs="Simplified Arabic"/>
          <w:color w:val="000000"/>
          <w:sz w:val="32"/>
          <w:szCs w:val="32"/>
          <w:rtl/>
        </w:rPr>
      </w:pPr>
      <w:r w:rsidRPr="00A76518">
        <w:rPr>
          <w:rFonts w:cs="Simplified Arabic" w:hint="cs"/>
          <w:color w:val="000000"/>
          <w:sz w:val="32"/>
          <w:szCs w:val="32"/>
          <w:rtl/>
        </w:rPr>
        <w:t xml:space="preserve">    </w:t>
      </w:r>
      <w:r>
        <w:rPr>
          <w:rFonts w:cs="Simplified Arabic" w:hint="cs"/>
          <w:color w:val="000000"/>
          <w:sz w:val="32"/>
          <w:szCs w:val="32"/>
          <w:rtl/>
        </w:rPr>
        <w:t xml:space="preserve">    </w:t>
      </w:r>
      <w:r w:rsidRPr="00A76518">
        <w:rPr>
          <w:rFonts w:cs="Simplified Arabic" w:hint="cs"/>
          <w:color w:val="000000"/>
          <w:sz w:val="32"/>
          <w:szCs w:val="32"/>
          <w:rtl/>
        </w:rPr>
        <w:t xml:space="preserve">فأساس فكرة التأمين هو اعتماد الفرد على رصيد مشترك أو مجموعة من الأموال يساهم في تكوينها عدد من المؤمن لهم بدفع أقساط، وينشأ بالنسبة لكل مساهم حق قانوني </w:t>
      </w:r>
      <w:r>
        <w:rPr>
          <w:rFonts w:cs="Simplified Arabic" w:hint="cs"/>
          <w:color w:val="000000"/>
          <w:sz w:val="32"/>
          <w:szCs w:val="32"/>
          <w:rtl/>
        </w:rPr>
        <w:t xml:space="preserve">  </w:t>
      </w:r>
      <w:r w:rsidRPr="00A76518">
        <w:rPr>
          <w:rFonts w:cs="Simplified Arabic" w:hint="cs"/>
          <w:color w:val="000000"/>
          <w:sz w:val="32"/>
          <w:szCs w:val="32"/>
          <w:rtl/>
        </w:rPr>
        <w:t>في هذا الرصيد، ويكون في هذا الاحتياط ما يعين على الوقوف في وجه المخاطر.</w:t>
      </w:r>
    </w:p>
    <w:p w:rsidR="001C00C0" w:rsidRDefault="001C00C0" w:rsidP="001C00C0">
      <w:pPr>
        <w:bidi/>
        <w:spacing w:line="276" w:lineRule="auto"/>
        <w:jc w:val="both"/>
        <w:rPr>
          <w:rFonts w:cs="Simplified Arabic"/>
          <w:color w:val="000000"/>
          <w:sz w:val="32"/>
          <w:szCs w:val="32"/>
          <w:rtl/>
          <w:lang w:bidi="ar-DZ"/>
        </w:rPr>
      </w:pPr>
      <w:r w:rsidRPr="00894B3F">
        <w:rPr>
          <w:rFonts w:cs="Simplified Arabic" w:hint="cs"/>
          <w:b/>
          <w:bCs/>
          <w:color w:val="000000"/>
          <w:sz w:val="36"/>
          <w:szCs w:val="36"/>
          <w:rtl/>
        </w:rPr>
        <w:t xml:space="preserve"> </w:t>
      </w:r>
      <w:r w:rsidRPr="00894B3F">
        <w:rPr>
          <w:rFonts w:cs="Simplified Arabic" w:hint="cs"/>
          <w:b/>
          <w:bCs/>
          <w:color w:val="000000"/>
          <w:sz w:val="36"/>
          <w:szCs w:val="36"/>
          <w:rtl/>
          <w:lang w:bidi="ar-DZ"/>
        </w:rPr>
        <w:t>أهمية الدراسة</w:t>
      </w:r>
      <w:r>
        <w:rPr>
          <w:rFonts w:cs="Simplified Arabic" w:hint="cs"/>
          <w:color w:val="000000"/>
          <w:sz w:val="32"/>
          <w:szCs w:val="32"/>
          <w:rtl/>
          <w:lang w:bidi="ar-DZ"/>
        </w:rPr>
        <w:t xml:space="preserve"> </w:t>
      </w:r>
    </w:p>
    <w:p w:rsidR="001C00C0" w:rsidRPr="00A76518" w:rsidRDefault="001C00C0" w:rsidP="001C00C0">
      <w:pPr>
        <w:bidi/>
        <w:spacing w:line="276" w:lineRule="auto"/>
        <w:jc w:val="both"/>
        <w:rPr>
          <w:rFonts w:cs="Simplified Arabic"/>
          <w:color w:val="000000"/>
          <w:sz w:val="32"/>
          <w:szCs w:val="32"/>
          <w:rtl/>
        </w:rPr>
      </w:pPr>
      <w:r>
        <w:rPr>
          <w:rFonts w:cs="Simplified Arabic" w:hint="cs"/>
          <w:color w:val="000000"/>
          <w:sz w:val="32"/>
          <w:szCs w:val="32"/>
          <w:rtl/>
          <w:lang w:bidi="ar-DZ"/>
        </w:rPr>
        <w:t xml:space="preserve">           </w:t>
      </w:r>
      <w:r>
        <w:rPr>
          <w:rFonts w:cs="Simplified Arabic"/>
          <w:color w:val="000000"/>
          <w:sz w:val="32"/>
          <w:szCs w:val="32"/>
          <w:lang w:bidi="ar-DZ"/>
        </w:rPr>
        <w:t xml:space="preserve"> </w:t>
      </w:r>
      <w:r>
        <w:rPr>
          <w:rFonts w:cs="Simplified Arabic" w:hint="cs"/>
          <w:color w:val="000000"/>
          <w:sz w:val="32"/>
          <w:szCs w:val="32"/>
          <w:rtl/>
          <w:lang w:bidi="ar-DZ"/>
        </w:rPr>
        <w:t xml:space="preserve"> إن </w:t>
      </w:r>
      <w:r w:rsidRPr="00A76518">
        <w:rPr>
          <w:rFonts w:cs="Simplified Arabic" w:hint="cs"/>
          <w:color w:val="000000"/>
          <w:sz w:val="32"/>
          <w:szCs w:val="32"/>
          <w:rtl/>
        </w:rPr>
        <w:t>لدراسة التأمين أهمية كبيرة بالنظر إلى الدور الذي يقوم به في الحياة المعاصرة، حيث نجده متغلغلا في معظم الأنشطة، وبالنظر إلى الأهمية الاجتماعية والاقتصادية لعقود وعمليات التأمين، فإن تدخل المشرع لتنظيمها يعتبر ضرورة لا غنى عنها خاصة مع ازدياد دور التأمين في عصر تزايدت فيه الأخطار وتنوعت، وقد تولد ذلك عن التطور الحضاري الذي جلب معه وسائل الإنتاج وأداء الخدمات التي يتضمن تشغيلها احتمال نشوء أخطار متعددة، فيراد من التأمين جلب الضمان والأمن إلى طائفة من الأفراد المتعرضين لمثل هذه المخاطر.</w:t>
      </w:r>
    </w:p>
    <w:p w:rsidR="001C00C0" w:rsidRPr="00A76518" w:rsidRDefault="001C00C0" w:rsidP="001C00C0">
      <w:pPr>
        <w:tabs>
          <w:tab w:val="right" w:pos="849"/>
        </w:tabs>
        <w:bidi/>
        <w:spacing w:line="276" w:lineRule="auto"/>
        <w:jc w:val="both"/>
        <w:rPr>
          <w:rFonts w:cs="Simplified Arabic"/>
          <w:color w:val="000000"/>
          <w:sz w:val="32"/>
          <w:szCs w:val="32"/>
          <w:rtl/>
        </w:rPr>
      </w:pPr>
      <w:r w:rsidRPr="00A76518">
        <w:rPr>
          <w:rFonts w:cs="Simplified Arabic" w:hint="cs"/>
          <w:color w:val="000000"/>
          <w:sz w:val="32"/>
          <w:szCs w:val="32"/>
          <w:rtl/>
        </w:rPr>
        <w:lastRenderedPageBreak/>
        <w:t xml:space="preserve">     </w:t>
      </w:r>
      <w:r>
        <w:rPr>
          <w:rFonts w:cs="Simplified Arabic"/>
          <w:color w:val="000000"/>
          <w:sz w:val="32"/>
          <w:szCs w:val="32"/>
        </w:rPr>
        <w:t xml:space="preserve">    </w:t>
      </w:r>
      <w:r w:rsidRPr="00A76518">
        <w:rPr>
          <w:rFonts w:cs="Simplified Arabic" w:hint="cs"/>
          <w:color w:val="000000"/>
          <w:sz w:val="32"/>
          <w:szCs w:val="32"/>
          <w:rtl/>
        </w:rPr>
        <w:t xml:space="preserve"> ويؤدي التأمين بسبب تداول وتوظيف رؤوس الأموال إلى نتائج اقتصادية جد هامة منها أن رؤوس أموال التأمين تغذي السوق المالية المحلية والدولية، وأن التأمين يعد من أهم وسائل الادخار والاستثمار، لذا تدخل المشرع لتنظيم عمليات التأمين، حمايةً للاقتصاد القومي وحماية للطرف الضعيف في عقد التأمين -وهو المؤمن له- من تعسف شركات التأمين فيما تمليه من شروط.</w:t>
      </w:r>
    </w:p>
    <w:p w:rsidR="001C00C0" w:rsidRPr="00935F1F" w:rsidRDefault="001C00C0" w:rsidP="001C00C0">
      <w:pPr>
        <w:tabs>
          <w:tab w:val="right" w:pos="849"/>
        </w:tabs>
        <w:bidi/>
        <w:spacing w:line="276" w:lineRule="auto"/>
        <w:jc w:val="both"/>
        <w:rPr>
          <w:rFonts w:cs="Simplified Arabic"/>
          <w:color w:val="000000"/>
          <w:sz w:val="32"/>
          <w:szCs w:val="32"/>
          <w:rtl/>
        </w:rPr>
      </w:pPr>
      <w:r w:rsidRPr="00A76518">
        <w:rPr>
          <w:rFonts w:cs="Simplified Arabic" w:hint="cs"/>
          <w:color w:val="000000"/>
          <w:sz w:val="32"/>
          <w:szCs w:val="32"/>
          <w:rtl/>
        </w:rPr>
        <w:t xml:space="preserve">     </w:t>
      </w:r>
      <w:r>
        <w:rPr>
          <w:rFonts w:cs="Simplified Arabic"/>
          <w:color w:val="000000"/>
          <w:sz w:val="32"/>
          <w:szCs w:val="32"/>
        </w:rPr>
        <w:t xml:space="preserve">     </w:t>
      </w:r>
      <w:r w:rsidRPr="00A76518">
        <w:rPr>
          <w:rFonts w:cs="Simplified Arabic" w:hint="cs"/>
          <w:color w:val="000000"/>
          <w:sz w:val="32"/>
          <w:szCs w:val="32"/>
          <w:rtl/>
        </w:rPr>
        <w:t>كما أن للتأمين مصلحة اجتماعية أكيدة، ذلك أنه يخفف من وطأة نتائج الكوارث ويحقق الاستقرار الاجتماعي للفرد والأسرة وينمي الشعور بالمسؤولية والعمل على تقليل الحوادث، وعلى هذا الأساس أنشأ المشرع نظام التأمينات الاجتماعية ليؤمن به بعض الأفراد ضد بعض الأخطار (حوادث العمل والمرض وغيرها).</w:t>
      </w:r>
      <w:r>
        <w:rPr>
          <w:rFonts w:cs="Simplified Arabic" w:hint="cs"/>
          <w:color w:val="000000"/>
          <w:sz w:val="32"/>
          <w:szCs w:val="32"/>
          <w:rtl/>
        </w:rPr>
        <w:t xml:space="preserve">   </w:t>
      </w:r>
    </w:p>
    <w:p w:rsidR="001C00C0" w:rsidRDefault="001C00C0" w:rsidP="001C00C0">
      <w:pPr>
        <w:bidi/>
        <w:spacing w:line="276" w:lineRule="auto"/>
        <w:jc w:val="both"/>
        <w:rPr>
          <w:rFonts w:cs="Simplified Arabic"/>
          <w:b/>
          <w:bCs/>
          <w:color w:val="000000"/>
          <w:sz w:val="32"/>
          <w:szCs w:val="32"/>
          <w:rtl/>
        </w:rPr>
      </w:pPr>
      <w:r>
        <w:rPr>
          <w:rFonts w:cs="Simplified Arabic" w:hint="cs"/>
          <w:b/>
          <w:bCs/>
          <w:color w:val="000000"/>
          <w:sz w:val="32"/>
          <w:szCs w:val="32"/>
          <w:rtl/>
        </w:rPr>
        <w:t xml:space="preserve">إشكالية الدراسة </w:t>
      </w:r>
    </w:p>
    <w:p w:rsidR="001C00C0" w:rsidRDefault="001C00C0" w:rsidP="001C00C0">
      <w:pPr>
        <w:bidi/>
        <w:spacing w:line="276" w:lineRule="auto"/>
        <w:jc w:val="both"/>
        <w:rPr>
          <w:rFonts w:cs="Simplified Arabic"/>
          <w:b/>
          <w:bCs/>
          <w:color w:val="000000"/>
          <w:sz w:val="32"/>
          <w:szCs w:val="32"/>
          <w:rtl/>
        </w:rPr>
      </w:pPr>
      <w:r>
        <w:rPr>
          <w:rFonts w:cs="Simplified Arabic" w:hint="cs"/>
          <w:b/>
          <w:bCs/>
          <w:color w:val="000000"/>
          <w:sz w:val="32"/>
          <w:szCs w:val="32"/>
          <w:rtl/>
        </w:rPr>
        <w:t xml:space="preserve">          </w:t>
      </w:r>
      <w:r w:rsidRPr="00A76518">
        <w:rPr>
          <w:rFonts w:cs="Simplified Arabic" w:hint="cs"/>
          <w:b/>
          <w:bCs/>
          <w:color w:val="000000"/>
          <w:sz w:val="32"/>
          <w:szCs w:val="32"/>
          <w:rtl/>
        </w:rPr>
        <w:t>ما هي الأحكام العامة التي يخضع لها عقد التأمين؟</w:t>
      </w:r>
    </w:p>
    <w:p w:rsidR="001C00C0" w:rsidRDefault="001C00C0" w:rsidP="001C00C0">
      <w:pPr>
        <w:bidi/>
        <w:spacing w:line="276" w:lineRule="auto"/>
        <w:jc w:val="both"/>
        <w:rPr>
          <w:rFonts w:cs="Simplified Arabic"/>
          <w:b/>
          <w:bCs/>
          <w:color w:val="000000"/>
          <w:sz w:val="32"/>
          <w:szCs w:val="32"/>
          <w:rtl/>
        </w:rPr>
      </w:pPr>
      <w:r>
        <w:rPr>
          <w:rFonts w:cs="Simplified Arabic" w:hint="cs"/>
          <w:b/>
          <w:bCs/>
          <w:color w:val="000000"/>
          <w:sz w:val="32"/>
          <w:szCs w:val="32"/>
          <w:rtl/>
        </w:rPr>
        <w:t xml:space="preserve">منهج الدراسة </w:t>
      </w:r>
    </w:p>
    <w:p w:rsidR="001C00C0" w:rsidRPr="00894B3F" w:rsidRDefault="001C00C0" w:rsidP="001C00C0">
      <w:pPr>
        <w:tabs>
          <w:tab w:val="right" w:pos="849"/>
        </w:tabs>
        <w:bidi/>
        <w:spacing w:line="276" w:lineRule="auto"/>
        <w:jc w:val="both"/>
        <w:rPr>
          <w:rFonts w:cs="Simplified Arabic"/>
          <w:color w:val="000000"/>
          <w:sz w:val="32"/>
          <w:szCs w:val="32"/>
          <w:rtl/>
        </w:rPr>
      </w:pPr>
      <w:r>
        <w:rPr>
          <w:rFonts w:cs="Simplified Arabic" w:hint="cs"/>
          <w:color w:val="000000"/>
          <w:sz w:val="32"/>
          <w:szCs w:val="32"/>
          <w:rtl/>
        </w:rPr>
        <w:t xml:space="preserve">        </w:t>
      </w:r>
      <w:r w:rsidRPr="00935F1F">
        <w:rPr>
          <w:rFonts w:cs="Simplified Arabic" w:hint="cs"/>
          <w:color w:val="000000"/>
          <w:sz w:val="32"/>
          <w:szCs w:val="32"/>
          <w:rtl/>
        </w:rPr>
        <w:t>اتبعت في هذه الدراسة المنهج الوصفي التحليلي القانوني و ذلك بوصف و تفسير كيفية ابرام عقد التأمين و آثاره و إنقضائه .</w:t>
      </w:r>
    </w:p>
    <w:p w:rsidR="001C00C0" w:rsidRPr="00894B3F" w:rsidRDefault="001C00C0" w:rsidP="001C00C0">
      <w:pPr>
        <w:bidi/>
        <w:spacing w:line="276" w:lineRule="auto"/>
        <w:jc w:val="both"/>
        <w:rPr>
          <w:rFonts w:cs="Simplified Arabic"/>
          <w:b/>
          <w:bCs/>
          <w:color w:val="000000"/>
          <w:sz w:val="32"/>
          <w:szCs w:val="32"/>
          <w:rtl/>
        </w:rPr>
      </w:pPr>
      <w:r w:rsidRPr="00894B3F">
        <w:rPr>
          <w:rFonts w:cs="Simplified Arabic" w:hint="cs"/>
          <w:b/>
          <w:bCs/>
          <w:color w:val="000000"/>
          <w:sz w:val="32"/>
          <w:szCs w:val="32"/>
          <w:rtl/>
        </w:rPr>
        <w:t xml:space="preserve"> تقسيم الدراسة </w:t>
      </w:r>
    </w:p>
    <w:p w:rsidR="001C00C0" w:rsidRDefault="001C00C0" w:rsidP="001C00C0">
      <w:pPr>
        <w:bidi/>
        <w:spacing w:line="276" w:lineRule="auto"/>
        <w:jc w:val="both"/>
        <w:rPr>
          <w:rFonts w:cs="Simplified Arabic"/>
          <w:color w:val="000000"/>
          <w:sz w:val="32"/>
          <w:szCs w:val="32"/>
          <w:rtl/>
        </w:rPr>
      </w:pPr>
      <w:r w:rsidRPr="00A76518">
        <w:rPr>
          <w:rFonts w:cs="Simplified Arabic" w:hint="cs"/>
          <w:color w:val="000000"/>
          <w:sz w:val="32"/>
          <w:szCs w:val="32"/>
          <w:rtl/>
        </w:rPr>
        <w:t xml:space="preserve"> </w:t>
      </w:r>
      <w:r>
        <w:rPr>
          <w:rFonts w:cs="Simplified Arabic" w:hint="cs"/>
          <w:color w:val="000000"/>
          <w:sz w:val="32"/>
          <w:szCs w:val="32"/>
          <w:rtl/>
        </w:rPr>
        <w:t xml:space="preserve">   </w:t>
      </w:r>
      <w:r w:rsidRPr="00A76518">
        <w:rPr>
          <w:rFonts w:cs="Simplified Arabic" w:hint="cs"/>
          <w:color w:val="000000"/>
          <w:sz w:val="32"/>
          <w:szCs w:val="32"/>
          <w:rtl/>
        </w:rPr>
        <w:t xml:space="preserve">  </w:t>
      </w:r>
      <w:r>
        <w:rPr>
          <w:rFonts w:cs="Simplified Arabic" w:hint="cs"/>
          <w:color w:val="000000"/>
          <w:sz w:val="32"/>
          <w:szCs w:val="32"/>
          <w:rtl/>
        </w:rPr>
        <w:t xml:space="preserve">  </w:t>
      </w:r>
      <w:r w:rsidRPr="00A76518">
        <w:rPr>
          <w:rFonts w:cs="Simplified Arabic" w:hint="cs"/>
          <w:color w:val="000000"/>
          <w:sz w:val="32"/>
          <w:szCs w:val="32"/>
          <w:rtl/>
        </w:rPr>
        <w:t>وهكذا فإن الأهمية البارزة لعمليات التأمين تقتضي منا أن ندرس الأحكام العامة لعقد التأمين، وشرح الأحكام العامة لعقد التأمين يقتضي البدء بدراسة فكرة التأمين وفنه ثم إبرامه وآثاره وأخيرا انقضائه، لذلك عمدنا إلى تقسيم هذه المذكرة إلى فصلين نتناولهما على النحو التالي:</w:t>
      </w:r>
    </w:p>
    <w:p w:rsidR="001C00C0" w:rsidRDefault="001C00C0" w:rsidP="000869FC">
      <w:pPr>
        <w:bidi/>
        <w:spacing w:before="240" w:after="240" w:line="276" w:lineRule="auto"/>
        <w:jc w:val="center"/>
        <w:rPr>
          <w:rFonts w:cs="Simplified Arabic"/>
          <w:b/>
          <w:bCs/>
          <w:sz w:val="38"/>
          <w:szCs w:val="38"/>
        </w:rPr>
      </w:pPr>
    </w:p>
    <w:p w:rsidR="001C00C0" w:rsidRDefault="001C00C0" w:rsidP="001C00C0">
      <w:pPr>
        <w:bidi/>
        <w:spacing w:before="240" w:after="240" w:line="276" w:lineRule="auto"/>
        <w:jc w:val="center"/>
        <w:rPr>
          <w:rFonts w:cs="Simplified Arabic"/>
          <w:b/>
          <w:bCs/>
          <w:sz w:val="38"/>
          <w:szCs w:val="38"/>
        </w:rPr>
      </w:pPr>
    </w:p>
    <w:p w:rsidR="001C00C0" w:rsidRDefault="001C00C0" w:rsidP="001C00C0">
      <w:pPr>
        <w:bidi/>
        <w:spacing w:before="240" w:after="240" w:line="276" w:lineRule="auto"/>
        <w:jc w:val="center"/>
        <w:rPr>
          <w:rFonts w:cs="Simplified Arabic"/>
          <w:b/>
          <w:bCs/>
          <w:sz w:val="38"/>
          <w:szCs w:val="38"/>
        </w:rPr>
      </w:pPr>
    </w:p>
    <w:p w:rsidR="001C00C0" w:rsidRDefault="001C00C0" w:rsidP="001C00C0">
      <w:pPr>
        <w:bidi/>
        <w:spacing w:before="240" w:after="240" w:line="276" w:lineRule="auto"/>
        <w:jc w:val="both"/>
        <w:rPr>
          <w:rFonts w:cs="Simplified Arabic"/>
          <w:b/>
          <w:bCs/>
          <w:sz w:val="38"/>
          <w:szCs w:val="38"/>
        </w:rPr>
      </w:pPr>
    </w:p>
    <w:p w:rsidR="00A969D8" w:rsidRPr="002A4D74" w:rsidRDefault="001C0B82" w:rsidP="001C00C0">
      <w:pPr>
        <w:bidi/>
        <w:spacing w:before="240" w:after="240" w:line="276" w:lineRule="auto"/>
        <w:jc w:val="center"/>
        <w:rPr>
          <w:rFonts w:cs="Simplified Arabic"/>
          <w:b/>
          <w:bCs/>
          <w:sz w:val="38"/>
          <w:szCs w:val="38"/>
          <w:rtl/>
        </w:rPr>
      </w:pPr>
      <w:r w:rsidRPr="002A4D74">
        <w:rPr>
          <w:rFonts w:cs="Simplified Arabic" w:hint="cs"/>
          <w:b/>
          <w:bCs/>
          <w:sz w:val="38"/>
          <w:szCs w:val="38"/>
          <w:rtl/>
        </w:rPr>
        <w:t>الفصل الأول: إبرام عقد التأمين</w:t>
      </w:r>
    </w:p>
    <w:p w:rsidR="00AE79D2" w:rsidRPr="00D905B7" w:rsidRDefault="001C0B82" w:rsidP="00D905B7">
      <w:pPr>
        <w:tabs>
          <w:tab w:val="right" w:pos="849"/>
        </w:tabs>
        <w:bidi/>
        <w:spacing w:before="240" w:after="240" w:line="276" w:lineRule="auto"/>
        <w:jc w:val="both"/>
        <w:rPr>
          <w:rFonts w:asciiTheme="minorHAnsi" w:hAnsiTheme="minorHAnsi" w:cs="Simplified Arabic"/>
          <w:sz w:val="32"/>
          <w:szCs w:val="32"/>
        </w:rPr>
      </w:pPr>
      <w:r w:rsidRPr="00A76518">
        <w:rPr>
          <w:rFonts w:cs="Simplified Arabic" w:hint="cs"/>
          <w:color w:val="000000"/>
          <w:sz w:val="32"/>
          <w:szCs w:val="32"/>
          <w:rtl/>
        </w:rPr>
        <w:t xml:space="preserve">     </w:t>
      </w:r>
      <w:r w:rsidR="00EF6FD6">
        <w:rPr>
          <w:rFonts w:cs="Simplified Arabic"/>
          <w:color w:val="000000"/>
          <w:sz w:val="32"/>
          <w:szCs w:val="32"/>
        </w:rPr>
        <w:t xml:space="preserve"> </w:t>
      </w:r>
      <w:r w:rsidR="00014BD1">
        <w:rPr>
          <w:rFonts w:cs="Simplified Arabic"/>
          <w:color w:val="000000"/>
          <w:sz w:val="32"/>
          <w:szCs w:val="32"/>
        </w:rPr>
        <w:t xml:space="preserve">  </w:t>
      </w:r>
      <w:r w:rsidRPr="00A76518">
        <w:rPr>
          <w:rFonts w:cs="Simplified Arabic" w:hint="cs"/>
          <w:color w:val="000000"/>
          <w:sz w:val="32"/>
          <w:szCs w:val="32"/>
          <w:rtl/>
        </w:rPr>
        <w:t>من الأهمية بما كان -</w:t>
      </w:r>
      <w:r w:rsidR="00D905B7">
        <w:rPr>
          <w:rFonts w:cs="Simplified Arabic" w:hint="cs"/>
          <w:color w:val="000000"/>
          <w:sz w:val="32"/>
          <w:szCs w:val="32"/>
          <w:rtl/>
        </w:rPr>
        <w:t xml:space="preserve"> </w:t>
      </w:r>
      <w:r w:rsidRPr="00A76518">
        <w:rPr>
          <w:rFonts w:cs="Simplified Arabic" w:hint="cs"/>
          <w:color w:val="000000"/>
          <w:sz w:val="32"/>
          <w:szCs w:val="32"/>
          <w:rtl/>
        </w:rPr>
        <w:t>قبل الخوض في الموضوع</w:t>
      </w:r>
      <w:r w:rsidR="00D905B7">
        <w:rPr>
          <w:rFonts w:cs="Simplified Arabic" w:hint="cs"/>
          <w:color w:val="000000"/>
          <w:sz w:val="32"/>
          <w:szCs w:val="32"/>
          <w:rtl/>
        </w:rPr>
        <w:t xml:space="preserve"> </w:t>
      </w:r>
      <w:r w:rsidRPr="00A76518">
        <w:rPr>
          <w:rFonts w:cs="Simplified Arabic" w:hint="cs"/>
          <w:color w:val="000000"/>
          <w:sz w:val="32"/>
          <w:szCs w:val="32"/>
          <w:rtl/>
        </w:rPr>
        <w:t xml:space="preserve">- الإحاطة بمفهوم عقد التأمين </w:t>
      </w:r>
      <w:r w:rsidR="006D2E8A" w:rsidRPr="00A76518">
        <w:rPr>
          <w:rFonts w:cs="Simplified Arabic" w:hint="cs"/>
          <w:color w:val="000000"/>
          <w:sz w:val="32"/>
          <w:szCs w:val="32"/>
          <w:rtl/>
        </w:rPr>
        <w:t>ماهيته</w:t>
      </w:r>
      <w:r w:rsidR="006D2E8A">
        <w:rPr>
          <w:rFonts w:cs="Simplified Arabic" w:hint="cs"/>
          <w:sz w:val="32"/>
          <w:szCs w:val="32"/>
          <w:rtl/>
        </w:rPr>
        <w:t xml:space="preserve"> والتعريف ب</w:t>
      </w:r>
      <w:r w:rsidRPr="00A76518">
        <w:rPr>
          <w:rFonts w:cs="Simplified Arabic" w:hint="cs"/>
          <w:sz w:val="32"/>
          <w:szCs w:val="32"/>
          <w:rtl/>
        </w:rPr>
        <w:t>ه وبمختلف أنواعه، والتعرض إلى خصائصه المميزة له والمبادئ العامة التي يخضع لها</w:t>
      </w:r>
      <w:r w:rsidR="00835DC8">
        <w:rPr>
          <w:rFonts w:cs="Simplified Arabic" w:hint="cs"/>
          <w:sz w:val="32"/>
          <w:szCs w:val="32"/>
          <w:rtl/>
        </w:rPr>
        <w:t xml:space="preserve">، ثم إلقاء إطلالة على تطوره </w:t>
      </w:r>
      <w:r w:rsidR="003A48C8">
        <w:rPr>
          <w:rFonts w:cs="Simplified Arabic" w:hint="cs"/>
          <w:sz w:val="32"/>
          <w:szCs w:val="32"/>
          <w:rtl/>
        </w:rPr>
        <w:t>التشريعي والمراحل ال</w:t>
      </w:r>
      <w:r w:rsidR="006D2E8A">
        <w:rPr>
          <w:rFonts w:cs="Simplified Arabic" w:hint="cs"/>
          <w:sz w:val="32"/>
          <w:szCs w:val="32"/>
          <w:rtl/>
        </w:rPr>
        <w:t xml:space="preserve">تي مر </w:t>
      </w:r>
      <w:r w:rsidR="00835DC8">
        <w:rPr>
          <w:rFonts w:cs="Simplified Arabic" w:hint="cs"/>
          <w:sz w:val="32"/>
          <w:szCs w:val="32"/>
          <w:rtl/>
        </w:rPr>
        <w:t xml:space="preserve">بها </w:t>
      </w:r>
      <w:r w:rsidR="00783519">
        <w:rPr>
          <w:rFonts w:cs="Simplified Arabic" w:hint="cs"/>
          <w:sz w:val="32"/>
          <w:szCs w:val="32"/>
          <w:rtl/>
        </w:rPr>
        <w:t xml:space="preserve">              </w:t>
      </w:r>
      <w:r w:rsidR="00835DC8">
        <w:rPr>
          <w:rFonts w:cs="Simplified Arabic" w:hint="cs"/>
          <w:sz w:val="32"/>
          <w:szCs w:val="32"/>
          <w:rtl/>
        </w:rPr>
        <w:t xml:space="preserve">وهذا </w:t>
      </w:r>
      <w:r w:rsidRPr="00A76518">
        <w:rPr>
          <w:rFonts w:cs="Simplified Arabic" w:hint="cs"/>
          <w:sz w:val="32"/>
          <w:szCs w:val="32"/>
          <w:rtl/>
        </w:rPr>
        <w:t>ما سنتناوله تباعا:</w:t>
      </w:r>
      <w:r w:rsidR="00AE79D2">
        <w:rPr>
          <w:rFonts w:cs="Simplified Arabic" w:hint="cs"/>
          <w:sz w:val="32"/>
          <w:szCs w:val="32"/>
          <w:rtl/>
        </w:rPr>
        <w:t xml:space="preserve">  </w:t>
      </w:r>
    </w:p>
    <w:p w:rsidR="00AE79D2" w:rsidRPr="00D905B7" w:rsidRDefault="001C0B82" w:rsidP="00D905B7">
      <w:pPr>
        <w:bidi/>
        <w:spacing w:before="240" w:after="240" w:line="276" w:lineRule="auto"/>
        <w:jc w:val="both"/>
        <w:rPr>
          <w:rFonts w:asciiTheme="minorHAnsi" w:hAnsiTheme="minorHAnsi" w:cs="Simplified Arabic"/>
          <w:b/>
          <w:bCs/>
          <w:sz w:val="36"/>
          <w:szCs w:val="36"/>
        </w:rPr>
      </w:pPr>
      <w:r w:rsidRPr="000F15E5">
        <w:rPr>
          <w:rFonts w:cs="Simplified Arabic" w:hint="cs"/>
          <w:b/>
          <w:bCs/>
          <w:sz w:val="36"/>
          <w:szCs w:val="36"/>
          <w:rtl/>
        </w:rPr>
        <w:t xml:space="preserve">المبحث الأول: مفهوم </w:t>
      </w:r>
      <w:r w:rsidRPr="000F15E5">
        <w:rPr>
          <w:rFonts w:cs="Simplified Arabic" w:hint="cs"/>
          <w:b/>
          <w:bCs/>
          <w:color w:val="000000"/>
          <w:sz w:val="36"/>
          <w:szCs w:val="36"/>
          <w:rtl/>
        </w:rPr>
        <w:t>عقد</w:t>
      </w:r>
      <w:r w:rsidRPr="000F15E5">
        <w:rPr>
          <w:rFonts w:cs="Simplified Arabic" w:hint="cs"/>
          <w:b/>
          <w:bCs/>
          <w:sz w:val="36"/>
          <w:szCs w:val="36"/>
          <w:rtl/>
        </w:rPr>
        <w:t xml:space="preserve"> التأمين</w:t>
      </w:r>
    </w:p>
    <w:p w:rsidR="00AE79D2" w:rsidRPr="00D905B7" w:rsidRDefault="00127C86" w:rsidP="00D905B7">
      <w:pPr>
        <w:tabs>
          <w:tab w:val="right" w:pos="849"/>
        </w:tabs>
        <w:bidi/>
        <w:spacing w:before="240" w:after="240" w:line="276" w:lineRule="auto"/>
        <w:jc w:val="both"/>
        <w:rPr>
          <w:rFonts w:asciiTheme="minorHAnsi" w:hAnsiTheme="minorHAnsi" w:cs="Simplified Arabic"/>
          <w:sz w:val="32"/>
          <w:szCs w:val="32"/>
        </w:rPr>
      </w:pPr>
      <w:r>
        <w:rPr>
          <w:rFonts w:cs="Simplified Arabic" w:hint="cs"/>
          <w:sz w:val="32"/>
          <w:szCs w:val="32"/>
          <w:rtl/>
        </w:rPr>
        <w:t xml:space="preserve">       </w:t>
      </w:r>
      <w:r w:rsidR="006F434C">
        <w:rPr>
          <w:rFonts w:cs="Simplified Arabic" w:hint="cs"/>
          <w:sz w:val="32"/>
          <w:szCs w:val="32"/>
          <w:rtl/>
        </w:rPr>
        <w:t xml:space="preserve"> </w:t>
      </w:r>
      <w:r w:rsidR="00D905B7">
        <w:rPr>
          <w:rFonts w:cs="Simplified Arabic"/>
          <w:sz w:val="32"/>
          <w:szCs w:val="32"/>
        </w:rPr>
        <w:t xml:space="preserve"> </w:t>
      </w:r>
      <w:r w:rsidR="003A48C8" w:rsidRPr="003A48C8">
        <w:rPr>
          <w:rFonts w:cs="Simplified Arabic" w:hint="cs"/>
          <w:sz w:val="32"/>
          <w:szCs w:val="32"/>
          <w:rtl/>
        </w:rPr>
        <w:t xml:space="preserve">وفي </w:t>
      </w:r>
      <w:r w:rsidR="003A48C8">
        <w:rPr>
          <w:rFonts w:cs="Simplified Arabic" w:hint="cs"/>
          <w:sz w:val="32"/>
          <w:szCs w:val="32"/>
          <w:rtl/>
        </w:rPr>
        <w:t xml:space="preserve">هذا المبحث </w:t>
      </w:r>
      <w:r w:rsidR="00835DC8">
        <w:rPr>
          <w:rFonts w:cs="Simplified Arabic" w:hint="cs"/>
          <w:sz w:val="32"/>
          <w:szCs w:val="32"/>
          <w:rtl/>
        </w:rPr>
        <w:t>س</w:t>
      </w:r>
      <w:r w:rsidR="003A48C8">
        <w:rPr>
          <w:rFonts w:cs="Simplified Arabic" w:hint="cs"/>
          <w:sz w:val="32"/>
          <w:szCs w:val="32"/>
          <w:rtl/>
        </w:rPr>
        <w:t>نتناول فيه دراسة حول تعريف عقد التأمين و أنواعه</w:t>
      </w:r>
      <w:r w:rsidR="00D905B7">
        <w:rPr>
          <w:rFonts w:cs="Simplified Arabic" w:hint="cs"/>
          <w:sz w:val="32"/>
          <w:szCs w:val="32"/>
          <w:rtl/>
        </w:rPr>
        <w:t>،</w:t>
      </w:r>
      <w:r w:rsidR="008F423C">
        <w:rPr>
          <w:rFonts w:cs="Simplified Arabic" w:hint="cs"/>
          <w:sz w:val="32"/>
          <w:szCs w:val="32"/>
          <w:rtl/>
        </w:rPr>
        <w:t xml:space="preserve"> </w:t>
      </w:r>
      <w:r w:rsidR="00D905B7">
        <w:rPr>
          <w:rFonts w:cs="Simplified Arabic"/>
          <w:sz w:val="32"/>
          <w:szCs w:val="32"/>
        </w:rPr>
        <w:t xml:space="preserve"> </w:t>
      </w:r>
      <w:r w:rsidR="00D905B7">
        <w:rPr>
          <w:rFonts w:cs="Simplified Arabic" w:hint="cs"/>
          <w:sz w:val="32"/>
          <w:szCs w:val="32"/>
          <w:rtl/>
        </w:rPr>
        <w:t xml:space="preserve">    </w:t>
      </w:r>
      <w:r w:rsidR="003A48C8">
        <w:rPr>
          <w:rFonts w:cs="Simplified Arabic" w:hint="cs"/>
          <w:sz w:val="32"/>
          <w:szCs w:val="32"/>
          <w:rtl/>
        </w:rPr>
        <w:t xml:space="preserve"> ثم نقوم </w:t>
      </w:r>
      <w:r w:rsidR="00835DC8">
        <w:rPr>
          <w:rFonts w:cs="Simplified Arabic" w:hint="cs"/>
          <w:sz w:val="32"/>
          <w:szCs w:val="32"/>
          <w:rtl/>
        </w:rPr>
        <w:t xml:space="preserve">بإطلالة على </w:t>
      </w:r>
      <w:r w:rsidR="008F423C">
        <w:rPr>
          <w:rFonts w:cs="Simplified Arabic" w:hint="cs"/>
          <w:sz w:val="32"/>
          <w:szCs w:val="32"/>
          <w:rtl/>
        </w:rPr>
        <w:t xml:space="preserve">تطوره التشريعي في الجزائر </w:t>
      </w:r>
      <w:r w:rsidR="00D905B7">
        <w:rPr>
          <w:rFonts w:cs="Simplified Arabic" w:hint="cs"/>
          <w:sz w:val="32"/>
          <w:szCs w:val="32"/>
          <w:rtl/>
        </w:rPr>
        <w:t>و</w:t>
      </w:r>
      <w:r w:rsidR="00A969D8">
        <w:rPr>
          <w:rFonts w:cs="Simplified Arabic" w:hint="cs"/>
          <w:sz w:val="32"/>
          <w:szCs w:val="32"/>
          <w:rtl/>
        </w:rPr>
        <w:t xml:space="preserve">خصائصه </w:t>
      </w:r>
      <w:r w:rsidR="004270BB">
        <w:rPr>
          <w:rFonts w:cs="Simplified Arabic" w:hint="cs"/>
          <w:sz w:val="32"/>
          <w:szCs w:val="32"/>
          <w:rtl/>
        </w:rPr>
        <w:t xml:space="preserve">المميزة </w:t>
      </w:r>
      <w:r w:rsidR="00D905B7">
        <w:rPr>
          <w:rFonts w:cs="Simplified Arabic" w:hint="cs"/>
          <w:sz w:val="32"/>
          <w:szCs w:val="32"/>
          <w:rtl/>
        </w:rPr>
        <w:t xml:space="preserve"> و</w:t>
      </w:r>
      <w:r w:rsidR="00395ABC">
        <w:rPr>
          <w:rFonts w:cs="Simplified Arabic" w:hint="cs"/>
          <w:sz w:val="32"/>
          <w:szCs w:val="32"/>
          <w:rtl/>
        </w:rPr>
        <w:t xml:space="preserve">مبادئه العامة التي حددها التشريع الجزائري </w:t>
      </w:r>
      <w:r w:rsidR="004270BB">
        <w:rPr>
          <w:rFonts w:cs="Simplified Arabic" w:hint="cs"/>
          <w:sz w:val="32"/>
          <w:szCs w:val="32"/>
          <w:rtl/>
        </w:rPr>
        <w:t>.</w:t>
      </w:r>
    </w:p>
    <w:p w:rsidR="00AE79D2" w:rsidRPr="00D905B7" w:rsidRDefault="001C0B82" w:rsidP="00D905B7">
      <w:pPr>
        <w:bidi/>
        <w:spacing w:before="240" w:after="240" w:line="276" w:lineRule="auto"/>
        <w:jc w:val="both"/>
        <w:rPr>
          <w:rFonts w:asciiTheme="minorHAnsi" w:hAnsiTheme="minorHAnsi" w:cs="Simplified Arabic"/>
          <w:b/>
          <w:bCs/>
          <w:sz w:val="36"/>
          <w:szCs w:val="36"/>
        </w:rPr>
      </w:pPr>
      <w:r w:rsidRPr="000F15E5">
        <w:rPr>
          <w:rFonts w:cs="Simplified Arabic" w:hint="cs"/>
          <w:b/>
          <w:bCs/>
          <w:sz w:val="36"/>
          <w:szCs w:val="36"/>
          <w:rtl/>
        </w:rPr>
        <w:t>المطلب الأول: تعريف عقد التأمين وأنواعه</w:t>
      </w:r>
    </w:p>
    <w:p w:rsidR="00D905B7" w:rsidRDefault="00127C86" w:rsidP="001C6B9D">
      <w:pPr>
        <w:tabs>
          <w:tab w:val="right" w:pos="849"/>
        </w:tabs>
        <w:bidi/>
        <w:spacing w:after="240" w:line="276" w:lineRule="auto"/>
        <w:jc w:val="both"/>
        <w:rPr>
          <w:rFonts w:asciiTheme="minorHAnsi" w:hAnsiTheme="minorHAnsi" w:cs="Simplified Arabic"/>
          <w:sz w:val="32"/>
          <w:szCs w:val="32"/>
          <w:rtl/>
          <w:lang w:val="en-US" w:bidi="ar-DZ"/>
        </w:rPr>
      </w:pPr>
      <w:r>
        <w:rPr>
          <w:rFonts w:cs="Simplified Arabic" w:hint="cs"/>
          <w:b/>
          <w:bCs/>
          <w:sz w:val="32"/>
          <w:szCs w:val="32"/>
          <w:rtl/>
        </w:rPr>
        <w:t xml:space="preserve">       </w:t>
      </w:r>
      <w:r w:rsidR="00EF6FD6">
        <w:rPr>
          <w:rFonts w:cs="Simplified Arabic"/>
          <w:b/>
          <w:bCs/>
          <w:sz w:val="32"/>
          <w:szCs w:val="32"/>
        </w:rPr>
        <w:t xml:space="preserve"> </w:t>
      </w:r>
      <w:r w:rsidR="00A502E2" w:rsidRPr="00A502E2">
        <w:rPr>
          <w:rFonts w:cs="Simplified Arabic" w:hint="cs"/>
          <w:sz w:val="32"/>
          <w:szCs w:val="32"/>
          <w:rtl/>
        </w:rPr>
        <w:t>إن وضع ت</w:t>
      </w:r>
      <w:r w:rsidR="00A502E2">
        <w:rPr>
          <w:rFonts w:cs="Simplified Arabic" w:hint="cs"/>
          <w:sz w:val="32"/>
          <w:szCs w:val="32"/>
          <w:rtl/>
        </w:rPr>
        <w:t>عريف سليم للتأمين ، يتطلب الوقوف على جميع الأفكار الأساسية</w:t>
      </w:r>
      <w:r w:rsidR="00D905B7">
        <w:rPr>
          <w:rFonts w:cs="Simplified Arabic"/>
          <w:sz w:val="32"/>
          <w:szCs w:val="32"/>
        </w:rPr>
        <w:t xml:space="preserve">  </w:t>
      </w:r>
      <w:r w:rsidR="00A502E2">
        <w:rPr>
          <w:rFonts w:cs="Simplified Arabic" w:hint="cs"/>
          <w:sz w:val="32"/>
          <w:szCs w:val="32"/>
          <w:rtl/>
        </w:rPr>
        <w:t xml:space="preserve"> التي يستند عليها التأمين ، لأن </w:t>
      </w:r>
      <w:r w:rsidR="002620DA">
        <w:rPr>
          <w:rFonts w:cs="Simplified Arabic" w:hint="cs"/>
          <w:sz w:val="32"/>
          <w:szCs w:val="32"/>
          <w:rtl/>
        </w:rPr>
        <w:t xml:space="preserve">هذا الأخير يتضمن مجموعة من العلاقات القانونية </w:t>
      </w:r>
      <w:r w:rsidR="00D905B7">
        <w:rPr>
          <w:rFonts w:cs="Simplified Arabic" w:hint="cs"/>
          <w:sz w:val="32"/>
          <w:szCs w:val="32"/>
          <w:rtl/>
        </w:rPr>
        <w:t xml:space="preserve">     </w:t>
      </w:r>
      <w:r w:rsidR="002620DA">
        <w:rPr>
          <w:rFonts w:cs="Simplified Arabic" w:hint="cs"/>
          <w:sz w:val="32"/>
          <w:szCs w:val="32"/>
          <w:rtl/>
        </w:rPr>
        <w:t xml:space="preserve">بين المؤمن </w:t>
      </w:r>
      <w:r w:rsidR="00483871">
        <w:rPr>
          <w:rFonts w:cs="Simplified Arabic" w:hint="cs"/>
          <w:sz w:val="32"/>
          <w:szCs w:val="32"/>
          <w:rtl/>
        </w:rPr>
        <w:t>و</w:t>
      </w:r>
      <w:r w:rsidR="002620DA">
        <w:rPr>
          <w:rFonts w:cs="Simplified Arabic" w:hint="cs"/>
          <w:sz w:val="32"/>
          <w:szCs w:val="32"/>
          <w:rtl/>
        </w:rPr>
        <w:t>المؤمن له التي تستمد وجودها من عقد التأمين ،</w:t>
      </w:r>
      <w:r w:rsidR="00AF2AD1">
        <w:rPr>
          <w:rFonts w:cs="Simplified Arabic" w:hint="cs"/>
          <w:sz w:val="32"/>
          <w:szCs w:val="32"/>
          <w:rtl/>
        </w:rPr>
        <w:t xml:space="preserve"> كما يتضمن عقد التأمين عدة أنواع ،فعمدنا إلى </w:t>
      </w:r>
      <w:r w:rsidR="003C6CF3">
        <w:rPr>
          <w:rFonts w:cs="Simplified Arabic" w:hint="cs"/>
          <w:sz w:val="32"/>
          <w:szCs w:val="32"/>
          <w:rtl/>
        </w:rPr>
        <w:t xml:space="preserve">تقسيمها </w:t>
      </w:r>
      <w:r w:rsidR="00CA5687">
        <w:rPr>
          <w:rFonts w:cs="Simplified Arabic" w:hint="cs"/>
          <w:sz w:val="32"/>
          <w:szCs w:val="32"/>
          <w:rtl/>
        </w:rPr>
        <w:t>إلى التأمينات حسب موضوع التأمين وحسب عنصر التعاقد و</w:t>
      </w:r>
      <w:r w:rsidR="003C6CF3">
        <w:rPr>
          <w:rFonts w:cs="Simplified Arabic" w:hint="cs"/>
          <w:sz w:val="32"/>
          <w:szCs w:val="32"/>
          <w:rtl/>
        </w:rPr>
        <w:t xml:space="preserve">الغرض منه  بالإضافة إلى مجال </w:t>
      </w:r>
      <w:r w:rsidR="00D905B7">
        <w:rPr>
          <w:rFonts w:cs="Simplified Arabic" w:hint="cs"/>
          <w:sz w:val="32"/>
          <w:szCs w:val="32"/>
          <w:rtl/>
        </w:rPr>
        <w:t>الخطر ، وسنتعرض إلى هذا تفصيلا</w:t>
      </w:r>
      <w:r w:rsidR="00D905B7">
        <w:rPr>
          <w:rFonts w:asciiTheme="minorHAnsi" w:hAnsiTheme="minorHAnsi" w:cs="Simplified Arabic" w:hint="cs"/>
          <w:sz w:val="32"/>
          <w:szCs w:val="32"/>
          <w:rtl/>
          <w:lang w:val="en-US" w:bidi="ar-DZ"/>
        </w:rPr>
        <w:t>:</w:t>
      </w:r>
    </w:p>
    <w:p w:rsidR="001C6B9D" w:rsidRDefault="001C6B9D" w:rsidP="001C6B9D">
      <w:pPr>
        <w:tabs>
          <w:tab w:val="right" w:pos="849"/>
        </w:tabs>
        <w:bidi/>
        <w:spacing w:after="240" w:line="276" w:lineRule="auto"/>
        <w:jc w:val="both"/>
        <w:rPr>
          <w:rFonts w:asciiTheme="minorHAnsi" w:hAnsiTheme="minorHAnsi" w:cs="Simplified Arabic"/>
          <w:sz w:val="32"/>
          <w:szCs w:val="32"/>
          <w:rtl/>
          <w:lang w:val="en-US" w:bidi="ar-DZ"/>
        </w:rPr>
      </w:pPr>
    </w:p>
    <w:p w:rsidR="001C6B9D" w:rsidRDefault="001C6B9D" w:rsidP="001C6B9D">
      <w:pPr>
        <w:tabs>
          <w:tab w:val="right" w:pos="849"/>
        </w:tabs>
        <w:bidi/>
        <w:spacing w:after="240" w:line="276" w:lineRule="auto"/>
        <w:jc w:val="both"/>
        <w:rPr>
          <w:rFonts w:asciiTheme="minorHAnsi" w:hAnsiTheme="minorHAnsi" w:cs="Simplified Arabic"/>
          <w:sz w:val="32"/>
          <w:szCs w:val="32"/>
          <w:rtl/>
          <w:lang w:val="en-US" w:bidi="ar-DZ"/>
        </w:rPr>
      </w:pPr>
    </w:p>
    <w:p w:rsidR="001C6B9D" w:rsidRPr="001C6B9D" w:rsidRDefault="001C6B9D" w:rsidP="001C6B9D">
      <w:pPr>
        <w:tabs>
          <w:tab w:val="right" w:pos="849"/>
        </w:tabs>
        <w:bidi/>
        <w:spacing w:after="240" w:line="276" w:lineRule="auto"/>
        <w:jc w:val="both"/>
        <w:rPr>
          <w:rFonts w:asciiTheme="minorHAnsi" w:hAnsiTheme="minorHAnsi" w:cs="Simplified Arabic"/>
          <w:sz w:val="32"/>
          <w:szCs w:val="32"/>
          <w:rtl/>
          <w:lang w:val="en-US" w:bidi="ar-DZ"/>
        </w:rPr>
      </w:pPr>
    </w:p>
    <w:p w:rsidR="006F434C" w:rsidRDefault="001C0B82" w:rsidP="001C6B9D">
      <w:pPr>
        <w:bidi/>
        <w:spacing w:before="240" w:line="276" w:lineRule="auto"/>
        <w:jc w:val="both"/>
        <w:rPr>
          <w:rFonts w:cs="Simplified Arabic"/>
          <w:b/>
          <w:bCs/>
          <w:sz w:val="36"/>
          <w:szCs w:val="36"/>
          <w:rtl/>
        </w:rPr>
      </w:pPr>
      <w:r w:rsidRPr="00D92FB3">
        <w:rPr>
          <w:rFonts w:cs="Simplified Arabic" w:hint="cs"/>
          <w:b/>
          <w:bCs/>
          <w:sz w:val="36"/>
          <w:szCs w:val="36"/>
          <w:rtl/>
        </w:rPr>
        <w:lastRenderedPageBreak/>
        <w:t>الفرع الأول: تعريف عقد التأمين</w:t>
      </w:r>
    </w:p>
    <w:p w:rsidR="001C0B82" w:rsidRPr="006F434C" w:rsidRDefault="00D905B7" w:rsidP="00D905B7">
      <w:pPr>
        <w:tabs>
          <w:tab w:val="right" w:pos="849"/>
        </w:tabs>
        <w:bidi/>
        <w:spacing w:before="240" w:after="240" w:line="276" w:lineRule="auto"/>
        <w:jc w:val="both"/>
        <w:rPr>
          <w:rFonts w:cs="Simplified Arabic"/>
          <w:b/>
          <w:bCs/>
          <w:sz w:val="36"/>
          <w:szCs w:val="36"/>
          <w:rtl/>
        </w:rPr>
      </w:pPr>
      <w:r>
        <w:rPr>
          <w:rFonts w:cs="Simplified Arabic" w:hint="cs"/>
          <w:sz w:val="32"/>
          <w:szCs w:val="32"/>
          <w:rtl/>
        </w:rPr>
        <w:t xml:space="preserve">        </w:t>
      </w:r>
      <w:r w:rsidR="001C0B82" w:rsidRPr="00A76518">
        <w:rPr>
          <w:rFonts w:cs="Simplified Arabic" w:hint="cs"/>
          <w:sz w:val="32"/>
          <w:szCs w:val="32"/>
          <w:rtl/>
        </w:rPr>
        <w:t>اجتهد الفقه والتشريع لإعطاء تعريف</w:t>
      </w:r>
      <w:r w:rsidR="00AF2AD1">
        <w:rPr>
          <w:rFonts w:cs="Simplified Arabic" w:hint="cs"/>
          <w:sz w:val="32"/>
          <w:szCs w:val="32"/>
          <w:rtl/>
        </w:rPr>
        <w:t xml:space="preserve"> </w:t>
      </w:r>
      <w:r w:rsidR="001C0B82" w:rsidRPr="00A76518">
        <w:rPr>
          <w:rFonts w:cs="Simplified Arabic" w:hint="cs"/>
          <w:sz w:val="32"/>
          <w:szCs w:val="32"/>
          <w:rtl/>
        </w:rPr>
        <w:t>ما</w:t>
      </w:r>
      <w:r w:rsidR="001C0B82">
        <w:rPr>
          <w:rFonts w:cs="Simplified Arabic" w:hint="cs"/>
          <w:sz w:val="32"/>
          <w:szCs w:val="32"/>
          <w:rtl/>
        </w:rPr>
        <w:t>نع للتأمين يشمل جوانبه المختلفة</w:t>
      </w:r>
      <w:r w:rsidR="001C0B82" w:rsidRPr="00A76518">
        <w:rPr>
          <w:rFonts w:cs="Simplified Arabic" w:hint="cs"/>
          <w:sz w:val="32"/>
          <w:szCs w:val="32"/>
          <w:rtl/>
        </w:rPr>
        <w:t xml:space="preserve"> فكانت </w:t>
      </w:r>
      <w:r>
        <w:rPr>
          <w:rFonts w:cs="Simplified Arabic"/>
          <w:sz w:val="32"/>
          <w:szCs w:val="32"/>
        </w:rPr>
        <w:t xml:space="preserve"> </w:t>
      </w:r>
      <w:r w:rsidR="001C0B82" w:rsidRPr="00A76518">
        <w:rPr>
          <w:rFonts w:cs="Simplified Arabic" w:hint="cs"/>
          <w:sz w:val="32"/>
          <w:szCs w:val="32"/>
          <w:rtl/>
        </w:rPr>
        <w:t>هذه التعاريف:</w:t>
      </w:r>
      <w:r w:rsidR="002620DA">
        <w:rPr>
          <w:rFonts w:cs="Simplified Arabic" w:hint="cs"/>
          <w:sz w:val="32"/>
          <w:szCs w:val="32"/>
          <w:rtl/>
        </w:rPr>
        <w:t xml:space="preserve"> </w:t>
      </w:r>
    </w:p>
    <w:p w:rsidR="001C0B82" w:rsidRPr="001661F8" w:rsidRDefault="005E4CB5" w:rsidP="00D905B7">
      <w:pPr>
        <w:bidi/>
        <w:spacing w:after="240" w:line="276" w:lineRule="auto"/>
        <w:jc w:val="both"/>
        <w:rPr>
          <w:rFonts w:cs="Simplified Arabic"/>
          <w:b/>
          <w:bCs/>
          <w:sz w:val="36"/>
          <w:szCs w:val="36"/>
          <w:rtl/>
        </w:rPr>
      </w:pPr>
      <w:r w:rsidRPr="001661F8">
        <w:rPr>
          <w:rFonts w:cs="Simplified Arabic" w:hint="cs"/>
          <w:b/>
          <w:bCs/>
          <w:sz w:val="36"/>
          <w:szCs w:val="36"/>
          <w:rtl/>
        </w:rPr>
        <w:t xml:space="preserve">أولا- تعريف الفقهي </w:t>
      </w:r>
    </w:p>
    <w:p w:rsidR="001C0B82" w:rsidRPr="00A76518" w:rsidRDefault="001C0B82" w:rsidP="00D905B7">
      <w:pPr>
        <w:tabs>
          <w:tab w:val="right" w:pos="849"/>
        </w:tabs>
        <w:bidi/>
        <w:spacing w:after="240" w:line="276" w:lineRule="auto"/>
        <w:jc w:val="both"/>
        <w:rPr>
          <w:rFonts w:cs="Simplified Arabic"/>
          <w:sz w:val="32"/>
          <w:szCs w:val="32"/>
          <w:rtl/>
        </w:rPr>
      </w:pPr>
      <w:r w:rsidRPr="00A76518">
        <w:rPr>
          <w:rFonts w:cs="Simplified Arabic" w:hint="cs"/>
          <w:sz w:val="32"/>
          <w:szCs w:val="32"/>
          <w:rtl/>
        </w:rPr>
        <w:t xml:space="preserve">      </w:t>
      </w:r>
      <w:r w:rsidR="00127C86">
        <w:rPr>
          <w:rFonts w:cs="Simplified Arabic" w:hint="cs"/>
          <w:sz w:val="32"/>
          <w:szCs w:val="32"/>
          <w:rtl/>
        </w:rPr>
        <w:t xml:space="preserve">  </w:t>
      </w:r>
      <w:r w:rsidRPr="00A76518">
        <w:rPr>
          <w:rFonts w:cs="Simplified Arabic" w:hint="cs"/>
          <w:sz w:val="32"/>
          <w:szCs w:val="32"/>
          <w:rtl/>
        </w:rPr>
        <w:t>لقد تناول بعض الفقهاء الفرنسيين تعريف التأمين دون اتحاد في الرأي حول الموضوع،</w:t>
      </w:r>
      <w:r w:rsidRPr="00A76518">
        <w:rPr>
          <w:rFonts w:cs="Simplified Arabic"/>
          <w:sz w:val="32"/>
          <w:szCs w:val="32"/>
        </w:rPr>
        <w:t xml:space="preserve"> </w:t>
      </w:r>
      <w:r w:rsidRPr="00A76518">
        <w:rPr>
          <w:rFonts w:cs="Simplified Arabic" w:hint="cs"/>
          <w:sz w:val="32"/>
          <w:szCs w:val="32"/>
          <w:rtl/>
        </w:rPr>
        <w:t xml:space="preserve">فقد عرفه بلانيول </w:t>
      </w:r>
      <w:r w:rsidRPr="00A76518">
        <w:rPr>
          <w:rFonts w:cs="Simplified Arabic"/>
          <w:sz w:val="32"/>
          <w:szCs w:val="32"/>
        </w:rPr>
        <w:t>Planiol</w:t>
      </w:r>
      <w:r w:rsidRPr="00A76518">
        <w:rPr>
          <w:rFonts w:cs="Simplified Arabic" w:hint="cs"/>
          <w:sz w:val="32"/>
          <w:szCs w:val="32"/>
          <w:rtl/>
        </w:rPr>
        <w:t xml:space="preserve"> على أنه "عقد ب</w:t>
      </w:r>
      <w:r w:rsidR="001270FA">
        <w:rPr>
          <w:rFonts w:cs="Simplified Arabic" w:hint="cs"/>
          <w:sz w:val="32"/>
          <w:szCs w:val="32"/>
          <w:rtl/>
        </w:rPr>
        <w:t xml:space="preserve">مقتضاه يتحصل المؤمن له </w:t>
      </w:r>
      <w:r w:rsidR="00091A48">
        <w:rPr>
          <w:rFonts w:cs="Simplified Arabic"/>
          <w:sz w:val="32"/>
          <w:szCs w:val="32"/>
        </w:rPr>
        <w:t xml:space="preserve">    </w:t>
      </w:r>
      <w:r w:rsidR="001270FA">
        <w:rPr>
          <w:rFonts w:cs="Simplified Arabic" w:hint="cs"/>
          <w:sz w:val="32"/>
          <w:szCs w:val="32"/>
          <w:rtl/>
        </w:rPr>
        <w:t>على تعهد</w:t>
      </w:r>
      <w:r w:rsidR="001270FA">
        <w:rPr>
          <w:rFonts w:cs="Simplified Arabic"/>
          <w:sz w:val="32"/>
          <w:szCs w:val="32"/>
        </w:rPr>
        <w:t xml:space="preserve"> </w:t>
      </w:r>
      <w:r w:rsidRPr="00A76518">
        <w:rPr>
          <w:rFonts w:cs="Simplified Arabic" w:hint="cs"/>
          <w:sz w:val="32"/>
          <w:szCs w:val="32"/>
          <w:rtl/>
        </w:rPr>
        <w:t>من المؤمن بأن يقدم له مبلغا من المال في حالة وقوع خطر معين مقابل دفع قسط أو اشتراك مسبق".</w:t>
      </w:r>
    </w:p>
    <w:p w:rsidR="001C0B82" w:rsidRDefault="001C0B82" w:rsidP="00D905B7">
      <w:pPr>
        <w:tabs>
          <w:tab w:val="right" w:pos="849"/>
        </w:tabs>
        <w:bidi/>
        <w:spacing w:after="240" w:line="276" w:lineRule="auto"/>
        <w:jc w:val="both"/>
        <w:rPr>
          <w:rFonts w:cs="Simplified Arabic"/>
          <w:sz w:val="32"/>
          <w:szCs w:val="32"/>
          <w:rtl/>
          <w:lang w:bidi="ar-DZ"/>
        </w:rPr>
      </w:pPr>
      <w:r w:rsidRPr="00A76518">
        <w:rPr>
          <w:rFonts w:cs="Simplified Arabic" w:hint="cs"/>
          <w:sz w:val="32"/>
          <w:szCs w:val="32"/>
          <w:rtl/>
        </w:rPr>
        <w:t xml:space="preserve">      </w:t>
      </w:r>
      <w:r w:rsidR="006F434C">
        <w:rPr>
          <w:rFonts w:cs="Simplified Arabic" w:hint="cs"/>
          <w:sz w:val="32"/>
          <w:szCs w:val="32"/>
          <w:rtl/>
        </w:rPr>
        <w:t xml:space="preserve"> </w:t>
      </w:r>
      <w:r w:rsidR="00127C86">
        <w:rPr>
          <w:rFonts w:cs="Simplified Arabic"/>
          <w:sz w:val="32"/>
          <w:szCs w:val="32"/>
        </w:rPr>
        <w:t xml:space="preserve"> </w:t>
      </w:r>
      <w:r w:rsidRPr="00A76518">
        <w:rPr>
          <w:rFonts w:cs="Simplified Arabic" w:hint="cs"/>
          <w:sz w:val="32"/>
          <w:szCs w:val="32"/>
          <w:rtl/>
        </w:rPr>
        <w:t xml:space="preserve">وعرفه سوميان </w:t>
      </w:r>
      <w:r w:rsidRPr="00A76518">
        <w:rPr>
          <w:rFonts w:cs="Simplified Arabic"/>
          <w:sz w:val="32"/>
          <w:szCs w:val="32"/>
        </w:rPr>
        <w:t>Soumien</w:t>
      </w:r>
      <w:r w:rsidRPr="00A76518">
        <w:rPr>
          <w:rFonts w:cs="Simplified Arabic" w:hint="cs"/>
          <w:sz w:val="32"/>
          <w:szCs w:val="32"/>
          <w:rtl/>
        </w:rPr>
        <w:t xml:space="preserve"> بأنه "عقد يلتزم بمقتضاه شخص يسمى المؤمن بالتبادل مع شخص آخر يسمى المؤمن له بأن يقدم لهذا الأخير تعويض الخسارة المحتملة نتيجة حدوث خطر معين مقابل مبلغ معين من المال يد</w:t>
      </w:r>
      <w:r w:rsidR="00AE59C7">
        <w:rPr>
          <w:rFonts w:cs="Simplified Arabic" w:hint="cs"/>
          <w:sz w:val="32"/>
          <w:szCs w:val="32"/>
          <w:rtl/>
        </w:rPr>
        <w:t xml:space="preserve">فعه المؤمن له إلى المؤمن ليضيفه </w:t>
      </w:r>
      <w:r w:rsidR="00CA5687">
        <w:rPr>
          <w:rFonts w:cs="Simplified Arabic" w:hint="cs"/>
          <w:sz w:val="32"/>
          <w:szCs w:val="32"/>
          <w:rtl/>
        </w:rPr>
        <w:t xml:space="preserve">         </w:t>
      </w:r>
      <w:r w:rsidRPr="00A76518">
        <w:rPr>
          <w:rFonts w:cs="Simplified Arabic" w:hint="cs"/>
          <w:sz w:val="32"/>
          <w:szCs w:val="32"/>
          <w:rtl/>
        </w:rPr>
        <w:t>إلى رصيد الاشتراك المخصص لتعويض الأخطار"</w:t>
      </w:r>
      <w:r w:rsidRPr="00A76518">
        <w:rPr>
          <w:rFonts w:cs="Simplified Arabic" w:hint="cs"/>
          <w:b/>
          <w:bCs/>
          <w:sz w:val="32"/>
          <w:szCs w:val="32"/>
          <w:vertAlign w:val="superscript"/>
          <w:rtl/>
        </w:rPr>
        <w:t>(</w:t>
      </w:r>
      <w:r w:rsidR="00243CA3">
        <w:rPr>
          <w:rStyle w:val="Appelnotedebasdep"/>
          <w:rFonts w:cs="Simplified Arabic"/>
          <w:b/>
          <w:bCs/>
          <w:sz w:val="32"/>
          <w:szCs w:val="32"/>
          <w:rtl/>
        </w:rPr>
        <w:footnoteReference w:id="2"/>
      </w:r>
      <w:r w:rsidRPr="00A76518">
        <w:rPr>
          <w:rFonts w:cs="Simplified Arabic" w:hint="cs"/>
          <w:b/>
          <w:bCs/>
          <w:sz w:val="32"/>
          <w:szCs w:val="32"/>
          <w:vertAlign w:val="superscript"/>
          <w:rtl/>
        </w:rPr>
        <w:t>)</w:t>
      </w:r>
      <w:r w:rsidRPr="00A76518">
        <w:rPr>
          <w:rFonts w:cs="Simplified Arabic" w:hint="cs"/>
          <w:sz w:val="32"/>
          <w:szCs w:val="32"/>
          <w:rtl/>
        </w:rPr>
        <w:t>.</w:t>
      </w:r>
    </w:p>
    <w:p w:rsidR="001C0B82" w:rsidRPr="00A76518" w:rsidRDefault="00A92D0F" w:rsidP="00127C86">
      <w:pPr>
        <w:tabs>
          <w:tab w:val="right" w:pos="849"/>
        </w:tabs>
        <w:bidi/>
        <w:spacing w:line="276" w:lineRule="auto"/>
        <w:jc w:val="both"/>
        <w:rPr>
          <w:rFonts w:cs="Simplified Arabic"/>
          <w:sz w:val="32"/>
          <w:szCs w:val="32"/>
          <w:rtl/>
        </w:rPr>
      </w:pPr>
      <w:r>
        <w:rPr>
          <w:rFonts w:cs="Simplified Arabic" w:hint="cs"/>
          <w:sz w:val="32"/>
          <w:szCs w:val="32"/>
          <w:rtl/>
        </w:rPr>
        <w:t xml:space="preserve"> </w:t>
      </w:r>
      <w:r w:rsidR="00127C86">
        <w:rPr>
          <w:rFonts w:cs="Simplified Arabic" w:hint="cs"/>
          <w:sz w:val="32"/>
          <w:szCs w:val="32"/>
          <w:rtl/>
        </w:rPr>
        <w:t xml:space="preserve">       </w:t>
      </w:r>
      <w:r w:rsidR="001C0B82" w:rsidRPr="00A76518">
        <w:rPr>
          <w:rFonts w:cs="Simplified Arabic" w:hint="cs"/>
          <w:sz w:val="32"/>
          <w:szCs w:val="32"/>
          <w:rtl/>
        </w:rPr>
        <w:t xml:space="preserve">وقد أيد الفقه في مجموعه التعريف الذي اقترحه الفقيه الفرنسي هيمار </w:t>
      </w:r>
      <w:r w:rsidR="001C0B82" w:rsidRPr="00A76518">
        <w:rPr>
          <w:rFonts w:cs="Simplified Arabic"/>
          <w:sz w:val="32"/>
          <w:szCs w:val="32"/>
        </w:rPr>
        <w:t>Hemard</w:t>
      </w:r>
      <w:r w:rsidR="001C0B82" w:rsidRPr="00A76518">
        <w:rPr>
          <w:rFonts w:cs="Simplified Arabic" w:hint="cs"/>
          <w:sz w:val="32"/>
          <w:szCs w:val="32"/>
          <w:rtl/>
        </w:rPr>
        <w:t xml:space="preserve"> الذي عرف التأمين بأنه "ع</w:t>
      </w:r>
      <w:r w:rsidR="00091A48">
        <w:rPr>
          <w:rFonts w:cs="Simplified Arabic" w:hint="cs"/>
          <w:sz w:val="32"/>
          <w:szCs w:val="32"/>
          <w:rtl/>
        </w:rPr>
        <w:t>ملية يتحصل بمقتضاها أحد الأطراف</w:t>
      </w:r>
      <w:r w:rsidR="00127C86">
        <w:rPr>
          <w:rFonts w:cs="Simplified Arabic"/>
          <w:sz w:val="32"/>
          <w:szCs w:val="32"/>
        </w:rPr>
        <w:t xml:space="preserve"> </w:t>
      </w:r>
      <w:r w:rsidR="001C0B82" w:rsidRPr="00A76518">
        <w:rPr>
          <w:rFonts w:cs="Simplified Arabic" w:hint="cs"/>
          <w:sz w:val="32"/>
          <w:szCs w:val="32"/>
          <w:rtl/>
        </w:rPr>
        <w:t>وهو المؤمن له، نظير دفع قسط على التعهد لصالحه أو لصالح الغير من الطرف الآخر وهو المؤمن، تعهد يدفع بمقتضاه هذا الأخير أداء معينا عند</w:t>
      </w:r>
      <w:r w:rsidR="001C0B82" w:rsidRPr="00A76518">
        <w:rPr>
          <w:rFonts w:cs="Simplified Arabic" w:hint="cs"/>
          <w:color w:val="FF0000"/>
          <w:sz w:val="32"/>
          <w:szCs w:val="32"/>
          <w:rtl/>
        </w:rPr>
        <w:t xml:space="preserve"> </w:t>
      </w:r>
      <w:r w:rsidR="001C0B82" w:rsidRPr="00A76518">
        <w:rPr>
          <w:rFonts w:cs="Simplified Arabic" w:hint="cs"/>
          <w:color w:val="000000"/>
          <w:sz w:val="32"/>
          <w:szCs w:val="32"/>
          <w:rtl/>
        </w:rPr>
        <w:t>تحقق</w:t>
      </w:r>
      <w:r w:rsidR="001C0B82" w:rsidRPr="00A76518">
        <w:rPr>
          <w:rFonts w:cs="Simplified Arabic" w:hint="cs"/>
          <w:sz w:val="32"/>
          <w:szCs w:val="32"/>
          <w:rtl/>
        </w:rPr>
        <w:t xml:space="preserve"> خطر معين بأن يأخذ على عاتقه مهمة تجميع مجموعة </w:t>
      </w:r>
      <w:r w:rsidR="00403EDF">
        <w:rPr>
          <w:rFonts w:cs="Simplified Arabic" w:hint="cs"/>
          <w:sz w:val="32"/>
          <w:szCs w:val="32"/>
          <w:rtl/>
        </w:rPr>
        <w:t xml:space="preserve"> </w:t>
      </w:r>
      <w:r w:rsidR="001C0B82" w:rsidRPr="00A76518">
        <w:rPr>
          <w:rFonts w:cs="Simplified Arabic" w:hint="cs"/>
          <w:sz w:val="32"/>
          <w:szCs w:val="32"/>
          <w:rtl/>
        </w:rPr>
        <w:t>من المخاطر وإجراء المقاصة</w:t>
      </w:r>
      <w:r w:rsidR="001C0B82" w:rsidRPr="00A76518">
        <w:rPr>
          <w:rFonts w:cs="Simplified Arabic" w:hint="cs"/>
          <w:color w:val="FF0000"/>
          <w:sz w:val="32"/>
          <w:szCs w:val="32"/>
          <w:rtl/>
        </w:rPr>
        <w:t xml:space="preserve"> </w:t>
      </w:r>
      <w:r w:rsidR="001C0B82" w:rsidRPr="00A76518">
        <w:rPr>
          <w:rFonts w:cs="Simplified Arabic" w:hint="cs"/>
          <w:sz w:val="32"/>
          <w:szCs w:val="32"/>
          <w:rtl/>
        </w:rPr>
        <w:t xml:space="preserve">بينها وفقا </w:t>
      </w:r>
      <w:r w:rsidR="00C027EA">
        <w:rPr>
          <w:rFonts w:cs="Simplified Arabic" w:hint="cs"/>
          <w:sz w:val="32"/>
          <w:szCs w:val="32"/>
          <w:rtl/>
        </w:rPr>
        <w:t>ل</w:t>
      </w:r>
      <w:r w:rsidR="001C0B82" w:rsidRPr="00A76518">
        <w:rPr>
          <w:rFonts w:cs="Simplified Arabic" w:hint="cs"/>
          <w:sz w:val="32"/>
          <w:szCs w:val="32"/>
          <w:rtl/>
        </w:rPr>
        <w:t>لقوانين الإحصاء".</w:t>
      </w:r>
    </w:p>
    <w:p w:rsidR="00056291" w:rsidRDefault="00D905B7" w:rsidP="00D905B7">
      <w:pPr>
        <w:tabs>
          <w:tab w:val="right" w:pos="849"/>
        </w:tabs>
        <w:bidi/>
        <w:spacing w:line="276" w:lineRule="auto"/>
        <w:jc w:val="both"/>
        <w:rPr>
          <w:rFonts w:cs="Simplified Arabic"/>
          <w:sz w:val="32"/>
          <w:szCs w:val="32"/>
          <w:rtl/>
        </w:rPr>
      </w:pPr>
      <w:r>
        <w:rPr>
          <w:rFonts w:cs="Simplified Arabic" w:hint="cs"/>
          <w:sz w:val="32"/>
          <w:szCs w:val="32"/>
          <w:rtl/>
        </w:rPr>
        <w:lastRenderedPageBreak/>
        <w:t xml:space="preserve">        </w:t>
      </w:r>
      <w:r w:rsidR="00C027EA">
        <w:rPr>
          <w:rFonts w:cs="Simplified Arabic" w:hint="cs"/>
          <w:sz w:val="32"/>
          <w:szCs w:val="32"/>
          <w:rtl/>
        </w:rPr>
        <w:t>وهو</w:t>
      </w:r>
      <w:r w:rsidR="00C027EA">
        <w:rPr>
          <w:rFonts w:cs="Simplified Arabic"/>
          <w:sz w:val="32"/>
          <w:szCs w:val="32"/>
        </w:rPr>
        <w:t xml:space="preserve"> </w:t>
      </w:r>
      <w:r w:rsidR="001C0B82" w:rsidRPr="00A76518">
        <w:rPr>
          <w:rFonts w:cs="Simplified Arabic" w:hint="cs"/>
          <w:sz w:val="32"/>
          <w:szCs w:val="32"/>
          <w:rtl/>
        </w:rPr>
        <w:t xml:space="preserve">تعريف يؤكد على أهمية كون التأمين عملية فنية تزاولها هيئات منظمة </w:t>
      </w:r>
      <w:r>
        <w:rPr>
          <w:rFonts w:cs="Simplified Arabic" w:hint="cs"/>
          <w:sz w:val="32"/>
          <w:szCs w:val="32"/>
          <w:rtl/>
        </w:rPr>
        <w:t xml:space="preserve"> </w:t>
      </w:r>
      <w:r w:rsidR="001C0B82" w:rsidRPr="00A76518">
        <w:rPr>
          <w:rFonts w:cs="Simplified Arabic" w:hint="cs"/>
          <w:sz w:val="32"/>
          <w:szCs w:val="32"/>
          <w:rtl/>
        </w:rPr>
        <w:t>وعلى ضرورة تجميع أكبر عدد ممكن من المخاطر المتشابهة</w:t>
      </w:r>
      <w:r w:rsidR="001C0B82" w:rsidRPr="00A76518">
        <w:rPr>
          <w:rFonts w:cs="Simplified Arabic" w:hint="cs"/>
          <w:b/>
          <w:bCs/>
          <w:sz w:val="32"/>
          <w:szCs w:val="32"/>
          <w:vertAlign w:val="superscript"/>
          <w:rtl/>
        </w:rPr>
        <w:t>(</w:t>
      </w:r>
      <w:r w:rsidR="00243CA3">
        <w:rPr>
          <w:rStyle w:val="Appelnotedebasdep"/>
          <w:rFonts w:cs="Simplified Arabic"/>
          <w:b/>
          <w:bCs/>
          <w:sz w:val="32"/>
          <w:szCs w:val="32"/>
          <w:rtl/>
        </w:rPr>
        <w:footnoteReference w:id="3"/>
      </w:r>
      <w:r w:rsidR="001C0B82" w:rsidRPr="00A76518">
        <w:rPr>
          <w:rFonts w:cs="Simplified Arabic" w:hint="cs"/>
          <w:b/>
          <w:bCs/>
          <w:sz w:val="32"/>
          <w:szCs w:val="32"/>
          <w:vertAlign w:val="superscript"/>
          <w:rtl/>
        </w:rPr>
        <w:t>)</w:t>
      </w:r>
      <w:r w:rsidR="001C0B82" w:rsidRPr="00A76518">
        <w:rPr>
          <w:rFonts w:cs="Simplified Arabic" w:hint="cs"/>
          <w:sz w:val="32"/>
          <w:szCs w:val="32"/>
          <w:rtl/>
        </w:rPr>
        <w:t xml:space="preserve">، وقد </w:t>
      </w:r>
      <w:r w:rsidR="001C0B82" w:rsidRPr="00A76518">
        <w:rPr>
          <w:rFonts w:cs="Simplified Arabic" w:hint="cs"/>
          <w:color w:val="000000"/>
          <w:sz w:val="32"/>
          <w:szCs w:val="32"/>
          <w:rtl/>
        </w:rPr>
        <w:t>حضي</w:t>
      </w:r>
      <w:r w:rsidR="001C0B82" w:rsidRPr="00A76518">
        <w:rPr>
          <w:rFonts w:cs="Simplified Arabic" w:hint="cs"/>
          <w:sz w:val="32"/>
          <w:szCs w:val="32"/>
          <w:rtl/>
        </w:rPr>
        <w:t xml:space="preserve"> بتأييد الفقه بالنظر إلى أنه ينطبق على</w:t>
      </w:r>
      <w:r w:rsidR="001C0B82" w:rsidRPr="00A76518">
        <w:rPr>
          <w:rFonts w:cs="Simplified Arabic" w:hint="cs"/>
          <w:color w:val="FF0000"/>
          <w:sz w:val="32"/>
          <w:szCs w:val="32"/>
          <w:rtl/>
        </w:rPr>
        <w:t xml:space="preserve"> </w:t>
      </w:r>
      <w:r w:rsidR="001C0B82" w:rsidRPr="00A76518">
        <w:rPr>
          <w:rFonts w:cs="Simplified Arabic" w:hint="cs"/>
          <w:color w:val="000000"/>
          <w:sz w:val="32"/>
          <w:szCs w:val="32"/>
          <w:rtl/>
        </w:rPr>
        <w:t>نوعي</w:t>
      </w:r>
      <w:r w:rsidR="001C0B82" w:rsidRPr="00A76518">
        <w:rPr>
          <w:rFonts w:cs="Simplified Arabic" w:hint="cs"/>
          <w:sz w:val="32"/>
          <w:szCs w:val="32"/>
          <w:rtl/>
        </w:rPr>
        <w:t xml:space="preserve"> التأمي</w:t>
      </w:r>
      <w:r>
        <w:rPr>
          <w:rFonts w:cs="Simplified Arabic" w:hint="cs"/>
          <w:sz w:val="32"/>
          <w:szCs w:val="32"/>
          <w:rtl/>
        </w:rPr>
        <w:t>ن (التأمين على الأشخاص والتأمين</w:t>
      </w:r>
      <w:r>
        <w:rPr>
          <w:rFonts w:cs="Simplified Arabic"/>
          <w:sz w:val="32"/>
          <w:szCs w:val="32"/>
        </w:rPr>
        <w:t xml:space="preserve"> </w:t>
      </w:r>
      <w:r w:rsidR="003E4411">
        <w:rPr>
          <w:rFonts w:cs="Simplified Arabic" w:hint="cs"/>
          <w:sz w:val="32"/>
          <w:szCs w:val="32"/>
          <w:rtl/>
        </w:rPr>
        <w:t xml:space="preserve">           </w:t>
      </w:r>
      <w:r w:rsidR="001C0B82" w:rsidRPr="00A76518">
        <w:rPr>
          <w:rFonts w:cs="Simplified Arabic" w:hint="cs"/>
          <w:sz w:val="32"/>
          <w:szCs w:val="32"/>
          <w:rtl/>
        </w:rPr>
        <w:t>على الأضرار)</w:t>
      </w:r>
      <w:r>
        <w:rPr>
          <w:rFonts w:cs="Simplified Arabic" w:hint="cs"/>
          <w:sz w:val="32"/>
          <w:szCs w:val="32"/>
          <w:rtl/>
        </w:rPr>
        <w:t>.</w:t>
      </w:r>
    </w:p>
    <w:p w:rsidR="00C027EA" w:rsidRDefault="001C0B82" w:rsidP="001719DB">
      <w:pPr>
        <w:tabs>
          <w:tab w:val="right" w:pos="849"/>
        </w:tabs>
        <w:bidi/>
        <w:spacing w:line="276" w:lineRule="auto"/>
        <w:jc w:val="both"/>
        <w:rPr>
          <w:rFonts w:cs="Simplified Arabic"/>
          <w:sz w:val="32"/>
          <w:szCs w:val="32"/>
        </w:rPr>
      </w:pPr>
      <w:r w:rsidRPr="00A76518">
        <w:rPr>
          <w:rFonts w:cs="Simplified Arabic" w:hint="cs"/>
          <w:sz w:val="32"/>
          <w:szCs w:val="32"/>
          <w:rtl/>
        </w:rPr>
        <w:t xml:space="preserve"> </w:t>
      </w:r>
      <w:r w:rsidR="00D905B7">
        <w:rPr>
          <w:rFonts w:cs="Simplified Arabic" w:hint="cs"/>
          <w:sz w:val="32"/>
          <w:szCs w:val="32"/>
          <w:rtl/>
        </w:rPr>
        <w:t xml:space="preserve">       </w:t>
      </w:r>
      <w:r w:rsidR="00C90974">
        <w:rPr>
          <w:rFonts w:cs="Simplified Arabic" w:hint="cs"/>
          <w:sz w:val="32"/>
          <w:szCs w:val="32"/>
          <w:rtl/>
        </w:rPr>
        <w:t xml:space="preserve">كما </w:t>
      </w:r>
      <w:r w:rsidRPr="00A76518">
        <w:rPr>
          <w:rFonts w:cs="Simplified Arabic" w:hint="cs"/>
          <w:sz w:val="32"/>
          <w:szCs w:val="32"/>
          <w:rtl/>
        </w:rPr>
        <w:t>حلل التأمين إلى عناصره الفنية والقانونية مبرزا كيفية وشروط نشوء العلاقة القانونية ووضع أسس هذه العملية التي تركز على تنظيم التعاون بين مجموعة</w:t>
      </w:r>
      <w:r w:rsidR="00091A48">
        <w:rPr>
          <w:rFonts w:cs="Simplified Arabic"/>
          <w:sz w:val="32"/>
          <w:szCs w:val="32"/>
        </w:rPr>
        <w:t xml:space="preserve"> </w:t>
      </w:r>
      <w:r w:rsidRPr="00A76518">
        <w:rPr>
          <w:rFonts w:cs="Simplified Arabic" w:hint="cs"/>
          <w:sz w:val="32"/>
          <w:szCs w:val="32"/>
          <w:rtl/>
        </w:rPr>
        <w:t xml:space="preserve"> </w:t>
      </w:r>
      <w:r w:rsidR="00D905B7">
        <w:rPr>
          <w:rFonts w:cs="Simplified Arabic" w:hint="cs"/>
          <w:sz w:val="32"/>
          <w:szCs w:val="32"/>
          <w:rtl/>
        </w:rPr>
        <w:t xml:space="preserve">        </w:t>
      </w:r>
      <w:r w:rsidRPr="00A76518">
        <w:rPr>
          <w:rFonts w:cs="Simplified Arabic" w:hint="cs"/>
          <w:sz w:val="32"/>
          <w:szCs w:val="32"/>
          <w:rtl/>
        </w:rPr>
        <w:t xml:space="preserve">من </w:t>
      </w:r>
      <w:r w:rsidR="001719DB">
        <w:rPr>
          <w:rFonts w:cs="Simplified Arabic" w:hint="cs"/>
          <w:sz w:val="32"/>
          <w:szCs w:val="32"/>
          <w:rtl/>
        </w:rPr>
        <w:t xml:space="preserve">الأشخاص </w:t>
      </w:r>
      <w:r w:rsidRPr="00A76518">
        <w:rPr>
          <w:rFonts w:cs="Simplified Arabic" w:hint="cs"/>
          <w:sz w:val="32"/>
          <w:szCs w:val="32"/>
          <w:rtl/>
        </w:rPr>
        <w:t>في مواجهة أخطار محتملة الوقوع بإجراء المقاصة بينها تبعا لقوانين الإحصاء.</w:t>
      </w:r>
    </w:p>
    <w:p w:rsidR="001C0B82" w:rsidRPr="00CB4B8B" w:rsidRDefault="008215D0" w:rsidP="00D905B7">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D905B7">
        <w:rPr>
          <w:rFonts w:cs="Simplified Arabic" w:hint="cs"/>
          <w:sz w:val="32"/>
          <w:szCs w:val="32"/>
          <w:rtl/>
        </w:rPr>
        <w:t xml:space="preserve">        </w:t>
      </w:r>
      <w:r w:rsidR="001C0B82" w:rsidRPr="00A76518">
        <w:rPr>
          <w:rFonts w:cs="Simplified Arabic" w:hint="cs"/>
          <w:sz w:val="32"/>
          <w:szCs w:val="32"/>
          <w:rtl/>
        </w:rPr>
        <w:t>أما الفقهاء العرب فقد انقسموا في تعريفهم للتأمين إلى فريقين</w:t>
      </w:r>
      <w:r w:rsidR="001C0B82" w:rsidRPr="00A76518">
        <w:rPr>
          <w:rFonts w:cs="Simplified Arabic" w:hint="cs"/>
          <w:b/>
          <w:bCs/>
          <w:sz w:val="32"/>
          <w:szCs w:val="32"/>
          <w:vertAlign w:val="superscript"/>
          <w:rtl/>
        </w:rPr>
        <w:t>(</w:t>
      </w:r>
      <w:r w:rsidR="00243CA3">
        <w:rPr>
          <w:rStyle w:val="Appelnotedebasdep"/>
          <w:rFonts w:cs="Simplified Arabic"/>
          <w:b/>
          <w:bCs/>
          <w:sz w:val="32"/>
          <w:szCs w:val="32"/>
          <w:rtl/>
        </w:rPr>
        <w:footnoteReference w:id="4"/>
      </w:r>
      <w:r w:rsidR="001C0B82" w:rsidRPr="00A76518">
        <w:rPr>
          <w:rFonts w:cs="Simplified Arabic" w:hint="cs"/>
          <w:b/>
          <w:bCs/>
          <w:sz w:val="32"/>
          <w:szCs w:val="32"/>
          <w:vertAlign w:val="superscript"/>
          <w:rtl/>
        </w:rPr>
        <w:t>)</w:t>
      </w:r>
      <w:r w:rsidR="001C0B82" w:rsidRPr="00A76518">
        <w:rPr>
          <w:rFonts w:cs="Simplified Arabic" w:hint="cs"/>
          <w:sz w:val="32"/>
          <w:szCs w:val="32"/>
          <w:rtl/>
        </w:rPr>
        <w:t>:</w:t>
      </w:r>
    </w:p>
    <w:p w:rsidR="001C0B82" w:rsidRPr="00A76518" w:rsidRDefault="001C0B82" w:rsidP="00D905B7">
      <w:pPr>
        <w:bidi/>
        <w:spacing w:before="240" w:after="240" w:line="276" w:lineRule="auto"/>
        <w:jc w:val="both"/>
        <w:rPr>
          <w:rFonts w:cs="Simplified Arabic"/>
          <w:b/>
          <w:bCs/>
          <w:sz w:val="32"/>
          <w:szCs w:val="32"/>
          <w:rtl/>
        </w:rPr>
      </w:pPr>
      <w:r w:rsidRPr="00A76518">
        <w:rPr>
          <w:rFonts w:cs="Simplified Arabic" w:hint="cs"/>
          <w:b/>
          <w:bCs/>
          <w:sz w:val="32"/>
          <w:szCs w:val="32"/>
          <w:rtl/>
        </w:rPr>
        <w:t>الفريق الأول:</w:t>
      </w:r>
      <w:r w:rsidRPr="00A76518">
        <w:rPr>
          <w:rFonts w:cs="Simplified Arabic" w:hint="cs"/>
          <w:sz w:val="32"/>
          <w:szCs w:val="32"/>
          <w:rtl/>
        </w:rPr>
        <w:t xml:space="preserve"> وهو فريق متأثر بالفقه الفرنسي، ويعرف التأمين على أنه "عقد يأخذ </w:t>
      </w:r>
      <w:r w:rsidR="006804CA">
        <w:rPr>
          <w:rFonts w:cs="Simplified Arabic" w:hint="cs"/>
          <w:sz w:val="32"/>
          <w:szCs w:val="32"/>
          <w:rtl/>
        </w:rPr>
        <w:t xml:space="preserve">     </w:t>
      </w:r>
      <w:r w:rsidR="00403EDF">
        <w:rPr>
          <w:rFonts w:cs="Simplified Arabic" w:hint="cs"/>
          <w:sz w:val="32"/>
          <w:szCs w:val="32"/>
          <w:rtl/>
        </w:rPr>
        <w:t xml:space="preserve">   </w:t>
      </w:r>
      <w:r w:rsidR="006804CA">
        <w:rPr>
          <w:rFonts w:cs="Simplified Arabic" w:hint="cs"/>
          <w:sz w:val="32"/>
          <w:szCs w:val="32"/>
          <w:rtl/>
        </w:rPr>
        <w:t xml:space="preserve">  </w:t>
      </w:r>
      <w:r w:rsidRPr="00A76518">
        <w:rPr>
          <w:rFonts w:cs="Simplified Arabic" w:hint="cs"/>
          <w:sz w:val="32"/>
          <w:szCs w:val="32"/>
          <w:rtl/>
        </w:rPr>
        <w:t xml:space="preserve">فيه المؤمن على عاتقه طائفة معينة من الأخطار محتملة الوقوع يرغب المؤمن له </w:t>
      </w:r>
      <w:r w:rsidR="006804CA">
        <w:rPr>
          <w:rFonts w:cs="Simplified Arabic" w:hint="cs"/>
          <w:sz w:val="32"/>
          <w:szCs w:val="32"/>
          <w:rtl/>
        </w:rPr>
        <w:t xml:space="preserve">       </w:t>
      </w:r>
      <w:r w:rsidR="00403EDF">
        <w:rPr>
          <w:rFonts w:cs="Simplified Arabic" w:hint="cs"/>
          <w:sz w:val="32"/>
          <w:szCs w:val="32"/>
          <w:rtl/>
        </w:rPr>
        <w:t xml:space="preserve">    </w:t>
      </w:r>
      <w:r w:rsidR="006804CA">
        <w:rPr>
          <w:rFonts w:cs="Simplified Arabic" w:hint="cs"/>
          <w:sz w:val="32"/>
          <w:szCs w:val="32"/>
          <w:rtl/>
        </w:rPr>
        <w:t xml:space="preserve"> </w:t>
      </w:r>
      <w:r w:rsidRPr="00A76518">
        <w:rPr>
          <w:rFonts w:cs="Simplified Arabic" w:hint="cs"/>
          <w:sz w:val="32"/>
          <w:szCs w:val="32"/>
          <w:rtl/>
        </w:rPr>
        <w:t>أن لا يتحملها منفردا مقابل أن يدفع هذا الأخير قسطا أو اشتراكا محددا".</w:t>
      </w:r>
    </w:p>
    <w:p w:rsidR="006804CA" w:rsidRDefault="001C0B82" w:rsidP="00D905B7">
      <w:pPr>
        <w:bidi/>
        <w:spacing w:after="240" w:line="276" w:lineRule="auto"/>
        <w:jc w:val="both"/>
        <w:rPr>
          <w:rFonts w:cs="Simplified Arabic"/>
          <w:sz w:val="32"/>
          <w:szCs w:val="32"/>
          <w:rtl/>
        </w:rPr>
      </w:pPr>
      <w:r w:rsidRPr="00A76518">
        <w:rPr>
          <w:rFonts w:cs="Simplified Arabic" w:hint="cs"/>
          <w:b/>
          <w:bCs/>
          <w:sz w:val="32"/>
          <w:szCs w:val="32"/>
          <w:rtl/>
        </w:rPr>
        <w:t xml:space="preserve">الفريق الثاني: </w:t>
      </w:r>
      <w:r w:rsidRPr="00A76518">
        <w:rPr>
          <w:rFonts w:cs="Simplified Arabic" w:hint="cs"/>
          <w:sz w:val="32"/>
          <w:szCs w:val="32"/>
          <w:rtl/>
        </w:rPr>
        <w:t xml:space="preserve">ويعرف التأمين بأنه "عملية فنية تزاولها هيئات منظمة مهمتها جمع أكبر عدد ممكن من المخاطر المتشابهة ويتحمل المؤمن عن طريق المقاصة أعباء </w:t>
      </w:r>
      <w:r w:rsidR="00D905B7">
        <w:rPr>
          <w:rFonts w:cs="Simplified Arabic" w:hint="cs"/>
          <w:sz w:val="32"/>
          <w:szCs w:val="32"/>
          <w:rtl/>
        </w:rPr>
        <w:t xml:space="preserve">          </w:t>
      </w:r>
      <w:r w:rsidRPr="00A76518">
        <w:rPr>
          <w:rFonts w:cs="Simplified Arabic" w:hint="cs"/>
          <w:sz w:val="32"/>
          <w:szCs w:val="32"/>
          <w:rtl/>
        </w:rPr>
        <w:t>هذه المخاطر وفقا لقوانين الإحصاء وبذلك</w:t>
      </w:r>
      <w:r w:rsidRPr="00A76518">
        <w:rPr>
          <w:rFonts w:cs="Simplified Arabic" w:hint="cs"/>
          <w:color w:val="FF0000"/>
          <w:sz w:val="32"/>
          <w:szCs w:val="32"/>
          <w:rtl/>
        </w:rPr>
        <w:t xml:space="preserve"> </w:t>
      </w:r>
      <w:r w:rsidRPr="00A76518">
        <w:rPr>
          <w:rFonts w:cs="Simplified Arabic" w:hint="cs"/>
          <w:color w:val="000000"/>
          <w:sz w:val="32"/>
          <w:szCs w:val="32"/>
          <w:rtl/>
        </w:rPr>
        <w:t>يتحصل</w:t>
      </w:r>
      <w:r w:rsidRPr="00A76518">
        <w:rPr>
          <w:rFonts w:cs="Simplified Arabic" w:hint="cs"/>
          <w:sz w:val="32"/>
          <w:szCs w:val="32"/>
          <w:rtl/>
        </w:rPr>
        <w:t xml:space="preserve"> المؤمن له</w:t>
      </w:r>
      <w:r w:rsidR="00D905B7">
        <w:rPr>
          <w:rFonts w:cs="Simplified Arabic" w:hint="cs"/>
          <w:sz w:val="32"/>
          <w:szCs w:val="32"/>
          <w:rtl/>
        </w:rPr>
        <w:t xml:space="preserve"> أو من يعينه في حالة تحقق الخطر </w:t>
      </w:r>
      <w:r w:rsidRPr="00A76518">
        <w:rPr>
          <w:rFonts w:cs="Simplified Arabic" w:hint="cs"/>
          <w:sz w:val="32"/>
          <w:szCs w:val="32"/>
          <w:rtl/>
        </w:rPr>
        <w:t>على تعويض مالي".</w:t>
      </w:r>
    </w:p>
    <w:p w:rsidR="00D905B7" w:rsidRDefault="00D905B7" w:rsidP="008D39EE">
      <w:pPr>
        <w:bidi/>
        <w:spacing w:line="276" w:lineRule="auto"/>
        <w:jc w:val="both"/>
        <w:rPr>
          <w:rFonts w:cs="Simplified Arabic"/>
          <w:sz w:val="32"/>
          <w:szCs w:val="32"/>
          <w:rtl/>
          <w:lang w:bidi="ar-DZ"/>
        </w:rPr>
      </w:pPr>
    </w:p>
    <w:p w:rsidR="00C95454" w:rsidRDefault="00C95454" w:rsidP="00C95454">
      <w:pPr>
        <w:bidi/>
        <w:spacing w:line="276" w:lineRule="auto"/>
        <w:jc w:val="both"/>
        <w:rPr>
          <w:rFonts w:cs="Simplified Arabic"/>
          <w:b/>
          <w:bCs/>
          <w:sz w:val="36"/>
          <w:szCs w:val="36"/>
          <w:rtl/>
        </w:rPr>
      </w:pPr>
    </w:p>
    <w:p w:rsidR="001C0B82" w:rsidRPr="001661F8" w:rsidRDefault="00A969D8" w:rsidP="00D905B7">
      <w:pPr>
        <w:bidi/>
        <w:spacing w:after="240" w:line="276" w:lineRule="auto"/>
        <w:jc w:val="both"/>
        <w:rPr>
          <w:rFonts w:cs="Simplified Arabic"/>
          <w:b/>
          <w:bCs/>
          <w:sz w:val="36"/>
          <w:szCs w:val="36"/>
          <w:rtl/>
        </w:rPr>
      </w:pPr>
      <w:r w:rsidRPr="001661F8">
        <w:rPr>
          <w:rFonts w:cs="Simplified Arabic" w:hint="cs"/>
          <w:b/>
          <w:bCs/>
          <w:sz w:val="36"/>
          <w:szCs w:val="36"/>
          <w:rtl/>
        </w:rPr>
        <w:lastRenderedPageBreak/>
        <w:t>ثانيا</w:t>
      </w:r>
      <w:r w:rsidR="001C0B82" w:rsidRPr="001661F8">
        <w:rPr>
          <w:rFonts w:cs="Simplified Arabic" w:hint="cs"/>
          <w:b/>
          <w:bCs/>
          <w:sz w:val="36"/>
          <w:szCs w:val="36"/>
          <w:rtl/>
        </w:rPr>
        <w:t>- تعريف التشريع</w:t>
      </w:r>
      <w:r w:rsidR="008018A9" w:rsidRPr="001661F8">
        <w:rPr>
          <w:rFonts w:cs="Simplified Arabic" w:hint="cs"/>
          <w:b/>
          <w:bCs/>
          <w:sz w:val="36"/>
          <w:szCs w:val="36"/>
          <w:rtl/>
        </w:rPr>
        <w:t>ي</w:t>
      </w:r>
    </w:p>
    <w:p w:rsidR="001C0B82" w:rsidRPr="004766E7" w:rsidRDefault="00D905B7" w:rsidP="004766E7">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C027EA">
        <w:rPr>
          <w:rFonts w:cs="Simplified Arabic"/>
          <w:sz w:val="32"/>
          <w:szCs w:val="32"/>
        </w:rPr>
        <w:t xml:space="preserve">    </w:t>
      </w:r>
      <w:r w:rsidR="001C0B82" w:rsidRPr="00A76518">
        <w:rPr>
          <w:rFonts w:cs="Simplified Arabic" w:hint="cs"/>
          <w:color w:val="000000"/>
          <w:sz w:val="32"/>
          <w:szCs w:val="32"/>
          <w:rtl/>
        </w:rPr>
        <w:t>تعرف</w:t>
      </w:r>
      <w:r w:rsidR="001C0B82" w:rsidRPr="00A76518">
        <w:rPr>
          <w:rFonts w:cs="Simplified Arabic" w:hint="cs"/>
          <w:sz w:val="32"/>
          <w:szCs w:val="32"/>
          <w:rtl/>
        </w:rPr>
        <w:t xml:space="preserve"> </w:t>
      </w:r>
      <w:r w:rsidR="001C0B82" w:rsidRPr="00A76518">
        <w:rPr>
          <w:rFonts w:cs="Simplified Arabic" w:hint="cs"/>
          <w:b/>
          <w:bCs/>
          <w:sz w:val="32"/>
          <w:szCs w:val="32"/>
          <w:rtl/>
        </w:rPr>
        <w:t>المادة 619</w:t>
      </w:r>
      <w:r w:rsidR="001C0B82" w:rsidRPr="00A76518">
        <w:rPr>
          <w:rFonts w:cs="Simplified Arabic" w:hint="cs"/>
          <w:sz w:val="32"/>
          <w:szCs w:val="32"/>
          <w:rtl/>
        </w:rPr>
        <w:t xml:space="preserve"> من القان</w:t>
      </w:r>
      <w:r w:rsidR="000E6FFF">
        <w:rPr>
          <w:rFonts w:cs="Simplified Arabic" w:hint="cs"/>
          <w:sz w:val="32"/>
          <w:szCs w:val="32"/>
          <w:rtl/>
        </w:rPr>
        <w:t>ون المدني الجزائري التأمين بأنه</w:t>
      </w:r>
      <w:r w:rsidR="001C0B82" w:rsidRPr="00A76518">
        <w:rPr>
          <w:rFonts w:cs="Simplified Arabic" w:hint="cs"/>
          <w:sz w:val="32"/>
          <w:szCs w:val="32"/>
          <w:rtl/>
        </w:rPr>
        <w:t xml:space="preserve"> "عقد يلتزم المؤمن بمقتضاه أن يؤدي إلى المؤمن له أو إلى المستفيد الذي اشترط التأمين لصالحه مبلغا </w:t>
      </w:r>
      <w:r w:rsidR="006804CA">
        <w:rPr>
          <w:rFonts w:cs="Simplified Arabic" w:hint="cs"/>
          <w:sz w:val="32"/>
          <w:szCs w:val="32"/>
          <w:rtl/>
        </w:rPr>
        <w:t xml:space="preserve">   </w:t>
      </w:r>
      <w:r w:rsidR="00403EDF">
        <w:rPr>
          <w:rFonts w:cs="Simplified Arabic" w:hint="cs"/>
          <w:sz w:val="32"/>
          <w:szCs w:val="32"/>
          <w:rtl/>
        </w:rPr>
        <w:t xml:space="preserve">    </w:t>
      </w:r>
      <w:r w:rsidR="001C0B82" w:rsidRPr="00A76518">
        <w:rPr>
          <w:rFonts w:cs="Simplified Arabic" w:hint="cs"/>
          <w:sz w:val="32"/>
          <w:szCs w:val="32"/>
          <w:rtl/>
        </w:rPr>
        <w:t>من المال أو إيرادا أو أي عوض مالي آخر في حالة وقوع الحادث أو تحقق الخطر المبين بالعقد وذلك مقابل قسط أو أية دفعة مالية أخرى يؤديها المؤمن له للمؤمن"</w:t>
      </w:r>
      <w:r w:rsidR="004766E7" w:rsidRPr="004766E7">
        <w:rPr>
          <w:rFonts w:cs="Simplified Arabic" w:hint="cs"/>
          <w:b/>
          <w:bCs/>
          <w:sz w:val="32"/>
          <w:szCs w:val="32"/>
          <w:vertAlign w:val="superscript"/>
          <w:rtl/>
        </w:rPr>
        <w:t xml:space="preserve"> (</w:t>
      </w:r>
      <w:r w:rsidR="004766E7" w:rsidRPr="004766E7">
        <w:rPr>
          <w:rStyle w:val="Appelnotedebasdep"/>
          <w:rFonts w:cs="Simplified Arabic"/>
          <w:b/>
          <w:bCs/>
          <w:sz w:val="32"/>
          <w:szCs w:val="32"/>
          <w:rtl/>
        </w:rPr>
        <w:footnoteReference w:id="5"/>
      </w:r>
      <w:r w:rsidR="004766E7" w:rsidRPr="004766E7">
        <w:rPr>
          <w:rFonts w:cs="Simplified Arabic" w:hint="cs"/>
          <w:b/>
          <w:bCs/>
          <w:sz w:val="32"/>
          <w:szCs w:val="32"/>
          <w:vertAlign w:val="superscript"/>
          <w:rtl/>
        </w:rPr>
        <w:t>)</w:t>
      </w:r>
      <w:r w:rsidR="004766E7">
        <w:rPr>
          <w:rFonts w:cs="Simplified Arabic" w:hint="cs"/>
          <w:b/>
          <w:bCs/>
          <w:sz w:val="32"/>
          <w:szCs w:val="32"/>
          <w:rtl/>
        </w:rPr>
        <w:t>.</w:t>
      </w:r>
    </w:p>
    <w:p w:rsidR="001C0B82" w:rsidRPr="00A76518" w:rsidRDefault="001C0B82" w:rsidP="004766E7">
      <w:pPr>
        <w:tabs>
          <w:tab w:val="right" w:pos="849"/>
        </w:tabs>
        <w:bidi/>
        <w:spacing w:before="240" w:line="276" w:lineRule="auto"/>
        <w:jc w:val="both"/>
        <w:rPr>
          <w:rFonts w:cs="Simplified Arabic"/>
          <w:sz w:val="32"/>
          <w:szCs w:val="32"/>
          <w:rtl/>
        </w:rPr>
      </w:pPr>
      <w:r w:rsidRPr="00A76518">
        <w:rPr>
          <w:rFonts w:cs="Simplified Arabic" w:hint="cs"/>
          <w:sz w:val="32"/>
          <w:szCs w:val="32"/>
          <w:rtl/>
        </w:rPr>
        <w:t xml:space="preserve">    </w:t>
      </w:r>
      <w:r w:rsidR="00D905B7">
        <w:rPr>
          <w:rFonts w:cs="Simplified Arabic"/>
          <w:sz w:val="32"/>
          <w:szCs w:val="32"/>
        </w:rPr>
        <w:t xml:space="preserve">  </w:t>
      </w:r>
      <w:r w:rsidRPr="00A76518">
        <w:rPr>
          <w:rFonts w:cs="Simplified Arabic" w:hint="cs"/>
          <w:sz w:val="32"/>
          <w:szCs w:val="32"/>
          <w:rtl/>
        </w:rPr>
        <w:t xml:space="preserve">  وذهبت </w:t>
      </w:r>
      <w:r w:rsidRPr="00A76518">
        <w:rPr>
          <w:rFonts w:cs="Simplified Arabic" w:hint="cs"/>
          <w:b/>
          <w:bCs/>
          <w:sz w:val="32"/>
          <w:szCs w:val="32"/>
          <w:rtl/>
        </w:rPr>
        <w:t>المادة 02 من الأمر 95-07 الصادر في 25\01\1995 المتعلق بالتأمينات</w:t>
      </w:r>
      <w:r w:rsidRPr="00A76518">
        <w:rPr>
          <w:rFonts w:cs="Simplified Arabic" w:hint="cs"/>
          <w:sz w:val="32"/>
          <w:szCs w:val="32"/>
          <w:rtl/>
        </w:rPr>
        <w:t xml:space="preserve"> </w:t>
      </w:r>
      <w:r w:rsidR="000E6FFF">
        <w:rPr>
          <w:rFonts w:cs="Simplified Arabic" w:hint="cs"/>
          <w:sz w:val="32"/>
          <w:szCs w:val="32"/>
          <w:rtl/>
        </w:rPr>
        <w:t>في نفس السياق حيث تنص على</w:t>
      </w:r>
      <w:r w:rsidRPr="00A76518">
        <w:rPr>
          <w:rFonts w:cs="Simplified Arabic" w:hint="cs"/>
          <w:sz w:val="32"/>
          <w:szCs w:val="32"/>
          <w:rtl/>
        </w:rPr>
        <w:t xml:space="preserve">"إن التأمين في مفهوم </w:t>
      </w:r>
      <w:r w:rsidRPr="00A76518">
        <w:rPr>
          <w:rFonts w:cs="Simplified Arabic" w:hint="cs"/>
          <w:b/>
          <w:bCs/>
          <w:sz w:val="32"/>
          <w:szCs w:val="32"/>
          <w:rtl/>
        </w:rPr>
        <w:t>المادة 619</w:t>
      </w:r>
      <w:r w:rsidR="006804CA">
        <w:rPr>
          <w:rFonts w:cs="Simplified Arabic" w:hint="cs"/>
          <w:sz w:val="32"/>
          <w:szCs w:val="32"/>
          <w:rtl/>
        </w:rPr>
        <w:t xml:space="preserve"> </w:t>
      </w:r>
      <w:r w:rsidRPr="00A76518">
        <w:rPr>
          <w:rFonts w:cs="Simplified Arabic" w:hint="cs"/>
          <w:sz w:val="32"/>
          <w:szCs w:val="32"/>
          <w:rtl/>
        </w:rPr>
        <w:t xml:space="preserve">من القانون المدني: عقد يلتزم المؤمن بمقتضاه بأن يؤدي إلى المؤمن له أو إلى الغير المستفيد </w:t>
      </w:r>
      <w:r w:rsidR="00D905B7">
        <w:rPr>
          <w:rFonts w:cs="Simplified Arabic" w:hint="cs"/>
          <w:sz w:val="32"/>
          <w:szCs w:val="32"/>
          <w:rtl/>
        </w:rPr>
        <w:t xml:space="preserve">   </w:t>
      </w:r>
      <w:r w:rsidRPr="00A76518">
        <w:rPr>
          <w:rFonts w:cs="Simplified Arabic" w:hint="cs"/>
          <w:sz w:val="32"/>
          <w:szCs w:val="32"/>
          <w:rtl/>
        </w:rPr>
        <w:t xml:space="preserve">الذي اشترط التأمين لصالحه مبلغا من المال أو </w:t>
      </w:r>
      <w:r w:rsidRPr="00A76518">
        <w:rPr>
          <w:rFonts w:cs="Simplified Arabic" w:hint="cs"/>
          <w:color w:val="000000"/>
          <w:sz w:val="32"/>
          <w:szCs w:val="32"/>
          <w:rtl/>
        </w:rPr>
        <w:t>إيرادا</w:t>
      </w:r>
      <w:r w:rsidR="00403EDF">
        <w:rPr>
          <w:rFonts w:cs="Simplified Arabic" w:hint="cs"/>
          <w:sz w:val="32"/>
          <w:szCs w:val="32"/>
          <w:rtl/>
        </w:rPr>
        <w:t xml:space="preserve"> أو أي أداء مالي آخر</w:t>
      </w:r>
      <w:r w:rsidR="006804CA">
        <w:rPr>
          <w:rFonts w:cs="Simplified Arabic" w:hint="cs"/>
          <w:sz w:val="32"/>
          <w:szCs w:val="32"/>
          <w:rtl/>
        </w:rPr>
        <w:t xml:space="preserve"> </w:t>
      </w:r>
      <w:r w:rsidRPr="00A76518">
        <w:rPr>
          <w:rFonts w:cs="Simplified Arabic" w:hint="cs"/>
          <w:sz w:val="32"/>
          <w:szCs w:val="32"/>
          <w:rtl/>
        </w:rPr>
        <w:t>في حالة تحقق الخطر المعين في العقد وذلك مقابل أقساط أو أية دفعة مالية أخرى"</w:t>
      </w:r>
      <w:r w:rsidR="004766E7" w:rsidRPr="004766E7">
        <w:rPr>
          <w:rFonts w:cs="Simplified Arabic" w:hint="cs"/>
          <w:b/>
          <w:bCs/>
          <w:sz w:val="32"/>
          <w:szCs w:val="32"/>
          <w:vertAlign w:val="superscript"/>
          <w:rtl/>
        </w:rPr>
        <w:t xml:space="preserve"> (</w:t>
      </w:r>
      <w:r w:rsidR="004766E7" w:rsidRPr="004766E7">
        <w:rPr>
          <w:rStyle w:val="Appelnotedebasdep"/>
          <w:rFonts w:cs="Simplified Arabic"/>
          <w:b/>
          <w:bCs/>
          <w:sz w:val="32"/>
          <w:szCs w:val="32"/>
          <w:rtl/>
        </w:rPr>
        <w:footnoteReference w:id="6"/>
      </w:r>
      <w:r w:rsidR="004766E7" w:rsidRPr="004766E7">
        <w:rPr>
          <w:rFonts w:cs="Simplified Arabic" w:hint="cs"/>
          <w:b/>
          <w:bCs/>
          <w:sz w:val="32"/>
          <w:szCs w:val="32"/>
          <w:vertAlign w:val="superscript"/>
          <w:rtl/>
        </w:rPr>
        <w:t>)</w:t>
      </w:r>
    </w:p>
    <w:p w:rsidR="001C0B82" w:rsidRPr="00A76518" w:rsidRDefault="001C0B82" w:rsidP="00D905B7">
      <w:pPr>
        <w:tabs>
          <w:tab w:val="right" w:pos="849"/>
        </w:tabs>
        <w:bidi/>
        <w:spacing w:before="240" w:after="240" w:line="276" w:lineRule="auto"/>
        <w:jc w:val="both"/>
        <w:rPr>
          <w:rFonts w:cs="Simplified Arabic"/>
          <w:sz w:val="32"/>
          <w:szCs w:val="32"/>
          <w:rtl/>
        </w:rPr>
      </w:pPr>
      <w:r w:rsidRPr="00A76518">
        <w:rPr>
          <w:rFonts w:cs="Simplified Arabic" w:hint="cs"/>
          <w:sz w:val="32"/>
          <w:szCs w:val="32"/>
          <w:rtl/>
        </w:rPr>
        <w:t xml:space="preserve">     </w:t>
      </w:r>
      <w:r w:rsidR="00D905B7">
        <w:rPr>
          <w:rFonts w:cs="Simplified Arabic"/>
          <w:sz w:val="32"/>
          <w:szCs w:val="32"/>
        </w:rPr>
        <w:t xml:space="preserve">   </w:t>
      </w:r>
      <w:r w:rsidRPr="00A76518">
        <w:rPr>
          <w:rFonts w:cs="Simplified Arabic" w:hint="cs"/>
          <w:sz w:val="32"/>
          <w:szCs w:val="32"/>
          <w:rtl/>
        </w:rPr>
        <w:t xml:space="preserve">وقد استمد المشرع الجزائري هذا التعريف من التقنين المدني المصري الذي نص </w:t>
      </w:r>
      <w:r w:rsidR="006804CA">
        <w:rPr>
          <w:rFonts w:cs="Simplified Arabic" w:hint="cs"/>
          <w:sz w:val="32"/>
          <w:szCs w:val="32"/>
          <w:rtl/>
        </w:rPr>
        <w:t xml:space="preserve">   </w:t>
      </w:r>
      <w:r w:rsidR="00403EDF">
        <w:rPr>
          <w:rFonts w:cs="Simplified Arabic" w:hint="cs"/>
          <w:sz w:val="32"/>
          <w:szCs w:val="32"/>
          <w:rtl/>
        </w:rPr>
        <w:t xml:space="preserve"> </w:t>
      </w:r>
      <w:r w:rsidRPr="00A76518">
        <w:rPr>
          <w:rFonts w:cs="Simplified Arabic" w:hint="cs"/>
          <w:sz w:val="32"/>
          <w:szCs w:val="32"/>
          <w:rtl/>
        </w:rPr>
        <w:t xml:space="preserve">في </w:t>
      </w:r>
      <w:r w:rsidRPr="00A76518">
        <w:rPr>
          <w:rFonts w:cs="Simplified Arabic" w:hint="cs"/>
          <w:b/>
          <w:bCs/>
          <w:sz w:val="32"/>
          <w:szCs w:val="32"/>
          <w:rtl/>
        </w:rPr>
        <w:t>المادة 747</w:t>
      </w:r>
      <w:r w:rsidRPr="00A76518">
        <w:rPr>
          <w:rFonts w:cs="Simplified Arabic" w:hint="cs"/>
          <w:sz w:val="32"/>
          <w:szCs w:val="32"/>
          <w:rtl/>
        </w:rPr>
        <w:t xml:space="preserve"> منه على أن "التأمين عقد يلتزم المؤمن بمقتضاه أن يؤدي إلى المؤمن له </w:t>
      </w:r>
      <w:r w:rsidR="000165DE">
        <w:rPr>
          <w:rFonts w:cs="Simplified Arabic" w:hint="cs"/>
          <w:sz w:val="32"/>
          <w:szCs w:val="32"/>
          <w:rtl/>
        </w:rPr>
        <w:t xml:space="preserve">   </w:t>
      </w:r>
      <w:r w:rsidRPr="00A76518">
        <w:rPr>
          <w:rFonts w:cs="Simplified Arabic" w:hint="cs"/>
          <w:sz w:val="32"/>
          <w:szCs w:val="32"/>
          <w:rtl/>
        </w:rPr>
        <w:t xml:space="preserve">أو إلى المستفيد الذي اشترط التأمين لصالحه مبلغا من المال أو إيرادا أو مرتبا </w:t>
      </w:r>
      <w:r w:rsidR="006804CA">
        <w:rPr>
          <w:rFonts w:cs="Simplified Arabic" w:hint="cs"/>
          <w:sz w:val="32"/>
          <w:szCs w:val="32"/>
          <w:rtl/>
        </w:rPr>
        <w:t xml:space="preserve">           </w:t>
      </w:r>
      <w:r w:rsidR="00403EDF">
        <w:rPr>
          <w:rFonts w:cs="Simplified Arabic" w:hint="cs"/>
          <w:sz w:val="32"/>
          <w:szCs w:val="32"/>
          <w:rtl/>
        </w:rPr>
        <w:t xml:space="preserve">        </w:t>
      </w:r>
      <w:r w:rsidRPr="00A76518">
        <w:rPr>
          <w:rFonts w:cs="Simplified Arabic" w:hint="cs"/>
          <w:sz w:val="32"/>
          <w:szCs w:val="32"/>
          <w:rtl/>
        </w:rPr>
        <w:t xml:space="preserve">أو أي عوض مالي آخر في حالة وقوع الحادث أو تحقق الخطر المبين بالعقد وذلك </w:t>
      </w:r>
      <w:r w:rsidR="006804CA">
        <w:rPr>
          <w:rFonts w:cs="Simplified Arabic" w:hint="cs"/>
          <w:sz w:val="32"/>
          <w:szCs w:val="32"/>
          <w:rtl/>
        </w:rPr>
        <w:t xml:space="preserve">     </w:t>
      </w:r>
      <w:r w:rsidR="00F83F3B">
        <w:rPr>
          <w:rFonts w:cs="Simplified Arabic" w:hint="cs"/>
          <w:sz w:val="32"/>
          <w:szCs w:val="32"/>
          <w:rtl/>
        </w:rPr>
        <w:t xml:space="preserve">     </w:t>
      </w:r>
      <w:r w:rsidRPr="00A76518">
        <w:rPr>
          <w:rFonts w:cs="Simplified Arabic" w:hint="cs"/>
          <w:sz w:val="32"/>
          <w:szCs w:val="32"/>
          <w:rtl/>
        </w:rPr>
        <w:t>في نظير قسط أو أية دفعة مالية أخرى يؤديها المؤمن له للمؤمن".</w:t>
      </w:r>
    </w:p>
    <w:p w:rsidR="001C0B82" w:rsidRPr="00A76518" w:rsidRDefault="001C0B82" w:rsidP="004766E7">
      <w:pPr>
        <w:tabs>
          <w:tab w:val="right" w:pos="849"/>
        </w:tabs>
        <w:bidi/>
        <w:spacing w:after="240" w:line="276" w:lineRule="auto"/>
        <w:jc w:val="both"/>
        <w:rPr>
          <w:rFonts w:cs="Simplified Arabic"/>
          <w:sz w:val="32"/>
          <w:szCs w:val="32"/>
          <w:rtl/>
        </w:rPr>
      </w:pPr>
      <w:r w:rsidRPr="00A76518">
        <w:rPr>
          <w:rFonts w:cs="Simplified Arabic" w:hint="cs"/>
          <w:sz w:val="32"/>
          <w:szCs w:val="32"/>
          <w:rtl/>
        </w:rPr>
        <w:t xml:space="preserve">     </w:t>
      </w:r>
      <w:r w:rsidR="00D905B7">
        <w:rPr>
          <w:rFonts w:cs="Simplified Arabic" w:hint="cs"/>
          <w:sz w:val="32"/>
          <w:szCs w:val="32"/>
          <w:rtl/>
        </w:rPr>
        <w:t xml:space="preserve">   </w:t>
      </w:r>
      <w:r w:rsidRPr="00A76518">
        <w:rPr>
          <w:rFonts w:cs="Simplified Arabic" w:hint="cs"/>
          <w:sz w:val="32"/>
          <w:szCs w:val="32"/>
          <w:rtl/>
        </w:rPr>
        <w:t xml:space="preserve">وتحمل القوانين المدنية العربية نفس التعريف، نذكر منها </w:t>
      </w:r>
      <w:r w:rsidRPr="00A76518">
        <w:rPr>
          <w:rFonts w:cs="Simplified Arabic" w:hint="cs"/>
          <w:b/>
          <w:bCs/>
          <w:sz w:val="32"/>
          <w:szCs w:val="32"/>
          <w:rtl/>
        </w:rPr>
        <w:t>المواد 713</w:t>
      </w:r>
      <w:r w:rsidRPr="00A76518">
        <w:rPr>
          <w:rFonts w:cs="Simplified Arabic" w:hint="cs"/>
          <w:sz w:val="32"/>
          <w:szCs w:val="32"/>
          <w:rtl/>
        </w:rPr>
        <w:t xml:space="preserve"> القانون المدني السوري و </w:t>
      </w:r>
      <w:r w:rsidRPr="00A76518">
        <w:rPr>
          <w:rFonts w:cs="Simplified Arabic" w:hint="cs"/>
          <w:b/>
          <w:bCs/>
          <w:sz w:val="32"/>
          <w:szCs w:val="32"/>
          <w:rtl/>
        </w:rPr>
        <w:t>747</w:t>
      </w:r>
      <w:r w:rsidRPr="00A76518">
        <w:rPr>
          <w:rFonts w:cs="Simplified Arabic" w:hint="cs"/>
          <w:sz w:val="32"/>
          <w:szCs w:val="32"/>
          <w:rtl/>
        </w:rPr>
        <w:t xml:space="preserve"> القانون المدني الليبي، </w:t>
      </w:r>
      <w:r w:rsidRPr="00A76518">
        <w:rPr>
          <w:rFonts w:cs="Simplified Arabic" w:hint="cs"/>
          <w:b/>
          <w:bCs/>
          <w:sz w:val="32"/>
          <w:szCs w:val="32"/>
          <w:rtl/>
        </w:rPr>
        <w:t>المادة 983</w:t>
      </w:r>
      <w:r w:rsidRPr="00A76518">
        <w:rPr>
          <w:rFonts w:cs="Simplified Arabic" w:hint="cs"/>
          <w:sz w:val="32"/>
          <w:szCs w:val="32"/>
          <w:rtl/>
        </w:rPr>
        <w:t xml:space="preserve"> القانون المدني العراقي، فيما يسميه القانون المدني اللبناني في </w:t>
      </w:r>
      <w:r w:rsidRPr="00A76518">
        <w:rPr>
          <w:rFonts w:cs="Simplified Arabic" w:hint="cs"/>
          <w:b/>
          <w:bCs/>
          <w:sz w:val="32"/>
          <w:szCs w:val="32"/>
          <w:rtl/>
        </w:rPr>
        <w:t>مادته 950</w:t>
      </w:r>
      <w:r w:rsidRPr="00A76518">
        <w:rPr>
          <w:rFonts w:cs="Simplified Arabic" w:hint="cs"/>
          <w:sz w:val="32"/>
          <w:szCs w:val="32"/>
          <w:rtl/>
        </w:rPr>
        <w:t xml:space="preserve"> "الضمان".</w:t>
      </w:r>
    </w:p>
    <w:p w:rsidR="00965196" w:rsidRPr="005E4CB5" w:rsidRDefault="001C0B82" w:rsidP="00AD16FD">
      <w:pPr>
        <w:bidi/>
        <w:spacing w:line="276" w:lineRule="auto"/>
        <w:jc w:val="both"/>
        <w:rPr>
          <w:rFonts w:cs="Simplified Arabic"/>
          <w:sz w:val="32"/>
          <w:szCs w:val="32"/>
          <w:rtl/>
        </w:rPr>
      </w:pPr>
      <w:r w:rsidRPr="00A76518">
        <w:rPr>
          <w:rFonts w:cs="Simplified Arabic" w:hint="cs"/>
          <w:sz w:val="32"/>
          <w:szCs w:val="32"/>
          <w:rtl/>
        </w:rPr>
        <w:lastRenderedPageBreak/>
        <w:t>وكل هذه التعاريف تبرز العلاقة القانونية والتعاقدية التي ينشئها التأمين بين المؤمن والمؤمن له، كما تبرز عناصر التأمين المتمثلة في الخطر، القسط ومبلغ التأمين</w:t>
      </w:r>
      <w:r w:rsidR="00D905B7">
        <w:rPr>
          <w:rFonts w:cs="Simplified Arabic" w:hint="cs"/>
          <w:sz w:val="32"/>
          <w:szCs w:val="32"/>
          <w:rtl/>
        </w:rPr>
        <w:t xml:space="preserve">        </w:t>
      </w:r>
      <w:r w:rsidRPr="00A76518">
        <w:rPr>
          <w:rFonts w:cs="Simplified Arabic" w:hint="cs"/>
          <w:sz w:val="32"/>
          <w:szCs w:val="32"/>
          <w:rtl/>
        </w:rPr>
        <w:t xml:space="preserve"> أو التعويض.</w:t>
      </w:r>
    </w:p>
    <w:p w:rsidR="001C0B82" w:rsidRPr="001661F8" w:rsidRDefault="000F18B9" w:rsidP="00BA3B35">
      <w:pPr>
        <w:bidi/>
        <w:spacing w:before="240" w:line="276" w:lineRule="auto"/>
        <w:jc w:val="both"/>
        <w:rPr>
          <w:rFonts w:cs="Simplified Arabic"/>
          <w:b/>
          <w:bCs/>
          <w:sz w:val="36"/>
          <w:szCs w:val="36"/>
          <w:rtl/>
        </w:rPr>
      </w:pPr>
      <w:r w:rsidRPr="001661F8">
        <w:rPr>
          <w:rFonts w:cs="Simplified Arabic" w:hint="cs"/>
          <w:b/>
          <w:bCs/>
          <w:sz w:val="36"/>
          <w:szCs w:val="36"/>
          <w:rtl/>
        </w:rPr>
        <w:t>ثالثا</w:t>
      </w:r>
      <w:r w:rsidR="001C0B82" w:rsidRPr="001661F8">
        <w:rPr>
          <w:rFonts w:cs="Simplified Arabic" w:hint="cs"/>
          <w:b/>
          <w:bCs/>
          <w:sz w:val="36"/>
          <w:szCs w:val="36"/>
          <w:rtl/>
        </w:rPr>
        <w:t xml:space="preserve">- </w:t>
      </w:r>
      <w:r w:rsidR="0050579D" w:rsidRPr="001661F8">
        <w:rPr>
          <w:rFonts w:cs="Simplified Arabic" w:hint="cs"/>
          <w:b/>
          <w:bCs/>
          <w:sz w:val="36"/>
          <w:szCs w:val="36"/>
          <w:rtl/>
        </w:rPr>
        <w:t xml:space="preserve">تعريف </w:t>
      </w:r>
      <w:r w:rsidR="001C0B82" w:rsidRPr="001661F8">
        <w:rPr>
          <w:rFonts w:cs="Simplified Arabic" w:hint="cs"/>
          <w:b/>
          <w:bCs/>
          <w:sz w:val="36"/>
          <w:szCs w:val="36"/>
          <w:rtl/>
        </w:rPr>
        <w:t>الفني لعقد التأمين</w:t>
      </w:r>
    </w:p>
    <w:p w:rsidR="001C0B82" w:rsidRPr="00CB4B8B" w:rsidRDefault="00D905B7" w:rsidP="00D905B7">
      <w:pPr>
        <w:tabs>
          <w:tab w:val="right" w:pos="849"/>
        </w:tabs>
        <w:bidi/>
        <w:spacing w:before="240" w:after="240" w:line="276" w:lineRule="auto"/>
        <w:jc w:val="both"/>
        <w:rPr>
          <w:rFonts w:cs="Simplified Arabic"/>
          <w:sz w:val="32"/>
          <w:szCs w:val="32"/>
          <w:rtl/>
          <w:lang w:bidi="ar-DZ"/>
        </w:rPr>
      </w:pPr>
      <w:r>
        <w:rPr>
          <w:rFonts w:cs="Simplified Arabic" w:hint="cs"/>
          <w:sz w:val="32"/>
          <w:szCs w:val="32"/>
          <w:rtl/>
        </w:rPr>
        <w:t xml:space="preserve">       </w:t>
      </w:r>
      <w:r w:rsidR="006F434C">
        <w:rPr>
          <w:rFonts w:cs="Simplified Arabic" w:hint="cs"/>
          <w:sz w:val="32"/>
          <w:szCs w:val="32"/>
          <w:rtl/>
        </w:rPr>
        <w:t xml:space="preserve"> </w:t>
      </w:r>
      <w:r w:rsidR="001C0B82" w:rsidRPr="00A76518">
        <w:rPr>
          <w:rFonts w:cs="Simplified Arabic" w:hint="cs"/>
          <w:sz w:val="32"/>
          <w:szCs w:val="32"/>
          <w:rtl/>
        </w:rPr>
        <w:t>إن التأمين عملية تقوم على أسس فنية تنظم التعاون بين المؤمن لهم من طرف المؤمن الذي يعتمد في ذلك على الأسس الفنية التالية</w:t>
      </w:r>
      <w:r w:rsidR="00BA3B35" w:rsidRPr="00BA3B35">
        <w:rPr>
          <w:rFonts w:cs="Simplified Arabic" w:hint="cs"/>
          <w:b/>
          <w:bCs/>
          <w:sz w:val="32"/>
          <w:szCs w:val="32"/>
          <w:vertAlign w:val="superscript"/>
          <w:rtl/>
        </w:rPr>
        <w:t>(</w:t>
      </w:r>
      <w:r w:rsidR="00BA3B35" w:rsidRPr="00BA3B35">
        <w:rPr>
          <w:rStyle w:val="Appelnotedebasdep"/>
          <w:rFonts w:cs="Simplified Arabic"/>
          <w:b/>
          <w:bCs/>
          <w:sz w:val="32"/>
          <w:szCs w:val="32"/>
          <w:rtl/>
        </w:rPr>
        <w:footnoteReference w:id="7"/>
      </w:r>
      <w:r w:rsidR="00BA3B35" w:rsidRPr="00BA3B35">
        <w:rPr>
          <w:rFonts w:cs="Simplified Arabic" w:hint="cs"/>
          <w:b/>
          <w:bCs/>
          <w:sz w:val="32"/>
          <w:szCs w:val="32"/>
          <w:vertAlign w:val="superscript"/>
          <w:rtl/>
        </w:rPr>
        <w:t>)</w:t>
      </w:r>
      <w:r w:rsidR="001C0B82" w:rsidRPr="00A76518">
        <w:rPr>
          <w:rFonts w:cs="Simplified Arabic" w:hint="cs"/>
          <w:sz w:val="32"/>
          <w:szCs w:val="32"/>
          <w:rtl/>
        </w:rPr>
        <w:t>:</w:t>
      </w:r>
    </w:p>
    <w:p w:rsidR="001C0B82" w:rsidRPr="001661F8" w:rsidRDefault="001C0B82" w:rsidP="00D905B7">
      <w:pPr>
        <w:bidi/>
        <w:spacing w:after="240" w:line="276" w:lineRule="auto"/>
        <w:jc w:val="both"/>
        <w:rPr>
          <w:rFonts w:cs="Simplified Arabic"/>
          <w:b/>
          <w:bCs/>
          <w:sz w:val="36"/>
          <w:szCs w:val="36"/>
          <w:rtl/>
        </w:rPr>
      </w:pPr>
      <w:r w:rsidRPr="001661F8">
        <w:rPr>
          <w:rFonts w:cs="Simplified Arabic" w:hint="cs"/>
          <w:b/>
          <w:bCs/>
          <w:sz w:val="36"/>
          <w:szCs w:val="36"/>
          <w:rtl/>
        </w:rPr>
        <w:t>أ- تنظيم التعاون</w:t>
      </w:r>
      <w:r w:rsidR="00E63766" w:rsidRPr="001661F8">
        <w:rPr>
          <w:rFonts w:cs="Simplified Arabic" w:hint="cs"/>
          <w:b/>
          <w:bCs/>
          <w:sz w:val="36"/>
          <w:szCs w:val="36"/>
          <w:rtl/>
        </w:rPr>
        <w:t>ي</w:t>
      </w:r>
      <w:r w:rsidR="00403EDF" w:rsidRPr="001661F8">
        <w:rPr>
          <w:rFonts w:cs="Simplified Arabic" w:hint="cs"/>
          <w:b/>
          <w:bCs/>
          <w:sz w:val="36"/>
          <w:szCs w:val="36"/>
          <w:rtl/>
        </w:rPr>
        <w:t xml:space="preserve"> بين المؤمن لهم</w:t>
      </w:r>
    </w:p>
    <w:p w:rsidR="001C0B82" w:rsidRPr="00CB4B8B" w:rsidRDefault="00F83F3B" w:rsidP="00D905B7">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0B82" w:rsidRPr="00A76518">
        <w:rPr>
          <w:rFonts w:cs="Simplified Arabic" w:hint="cs"/>
          <w:sz w:val="32"/>
          <w:szCs w:val="32"/>
          <w:rtl/>
        </w:rPr>
        <w:t xml:space="preserve"> </w:t>
      </w:r>
      <w:r w:rsidR="00D905B7">
        <w:rPr>
          <w:rFonts w:cs="Simplified Arabic" w:hint="cs"/>
          <w:sz w:val="32"/>
          <w:szCs w:val="32"/>
          <w:rtl/>
        </w:rPr>
        <w:t xml:space="preserve">      </w:t>
      </w:r>
      <w:r w:rsidR="001C0B82" w:rsidRPr="00A76518">
        <w:rPr>
          <w:rFonts w:cs="Simplified Arabic" w:hint="cs"/>
          <w:sz w:val="32"/>
          <w:szCs w:val="32"/>
          <w:rtl/>
        </w:rPr>
        <w:t xml:space="preserve">ويقوم أساسا على التضامن بين مجموعة </w:t>
      </w:r>
      <w:r w:rsidR="0050579D">
        <w:rPr>
          <w:rFonts w:cs="Simplified Arabic" w:hint="cs"/>
          <w:sz w:val="32"/>
          <w:szCs w:val="32"/>
          <w:rtl/>
        </w:rPr>
        <w:t xml:space="preserve">من الأفراد، ومن شأن هذا التعاون         </w:t>
      </w:r>
      <w:r w:rsidR="001C0B82" w:rsidRPr="00A76518">
        <w:rPr>
          <w:rFonts w:cs="Simplified Arabic" w:hint="cs"/>
          <w:sz w:val="32"/>
          <w:szCs w:val="32"/>
          <w:rtl/>
        </w:rPr>
        <w:t>أن يوزع نتائج الكوارث والخسائر بينهم، فيخفف ذلك من حدتها، والمؤمن هو الذي ينظم هذا التعاون ويدير الاحتياط للمستقبل بتفريق الأخطار معتمدا على وسائل فنية للتأمين.</w:t>
      </w:r>
      <w:r w:rsidR="001C0B82" w:rsidRPr="00EE0781">
        <w:rPr>
          <w:rFonts w:cs="Simplified Arabic" w:hint="cs"/>
          <w:sz w:val="18"/>
          <w:szCs w:val="18"/>
          <w:rtl/>
        </w:rPr>
        <w:t xml:space="preserve"> </w:t>
      </w:r>
    </w:p>
    <w:p w:rsidR="001C0B82" w:rsidRPr="001661F8" w:rsidRDefault="001C0B82" w:rsidP="00D905B7">
      <w:pPr>
        <w:bidi/>
        <w:spacing w:before="240" w:line="276" w:lineRule="auto"/>
        <w:jc w:val="both"/>
        <w:rPr>
          <w:rFonts w:cs="Simplified Arabic"/>
          <w:b/>
          <w:bCs/>
          <w:sz w:val="36"/>
          <w:szCs w:val="36"/>
          <w:rtl/>
        </w:rPr>
      </w:pPr>
      <w:r w:rsidRPr="001661F8">
        <w:rPr>
          <w:rFonts w:cs="Simplified Arabic" w:hint="cs"/>
          <w:b/>
          <w:bCs/>
          <w:sz w:val="36"/>
          <w:szCs w:val="36"/>
          <w:rtl/>
        </w:rPr>
        <w:t>ب- قانون ا</w:t>
      </w:r>
      <w:r w:rsidR="00403EDF" w:rsidRPr="001661F8">
        <w:rPr>
          <w:rFonts w:cs="Simplified Arabic" w:hint="cs"/>
          <w:b/>
          <w:bCs/>
          <w:sz w:val="36"/>
          <w:szCs w:val="36"/>
          <w:rtl/>
        </w:rPr>
        <w:t>لأعداد الكبيرة وحساب الاحتمالات</w:t>
      </w:r>
    </w:p>
    <w:p w:rsidR="00BA3B35" w:rsidRDefault="001C0B82" w:rsidP="003D0237">
      <w:pPr>
        <w:tabs>
          <w:tab w:val="right" w:pos="849"/>
        </w:tabs>
        <w:bidi/>
        <w:spacing w:before="240" w:line="276" w:lineRule="auto"/>
        <w:jc w:val="both"/>
        <w:rPr>
          <w:rFonts w:cs="Simplified Arabic"/>
          <w:sz w:val="32"/>
          <w:szCs w:val="32"/>
          <w:rtl/>
        </w:rPr>
      </w:pPr>
      <w:r w:rsidRPr="00CB4B8B">
        <w:rPr>
          <w:rFonts w:cs="Simplified Arabic" w:hint="cs"/>
          <w:sz w:val="32"/>
          <w:szCs w:val="32"/>
          <w:rtl/>
        </w:rPr>
        <w:t xml:space="preserve">      </w:t>
      </w:r>
      <w:r w:rsidR="00D905B7">
        <w:rPr>
          <w:rFonts w:cs="Simplified Arabic" w:hint="cs"/>
          <w:sz w:val="32"/>
          <w:szCs w:val="32"/>
          <w:rtl/>
        </w:rPr>
        <w:t xml:space="preserve"> </w:t>
      </w:r>
      <w:r w:rsidR="006F434C">
        <w:rPr>
          <w:rFonts w:cs="Simplified Arabic" w:hint="cs"/>
          <w:sz w:val="32"/>
          <w:szCs w:val="32"/>
          <w:rtl/>
        </w:rPr>
        <w:t xml:space="preserve"> </w:t>
      </w:r>
      <w:r w:rsidRPr="00CB4B8B">
        <w:rPr>
          <w:rFonts w:cs="Simplified Arabic" w:hint="cs"/>
          <w:sz w:val="32"/>
          <w:szCs w:val="32"/>
          <w:rtl/>
        </w:rPr>
        <w:t>يفترض التعاون تعدد المؤمن لهم، ووجود</w:t>
      </w:r>
      <w:r w:rsidR="00D905B7">
        <w:rPr>
          <w:rFonts w:cs="Simplified Arabic" w:hint="cs"/>
          <w:sz w:val="32"/>
          <w:szCs w:val="32"/>
          <w:rtl/>
        </w:rPr>
        <w:t xml:space="preserve"> أكبر عدد ممكن لتكوين أكبر رصي</w:t>
      </w:r>
      <w:r w:rsidRPr="00CB4B8B">
        <w:rPr>
          <w:rFonts w:cs="Simplified Arabic" w:hint="cs"/>
          <w:sz w:val="32"/>
          <w:szCs w:val="32"/>
          <w:rtl/>
        </w:rPr>
        <w:t xml:space="preserve">مشترك ليتمكن المؤمن من تنفيذ التزاماته نحوهم كلهم، وهو </w:t>
      </w:r>
      <w:r w:rsidR="00367319">
        <w:rPr>
          <w:rFonts w:cs="Simplified Arabic" w:hint="cs"/>
          <w:sz w:val="32"/>
          <w:szCs w:val="32"/>
          <w:rtl/>
        </w:rPr>
        <w:t xml:space="preserve">يلجأ في ذلك إلى حساب الاحتمالات </w:t>
      </w:r>
      <w:r w:rsidRPr="00CB4B8B">
        <w:rPr>
          <w:rFonts w:cs="Simplified Arabic" w:hint="cs"/>
          <w:sz w:val="32"/>
          <w:szCs w:val="32"/>
          <w:rtl/>
        </w:rPr>
        <w:t>أي حساب عدد الفرص التي يمكن أن تحقق فيها الأخطار، وقانون الأعداد الكبيرة يقتضي</w:t>
      </w:r>
      <w:r w:rsidRPr="00CB4B8B">
        <w:rPr>
          <w:rFonts w:cs="Simplified Arabic" w:hint="cs"/>
          <w:color w:val="FF0000"/>
          <w:sz w:val="32"/>
          <w:szCs w:val="32"/>
          <w:rtl/>
        </w:rPr>
        <w:t xml:space="preserve"> </w:t>
      </w:r>
      <w:r w:rsidRPr="00CB4B8B">
        <w:rPr>
          <w:rFonts w:cs="Simplified Arabic" w:hint="cs"/>
          <w:color w:val="000000"/>
          <w:sz w:val="32"/>
          <w:szCs w:val="32"/>
          <w:rtl/>
        </w:rPr>
        <w:t>أن</w:t>
      </w:r>
      <w:r w:rsidRPr="00CB4B8B">
        <w:rPr>
          <w:rFonts w:cs="Simplified Arabic" w:hint="cs"/>
          <w:sz w:val="32"/>
          <w:szCs w:val="32"/>
          <w:rtl/>
        </w:rPr>
        <w:t xml:space="preserve"> حساب الاحتمالات يكون أقرب للدقة كلما زاد عدد الأخطار المؤمن عليها لأنه عندما يكون محل الإحصاء كبيرا يؤدي إلى نتيجة أقرب ل</w:t>
      </w:r>
      <w:r w:rsidR="00F83F3B">
        <w:rPr>
          <w:rFonts w:cs="Simplified Arabic" w:hint="cs"/>
          <w:sz w:val="32"/>
          <w:szCs w:val="32"/>
          <w:rtl/>
        </w:rPr>
        <w:t xml:space="preserve">لواقع لتبتعد </w:t>
      </w:r>
      <w:r w:rsidR="00D905B7">
        <w:rPr>
          <w:rFonts w:cs="Simplified Arabic" w:hint="cs"/>
          <w:sz w:val="32"/>
          <w:szCs w:val="32"/>
          <w:rtl/>
        </w:rPr>
        <w:t xml:space="preserve">     </w:t>
      </w:r>
      <w:r w:rsidR="00F83F3B">
        <w:rPr>
          <w:rFonts w:cs="Simplified Arabic" w:hint="cs"/>
          <w:sz w:val="32"/>
          <w:szCs w:val="32"/>
          <w:rtl/>
        </w:rPr>
        <w:t xml:space="preserve">بذلك عملية التأمين </w:t>
      </w:r>
      <w:r w:rsidRPr="00CB4B8B">
        <w:rPr>
          <w:rFonts w:cs="Simplified Arabic" w:hint="cs"/>
          <w:sz w:val="32"/>
          <w:szCs w:val="32"/>
          <w:rtl/>
        </w:rPr>
        <w:t>عن عامل الصدفة والحظ، الرهان والمقامرة، كم</w:t>
      </w:r>
      <w:r w:rsidR="00D905B7">
        <w:rPr>
          <w:rFonts w:cs="Simplified Arabic" w:hint="cs"/>
          <w:sz w:val="32"/>
          <w:szCs w:val="32"/>
          <w:rtl/>
        </w:rPr>
        <w:t xml:space="preserve">ا يمكنه على أساسه </w:t>
      </w:r>
      <w:r w:rsidR="00D905B7">
        <w:rPr>
          <w:rFonts w:cs="Simplified Arabic" w:hint="cs"/>
          <w:sz w:val="32"/>
          <w:szCs w:val="32"/>
          <w:rtl/>
        </w:rPr>
        <w:lastRenderedPageBreak/>
        <w:t xml:space="preserve">تحديد الأقساط </w:t>
      </w:r>
      <w:r w:rsidRPr="00CB4B8B">
        <w:rPr>
          <w:rFonts w:cs="Simplified Arabic" w:hint="cs"/>
          <w:sz w:val="32"/>
          <w:szCs w:val="32"/>
          <w:rtl/>
        </w:rPr>
        <w:t>التي يلتزم المؤمن لهم بدفعها ومبالغ التأمي</w:t>
      </w:r>
      <w:r w:rsidR="00D905B7">
        <w:rPr>
          <w:rFonts w:cs="Simplified Arabic" w:hint="cs"/>
          <w:sz w:val="32"/>
          <w:szCs w:val="32"/>
          <w:rtl/>
        </w:rPr>
        <w:t xml:space="preserve">ن والتعويضات </w:t>
      </w:r>
      <w:r w:rsidRPr="00CB4B8B">
        <w:rPr>
          <w:rFonts w:cs="Simplified Arabic" w:hint="cs"/>
          <w:sz w:val="32"/>
          <w:szCs w:val="32"/>
          <w:rtl/>
        </w:rPr>
        <w:t>التي تستوجبها تغطية الأخطار المؤمن عليها.</w:t>
      </w:r>
    </w:p>
    <w:p w:rsidR="001C0B82" w:rsidRPr="001661F8" w:rsidRDefault="001C0B82" w:rsidP="00FD2731">
      <w:pPr>
        <w:bidi/>
        <w:spacing w:before="240" w:line="276" w:lineRule="auto"/>
        <w:jc w:val="both"/>
        <w:rPr>
          <w:rFonts w:cs="Simplified Arabic"/>
          <w:b/>
          <w:bCs/>
          <w:sz w:val="36"/>
          <w:szCs w:val="36"/>
          <w:rtl/>
        </w:rPr>
      </w:pPr>
      <w:r w:rsidRPr="001661F8">
        <w:rPr>
          <w:rFonts w:cs="Simplified Arabic" w:hint="cs"/>
          <w:b/>
          <w:bCs/>
          <w:sz w:val="36"/>
          <w:szCs w:val="36"/>
          <w:rtl/>
        </w:rPr>
        <w:t xml:space="preserve">ج- الجمع بين أخطار </w:t>
      </w:r>
      <w:r w:rsidR="00403EDF" w:rsidRPr="001661F8">
        <w:rPr>
          <w:rFonts w:cs="Simplified Arabic" w:hint="cs"/>
          <w:b/>
          <w:bCs/>
          <w:sz w:val="36"/>
          <w:szCs w:val="36"/>
          <w:rtl/>
        </w:rPr>
        <w:t>قابلة للتأمين</w:t>
      </w:r>
    </w:p>
    <w:p w:rsidR="001C0B82" w:rsidRPr="00CB4B8B" w:rsidRDefault="001C0B82" w:rsidP="00FD2731">
      <w:pPr>
        <w:tabs>
          <w:tab w:val="right" w:pos="849"/>
        </w:tabs>
        <w:bidi/>
        <w:spacing w:before="240" w:after="240" w:line="276" w:lineRule="auto"/>
        <w:jc w:val="both"/>
        <w:rPr>
          <w:rFonts w:cs="Simplified Arabic"/>
          <w:sz w:val="32"/>
          <w:szCs w:val="32"/>
          <w:rtl/>
        </w:rPr>
      </w:pPr>
      <w:r w:rsidRPr="00CB4B8B">
        <w:rPr>
          <w:rFonts w:cs="Simplified Arabic" w:hint="cs"/>
          <w:sz w:val="32"/>
          <w:szCs w:val="32"/>
          <w:rtl/>
        </w:rPr>
        <w:t xml:space="preserve">      </w:t>
      </w:r>
      <w:r w:rsidR="00FD2731">
        <w:rPr>
          <w:rFonts w:cs="Simplified Arabic" w:hint="cs"/>
          <w:sz w:val="32"/>
          <w:szCs w:val="32"/>
          <w:rtl/>
        </w:rPr>
        <w:t xml:space="preserve">  </w:t>
      </w:r>
      <w:r w:rsidRPr="00CB4B8B">
        <w:rPr>
          <w:rFonts w:cs="Simplified Arabic" w:hint="cs"/>
          <w:sz w:val="32"/>
          <w:szCs w:val="32"/>
          <w:rtl/>
        </w:rPr>
        <w:t>يجب أن تكون الأخطار التي يجمع بينها المؤمن مستوفية لشروط تجعلها قابلة للتأمين وهي شرط التجانس وشرط التفرق و التواتر، إذ يجب كونها متجانسة في الطبيعة</w:t>
      </w:r>
      <w:r w:rsidR="00A32195">
        <w:rPr>
          <w:rFonts w:cs="Simplified Arabic" w:hint="cs"/>
          <w:sz w:val="32"/>
          <w:szCs w:val="32"/>
          <w:rtl/>
        </w:rPr>
        <w:t xml:space="preserve"> </w:t>
      </w:r>
      <w:r w:rsidR="00F83F3B">
        <w:rPr>
          <w:rFonts w:cs="Simplified Arabic" w:hint="cs"/>
          <w:sz w:val="32"/>
          <w:szCs w:val="32"/>
          <w:rtl/>
        </w:rPr>
        <w:t xml:space="preserve">    </w:t>
      </w:r>
      <w:r w:rsidRPr="00CB4B8B">
        <w:rPr>
          <w:rFonts w:cs="Simplified Arabic" w:hint="cs"/>
          <w:sz w:val="32"/>
          <w:szCs w:val="32"/>
          <w:rtl/>
        </w:rPr>
        <w:t>و</w:t>
      </w:r>
      <w:r w:rsidR="00A32195">
        <w:rPr>
          <w:rFonts w:cs="Simplified Arabic" w:hint="cs"/>
          <w:sz w:val="32"/>
          <w:szCs w:val="32"/>
          <w:rtl/>
        </w:rPr>
        <w:t xml:space="preserve"> </w:t>
      </w:r>
      <w:r w:rsidRPr="00CB4B8B">
        <w:rPr>
          <w:rFonts w:cs="Simplified Arabic" w:hint="cs"/>
          <w:sz w:val="32"/>
          <w:szCs w:val="32"/>
          <w:rtl/>
        </w:rPr>
        <w:t>متقاربة القيمة حتى لا تخل بالتوازن المالي لشركة التأمين، ويجب كونها متفرقة</w:t>
      </w:r>
      <w:r w:rsidR="00FD2731">
        <w:rPr>
          <w:rFonts w:cs="Simplified Arabic" w:hint="cs"/>
          <w:sz w:val="32"/>
          <w:szCs w:val="32"/>
          <w:rtl/>
        </w:rPr>
        <w:t xml:space="preserve">      أي </w:t>
      </w:r>
      <w:r w:rsidRPr="00CB4B8B">
        <w:rPr>
          <w:rFonts w:cs="Simplified Arabic" w:hint="cs"/>
          <w:sz w:val="32"/>
          <w:szCs w:val="32"/>
          <w:rtl/>
        </w:rPr>
        <w:t>أن لا يجتمع وقوعها في وقت واحد لجميع المؤمن لهم أو لأغلبهم</w:t>
      </w:r>
      <w:r w:rsidR="00F83F3B">
        <w:rPr>
          <w:rFonts w:cs="Simplified Arabic" w:hint="cs"/>
          <w:sz w:val="32"/>
          <w:szCs w:val="32"/>
          <w:rtl/>
        </w:rPr>
        <w:t xml:space="preserve">، أي يجب </w:t>
      </w:r>
      <w:r w:rsidR="00FD2731">
        <w:rPr>
          <w:rFonts w:cs="Simplified Arabic" w:hint="cs"/>
          <w:sz w:val="32"/>
          <w:szCs w:val="32"/>
          <w:rtl/>
        </w:rPr>
        <w:t xml:space="preserve"> </w:t>
      </w:r>
      <w:r w:rsidR="00F83F3B">
        <w:rPr>
          <w:rFonts w:cs="Simplified Arabic" w:hint="cs"/>
          <w:sz w:val="32"/>
          <w:szCs w:val="32"/>
          <w:rtl/>
        </w:rPr>
        <w:t xml:space="preserve">أن يكون تحققها متباعدا </w:t>
      </w:r>
      <w:r w:rsidRPr="00CB4B8B">
        <w:rPr>
          <w:rFonts w:cs="Simplified Arabic" w:hint="cs"/>
          <w:sz w:val="32"/>
          <w:szCs w:val="32"/>
          <w:rtl/>
        </w:rPr>
        <w:t>وإلا استحال على المؤمن تغطيتها</w:t>
      </w:r>
      <w:r w:rsidR="00DE3CDB">
        <w:rPr>
          <w:rFonts w:cs="Simplified Arabic" w:hint="cs"/>
          <w:sz w:val="32"/>
          <w:szCs w:val="32"/>
          <w:rtl/>
        </w:rPr>
        <w:t>،</w:t>
      </w:r>
      <w:r w:rsidRPr="00CB4B8B">
        <w:rPr>
          <w:rFonts w:cs="Simplified Arabic" w:hint="cs"/>
          <w:sz w:val="32"/>
          <w:szCs w:val="32"/>
          <w:rtl/>
        </w:rPr>
        <w:t xml:space="preserve"> لأن الخطر يست</w:t>
      </w:r>
      <w:r w:rsidR="00CA5687">
        <w:rPr>
          <w:rFonts w:cs="Simplified Arabic" w:hint="cs"/>
          <w:sz w:val="32"/>
          <w:szCs w:val="32"/>
          <w:rtl/>
        </w:rPr>
        <w:t xml:space="preserve">غرق </w:t>
      </w:r>
      <w:r w:rsidR="00FD2731">
        <w:rPr>
          <w:rFonts w:cs="Simplified Arabic" w:hint="cs"/>
          <w:sz w:val="32"/>
          <w:szCs w:val="32"/>
          <w:rtl/>
        </w:rPr>
        <w:t>كل مجموع الأقساط</w:t>
      </w:r>
      <w:r w:rsidR="00F83F3B">
        <w:rPr>
          <w:rFonts w:cs="Simplified Arabic" w:hint="cs"/>
          <w:sz w:val="32"/>
          <w:szCs w:val="32"/>
          <w:rtl/>
        </w:rPr>
        <w:t xml:space="preserve"> لذا غالبا </w:t>
      </w:r>
      <w:r w:rsidRPr="00CB4B8B">
        <w:rPr>
          <w:rFonts w:cs="Simplified Arabic" w:hint="cs"/>
          <w:sz w:val="32"/>
          <w:szCs w:val="32"/>
          <w:rtl/>
        </w:rPr>
        <w:t xml:space="preserve">ما يرفض المؤمن تنظيم الأضرار كثيرة الوقوع كالكوارث الطبيعية </w:t>
      </w:r>
      <w:r w:rsidR="00FD2731">
        <w:rPr>
          <w:rFonts w:cs="Simplified Arabic" w:hint="cs"/>
          <w:sz w:val="32"/>
          <w:szCs w:val="32"/>
          <w:rtl/>
        </w:rPr>
        <w:t xml:space="preserve">   </w:t>
      </w:r>
      <w:r w:rsidRPr="00CB4B8B">
        <w:rPr>
          <w:rFonts w:cs="Simplified Arabic" w:hint="cs"/>
          <w:sz w:val="32"/>
          <w:szCs w:val="32"/>
          <w:rtl/>
        </w:rPr>
        <w:t>أو يطلب قسطا إضافيا لتغطيتها</w:t>
      </w:r>
      <w:r w:rsidRPr="00CB4B8B">
        <w:rPr>
          <w:rFonts w:cs="Simplified Arabic" w:hint="cs"/>
          <w:b/>
          <w:bCs/>
          <w:sz w:val="32"/>
          <w:szCs w:val="32"/>
          <w:vertAlign w:val="superscript"/>
          <w:rtl/>
        </w:rPr>
        <w:t>(</w:t>
      </w:r>
      <w:r w:rsidR="006804CA">
        <w:rPr>
          <w:rStyle w:val="Appelnotedebasdep"/>
          <w:rFonts w:cs="Simplified Arabic"/>
          <w:b/>
          <w:bCs/>
          <w:sz w:val="32"/>
          <w:szCs w:val="32"/>
          <w:rtl/>
        </w:rPr>
        <w:footnoteReference w:id="8"/>
      </w:r>
      <w:r w:rsidRPr="00CB4B8B">
        <w:rPr>
          <w:rFonts w:cs="Simplified Arabic" w:hint="cs"/>
          <w:b/>
          <w:bCs/>
          <w:sz w:val="32"/>
          <w:szCs w:val="32"/>
          <w:vertAlign w:val="superscript"/>
          <w:rtl/>
        </w:rPr>
        <w:t>)</w:t>
      </w:r>
      <w:r w:rsidR="00DE3CDB">
        <w:rPr>
          <w:rFonts w:cs="Simplified Arabic" w:hint="cs"/>
          <w:b/>
          <w:bCs/>
          <w:sz w:val="32"/>
          <w:szCs w:val="32"/>
          <w:rtl/>
        </w:rPr>
        <w:t>،</w:t>
      </w:r>
      <w:r w:rsidR="006804CA">
        <w:rPr>
          <w:rFonts w:cs="Simplified Arabic" w:hint="cs"/>
          <w:b/>
          <w:bCs/>
          <w:sz w:val="32"/>
          <w:szCs w:val="32"/>
          <w:vertAlign w:val="superscript"/>
          <w:rtl/>
        </w:rPr>
        <w:t xml:space="preserve"> </w:t>
      </w:r>
      <w:r w:rsidRPr="00CB4B8B">
        <w:rPr>
          <w:rFonts w:cs="Simplified Arabic" w:hint="cs"/>
          <w:sz w:val="32"/>
          <w:szCs w:val="32"/>
          <w:rtl/>
        </w:rPr>
        <w:t>وأخيرا يشترط كون هذه الأخطار متواتر</w:t>
      </w:r>
      <w:r w:rsidR="00650787">
        <w:rPr>
          <w:rFonts w:cs="Simplified Arabic" w:hint="cs"/>
          <w:sz w:val="32"/>
          <w:szCs w:val="32"/>
          <w:rtl/>
        </w:rPr>
        <w:t>ة أي منتظمة الوقوع وليست نادرة،</w:t>
      </w:r>
      <w:r w:rsidRPr="00CB4B8B">
        <w:rPr>
          <w:rFonts w:cs="Simplified Arabic" w:hint="cs"/>
          <w:sz w:val="32"/>
          <w:szCs w:val="32"/>
          <w:rtl/>
        </w:rPr>
        <w:t>ومن شأن هذا كله تمكين المؤمن من استنتاج جدول الإحصائيات وتقدير الأقساط المطابقة لاحتمال تحقق الأخطار</w:t>
      </w:r>
      <w:r w:rsidR="0053063F">
        <w:rPr>
          <w:rFonts w:cs="Simplified Arabic" w:hint="cs"/>
          <w:sz w:val="32"/>
          <w:szCs w:val="32"/>
          <w:rtl/>
        </w:rPr>
        <w:t>،</w:t>
      </w:r>
      <w:r w:rsidRPr="00CB4B8B">
        <w:rPr>
          <w:rFonts w:cs="Simplified Arabic" w:hint="cs"/>
          <w:sz w:val="32"/>
          <w:szCs w:val="32"/>
          <w:rtl/>
        </w:rPr>
        <w:t xml:space="preserve"> ليتسنى له القيام بالتزاماته تجاه المؤمن لهم على أصوب وجه.</w:t>
      </w:r>
    </w:p>
    <w:p w:rsidR="001C0B82" w:rsidRPr="001661F8" w:rsidRDefault="001C0B82" w:rsidP="00FD2731">
      <w:pPr>
        <w:bidi/>
        <w:spacing w:after="240" w:line="276" w:lineRule="auto"/>
        <w:jc w:val="both"/>
        <w:rPr>
          <w:rFonts w:cs="Simplified Arabic"/>
          <w:b/>
          <w:bCs/>
          <w:sz w:val="36"/>
          <w:szCs w:val="36"/>
          <w:rtl/>
        </w:rPr>
      </w:pPr>
      <w:r w:rsidRPr="001661F8">
        <w:rPr>
          <w:rFonts w:cs="Simplified Arabic" w:hint="cs"/>
          <w:b/>
          <w:bCs/>
          <w:sz w:val="36"/>
          <w:szCs w:val="36"/>
          <w:rtl/>
        </w:rPr>
        <w:t>د- إجراء المقاصة بين ال</w:t>
      </w:r>
      <w:r w:rsidR="008F1F90" w:rsidRPr="001661F8">
        <w:rPr>
          <w:rFonts w:cs="Simplified Arabic" w:hint="cs"/>
          <w:b/>
          <w:bCs/>
          <w:sz w:val="36"/>
          <w:szCs w:val="36"/>
          <w:rtl/>
        </w:rPr>
        <w:t>أخطار</w:t>
      </w:r>
    </w:p>
    <w:p w:rsidR="00A32195" w:rsidRDefault="001C0B82" w:rsidP="000D6A5D">
      <w:pPr>
        <w:tabs>
          <w:tab w:val="right" w:pos="849"/>
        </w:tabs>
        <w:bidi/>
        <w:spacing w:before="240" w:after="240" w:line="276" w:lineRule="auto"/>
        <w:jc w:val="both"/>
        <w:rPr>
          <w:rFonts w:cs="Simplified Arabic"/>
          <w:sz w:val="32"/>
          <w:szCs w:val="32"/>
          <w:rtl/>
        </w:rPr>
      </w:pPr>
      <w:r w:rsidRPr="00CB4B8B">
        <w:rPr>
          <w:rFonts w:cs="Simplified Arabic" w:hint="cs"/>
          <w:sz w:val="32"/>
          <w:szCs w:val="32"/>
          <w:rtl/>
        </w:rPr>
        <w:t xml:space="preserve">      </w:t>
      </w:r>
      <w:r w:rsidR="00FD2731">
        <w:rPr>
          <w:rFonts w:cs="Simplified Arabic" w:hint="cs"/>
          <w:sz w:val="32"/>
          <w:szCs w:val="32"/>
          <w:rtl/>
        </w:rPr>
        <w:t xml:space="preserve">  </w:t>
      </w:r>
      <w:r w:rsidRPr="00CB4B8B">
        <w:rPr>
          <w:rFonts w:cs="Simplified Arabic" w:hint="cs"/>
          <w:sz w:val="32"/>
          <w:szCs w:val="32"/>
          <w:rtl/>
        </w:rPr>
        <w:t xml:space="preserve">لنجاح عملية التأمين يجب توزيع عبء الأخطار والخسائر على المؤمن لهم بجمع الأقساط التي يدفعونها والتي تكون الرصيد المشترك وإجراء المقاصة بين الأخطار </w:t>
      </w:r>
      <w:r w:rsidR="00351338">
        <w:rPr>
          <w:rFonts w:cs="Simplified Arabic" w:hint="cs"/>
          <w:sz w:val="32"/>
          <w:szCs w:val="32"/>
          <w:rtl/>
        </w:rPr>
        <w:t xml:space="preserve">      </w:t>
      </w:r>
      <w:r w:rsidR="008F1F90">
        <w:rPr>
          <w:rFonts w:cs="Simplified Arabic" w:hint="cs"/>
          <w:sz w:val="32"/>
          <w:szCs w:val="32"/>
          <w:rtl/>
        </w:rPr>
        <w:t xml:space="preserve">  </w:t>
      </w:r>
      <w:r w:rsidRPr="00CB4B8B">
        <w:rPr>
          <w:rFonts w:cs="Simplified Arabic" w:hint="cs"/>
          <w:sz w:val="32"/>
          <w:szCs w:val="32"/>
          <w:rtl/>
        </w:rPr>
        <w:t xml:space="preserve">التي تحققت والتي لم تتحقق وهذا لا يمكن إلا إذا كانت الأخطار متجانسة </w:t>
      </w:r>
      <w:r w:rsidRPr="00CB4B8B">
        <w:rPr>
          <w:rFonts w:cs="Simplified Arabic"/>
          <w:sz w:val="32"/>
          <w:szCs w:val="32"/>
          <w:rtl/>
        </w:rPr>
        <w:t>–</w:t>
      </w:r>
      <w:r w:rsidRPr="00CB4B8B">
        <w:rPr>
          <w:rFonts w:cs="Simplified Arabic" w:hint="cs"/>
          <w:sz w:val="32"/>
          <w:szCs w:val="32"/>
          <w:rtl/>
        </w:rPr>
        <w:t xml:space="preserve">فلا يمكن إجراء المقاصة بين التأمين على الأضرار والتأمين على الأشخاص لأنها مختلفة </w:t>
      </w:r>
      <w:r w:rsidR="00FD2731">
        <w:rPr>
          <w:rFonts w:cs="Simplified Arabic" w:hint="cs"/>
          <w:sz w:val="32"/>
          <w:szCs w:val="32"/>
          <w:rtl/>
        </w:rPr>
        <w:t xml:space="preserve">       </w:t>
      </w:r>
      <w:r w:rsidRPr="00CB4B8B">
        <w:rPr>
          <w:rFonts w:cs="Simplified Arabic" w:hint="cs"/>
          <w:sz w:val="32"/>
          <w:szCs w:val="32"/>
          <w:rtl/>
        </w:rPr>
        <w:t>من حيث الطبيعة</w:t>
      </w:r>
      <w:r w:rsidRPr="006F6525">
        <w:rPr>
          <w:rFonts w:cs="Simplified Arabic" w:hint="cs"/>
          <w:sz w:val="32"/>
          <w:szCs w:val="32"/>
          <w:rtl/>
        </w:rPr>
        <w:t xml:space="preserve">- وإجراء المقاصة يفترض وضع أصناف للأخطار وإجراء تقسيم داخل </w:t>
      </w:r>
      <w:r w:rsidRPr="006F6525">
        <w:rPr>
          <w:rFonts w:cs="Simplified Arabic" w:hint="cs"/>
          <w:sz w:val="32"/>
          <w:szCs w:val="32"/>
          <w:rtl/>
        </w:rPr>
        <w:lastRenderedPageBreak/>
        <w:t>كل صنف وتقسيمه إلى فروع</w:t>
      </w:r>
      <w:r w:rsidRPr="006F6525">
        <w:rPr>
          <w:rFonts w:cs="Simplified Arabic" w:hint="cs"/>
          <w:b/>
          <w:bCs/>
          <w:sz w:val="32"/>
          <w:szCs w:val="32"/>
          <w:vertAlign w:val="superscript"/>
          <w:rtl/>
        </w:rPr>
        <w:t>(</w:t>
      </w:r>
      <w:r w:rsidR="006804CA">
        <w:rPr>
          <w:rStyle w:val="Appelnotedebasdep"/>
          <w:rFonts w:cs="Simplified Arabic"/>
          <w:b/>
          <w:bCs/>
          <w:sz w:val="32"/>
          <w:szCs w:val="32"/>
          <w:rtl/>
        </w:rPr>
        <w:footnoteReference w:id="9"/>
      </w:r>
      <w:r w:rsidRPr="006F6525">
        <w:rPr>
          <w:rFonts w:cs="Simplified Arabic" w:hint="cs"/>
          <w:b/>
          <w:bCs/>
          <w:sz w:val="32"/>
          <w:szCs w:val="32"/>
          <w:vertAlign w:val="superscript"/>
          <w:rtl/>
        </w:rPr>
        <w:t>)</w:t>
      </w:r>
      <w:r w:rsidRPr="006F6525">
        <w:rPr>
          <w:rFonts w:cs="Simplified Arabic" w:hint="cs"/>
          <w:sz w:val="32"/>
          <w:szCs w:val="32"/>
          <w:rtl/>
        </w:rPr>
        <w:t xml:space="preserve"> حتى يسهل إجراءها، ففي التأمين على الأشخاص مثلا نفرق بين التأمين على الحياة والتأمين على الإصابات</w:t>
      </w:r>
      <w:r w:rsidR="008F1F90">
        <w:rPr>
          <w:rFonts w:cs="Simplified Arabic" w:hint="cs"/>
          <w:sz w:val="32"/>
          <w:szCs w:val="32"/>
          <w:rtl/>
        </w:rPr>
        <w:t xml:space="preserve">، وداخل التأمين على الحياة نفرق </w:t>
      </w:r>
      <w:r w:rsidRPr="006F6525">
        <w:rPr>
          <w:rFonts w:cs="Simplified Arabic" w:hint="cs"/>
          <w:sz w:val="32"/>
          <w:szCs w:val="32"/>
          <w:rtl/>
        </w:rPr>
        <w:t>بين التأمين لحالة الوفاة والتأمين لحالة البقاء مع وجوب مراعاة تقاربها من حيث قيمتها ومدتها.</w:t>
      </w:r>
    </w:p>
    <w:p w:rsidR="001C0B82" w:rsidRDefault="001C0B82" w:rsidP="000D6A5D">
      <w:pPr>
        <w:bidi/>
        <w:spacing w:before="240" w:after="240" w:line="276" w:lineRule="auto"/>
        <w:jc w:val="both"/>
        <w:rPr>
          <w:rFonts w:cs="Simplified Arabic"/>
          <w:b/>
          <w:bCs/>
          <w:sz w:val="36"/>
          <w:szCs w:val="36"/>
          <w:rtl/>
        </w:rPr>
      </w:pPr>
      <w:r>
        <w:rPr>
          <w:rFonts w:cs="Simplified Arabic" w:hint="cs"/>
          <w:b/>
          <w:bCs/>
          <w:sz w:val="36"/>
          <w:szCs w:val="36"/>
          <w:rtl/>
        </w:rPr>
        <w:t>الفرع الثاني</w:t>
      </w:r>
      <w:r w:rsidRPr="006F6525">
        <w:rPr>
          <w:rFonts w:cs="Simplified Arabic" w:hint="cs"/>
          <w:b/>
          <w:bCs/>
          <w:sz w:val="36"/>
          <w:szCs w:val="36"/>
          <w:rtl/>
        </w:rPr>
        <w:t>: أنواع التأمينات</w:t>
      </w:r>
    </w:p>
    <w:p w:rsidR="001C0B82" w:rsidRPr="006F6525" w:rsidRDefault="001C0B82" w:rsidP="000D6A5D">
      <w:pPr>
        <w:tabs>
          <w:tab w:val="right" w:pos="849"/>
        </w:tabs>
        <w:bidi/>
        <w:spacing w:after="240" w:line="276" w:lineRule="auto"/>
        <w:jc w:val="both"/>
        <w:rPr>
          <w:rFonts w:cs="Simplified Arabic"/>
          <w:sz w:val="32"/>
          <w:szCs w:val="32"/>
        </w:rPr>
      </w:pPr>
      <w:r w:rsidRPr="006F6525">
        <w:rPr>
          <w:rFonts w:cs="Simplified Arabic" w:hint="cs"/>
          <w:sz w:val="32"/>
          <w:szCs w:val="32"/>
          <w:rtl/>
        </w:rPr>
        <w:t xml:space="preserve">      </w:t>
      </w:r>
      <w:r w:rsidR="000165DE">
        <w:rPr>
          <w:rFonts w:cs="Simplified Arabic" w:hint="cs"/>
          <w:sz w:val="32"/>
          <w:szCs w:val="32"/>
          <w:rtl/>
        </w:rPr>
        <w:t xml:space="preserve"> </w:t>
      </w:r>
      <w:r w:rsidR="00C027EA">
        <w:rPr>
          <w:rFonts w:cs="Simplified Arabic" w:hint="cs"/>
          <w:sz w:val="32"/>
          <w:szCs w:val="32"/>
          <w:rtl/>
        </w:rPr>
        <w:t xml:space="preserve"> </w:t>
      </w:r>
      <w:r w:rsidRPr="006F6525">
        <w:rPr>
          <w:rFonts w:cs="Simplified Arabic" w:hint="cs"/>
          <w:sz w:val="32"/>
          <w:szCs w:val="32"/>
          <w:rtl/>
        </w:rPr>
        <w:t>إن حاجة الإنسان في العصر الحديث ولدت أنواع كثيرة من التأمين، لذا سنحاول تقسيم هذه الأنواع كما يلي</w:t>
      </w:r>
      <w:r w:rsidRPr="006F6525">
        <w:rPr>
          <w:rFonts w:cs="Simplified Arabic" w:hint="cs"/>
          <w:b/>
          <w:bCs/>
          <w:sz w:val="32"/>
          <w:szCs w:val="32"/>
          <w:vertAlign w:val="superscript"/>
          <w:rtl/>
        </w:rPr>
        <w:t>(</w:t>
      </w:r>
      <w:r w:rsidR="006804CA">
        <w:rPr>
          <w:rStyle w:val="Appelnotedebasdep"/>
          <w:rFonts w:cs="Simplified Arabic"/>
          <w:b/>
          <w:bCs/>
          <w:sz w:val="32"/>
          <w:szCs w:val="32"/>
          <w:rtl/>
        </w:rPr>
        <w:footnoteReference w:id="10"/>
      </w:r>
      <w:r w:rsidRPr="006F6525">
        <w:rPr>
          <w:rFonts w:cs="Simplified Arabic" w:hint="cs"/>
          <w:b/>
          <w:bCs/>
          <w:sz w:val="32"/>
          <w:szCs w:val="32"/>
          <w:vertAlign w:val="superscript"/>
          <w:rtl/>
        </w:rPr>
        <w:t>)</w:t>
      </w:r>
      <w:r w:rsidRPr="006F6525">
        <w:rPr>
          <w:rFonts w:cs="Simplified Arabic" w:hint="cs"/>
          <w:sz w:val="32"/>
          <w:szCs w:val="32"/>
          <w:rtl/>
        </w:rPr>
        <w:t>:</w:t>
      </w:r>
    </w:p>
    <w:p w:rsidR="001C0B82" w:rsidRPr="006F6525" w:rsidRDefault="00753AFE" w:rsidP="000D6A5D">
      <w:pPr>
        <w:bidi/>
        <w:spacing w:before="240" w:line="276" w:lineRule="auto"/>
        <w:jc w:val="both"/>
        <w:rPr>
          <w:rFonts w:cs="Simplified Arabic"/>
          <w:b/>
          <w:bCs/>
          <w:color w:val="000000"/>
          <w:sz w:val="32"/>
          <w:szCs w:val="32"/>
          <w:rtl/>
        </w:rPr>
      </w:pPr>
      <w:r>
        <w:rPr>
          <w:rFonts w:cs="Simplified Arabic" w:hint="cs"/>
          <w:b/>
          <w:bCs/>
          <w:sz w:val="32"/>
          <w:szCs w:val="32"/>
          <w:rtl/>
        </w:rPr>
        <w:t xml:space="preserve"> أولا</w:t>
      </w:r>
      <w:r w:rsidR="001C0B82" w:rsidRPr="006F6525">
        <w:rPr>
          <w:rFonts w:cs="Simplified Arabic" w:hint="cs"/>
          <w:b/>
          <w:bCs/>
          <w:color w:val="000000"/>
          <w:sz w:val="36"/>
          <w:szCs w:val="36"/>
          <w:rtl/>
        </w:rPr>
        <w:t>- التقسيم حسب موضوع التأمين</w:t>
      </w:r>
    </w:p>
    <w:p w:rsidR="001C0B82" w:rsidRPr="001661F8" w:rsidRDefault="00D30EC1" w:rsidP="000D6A5D">
      <w:pPr>
        <w:bidi/>
        <w:spacing w:before="240" w:line="276" w:lineRule="auto"/>
        <w:jc w:val="both"/>
        <w:rPr>
          <w:rFonts w:cs="Simplified Arabic"/>
          <w:b/>
          <w:bCs/>
          <w:sz w:val="36"/>
          <w:szCs w:val="36"/>
          <w:rtl/>
        </w:rPr>
      </w:pPr>
      <w:r w:rsidRPr="001661F8">
        <w:rPr>
          <w:rFonts w:cs="Simplified Arabic" w:hint="cs"/>
          <w:b/>
          <w:bCs/>
          <w:sz w:val="36"/>
          <w:szCs w:val="36"/>
          <w:rtl/>
        </w:rPr>
        <w:t>أ- تأمين الأشخاص</w:t>
      </w:r>
    </w:p>
    <w:p w:rsidR="00FA1C42" w:rsidRPr="006F6525" w:rsidRDefault="001C0B82" w:rsidP="000D6A5D">
      <w:pPr>
        <w:tabs>
          <w:tab w:val="right" w:pos="849"/>
        </w:tabs>
        <w:bidi/>
        <w:spacing w:before="240" w:after="240" w:line="276" w:lineRule="auto"/>
        <w:jc w:val="both"/>
        <w:rPr>
          <w:rFonts w:cs="Simplified Arabic"/>
          <w:sz w:val="32"/>
          <w:szCs w:val="32"/>
          <w:rtl/>
        </w:rPr>
      </w:pPr>
      <w:r w:rsidRPr="006F6525">
        <w:rPr>
          <w:rFonts w:cs="Simplified Arabic" w:hint="cs"/>
          <w:sz w:val="32"/>
          <w:szCs w:val="32"/>
          <w:rtl/>
        </w:rPr>
        <w:t xml:space="preserve">     </w:t>
      </w:r>
      <w:r w:rsidR="000D6A5D">
        <w:rPr>
          <w:rFonts w:cs="Simplified Arabic" w:hint="cs"/>
          <w:sz w:val="32"/>
          <w:szCs w:val="32"/>
          <w:rtl/>
        </w:rPr>
        <w:t xml:space="preserve"> </w:t>
      </w:r>
      <w:r w:rsidR="006F434C">
        <w:rPr>
          <w:rFonts w:cs="Simplified Arabic" w:hint="cs"/>
          <w:sz w:val="32"/>
          <w:szCs w:val="32"/>
          <w:rtl/>
        </w:rPr>
        <w:t xml:space="preserve">  </w:t>
      </w:r>
      <w:r w:rsidRPr="006F6525">
        <w:rPr>
          <w:rFonts w:cs="Simplified Arabic" w:hint="cs"/>
          <w:sz w:val="32"/>
          <w:szCs w:val="32"/>
          <w:rtl/>
        </w:rPr>
        <w:t>ويشمل التأمين ضد الأخطار الت</w:t>
      </w:r>
      <w:r w:rsidR="004018AE">
        <w:rPr>
          <w:rFonts w:cs="Simplified Arabic" w:hint="cs"/>
          <w:sz w:val="32"/>
          <w:szCs w:val="32"/>
          <w:rtl/>
        </w:rPr>
        <w:t xml:space="preserve">ي تصيب الأشخاص مباشرة في حياته </w:t>
      </w:r>
      <w:r w:rsidRPr="006F6525">
        <w:rPr>
          <w:rFonts w:cs="Simplified Arabic" w:hint="cs"/>
          <w:sz w:val="32"/>
          <w:szCs w:val="32"/>
          <w:rtl/>
        </w:rPr>
        <w:t>أو صحتهم</w:t>
      </w:r>
      <w:r w:rsidR="004018AE">
        <w:rPr>
          <w:rFonts w:cs="Simplified Arabic" w:hint="cs"/>
          <w:sz w:val="32"/>
          <w:szCs w:val="32"/>
          <w:rtl/>
        </w:rPr>
        <w:t xml:space="preserve"> </w:t>
      </w:r>
      <w:r w:rsidRPr="006F6525">
        <w:rPr>
          <w:rFonts w:cs="Simplified Arabic" w:hint="cs"/>
          <w:sz w:val="32"/>
          <w:szCs w:val="32"/>
          <w:rtl/>
        </w:rPr>
        <w:t>مثل التأمين على الحياة، التأمين ضد المرض... باستثناء ضمان المصاريف الطبية والصيدلانية التي تندرج تحت التأمين من الأضرار التي تبقى خاضعة للمبدأ التعويضي.</w:t>
      </w:r>
    </w:p>
    <w:p w:rsidR="001C0B82" w:rsidRPr="001661F8" w:rsidRDefault="007870A1" w:rsidP="000D6A5D">
      <w:pPr>
        <w:bidi/>
        <w:spacing w:after="240" w:line="276" w:lineRule="auto"/>
        <w:jc w:val="both"/>
        <w:rPr>
          <w:rFonts w:cs="Simplified Arabic"/>
          <w:b/>
          <w:bCs/>
          <w:sz w:val="36"/>
          <w:szCs w:val="36"/>
          <w:rtl/>
        </w:rPr>
      </w:pPr>
      <w:r w:rsidRPr="001661F8">
        <w:rPr>
          <w:rFonts w:cs="Simplified Arabic" w:hint="cs"/>
          <w:b/>
          <w:bCs/>
          <w:sz w:val="36"/>
          <w:szCs w:val="36"/>
          <w:rtl/>
        </w:rPr>
        <w:t>ب- تأمين الممتلكات</w:t>
      </w:r>
    </w:p>
    <w:p w:rsidR="009C38E6" w:rsidRDefault="001C0B82" w:rsidP="004303C5">
      <w:pPr>
        <w:tabs>
          <w:tab w:val="right" w:pos="849"/>
        </w:tabs>
        <w:bidi/>
        <w:spacing w:after="240" w:line="276" w:lineRule="auto"/>
        <w:jc w:val="both"/>
        <w:rPr>
          <w:rFonts w:cs="Simplified Arabic"/>
          <w:sz w:val="32"/>
          <w:szCs w:val="32"/>
          <w:rtl/>
          <w:lang w:bidi="ar-DZ"/>
        </w:rPr>
      </w:pPr>
      <w:r w:rsidRPr="006F6525">
        <w:rPr>
          <w:rFonts w:cs="Simplified Arabic" w:hint="cs"/>
          <w:sz w:val="32"/>
          <w:szCs w:val="32"/>
          <w:rtl/>
        </w:rPr>
        <w:t xml:space="preserve">      </w:t>
      </w:r>
      <w:r w:rsidR="006069AE">
        <w:rPr>
          <w:rFonts w:cs="Simplified Arabic" w:hint="cs"/>
          <w:sz w:val="32"/>
          <w:szCs w:val="32"/>
          <w:rtl/>
        </w:rPr>
        <w:t xml:space="preserve"> </w:t>
      </w:r>
      <w:r w:rsidR="007870A1">
        <w:rPr>
          <w:rFonts w:cs="Simplified Arabic" w:hint="cs"/>
          <w:sz w:val="32"/>
          <w:szCs w:val="32"/>
          <w:rtl/>
        </w:rPr>
        <w:t xml:space="preserve"> </w:t>
      </w:r>
      <w:r w:rsidRPr="006F6525">
        <w:rPr>
          <w:rFonts w:cs="Simplified Arabic" w:hint="cs"/>
          <w:sz w:val="32"/>
          <w:szCs w:val="32"/>
          <w:rtl/>
        </w:rPr>
        <w:t>ويشمل التأمين ضد الأخطار التي تصيب ممتلكات الشخص كالتأمين على السرقة</w:t>
      </w:r>
      <w:r w:rsidR="00783519">
        <w:rPr>
          <w:rFonts w:cs="Simplified Arabic" w:hint="cs"/>
          <w:sz w:val="32"/>
          <w:szCs w:val="32"/>
          <w:rtl/>
        </w:rPr>
        <w:t xml:space="preserve"> </w:t>
      </w:r>
      <w:r w:rsidRPr="006F6525">
        <w:rPr>
          <w:rFonts w:cs="Simplified Arabic" w:hint="cs"/>
          <w:sz w:val="32"/>
          <w:szCs w:val="32"/>
          <w:rtl/>
        </w:rPr>
        <w:t xml:space="preserve">التأمين على الماشية...، وغالبا ما ينطبق على أشياء محددة كالتأمين ضد الحريق لعقار </w:t>
      </w:r>
      <w:r w:rsidRPr="006F6525">
        <w:rPr>
          <w:rFonts w:cs="Simplified Arabic" w:hint="cs"/>
          <w:sz w:val="32"/>
          <w:szCs w:val="32"/>
          <w:rtl/>
        </w:rPr>
        <w:lastRenderedPageBreak/>
        <w:t>موجود في مكان معين وموصوف في وثيقة التأمين، كما توجد تأمينات تتعلق بأشياء قابلة للتعيين عند تحقق الخطر كأقصى تاريخ مثل التأمين على السرقة.</w:t>
      </w:r>
    </w:p>
    <w:p w:rsidR="001C0B82" w:rsidRPr="001661F8" w:rsidRDefault="007870A1" w:rsidP="000D6A5D">
      <w:pPr>
        <w:bidi/>
        <w:spacing w:before="240" w:line="276" w:lineRule="auto"/>
        <w:jc w:val="both"/>
        <w:rPr>
          <w:rFonts w:cs="Simplified Arabic"/>
          <w:b/>
          <w:bCs/>
          <w:sz w:val="36"/>
          <w:szCs w:val="36"/>
          <w:rtl/>
        </w:rPr>
      </w:pPr>
      <w:r w:rsidRPr="001661F8">
        <w:rPr>
          <w:rFonts w:cs="Simplified Arabic" w:hint="cs"/>
          <w:b/>
          <w:bCs/>
          <w:sz w:val="36"/>
          <w:szCs w:val="36"/>
          <w:rtl/>
        </w:rPr>
        <w:t>ج- تأمين المسؤولية المدنية</w:t>
      </w:r>
    </w:p>
    <w:p w:rsidR="00C027EA" w:rsidRPr="006F6525" w:rsidRDefault="001C0B82" w:rsidP="000D6A5D">
      <w:pPr>
        <w:tabs>
          <w:tab w:val="right" w:pos="849"/>
        </w:tabs>
        <w:bidi/>
        <w:spacing w:before="240" w:line="276" w:lineRule="auto"/>
        <w:jc w:val="both"/>
        <w:rPr>
          <w:rFonts w:cs="Simplified Arabic"/>
          <w:sz w:val="32"/>
          <w:szCs w:val="32"/>
          <w:rtl/>
        </w:rPr>
      </w:pPr>
      <w:r w:rsidRPr="006F6525">
        <w:rPr>
          <w:rFonts w:cs="Simplified Arabic" w:hint="cs"/>
          <w:sz w:val="32"/>
          <w:szCs w:val="32"/>
          <w:rtl/>
        </w:rPr>
        <w:t xml:space="preserve">     </w:t>
      </w:r>
      <w:r w:rsidR="000D6A5D">
        <w:rPr>
          <w:rFonts w:cs="Simplified Arabic" w:hint="cs"/>
          <w:sz w:val="32"/>
          <w:szCs w:val="32"/>
          <w:rtl/>
        </w:rPr>
        <w:t xml:space="preserve">   </w:t>
      </w:r>
      <w:r w:rsidRPr="006F6525">
        <w:rPr>
          <w:rFonts w:cs="Simplified Arabic" w:hint="cs"/>
          <w:sz w:val="32"/>
          <w:szCs w:val="32"/>
          <w:rtl/>
        </w:rPr>
        <w:t>ويتعلق الأمر بالأضرار التي تصيب الغير ويكون الشخص مسؤولا عنها مثل تأمين المسؤولية المدنية للمالك عن الأضرار التي ت</w:t>
      </w:r>
      <w:r w:rsidR="000D6A5D">
        <w:rPr>
          <w:rFonts w:cs="Simplified Arabic" w:hint="cs"/>
          <w:sz w:val="32"/>
          <w:szCs w:val="32"/>
          <w:rtl/>
        </w:rPr>
        <w:t>صيب جيرانه بسبب الحريق       الذي نشب</w:t>
      </w:r>
      <w:r w:rsidR="006069AE">
        <w:rPr>
          <w:rFonts w:cs="Simplified Arabic" w:hint="cs"/>
          <w:sz w:val="32"/>
          <w:szCs w:val="32"/>
          <w:rtl/>
        </w:rPr>
        <w:t xml:space="preserve"> </w:t>
      </w:r>
      <w:r w:rsidRPr="006F6525">
        <w:rPr>
          <w:rFonts w:cs="Simplified Arabic" w:hint="cs"/>
          <w:sz w:val="32"/>
          <w:szCs w:val="32"/>
          <w:rtl/>
        </w:rPr>
        <w:t>في ممتلكاته، وتأمين مسؤولية أصحاب السيارات والسفن والطائرات</w:t>
      </w:r>
      <w:r>
        <w:rPr>
          <w:rFonts w:cs="Simplified Arabic" w:hint="cs"/>
          <w:sz w:val="32"/>
          <w:szCs w:val="32"/>
          <w:rtl/>
        </w:rPr>
        <w:t>.</w:t>
      </w:r>
    </w:p>
    <w:p w:rsidR="001C0B82" w:rsidRPr="006F6525" w:rsidRDefault="003B2F98" w:rsidP="000D6A5D">
      <w:pPr>
        <w:bidi/>
        <w:spacing w:before="240" w:line="276" w:lineRule="auto"/>
        <w:jc w:val="both"/>
        <w:rPr>
          <w:rFonts w:cs="Simplified Arabic"/>
          <w:b/>
          <w:bCs/>
          <w:sz w:val="32"/>
          <w:szCs w:val="32"/>
          <w:rtl/>
        </w:rPr>
      </w:pPr>
      <w:r>
        <w:rPr>
          <w:rFonts w:cs="Simplified Arabic" w:hint="cs"/>
          <w:b/>
          <w:bCs/>
          <w:sz w:val="32"/>
          <w:szCs w:val="32"/>
          <w:rtl/>
        </w:rPr>
        <w:t xml:space="preserve">ثانيا </w:t>
      </w:r>
      <w:r w:rsidR="00403EDF">
        <w:rPr>
          <w:rFonts w:cs="Simplified Arabic" w:hint="cs"/>
          <w:b/>
          <w:bCs/>
          <w:sz w:val="32"/>
          <w:szCs w:val="32"/>
          <w:rtl/>
        </w:rPr>
        <w:t>- التقسيم حسب عنصر التعاقد</w:t>
      </w:r>
    </w:p>
    <w:p w:rsidR="001C0B82" w:rsidRPr="001661F8" w:rsidRDefault="006000B0" w:rsidP="000D6A5D">
      <w:pPr>
        <w:bidi/>
        <w:spacing w:before="240" w:after="240" w:line="276" w:lineRule="auto"/>
        <w:jc w:val="both"/>
        <w:rPr>
          <w:rFonts w:cs="Simplified Arabic"/>
          <w:b/>
          <w:bCs/>
          <w:sz w:val="36"/>
          <w:szCs w:val="36"/>
          <w:rtl/>
        </w:rPr>
      </w:pPr>
      <w:r w:rsidRPr="001661F8">
        <w:rPr>
          <w:rFonts w:cs="Simplified Arabic" w:hint="cs"/>
          <w:b/>
          <w:bCs/>
          <w:sz w:val="36"/>
          <w:szCs w:val="36"/>
          <w:rtl/>
        </w:rPr>
        <w:t>أ- التأمين الاختياري</w:t>
      </w:r>
    </w:p>
    <w:p w:rsidR="001C0B82" w:rsidRPr="00585309" w:rsidRDefault="001C0B82" w:rsidP="000D6A5D">
      <w:pPr>
        <w:tabs>
          <w:tab w:val="right" w:pos="849"/>
        </w:tabs>
        <w:bidi/>
        <w:spacing w:before="240" w:after="240" w:line="276" w:lineRule="auto"/>
        <w:jc w:val="both"/>
        <w:rPr>
          <w:rFonts w:cs="Simplified Arabic"/>
          <w:sz w:val="32"/>
          <w:szCs w:val="32"/>
          <w:rtl/>
        </w:rPr>
      </w:pPr>
      <w:r w:rsidRPr="006F6525">
        <w:rPr>
          <w:rFonts w:cs="Simplified Arabic" w:hint="cs"/>
          <w:sz w:val="32"/>
          <w:szCs w:val="32"/>
          <w:rtl/>
        </w:rPr>
        <w:t xml:space="preserve">      </w:t>
      </w:r>
      <w:r w:rsidR="000D6A5D">
        <w:rPr>
          <w:rFonts w:cs="Simplified Arabic" w:hint="cs"/>
          <w:sz w:val="32"/>
          <w:szCs w:val="32"/>
          <w:rtl/>
        </w:rPr>
        <w:t xml:space="preserve"> </w:t>
      </w:r>
      <w:r w:rsidR="00564CBF">
        <w:rPr>
          <w:rFonts w:cs="Simplified Arabic" w:hint="cs"/>
          <w:sz w:val="32"/>
          <w:szCs w:val="32"/>
          <w:rtl/>
        </w:rPr>
        <w:t xml:space="preserve"> </w:t>
      </w:r>
      <w:r w:rsidRPr="006F6525">
        <w:rPr>
          <w:rFonts w:cs="Simplified Arabic" w:hint="cs"/>
          <w:sz w:val="32"/>
          <w:szCs w:val="32"/>
          <w:rtl/>
        </w:rPr>
        <w:t>ويشمل كل أنواع التأمين التي يبرمها المؤمن له بمحض إرادته، أي لابد من توفر حرية الاختيار كأساس للتعاقد، مثل تأمين حوادث شخصية وتأمين الحريق.</w:t>
      </w:r>
    </w:p>
    <w:p w:rsidR="001C0B82" w:rsidRPr="001661F8" w:rsidRDefault="00B91021" w:rsidP="000D6A5D">
      <w:pPr>
        <w:bidi/>
        <w:spacing w:before="240" w:after="240" w:line="276" w:lineRule="auto"/>
        <w:jc w:val="both"/>
        <w:rPr>
          <w:rFonts w:cs="Simplified Arabic"/>
          <w:b/>
          <w:bCs/>
          <w:sz w:val="36"/>
          <w:szCs w:val="36"/>
          <w:rtl/>
        </w:rPr>
      </w:pPr>
      <w:r w:rsidRPr="001661F8">
        <w:rPr>
          <w:rFonts w:cs="Simplified Arabic" w:hint="cs"/>
          <w:b/>
          <w:bCs/>
          <w:sz w:val="36"/>
          <w:szCs w:val="36"/>
          <w:rtl/>
        </w:rPr>
        <w:t>ب- التأمين الإجباري</w:t>
      </w:r>
    </w:p>
    <w:p w:rsidR="001E6826" w:rsidRDefault="001C0B82" w:rsidP="003D0237">
      <w:pPr>
        <w:tabs>
          <w:tab w:val="right" w:pos="849"/>
        </w:tabs>
        <w:bidi/>
        <w:spacing w:before="240" w:after="240" w:line="276" w:lineRule="auto"/>
        <w:jc w:val="both"/>
        <w:rPr>
          <w:rFonts w:cs="Simplified Arabic"/>
          <w:sz w:val="32"/>
          <w:szCs w:val="32"/>
        </w:rPr>
      </w:pPr>
      <w:r w:rsidRPr="006F6525">
        <w:rPr>
          <w:rFonts w:cs="Simplified Arabic" w:hint="cs"/>
          <w:sz w:val="32"/>
          <w:szCs w:val="32"/>
          <w:rtl/>
        </w:rPr>
        <w:t xml:space="preserve">     </w:t>
      </w:r>
      <w:r w:rsidR="000D6A5D">
        <w:rPr>
          <w:rFonts w:cs="Simplified Arabic" w:hint="cs"/>
          <w:sz w:val="32"/>
          <w:szCs w:val="32"/>
          <w:rtl/>
        </w:rPr>
        <w:t xml:space="preserve">  </w:t>
      </w:r>
      <w:r w:rsidR="00564CBF">
        <w:rPr>
          <w:rFonts w:cs="Simplified Arabic" w:hint="cs"/>
          <w:sz w:val="32"/>
          <w:szCs w:val="32"/>
          <w:rtl/>
        </w:rPr>
        <w:t xml:space="preserve"> </w:t>
      </w:r>
      <w:r w:rsidRPr="006F6525">
        <w:rPr>
          <w:rFonts w:cs="Simplified Arabic" w:hint="cs"/>
          <w:sz w:val="32"/>
          <w:szCs w:val="32"/>
          <w:rtl/>
        </w:rPr>
        <w:t xml:space="preserve">ويشمل كل أنواع التأمين التي تلزم الدولة الأفراد أو المنشآت بإبرامها بهدف اجتماعي أو لمصلحة طبقة ضعيفة </w:t>
      </w:r>
      <w:r w:rsidRPr="006F6525">
        <w:rPr>
          <w:rFonts w:cs="Simplified Arabic" w:hint="cs"/>
          <w:color w:val="000000"/>
          <w:sz w:val="32"/>
          <w:szCs w:val="32"/>
          <w:rtl/>
        </w:rPr>
        <w:t>في</w:t>
      </w:r>
      <w:r w:rsidRPr="006F6525">
        <w:rPr>
          <w:rFonts w:cs="Simplified Arabic" w:hint="cs"/>
          <w:sz w:val="32"/>
          <w:szCs w:val="32"/>
          <w:rtl/>
        </w:rPr>
        <w:t xml:space="preserve"> المجتمع، ويشمل كافة فروع التأمينات الاجتماعية (العجز، الوفاة، الشيخوخة، البطالة، المرض، إصابات العمل...) وكذا التأمين الإجباري </w:t>
      </w:r>
      <w:r w:rsidR="00585309">
        <w:rPr>
          <w:rFonts w:cs="Simplified Arabic" w:hint="cs"/>
          <w:sz w:val="32"/>
          <w:szCs w:val="32"/>
          <w:rtl/>
        </w:rPr>
        <w:t xml:space="preserve">         </w:t>
      </w:r>
      <w:r w:rsidR="00B91021">
        <w:rPr>
          <w:rFonts w:cs="Simplified Arabic" w:hint="cs"/>
          <w:sz w:val="32"/>
          <w:szCs w:val="32"/>
          <w:rtl/>
        </w:rPr>
        <w:t xml:space="preserve">    </w:t>
      </w:r>
      <w:r w:rsidRPr="006F6525">
        <w:rPr>
          <w:rFonts w:cs="Simplified Arabic" w:hint="cs"/>
          <w:sz w:val="32"/>
          <w:szCs w:val="32"/>
          <w:rtl/>
        </w:rPr>
        <w:t>على السيارات مثلا.</w:t>
      </w:r>
    </w:p>
    <w:p w:rsidR="00BA341F" w:rsidRDefault="00BA341F" w:rsidP="00BA341F">
      <w:pPr>
        <w:tabs>
          <w:tab w:val="right" w:pos="849"/>
        </w:tabs>
        <w:bidi/>
        <w:spacing w:before="240" w:after="240" w:line="276" w:lineRule="auto"/>
        <w:jc w:val="both"/>
        <w:rPr>
          <w:rFonts w:cs="Simplified Arabic"/>
          <w:sz w:val="32"/>
          <w:szCs w:val="32"/>
        </w:rPr>
      </w:pPr>
    </w:p>
    <w:p w:rsidR="00BA341F" w:rsidRDefault="00BA341F" w:rsidP="00BA341F">
      <w:pPr>
        <w:tabs>
          <w:tab w:val="right" w:pos="849"/>
        </w:tabs>
        <w:bidi/>
        <w:spacing w:before="240" w:after="240" w:line="276" w:lineRule="auto"/>
        <w:jc w:val="both"/>
        <w:rPr>
          <w:rFonts w:cs="Simplified Arabic"/>
          <w:sz w:val="32"/>
          <w:szCs w:val="32"/>
        </w:rPr>
      </w:pPr>
    </w:p>
    <w:p w:rsidR="00BA341F" w:rsidRDefault="00BA341F" w:rsidP="00BA341F">
      <w:pPr>
        <w:tabs>
          <w:tab w:val="right" w:pos="849"/>
        </w:tabs>
        <w:bidi/>
        <w:spacing w:before="240" w:after="240" w:line="276" w:lineRule="auto"/>
        <w:jc w:val="both"/>
        <w:rPr>
          <w:rFonts w:cs="Simplified Arabic"/>
          <w:sz w:val="32"/>
          <w:szCs w:val="32"/>
        </w:rPr>
      </w:pPr>
    </w:p>
    <w:p w:rsidR="00BA341F" w:rsidRDefault="00BA341F" w:rsidP="00BA341F">
      <w:pPr>
        <w:tabs>
          <w:tab w:val="right" w:pos="849"/>
        </w:tabs>
        <w:bidi/>
        <w:spacing w:before="240" w:after="240" w:line="276" w:lineRule="auto"/>
        <w:jc w:val="both"/>
        <w:rPr>
          <w:rFonts w:cs="Simplified Arabic"/>
          <w:sz w:val="32"/>
          <w:szCs w:val="32"/>
          <w:rtl/>
          <w:lang w:bidi="ar-DZ"/>
        </w:rPr>
      </w:pPr>
    </w:p>
    <w:p w:rsidR="001C0B82" w:rsidRPr="001661F8" w:rsidRDefault="00656E55" w:rsidP="000D6A5D">
      <w:pPr>
        <w:bidi/>
        <w:spacing w:before="240" w:line="276" w:lineRule="auto"/>
        <w:jc w:val="both"/>
        <w:rPr>
          <w:rFonts w:cs="Simplified Arabic"/>
          <w:b/>
          <w:bCs/>
          <w:sz w:val="36"/>
          <w:szCs w:val="36"/>
          <w:rtl/>
        </w:rPr>
      </w:pPr>
      <w:r w:rsidRPr="001661F8">
        <w:rPr>
          <w:rFonts w:cs="Simplified Arabic" w:hint="cs"/>
          <w:b/>
          <w:bCs/>
          <w:sz w:val="36"/>
          <w:szCs w:val="36"/>
          <w:rtl/>
        </w:rPr>
        <w:lastRenderedPageBreak/>
        <w:t>ثالثا</w:t>
      </w:r>
      <w:r w:rsidR="00403EDF" w:rsidRPr="001661F8">
        <w:rPr>
          <w:rFonts w:cs="Simplified Arabic" w:hint="cs"/>
          <w:b/>
          <w:bCs/>
          <w:sz w:val="36"/>
          <w:szCs w:val="36"/>
          <w:rtl/>
        </w:rPr>
        <w:t>- التقسيم حسب الغرض من التأمين</w:t>
      </w:r>
    </w:p>
    <w:p w:rsidR="001C0B82" w:rsidRPr="001661F8" w:rsidRDefault="00403EDF" w:rsidP="000D6A5D">
      <w:pPr>
        <w:bidi/>
        <w:spacing w:before="240" w:line="276" w:lineRule="auto"/>
        <w:jc w:val="both"/>
        <w:rPr>
          <w:rFonts w:cs="Simplified Arabic"/>
          <w:b/>
          <w:bCs/>
          <w:sz w:val="36"/>
          <w:szCs w:val="36"/>
          <w:rtl/>
        </w:rPr>
      </w:pPr>
      <w:r w:rsidRPr="001661F8">
        <w:rPr>
          <w:rFonts w:cs="Simplified Arabic" w:hint="cs"/>
          <w:b/>
          <w:bCs/>
          <w:sz w:val="36"/>
          <w:szCs w:val="36"/>
          <w:rtl/>
        </w:rPr>
        <w:t>أ- التأمين الخاص أو التجاري</w:t>
      </w:r>
    </w:p>
    <w:p w:rsidR="001C0B82" w:rsidRDefault="001C0B82" w:rsidP="000D6A5D">
      <w:pPr>
        <w:tabs>
          <w:tab w:val="right" w:pos="849"/>
        </w:tabs>
        <w:bidi/>
        <w:spacing w:before="240" w:line="276" w:lineRule="auto"/>
        <w:jc w:val="both"/>
        <w:rPr>
          <w:rFonts w:cs="Simplified Arabic"/>
          <w:sz w:val="32"/>
          <w:szCs w:val="32"/>
          <w:rtl/>
        </w:rPr>
      </w:pPr>
      <w:r w:rsidRPr="006F6525">
        <w:rPr>
          <w:rFonts w:cs="Simplified Arabic" w:hint="cs"/>
          <w:sz w:val="32"/>
          <w:szCs w:val="32"/>
          <w:rtl/>
        </w:rPr>
        <w:t xml:space="preserve">      </w:t>
      </w:r>
      <w:r w:rsidR="00B91021">
        <w:rPr>
          <w:rFonts w:cs="Simplified Arabic" w:hint="cs"/>
          <w:sz w:val="32"/>
          <w:szCs w:val="32"/>
          <w:rtl/>
        </w:rPr>
        <w:t xml:space="preserve"> </w:t>
      </w:r>
      <w:r w:rsidR="00132E64">
        <w:rPr>
          <w:rFonts w:cs="Simplified Arabic" w:hint="cs"/>
          <w:sz w:val="32"/>
          <w:szCs w:val="32"/>
          <w:rtl/>
        </w:rPr>
        <w:t xml:space="preserve"> </w:t>
      </w:r>
      <w:r w:rsidRPr="006F6525">
        <w:rPr>
          <w:rFonts w:cs="Simplified Arabic" w:hint="cs"/>
          <w:sz w:val="32"/>
          <w:szCs w:val="32"/>
          <w:rtl/>
        </w:rPr>
        <w:t>الذي يقوم على أساس تجاري بهدف الربح، وتقوم به شركات المساهمة وهيئات التأمين بالاكتتاب، أين يتم حساب قسط التأمين بحيث يغطي الخطر المؤمن منه إلى جانب نسبة إضافية أخرى لتغطية الأعباء الإدارية ونسبة الربح التي تهدف إليها هذه الهيئات.</w:t>
      </w:r>
    </w:p>
    <w:p w:rsidR="001C0B82" w:rsidRPr="001661F8" w:rsidRDefault="00403EDF" w:rsidP="004E2C31">
      <w:pPr>
        <w:bidi/>
        <w:spacing w:before="240" w:line="276" w:lineRule="auto"/>
        <w:jc w:val="both"/>
        <w:rPr>
          <w:rFonts w:cs="Simplified Arabic"/>
          <w:b/>
          <w:bCs/>
          <w:sz w:val="36"/>
          <w:szCs w:val="36"/>
          <w:rtl/>
        </w:rPr>
      </w:pPr>
      <w:r w:rsidRPr="001661F8">
        <w:rPr>
          <w:rFonts w:cs="Simplified Arabic" w:hint="cs"/>
          <w:b/>
          <w:bCs/>
          <w:sz w:val="36"/>
          <w:szCs w:val="36"/>
          <w:rtl/>
        </w:rPr>
        <w:t>ب- التأمين التعارفي أو التبادلي</w:t>
      </w:r>
    </w:p>
    <w:p w:rsidR="009042F7" w:rsidRPr="006F6525" w:rsidRDefault="001C0B82" w:rsidP="004E2C31">
      <w:pPr>
        <w:tabs>
          <w:tab w:val="right" w:pos="849"/>
        </w:tabs>
        <w:bidi/>
        <w:spacing w:before="240" w:line="276" w:lineRule="auto"/>
        <w:jc w:val="both"/>
        <w:rPr>
          <w:rFonts w:cs="Simplified Arabic"/>
          <w:sz w:val="32"/>
          <w:szCs w:val="32"/>
          <w:rtl/>
        </w:rPr>
      </w:pPr>
      <w:r>
        <w:rPr>
          <w:rFonts w:cs="Simplified Arabic" w:hint="cs"/>
          <w:rtl/>
        </w:rPr>
        <w:t xml:space="preserve">     </w:t>
      </w:r>
      <w:r w:rsidR="00B91021">
        <w:rPr>
          <w:rFonts w:cs="Simplified Arabic" w:hint="cs"/>
          <w:rtl/>
        </w:rPr>
        <w:t xml:space="preserve">       </w:t>
      </w:r>
      <w:r w:rsidRPr="006F6525">
        <w:rPr>
          <w:rFonts w:cs="Simplified Arabic" w:hint="cs"/>
          <w:sz w:val="32"/>
          <w:szCs w:val="32"/>
          <w:rtl/>
        </w:rPr>
        <w:t xml:space="preserve">ويقوم على أساس تعاوني لا يهدف إلى الربح حيث يضمن توفير تغطية تأمينية للأعضاء بأقل تكلفة ممكنة، إذ تتفق جماعة من الأشخاص على صرف مبالغ محددة </w:t>
      </w:r>
      <w:r w:rsidR="004E2C31">
        <w:rPr>
          <w:rFonts w:cs="Simplified Arabic" w:hint="cs"/>
          <w:sz w:val="32"/>
          <w:szCs w:val="32"/>
          <w:rtl/>
        </w:rPr>
        <w:t xml:space="preserve">   </w:t>
      </w:r>
      <w:r w:rsidRPr="006F6525">
        <w:rPr>
          <w:rFonts w:cs="Simplified Arabic" w:hint="cs"/>
          <w:sz w:val="32"/>
          <w:szCs w:val="32"/>
          <w:rtl/>
        </w:rPr>
        <w:t xml:space="preserve">لمن يقع له خطر معين يتعرضون له جميعا، ويتم دفع هذه المبالغ من </w:t>
      </w:r>
      <w:r w:rsidRPr="006F6525">
        <w:rPr>
          <w:rFonts w:cs="Simplified Arabic" w:hint="cs"/>
          <w:color w:val="000000"/>
          <w:sz w:val="32"/>
          <w:szCs w:val="32"/>
          <w:rtl/>
        </w:rPr>
        <w:t>الأقساط</w:t>
      </w:r>
      <w:r w:rsidRPr="006F6525">
        <w:rPr>
          <w:rFonts w:cs="Simplified Arabic" w:hint="cs"/>
          <w:sz w:val="32"/>
          <w:szCs w:val="32"/>
          <w:rtl/>
        </w:rPr>
        <w:t xml:space="preserve"> التي يلتزم </w:t>
      </w:r>
      <w:r w:rsidR="00585309">
        <w:rPr>
          <w:rFonts w:cs="Simplified Arabic" w:hint="cs"/>
          <w:sz w:val="32"/>
          <w:szCs w:val="32"/>
          <w:rtl/>
        </w:rPr>
        <w:t xml:space="preserve">    </w:t>
      </w:r>
      <w:r w:rsidR="00B91021">
        <w:rPr>
          <w:rFonts w:cs="Simplified Arabic" w:hint="cs"/>
          <w:sz w:val="32"/>
          <w:szCs w:val="32"/>
          <w:rtl/>
        </w:rPr>
        <w:t xml:space="preserve">         </w:t>
      </w:r>
      <w:r w:rsidRPr="006F6525">
        <w:rPr>
          <w:rFonts w:cs="Simplified Arabic" w:hint="cs"/>
          <w:sz w:val="32"/>
          <w:szCs w:val="32"/>
          <w:rtl/>
        </w:rPr>
        <w:t>كل عضو بدفعها</w:t>
      </w:r>
      <w:r w:rsidRPr="006F6525">
        <w:rPr>
          <w:rFonts w:cs="Simplified Arabic" w:hint="cs"/>
          <w:b/>
          <w:bCs/>
          <w:sz w:val="32"/>
          <w:szCs w:val="32"/>
          <w:vertAlign w:val="superscript"/>
          <w:rtl/>
        </w:rPr>
        <w:t>(</w:t>
      </w:r>
      <w:r w:rsidR="00585309">
        <w:rPr>
          <w:rStyle w:val="Appelnotedebasdep"/>
          <w:rFonts w:cs="Simplified Arabic"/>
          <w:b/>
          <w:bCs/>
          <w:sz w:val="32"/>
          <w:szCs w:val="32"/>
          <w:rtl/>
        </w:rPr>
        <w:footnoteReference w:id="11"/>
      </w:r>
      <w:r w:rsidRPr="006F6525">
        <w:rPr>
          <w:rFonts w:cs="Simplified Arabic" w:hint="cs"/>
          <w:b/>
          <w:bCs/>
          <w:sz w:val="32"/>
          <w:szCs w:val="32"/>
          <w:vertAlign w:val="superscript"/>
          <w:rtl/>
        </w:rPr>
        <w:t>)</w:t>
      </w:r>
      <w:r w:rsidRPr="006F6525">
        <w:rPr>
          <w:rFonts w:cs="Simplified Arabic" w:hint="cs"/>
          <w:sz w:val="32"/>
          <w:szCs w:val="32"/>
          <w:rtl/>
        </w:rPr>
        <w:t>.</w:t>
      </w:r>
    </w:p>
    <w:p w:rsidR="00543E5C" w:rsidRPr="001661F8" w:rsidRDefault="002C3E5F" w:rsidP="004E2C31">
      <w:pPr>
        <w:bidi/>
        <w:spacing w:before="240" w:after="240" w:line="276" w:lineRule="auto"/>
        <w:jc w:val="both"/>
        <w:rPr>
          <w:rFonts w:cs="Simplified Arabic"/>
          <w:b/>
          <w:bCs/>
          <w:sz w:val="36"/>
          <w:szCs w:val="36"/>
          <w:rtl/>
        </w:rPr>
      </w:pPr>
      <w:r w:rsidRPr="001661F8">
        <w:rPr>
          <w:rFonts w:cs="Simplified Arabic" w:hint="cs"/>
          <w:b/>
          <w:bCs/>
          <w:sz w:val="36"/>
          <w:szCs w:val="36"/>
          <w:rtl/>
        </w:rPr>
        <w:t>رابعا</w:t>
      </w:r>
      <w:r w:rsidR="00B91021" w:rsidRPr="001661F8">
        <w:rPr>
          <w:rFonts w:cs="Simplified Arabic" w:hint="cs"/>
          <w:b/>
          <w:bCs/>
          <w:sz w:val="36"/>
          <w:szCs w:val="36"/>
          <w:rtl/>
        </w:rPr>
        <w:t>- التقسيم حسب مجال الخطر</w:t>
      </w:r>
    </w:p>
    <w:p w:rsidR="001C0B82" w:rsidRPr="008971C9" w:rsidRDefault="001C0B82" w:rsidP="004E2C31">
      <w:pPr>
        <w:tabs>
          <w:tab w:val="right" w:pos="849"/>
        </w:tabs>
        <w:bidi/>
        <w:spacing w:after="240" w:line="276" w:lineRule="auto"/>
        <w:jc w:val="both"/>
        <w:rPr>
          <w:rFonts w:cs="Simplified Arabic"/>
          <w:sz w:val="32"/>
          <w:szCs w:val="32"/>
          <w:rtl/>
        </w:rPr>
      </w:pPr>
      <w:r w:rsidRPr="006F6525">
        <w:rPr>
          <w:rFonts w:cs="Simplified Arabic" w:hint="cs"/>
          <w:sz w:val="32"/>
          <w:szCs w:val="32"/>
          <w:rtl/>
        </w:rPr>
        <w:t xml:space="preserve">      </w:t>
      </w:r>
      <w:r w:rsidR="004E2C31">
        <w:rPr>
          <w:rFonts w:cs="Simplified Arabic" w:hint="cs"/>
          <w:sz w:val="32"/>
          <w:szCs w:val="32"/>
          <w:rtl/>
        </w:rPr>
        <w:t xml:space="preserve">  </w:t>
      </w:r>
      <w:r w:rsidRPr="006F6525">
        <w:rPr>
          <w:rFonts w:cs="Simplified Arabic" w:hint="cs"/>
          <w:sz w:val="32"/>
          <w:szCs w:val="32"/>
          <w:rtl/>
        </w:rPr>
        <w:t>وهو التقسيم الذي اعتمده المشرع الجزائري</w:t>
      </w:r>
      <w:r w:rsidRPr="006F6525">
        <w:rPr>
          <w:rFonts w:cs="Simplified Arabic" w:hint="cs"/>
          <w:b/>
          <w:bCs/>
          <w:sz w:val="32"/>
          <w:szCs w:val="32"/>
          <w:vertAlign w:val="superscript"/>
          <w:rtl/>
        </w:rPr>
        <w:t>(</w:t>
      </w:r>
      <w:r w:rsidR="00585309">
        <w:rPr>
          <w:rStyle w:val="Appelnotedebasdep"/>
          <w:rFonts w:cs="Simplified Arabic"/>
          <w:b/>
          <w:bCs/>
          <w:sz w:val="32"/>
          <w:szCs w:val="32"/>
          <w:rtl/>
        </w:rPr>
        <w:footnoteReference w:id="12"/>
      </w:r>
      <w:r w:rsidRPr="006F6525">
        <w:rPr>
          <w:rFonts w:cs="Simplified Arabic" w:hint="cs"/>
          <w:b/>
          <w:bCs/>
          <w:sz w:val="32"/>
          <w:szCs w:val="32"/>
          <w:vertAlign w:val="superscript"/>
          <w:rtl/>
        </w:rPr>
        <w:t>)</w:t>
      </w:r>
      <w:r w:rsidRPr="006F6525">
        <w:rPr>
          <w:rFonts w:cs="Simplified Arabic" w:hint="cs"/>
          <w:sz w:val="32"/>
          <w:szCs w:val="32"/>
          <w:rtl/>
        </w:rPr>
        <w:t xml:space="preserve">، وقد انفرد التشريع الجزائري </w:t>
      </w:r>
      <w:r w:rsidR="00B91021">
        <w:rPr>
          <w:rFonts w:cs="Simplified Arabic" w:hint="cs"/>
          <w:sz w:val="32"/>
          <w:szCs w:val="32"/>
          <w:rtl/>
        </w:rPr>
        <w:t xml:space="preserve">    </w:t>
      </w:r>
      <w:r w:rsidRPr="006F6525">
        <w:rPr>
          <w:rFonts w:cs="Simplified Arabic" w:hint="cs"/>
          <w:sz w:val="32"/>
          <w:szCs w:val="32"/>
          <w:rtl/>
        </w:rPr>
        <w:t xml:space="preserve">عن غيره من التشريعات (المصري والفرنسي مثلا) بضمه المجالات الكبرى للتأمين </w:t>
      </w:r>
      <w:r w:rsidR="00B91021">
        <w:rPr>
          <w:rFonts w:cs="Simplified Arabic" w:hint="cs"/>
          <w:sz w:val="32"/>
          <w:szCs w:val="32"/>
          <w:rtl/>
        </w:rPr>
        <w:t xml:space="preserve">      </w:t>
      </w:r>
      <w:r w:rsidRPr="006F6525">
        <w:rPr>
          <w:rFonts w:cs="Simplified Arabic" w:hint="cs"/>
          <w:sz w:val="32"/>
          <w:szCs w:val="32"/>
          <w:rtl/>
        </w:rPr>
        <w:t>في تقنين واحد، بينما تتبع التشريعات الأخرى التأمين البحري خاصة بالقانون التجاري.</w:t>
      </w:r>
    </w:p>
    <w:p w:rsidR="001C0B82" w:rsidRPr="001661F8" w:rsidRDefault="00B91021" w:rsidP="004E2C31">
      <w:pPr>
        <w:bidi/>
        <w:spacing w:after="240" w:line="276" w:lineRule="auto"/>
        <w:jc w:val="both"/>
        <w:rPr>
          <w:rFonts w:cs="Simplified Arabic"/>
          <w:b/>
          <w:bCs/>
          <w:sz w:val="36"/>
          <w:szCs w:val="36"/>
          <w:rtl/>
        </w:rPr>
      </w:pPr>
      <w:r w:rsidRPr="001661F8">
        <w:rPr>
          <w:rFonts w:cs="Simplified Arabic" w:hint="cs"/>
          <w:b/>
          <w:bCs/>
          <w:sz w:val="36"/>
          <w:szCs w:val="36"/>
          <w:rtl/>
        </w:rPr>
        <w:t>أ- التأمينات البحرية</w:t>
      </w:r>
    </w:p>
    <w:p w:rsidR="00E57FBF" w:rsidRPr="00BA341F" w:rsidRDefault="001C0B82" w:rsidP="00BA341F">
      <w:pPr>
        <w:tabs>
          <w:tab w:val="right" w:pos="849"/>
        </w:tabs>
        <w:bidi/>
        <w:spacing w:after="240" w:line="276" w:lineRule="auto"/>
        <w:jc w:val="both"/>
        <w:rPr>
          <w:rFonts w:asciiTheme="minorHAnsi" w:hAnsiTheme="minorHAnsi" w:cs="Simplified Arabic"/>
          <w:sz w:val="32"/>
          <w:szCs w:val="32"/>
        </w:rPr>
      </w:pPr>
      <w:r w:rsidRPr="006F6525">
        <w:rPr>
          <w:rFonts w:cs="Simplified Arabic" w:hint="cs"/>
          <w:sz w:val="32"/>
          <w:szCs w:val="32"/>
          <w:rtl/>
        </w:rPr>
        <w:t xml:space="preserve">     </w:t>
      </w:r>
      <w:r w:rsidR="004E2C31">
        <w:rPr>
          <w:rFonts w:cs="Simplified Arabic" w:hint="cs"/>
          <w:sz w:val="32"/>
          <w:szCs w:val="32"/>
          <w:rtl/>
        </w:rPr>
        <w:t xml:space="preserve">  </w:t>
      </w:r>
      <w:r w:rsidRPr="006F6525">
        <w:rPr>
          <w:rFonts w:cs="Simplified Arabic" w:hint="cs"/>
          <w:sz w:val="32"/>
          <w:szCs w:val="32"/>
          <w:rtl/>
        </w:rPr>
        <w:t xml:space="preserve"> وهو النوع الذي سبق كل التأمينات الأخرى في النشوء، ويخص الأخطار</w:t>
      </w:r>
      <w:r w:rsidR="002378B1">
        <w:rPr>
          <w:rFonts w:cs="Simplified Arabic" w:hint="cs"/>
          <w:sz w:val="32"/>
          <w:szCs w:val="32"/>
          <w:rtl/>
        </w:rPr>
        <w:t xml:space="preserve">       </w:t>
      </w:r>
      <w:r w:rsidRPr="006F6525">
        <w:rPr>
          <w:rFonts w:cs="Simplified Arabic" w:hint="cs"/>
          <w:sz w:val="32"/>
          <w:szCs w:val="32"/>
          <w:rtl/>
        </w:rPr>
        <w:t xml:space="preserve"> التي تهدد السفينة وحمولتها خلال رحلاتها أو عند رسوها بالميناء وعند كل عملية بحرية.</w:t>
      </w:r>
    </w:p>
    <w:p w:rsidR="00585309" w:rsidRPr="001661F8" w:rsidRDefault="001C0B82" w:rsidP="004E2C31">
      <w:pPr>
        <w:bidi/>
        <w:spacing w:after="240" w:line="276" w:lineRule="auto"/>
        <w:jc w:val="both"/>
        <w:rPr>
          <w:rFonts w:cs="Simplified Arabic"/>
          <w:sz w:val="36"/>
          <w:szCs w:val="36"/>
          <w:rtl/>
        </w:rPr>
      </w:pPr>
      <w:r w:rsidRPr="001661F8">
        <w:rPr>
          <w:rFonts w:cs="Simplified Arabic" w:hint="cs"/>
          <w:b/>
          <w:bCs/>
          <w:sz w:val="36"/>
          <w:szCs w:val="36"/>
          <w:rtl/>
        </w:rPr>
        <w:lastRenderedPageBreak/>
        <w:t>ب- التأمينات الجوية</w:t>
      </w:r>
      <w:r w:rsidRPr="001661F8">
        <w:rPr>
          <w:rFonts w:cs="Simplified Arabic" w:hint="cs"/>
          <w:sz w:val="36"/>
          <w:szCs w:val="36"/>
          <w:rtl/>
        </w:rPr>
        <w:t xml:space="preserve"> </w:t>
      </w:r>
    </w:p>
    <w:p w:rsidR="003170AC" w:rsidRDefault="004E2C31" w:rsidP="00E57FBF">
      <w:pPr>
        <w:tabs>
          <w:tab w:val="right" w:pos="849"/>
        </w:tabs>
        <w:bidi/>
        <w:spacing w:after="240" w:line="276" w:lineRule="auto"/>
        <w:jc w:val="both"/>
        <w:rPr>
          <w:rFonts w:cs="Simplified Arabic"/>
          <w:sz w:val="32"/>
          <w:szCs w:val="32"/>
          <w:rtl/>
          <w:lang w:bidi="ar-DZ"/>
        </w:rPr>
      </w:pPr>
      <w:r>
        <w:rPr>
          <w:rFonts w:cs="Simplified Arabic" w:hint="cs"/>
          <w:sz w:val="32"/>
          <w:szCs w:val="32"/>
          <w:rtl/>
        </w:rPr>
        <w:t xml:space="preserve">       </w:t>
      </w:r>
      <w:r w:rsidR="00B91021">
        <w:rPr>
          <w:rFonts w:cs="Simplified Arabic" w:hint="cs"/>
          <w:sz w:val="32"/>
          <w:szCs w:val="32"/>
          <w:rtl/>
        </w:rPr>
        <w:t xml:space="preserve"> </w:t>
      </w:r>
      <w:r w:rsidR="001C0B82" w:rsidRPr="006F6525">
        <w:rPr>
          <w:rFonts w:cs="Simplified Arabic" w:hint="cs"/>
          <w:sz w:val="32"/>
          <w:szCs w:val="32"/>
          <w:rtl/>
        </w:rPr>
        <w:t>وهي أحدث عصرا من التأمينات البحرية والبرية معا، ظهرت مع ظهور الطائرات وتهدف إلى تغطية الأخطار التي تتعرض لها أو تحدثها المركبات الهوائية أثناء رحلاتها</w:t>
      </w:r>
      <w:r w:rsidR="002378B1">
        <w:rPr>
          <w:rFonts w:cs="Simplified Arabic" w:hint="cs"/>
          <w:sz w:val="32"/>
          <w:szCs w:val="32"/>
          <w:rtl/>
        </w:rPr>
        <w:t xml:space="preserve"> </w:t>
      </w:r>
      <w:r w:rsidR="001C0B82" w:rsidRPr="006F6525">
        <w:rPr>
          <w:rFonts w:cs="Simplified Arabic" w:hint="cs"/>
          <w:sz w:val="32"/>
          <w:szCs w:val="32"/>
          <w:rtl/>
        </w:rPr>
        <w:t>أو عند توقفها في المطار، وجميع الأخطار التي تتعلق بعملية النقل الجوي.</w:t>
      </w:r>
    </w:p>
    <w:p w:rsidR="001C0B82" w:rsidRPr="001661F8" w:rsidRDefault="002E7D08" w:rsidP="001C0B82">
      <w:pPr>
        <w:bidi/>
        <w:spacing w:line="276" w:lineRule="auto"/>
        <w:jc w:val="both"/>
        <w:rPr>
          <w:rFonts w:cs="Simplified Arabic"/>
          <w:b/>
          <w:bCs/>
          <w:sz w:val="36"/>
          <w:szCs w:val="36"/>
          <w:rtl/>
        </w:rPr>
      </w:pPr>
      <w:r w:rsidRPr="001661F8">
        <w:rPr>
          <w:rFonts w:cs="Simplified Arabic" w:hint="cs"/>
          <w:b/>
          <w:bCs/>
          <w:sz w:val="36"/>
          <w:szCs w:val="36"/>
          <w:rtl/>
        </w:rPr>
        <w:t>ج- التأمينات البرية</w:t>
      </w:r>
    </w:p>
    <w:p w:rsidR="001C0B82" w:rsidRDefault="004E2C31" w:rsidP="000653C0">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B91021">
        <w:rPr>
          <w:rFonts w:cs="Simplified Arabic" w:hint="cs"/>
          <w:sz w:val="32"/>
          <w:szCs w:val="32"/>
          <w:rtl/>
        </w:rPr>
        <w:t xml:space="preserve"> </w:t>
      </w:r>
      <w:r w:rsidR="001C0B82" w:rsidRPr="006F6525">
        <w:rPr>
          <w:rFonts w:cs="Simplified Arabic" w:hint="cs"/>
          <w:sz w:val="32"/>
          <w:szCs w:val="32"/>
          <w:rtl/>
        </w:rPr>
        <w:t xml:space="preserve">وتشمل غالبا التأمينات التي لا تدخل في نطاق التأمين البحري أو الجوي، وتنقسم بدورها </w:t>
      </w:r>
      <w:r w:rsidR="00585309">
        <w:rPr>
          <w:rFonts w:cs="Simplified Arabic" w:hint="cs"/>
          <w:sz w:val="32"/>
          <w:szCs w:val="32"/>
          <w:rtl/>
        </w:rPr>
        <w:t xml:space="preserve"> </w:t>
      </w:r>
      <w:r w:rsidR="001C0B82" w:rsidRPr="006F6525">
        <w:rPr>
          <w:rFonts w:cs="Simplified Arabic" w:hint="cs"/>
          <w:sz w:val="32"/>
          <w:szCs w:val="32"/>
          <w:rtl/>
        </w:rPr>
        <w:t>إلى تأمين على الأشخاص والتأمين من الأضرار</w:t>
      </w:r>
      <w:r w:rsidR="001C0B82" w:rsidRPr="006F6525">
        <w:rPr>
          <w:rFonts w:cs="Simplified Arabic" w:hint="cs"/>
          <w:b/>
          <w:bCs/>
          <w:sz w:val="32"/>
          <w:szCs w:val="32"/>
          <w:vertAlign w:val="superscript"/>
          <w:rtl/>
        </w:rPr>
        <w:t>(</w:t>
      </w:r>
      <w:r w:rsidR="00585309">
        <w:rPr>
          <w:rStyle w:val="Appelnotedebasdep"/>
          <w:rFonts w:cs="Simplified Arabic"/>
          <w:b/>
          <w:bCs/>
          <w:sz w:val="32"/>
          <w:szCs w:val="32"/>
          <w:rtl/>
        </w:rPr>
        <w:footnoteReference w:id="13"/>
      </w:r>
      <w:r w:rsidR="001C0B82" w:rsidRPr="006F6525">
        <w:rPr>
          <w:rFonts w:cs="Simplified Arabic" w:hint="cs"/>
          <w:b/>
          <w:bCs/>
          <w:sz w:val="32"/>
          <w:szCs w:val="32"/>
          <w:vertAlign w:val="superscript"/>
          <w:rtl/>
        </w:rPr>
        <w:t>)</w:t>
      </w:r>
      <w:r w:rsidR="001C0B82" w:rsidRPr="006F6525">
        <w:rPr>
          <w:rFonts w:cs="Simplified Arabic" w:hint="cs"/>
          <w:sz w:val="32"/>
          <w:szCs w:val="32"/>
          <w:rtl/>
        </w:rPr>
        <w:t>.</w:t>
      </w:r>
    </w:p>
    <w:p w:rsidR="001C0B82" w:rsidRDefault="00ED06C7" w:rsidP="000653C0">
      <w:pPr>
        <w:bidi/>
        <w:spacing w:before="240" w:after="240" w:line="276" w:lineRule="auto"/>
        <w:jc w:val="center"/>
        <w:rPr>
          <w:rFonts w:cs="Simplified Arabic"/>
          <w:b/>
          <w:bCs/>
          <w:sz w:val="36"/>
          <w:szCs w:val="36"/>
          <w:rtl/>
        </w:rPr>
      </w:pPr>
      <w:r>
        <w:rPr>
          <w:rFonts w:cs="Simplified Arabic" w:hint="cs"/>
          <w:b/>
          <w:bCs/>
          <w:sz w:val="36"/>
          <w:szCs w:val="36"/>
          <w:rtl/>
        </w:rPr>
        <w:t xml:space="preserve">المطلب الثاني: التطور </w:t>
      </w:r>
      <w:r w:rsidR="001C0B82" w:rsidRPr="00E4403B">
        <w:rPr>
          <w:rFonts w:cs="Simplified Arabic" w:hint="cs"/>
          <w:b/>
          <w:bCs/>
          <w:sz w:val="36"/>
          <w:szCs w:val="36"/>
          <w:rtl/>
        </w:rPr>
        <w:t>التشريعي لعقد ا</w:t>
      </w:r>
      <w:r w:rsidR="00543E5C">
        <w:rPr>
          <w:rFonts w:cs="Simplified Arabic" w:hint="cs"/>
          <w:b/>
          <w:bCs/>
          <w:sz w:val="36"/>
          <w:szCs w:val="36"/>
          <w:rtl/>
        </w:rPr>
        <w:t>ا</w:t>
      </w:r>
      <w:r w:rsidR="001C0B82" w:rsidRPr="00E4403B">
        <w:rPr>
          <w:rFonts w:cs="Simplified Arabic" w:hint="cs"/>
          <w:b/>
          <w:bCs/>
          <w:sz w:val="36"/>
          <w:szCs w:val="36"/>
          <w:rtl/>
        </w:rPr>
        <w:t>لتأمين</w:t>
      </w:r>
    </w:p>
    <w:p w:rsidR="009C3A30" w:rsidRDefault="000653C0" w:rsidP="000653C0">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6F434C">
        <w:rPr>
          <w:rFonts w:cs="Simplified Arabic" w:hint="cs"/>
          <w:sz w:val="32"/>
          <w:szCs w:val="32"/>
          <w:rtl/>
        </w:rPr>
        <w:t xml:space="preserve">  </w:t>
      </w:r>
      <w:r>
        <w:rPr>
          <w:rFonts w:cs="Simplified Arabic" w:hint="cs"/>
          <w:sz w:val="32"/>
          <w:szCs w:val="32"/>
          <w:rtl/>
        </w:rPr>
        <w:t>لقد شهد عقد التأمين عدة تطورات</w:t>
      </w:r>
      <w:r w:rsidR="00543E5C">
        <w:rPr>
          <w:rFonts w:cs="Simplified Arabic" w:hint="cs"/>
          <w:sz w:val="32"/>
          <w:szCs w:val="32"/>
          <w:rtl/>
        </w:rPr>
        <w:t>، التي كان سببها التطور ال</w:t>
      </w:r>
      <w:r w:rsidR="00FD099D">
        <w:rPr>
          <w:rFonts w:cs="Simplified Arabic" w:hint="cs"/>
          <w:sz w:val="32"/>
          <w:szCs w:val="32"/>
          <w:rtl/>
        </w:rPr>
        <w:t>إقتصادي</w:t>
      </w:r>
      <w:r w:rsidR="002E7D08">
        <w:rPr>
          <w:rFonts w:cs="Simplified Arabic" w:hint="cs"/>
          <w:sz w:val="32"/>
          <w:szCs w:val="32"/>
          <w:rtl/>
        </w:rPr>
        <w:t xml:space="preserve"> </w:t>
      </w:r>
      <w:r w:rsidR="00221C33">
        <w:rPr>
          <w:rFonts w:cs="Simplified Arabic" w:hint="cs"/>
          <w:sz w:val="32"/>
          <w:szCs w:val="32"/>
          <w:rtl/>
        </w:rPr>
        <w:t xml:space="preserve">              والإجتماعي  و</w:t>
      </w:r>
      <w:r w:rsidR="00543E5C">
        <w:rPr>
          <w:rFonts w:cs="Simplified Arabic" w:hint="cs"/>
          <w:sz w:val="32"/>
          <w:szCs w:val="32"/>
          <w:rtl/>
        </w:rPr>
        <w:t>ال</w:t>
      </w:r>
      <w:r>
        <w:rPr>
          <w:rFonts w:cs="Simplified Arabic" w:hint="cs"/>
          <w:sz w:val="32"/>
          <w:szCs w:val="32"/>
          <w:rtl/>
        </w:rPr>
        <w:t>سياسي</w:t>
      </w:r>
      <w:r w:rsidR="00543E5C">
        <w:rPr>
          <w:rFonts w:cs="Simplified Arabic" w:hint="cs"/>
          <w:sz w:val="32"/>
          <w:szCs w:val="32"/>
          <w:rtl/>
        </w:rPr>
        <w:t>،</w:t>
      </w:r>
      <w:r w:rsidR="00C916BE">
        <w:rPr>
          <w:rFonts w:cs="Simplified Arabic" w:hint="cs"/>
          <w:sz w:val="32"/>
          <w:szCs w:val="32"/>
          <w:rtl/>
        </w:rPr>
        <w:t xml:space="preserve"> </w:t>
      </w:r>
      <w:r w:rsidR="00543E5C">
        <w:rPr>
          <w:rFonts w:cs="Simplified Arabic" w:hint="cs"/>
          <w:sz w:val="32"/>
          <w:szCs w:val="32"/>
          <w:rtl/>
        </w:rPr>
        <w:t xml:space="preserve">الذي عاصر </w:t>
      </w:r>
      <w:r w:rsidR="00C916BE">
        <w:rPr>
          <w:rFonts w:cs="Simplified Arabic" w:hint="cs"/>
          <w:sz w:val="32"/>
          <w:szCs w:val="32"/>
          <w:rtl/>
        </w:rPr>
        <w:t xml:space="preserve">تشريع عقد التأمين في </w:t>
      </w:r>
      <w:r w:rsidR="00221C33">
        <w:rPr>
          <w:rFonts w:cs="Simplified Arabic" w:hint="cs"/>
          <w:sz w:val="32"/>
          <w:szCs w:val="32"/>
          <w:rtl/>
        </w:rPr>
        <w:t xml:space="preserve"> الجزائر، و</w:t>
      </w:r>
      <w:r w:rsidR="00543E5C">
        <w:rPr>
          <w:rFonts w:cs="Simplified Arabic" w:hint="cs"/>
          <w:sz w:val="32"/>
          <w:szCs w:val="32"/>
          <w:rtl/>
        </w:rPr>
        <w:t>هذا ما سنتعرض له تفصيلا :</w:t>
      </w:r>
    </w:p>
    <w:p w:rsidR="00075CC8" w:rsidRDefault="001C0B82" w:rsidP="000653C0">
      <w:pPr>
        <w:tabs>
          <w:tab w:val="right" w:pos="849"/>
        </w:tabs>
        <w:bidi/>
        <w:spacing w:after="240" w:line="276" w:lineRule="auto"/>
        <w:jc w:val="both"/>
        <w:rPr>
          <w:rFonts w:cs="Simplified Arabic"/>
          <w:sz w:val="32"/>
          <w:szCs w:val="32"/>
          <w:rtl/>
        </w:rPr>
      </w:pPr>
      <w:r w:rsidRPr="00B705F9">
        <w:rPr>
          <w:rFonts w:cs="Simplified Arabic" w:hint="cs"/>
          <w:sz w:val="32"/>
          <w:szCs w:val="32"/>
          <w:rtl/>
        </w:rPr>
        <w:t xml:space="preserve">     </w:t>
      </w:r>
      <w:r w:rsidR="000653C0">
        <w:rPr>
          <w:rFonts w:cs="Simplified Arabic" w:hint="cs"/>
          <w:sz w:val="32"/>
          <w:szCs w:val="32"/>
          <w:rtl/>
        </w:rPr>
        <w:t xml:space="preserve">  </w:t>
      </w:r>
      <w:r w:rsidR="006F434C">
        <w:rPr>
          <w:rFonts w:cs="Simplified Arabic" w:hint="cs"/>
          <w:sz w:val="32"/>
          <w:szCs w:val="32"/>
          <w:rtl/>
        </w:rPr>
        <w:t xml:space="preserve"> </w:t>
      </w:r>
      <w:r w:rsidRPr="00B705F9">
        <w:rPr>
          <w:rFonts w:cs="Simplified Arabic" w:hint="cs"/>
          <w:sz w:val="32"/>
          <w:szCs w:val="32"/>
          <w:rtl/>
        </w:rPr>
        <w:t>ف</w:t>
      </w:r>
      <w:r w:rsidR="004D1502">
        <w:rPr>
          <w:rFonts w:cs="Simplified Arabic" w:hint="cs"/>
          <w:sz w:val="32"/>
          <w:szCs w:val="32"/>
          <w:rtl/>
        </w:rPr>
        <w:t>ف</w:t>
      </w:r>
      <w:r w:rsidRPr="00B705F9">
        <w:rPr>
          <w:rFonts w:cs="Simplified Arabic" w:hint="cs"/>
          <w:sz w:val="32"/>
          <w:szCs w:val="32"/>
          <w:rtl/>
        </w:rPr>
        <w:t xml:space="preserve">ي مرحلة الاحتلال الفرنسي كان التشريع الفرنسي هو التشريع القائم والمطبق </w:t>
      </w:r>
      <w:r w:rsidR="002E7D08">
        <w:rPr>
          <w:rFonts w:cs="Simplified Arabic" w:hint="cs"/>
          <w:sz w:val="32"/>
          <w:szCs w:val="32"/>
          <w:rtl/>
        </w:rPr>
        <w:t xml:space="preserve">    </w:t>
      </w:r>
      <w:r w:rsidRPr="00B705F9">
        <w:rPr>
          <w:rFonts w:cs="Simplified Arabic" w:hint="cs"/>
          <w:sz w:val="32"/>
          <w:szCs w:val="32"/>
          <w:rtl/>
        </w:rPr>
        <w:t xml:space="preserve">في الجزائر، خاصة </w:t>
      </w:r>
      <w:r w:rsidRPr="00B705F9">
        <w:rPr>
          <w:rFonts w:cs="Simplified Arabic" w:hint="cs"/>
          <w:b/>
          <w:bCs/>
          <w:sz w:val="32"/>
          <w:szCs w:val="32"/>
          <w:rtl/>
        </w:rPr>
        <w:t xml:space="preserve">قانون 13/07/1930 </w:t>
      </w:r>
      <w:r w:rsidRPr="00B705F9">
        <w:rPr>
          <w:rFonts w:cs="Simplified Arabic" w:hint="cs"/>
          <w:sz w:val="32"/>
          <w:szCs w:val="32"/>
          <w:rtl/>
        </w:rPr>
        <w:t xml:space="preserve">المنظم لعقد التأمين، وكان قطاع التأمين </w:t>
      </w:r>
      <w:r w:rsidR="002E7D08">
        <w:rPr>
          <w:rFonts w:cs="Simplified Arabic" w:hint="cs"/>
          <w:sz w:val="32"/>
          <w:szCs w:val="32"/>
          <w:rtl/>
        </w:rPr>
        <w:t xml:space="preserve">          </w:t>
      </w:r>
      <w:r w:rsidRPr="00B705F9">
        <w:rPr>
          <w:rFonts w:cs="Simplified Arabic" w:hint="cs"/>
          <w:sz w:val="32"/>
          <w:szCs w:val="32"/>
          <w:rtl/>
        </w:rPr>
        <w:t>في الجزائر مستغلا من طرف شركات أجنبية</w:t>
      </w:r>
      <w:r w:rsidRPr="00B705F9">
        <w:rPr>
          <w:rFonts w:cs="Simplified Arabic" w:hint="cs"/>
          <w:b/>
          <w:bCs/>
          <w:sz w:val="32"/>
          <w:szCs w:val="32"/>
          <w:vertAlign w:val="superscript"/>
          <w:rtl/>
        </w:rPr>
        <w:t>(</w:t>
      </w:r>
      <w:r w:rsidR="00585309">
        <w:rPr>
          <w:rStyle w:val="Appelnotedebasdep"/>
          <w:rFonts w:cs="Simplified Arabic"/>
          <w:b/>
          <w:bCs/>
          <w:sz w:val="32"/>
          <w:szCs w:val="32"/>
          <w:rtl/>
        </w:rPr>
        <w:footnoteReference w:id="14"/>
      </w:r>
      <w:r w:rsidRPr="00B705F9">
        <w:rPr>
          <w:rFonts w:cs="Simplified Arabic" w:hint="cs"/>
          <w:b/>
          <w:bCs/>
          <w:sz w:val="32"/>
          <w:szCs w:val="32"/>
          <w:vertAlign w:val="superscript"/>
          <w:rtl/>
        </w:rPr>
        <w:t>)</w:t>
      </w:r>
      <w:r w:rsidRPr="00B705F9">
        <w:rPr>
          <w:rFonts w:cs="Simplified Arabic" w:hint="cs"/>
          <w:sz w:val="32"/>
          <w:szCs w:val="32"/>
          <w:rtl/>
        </w:rPr>
        <w:t xml:space="preserve">، وبعده عمل المشرع الجزائري على سن قواعد قانونية جزائرية، ويمكن أن نميز في هذا الصدد بين </w:t>
      </w:r>
      <w:r>
        <w:rPr>
          <w:rFonts w:cs="Simplified Arabic" w:hint="cs"/>
          <w:sz w:val="32"/>
          <w:szCs w:val="32"/>
          <w:rtl/>
        </w:rPr>
        <w:t>ثلاث</w:t>
      </w:r>
      <w:r w:rsidRPr="00B705F9">
        <w:rPr>
          <w:rFonts w:cs="Simplified Arabic" w:hint="cs"/>
          <w:sz w:val="32"/>
          <w:szCs w:val="32"/>
          <w:rtl/>
        </w:rPr>
        <w:t xml:space="preserve"> مراحل أساسية</w:t>
      </w:r>
      <w:r w:rsidRPr="00B705F9">
        <w:rPr>
          <w:rFonts w:cs="Simplified Arabic" w:hint="cs"/>
          <w:b/>
          <w:bCs/>
          <w:sz w:val="32"/>
          <w:szCs w:val="32"/>
          <w:vertAlign w:val="superscript"/>
          <w:rtl/>
        </w:rPr>
        <w:t>(</w:t>
      </w:r>
      <w:r w:rsidR="00585309">
        <w:rPr>
          <w:rStyle w:val="Appelnotedebasdep"/>
          <w:rFonts w:cs="Simplified Arabic"/>
          <w:b/>
          <w:bCs/>
          <w:sz w:val="32"/>
          <w:szCs w:val="32"/>
          <w:rtl/>
        </w:rPr>
        <w:footnoteReference w:id="15"/>
      </w:r>
      <w:r w:rsidRPr="00B705F9">
        <w:rPr>
          <w:rFonts w:cs="Simplified Arabic" w:hint="cs"/>
          <w:b/>
          <w:bCs/>
          <w:sz w:val="32"/>
          <w:szCs w:val="32"/>
          <w:vertAlign w:val="superscript"/>
          <w:rtl/>
        </w:rPr>
        <w:t>)</w:t>
      </w:r>
      <w:r w:rsidRPr="00B705F9">
        <w:rPr>
          <w:rFonts w:cs="Simplified Arabic" w:hint="cs"/>
          <w:sz w:val="32"/>
          <w:szCs w:val="32"/>
          <w:rtl/>
        </w:rPr>
        <w:t>:</w:t>
      </w:r>
    </w:p>
    <w:p w:rsidR="00E57FBF" w:rsidRPr="00585309" w:rsidRDefault="00E57FBF" w:rsidP="00E57FBF">
      <w:pPr>
        <w:tabs>
          <w:tab w:val="right" w:pos="849"/>
        </w:tabs>
        <w:bidi/>
        <w:spacing w:after="240" w:line="276" w:lineRule="auto"/>
        <w:jc w:val="both"/>
        <w:rPr>
          <w:rFonts w:cs="Simplified Arabic"/>
          <w:sz w:val="32"/>
          <w:szCs w:val="32"/>
          <w:rtl/>
        </w:rPr>
      </w:pPr>
    </w:p>
    <w:p w:rsidR="00ED06C7" w:rsidRPr="001661F8" w:rsidRDefault="008971C9" w:rsidP="000653C0">
      <w:pPr>
        <w:bidi/>
        <w:spacing w:after="240" w:line="276" w:lineRule="auto"/>
        <w:jc w:val="both"/>
        <w:rPr>
          <w:rFonts w:cs="Simplified Arabic"/>
          <w:b/>
          <w:bCs/>
          <w:sz w:val="36"/>
          <w:szCs w:val="36"/>
          <w:rtl/>
        </w:rPr>
      </w:pPr>
      <w:r w:rsidRPr="001661F8">
        <w:rPr>
          <w:rFonts w:cs="Simplified Arabic" w:hint="cs"/>
          <w:b/>
          <w:bCs/>
          <w:sz w:val="36"/>
          <w:szCs w:val="36"/>
          <w:rtl/>
        </w:rPr>
        <w:t>أولا</w:t>
      </w:r>
      <w:r w:rsidR="00ED06C7" w:rsidRPr="001661F8">
        <w:rPr>
          <w:rFonts w:cs="Simplified Arabic" w:hint="cs"/>
          <w:b/>
          <w:bCs/>
          <w:sz w:val="36"/>
          <w:szCs w:val="36"/>
          <w:rtl/>
        </w:rPr>
        <w:t xml:space="preserve">- </w:t>
      </w:r>
      <w:r w:rsidR="002E7D08" w:rsidRPr="001661F8">
        <w:rPr>
          <w:rFonts w:cs="Simplified Arabic" w:hint="cs"/>
          <w:b/>
          <w:bCs/>
          <w:sz w:val="36"/>
          <w:szCs w:val="36"/>
          <w:rtl/>
        </w:rPr>
        <w:t>المرحلة الأولى</w:t>
      </w:r>
    </w:p>
    <w:p w:rsidR="00585309" w:rsidRPr="00ED06C7" w:rsidRDefault="00ED06C7" w:rsidP="002E663D">
      <w:pPr>
        <w:tabs>
          <w:tab w:val="right" w:pos="849"/>
        </w:tabs>
        <w:bidi/>
        <w:spacing w:before="240" w:after="240" w:line="276" w:lineRule="auto"/>
        <w:jc w:val="both"/>
        <w:rPr>
          <w:rFonts w:cs="Simplified Arabic"/>
          <w:sz w:val="32"/>
          <w:szCs w:val="32"/>
          <w:rtl/>
        </w:rPr>
      </w:pPr>
      <w:r w:rsidRPr="00B705F9">
        <w:rPr>
          <w:rFonts w:cs="Simplified Arabic" w:hint="cs"/>
          <w:sz w:val="32"/>
          <w:szCs w:val="32"/>
          <w:rtl/>
        </w:rPr>
        <w:lastRenderedPageBreak/>
        <w:t xml:space="preserve">      </w:t>
      </w:r>
      <w:r w:rsidR="000653C0">
        <w:rPr>
          <w:rFonts w:cs="Simplified Arabic" w:hint="cs"/>
          <w:sz w:val="32"/>
          <w:szCs w:val="32"/>
          <w:rtl/>
        </w:rPr>
        <w:t xml:space="preserve">  </w:t>
      </w:r>
      <w:r w:rsidRPr="00B705F9">
        <w:rPr>
          <w:rFonts w:cs="Simplified Arabic" w:hint="cs"/>
          <w:sz w:val="32"/>
          <w:szCs w:val="32"/>
          <w:rtl/>
        </w:rPr>
        <w:t>عرفت بفرض رقابة الدولة على الشركات الأجنبية العاملة في هذا المجال، المقدر عددها بحوالي 270 شركة</w:t>
      </w:r>
      <w:r w:rsidRPr="00B705F9">
        <w:rPr>
          <w:rFonts w:cs="Simplified Arabic" w:hint="cs"/>
          <w:b/>
          <w:bCs/>
          <w:sz w:val="32"/>
          <w:szCs w:val="32"/>
          <w:vertAlign w:val="superscript"/>
          <w:rtl/>
        </w:rPr>
        <w:t>(</w:t>
      </w:r>
      <w:r w:rsidR="00585309">
        <w:rPr>
          <w:rStyle w:val="Appelnotedebasdep"/>
          <w:rFonts w:cs="Simplified Arabic"/>
          <w:b/>
          <w:bCs/>
          <w:sz w:val="32"/>
          <w:szCs w:val="32"/>
          <w:rtl/>
        </w:rPr>
        <w:footnoteReference w:id="16"/>
      </w:r>
      <w:r w:rsidRPr="00B705F9">
        <w:rPr>
          <w:rFonts w:cs="Simplified Arabic" w:hint="cs"/>
          <w:b/>
          <w:bCs/>
          <w:sz w:val="32"/>
          <w:szCs w:val="32"/>
          <w:vertAlign w:val="superscript"/>
          <w:rtl/>
        </w:rPr>
        <w:t>)</w:t>
      </w:r>
      <w:r w:rsidRPr="00B705F9">
        <w:rPr>
          <w:rFonts w:cs="Simplified Arabic" w:hint="cs"/>
          <w:sz w:val="32"/>
          <w:szCs w:val="32"/>
          <w:rtl/>
        </w:rPr>
        <w:t xml:space="preserve"> تعمل في مختلف مجالات التأمين وأغلبها فرنسية، حيث اتخذت السلطات حينها تدابير بمقتضى </w:t>
      </w:r>
      <w:r w:rsidRPr="00B705F9">
        <w:rPr>
          <w:rFonts w:cs="Simplified Arabic" w:hint="cs"/>
          <w:b/>
          <w:bCs/>
          <w:sz w:val="32"/>
          <w:szCs w:val="32"/>
          <w:rtl/>
        </w:rPr>
        <w:t>القانون 08/06/1963</w:t>
      </w:r>
      <w:r w:rsidRPr="00B705F9">
        <w:rPr>
          <w:rFonts w:cs="Simplified Arabic" w:hint="cs"/>
          <w:sz w:val="32"/>
          <w:szCs w:val="32"/>
          <w:rtl/>
        </w:rPr>
        <w:t xml:space="preserve"> المنظم لطرق رقابة الدولة على هذا القطاع.</w:t>
      </w:r>
    </w:p>
    <w:p w:rsidR="001C0B82" w:rsidRPr="001661F8" w:rsidRDefault="00686829" w:rsidP="002E663D">
      <w:pPr>
        <w:bidi/>
        <w:spacing w:before="240" w:after="240" w:line="276" w:lineRule="auto"/>
        <w:jc w:val="both"/>
        <w:rPr>
          <w:rFonts w:cs="Simplified Arabic"/>
          <w:b/>
          <w:bCs/>
          <w:sz w:val="36"/>
          <w:szCs w:val="36"/>
          <w:rtl/>
        </w:rPr>
      </w:pPr>
      <w:r w:rsidRPr="001661F8">
        <w:rPr>
          <w:rFonts w:cs="Simplified Arabic" w:hint="cs"/>
          <w:b/>
          <w:bCs/>
          <w:sz w:val="36"/>
          <w:szCs w:val="36"/>
          <w:rtl/>
        </w:rPr>
        <w:t>ثانيا</w:t>
      </w:r>
      <w:r w:rsidR="002E7D08" w:rsidRPr="001661F8">
        <w:rPr>
          <w:rFonts w:cs="Simplified Arabic" w:hint="cs"/>
          <w:b/>
          <w:bCs/>
          <w:sz w:val="36"/>
          <w:szCs w:val="36"/>
          <w:rtl/>
        </w:rPr>
        <w:t>- المرحلة الثانية</w:t>
      </w:r>
    </w:p>
    <w:p w:rsidR="001C0B82" w:rsidRPr="00B705F9" w:rsidRDefault="001C0B82" w:rsidP="002E663D">
      <w:pPr>
        <w:tabs>
          <w:tab w:val="right" w:pos="849"/>
        </w:tabs>
        <w:bidi/>
        <w:spacing w:before="240" w:after="240" w:line="276" w:lineRule="auto"/>
        <w:jc w:val="both"/>
        <w:rPr>
          <w:rFonts w:cs="Simplified Arabic"/>
          <w:sz w:val="32"/>
          <w:szCs w:val="32"/>
          <w:rtl/>
        </w:rPr>
      </w:pPr>
      <w:r w:rsidRPr="00B705F9">
        <w:rPr>
          <w:rFonts w:cs="Simplified Arabic" w:hint="cs"/>
          <w:sz w:val="32"/>
          <w:szCs w:val="32"/>
          <w:rtl/>
        </w:rPr>
        <w:t xml:space="preserve">      </w:t>
      </w:r>
      <w:r w:rsidR="002E663D">
        <w:rPr>
          <w:rFonts w:cs="Simplified Arabic" w:hint="cs"/>
          <w:sz w:val="32"/>
          <w:szCs w:val="32"/>
          <w:rtl/>
        </w:rPr>
        <w:t xml:space="preserve"> </w:t>
      </w:r>
      <w:r w:rsidR="00F87207">
        <w:rPr>
          <w:rFonts w:cs="Simplified Arabic" w:hint="cs"/>
          <w:sz w:val="32"/>
          <w:szCs w:val="32"/>
          <w:rtl/>
        </w:rPr>
        <w:t xml:space="preserve"> </w:t>
      </w:r>
      <w:r w:rsidRPr="00B705F9">
        <w:rPr>
          <w:rFonts w:cs="Simplified Arabic" w:hint="cs"/>
          <w:sz w:val="32"/>
          <w:szCs w:val="32"/>
          <w:rtl/>
        </w:rPr>
        <w:t xml:space="preserve">وتجسدت فيها فكرة احتكار الدولة لعمليات التأمين وإعادة التأمين، بمقتضى </w:t>
      </w:r>
      <w:r w:rsidRPr="00B705F9">
        <w:rPr>
          <w:rFonts w:cs="Simplified Arabic" w:hint="cs"/>
          <w:b/>
          <w:bCs/>
          <w:sz w:val="32"/>
          <w:szCs w:val="32"/>
          <w:rtl/>
        </w:rPr>
        <w:t>الأمر الصادر في 27/05/1966</w:t>
      </w:r>
      <w:r w:rsidRPr="00B705F9">
        <w:rPr>
          <w:rFonts w:cs="Simplified Arabic" w:hint="cs"/>
          <w:b/>
          <w:bCs/>
          <w:sz w:val="32"/>
          <w:szCs w:val="32"/>
          <w:vertAlign w:val="superscript"/>
          <w:rtl/>
        </w:rPr>
        <w:t>(</w:t>
      </w:r>
      <w:r w:rsidR="00585309">
        <w:rPr>
          <w:rStyle w:val="Appelnotedebasdep"/>
          <w:rFonts w:cs="Simplified Arabic"/>
          <w:b/>
          <w:bCs/>
          <w:sz w:val="32"/>
          <w:szCs w:val="32"/>
          <w:rtl/>
        </w:rPr>
        <w:footnoteReference w:id="17"/>
      </w:r>
      <w:r w:rsidRPr="00B705F9">
        <w:rPr>
          <w:rFonts w:cs="Simplified Arabic" w:hint="cs"/>
          <w:b/>
          <w:bCs/>
          <w:sz w:val="32"/>
          <w:szCs w:val="32"/>
          <w:vertAlign w:val="superscript"/>
          <w:rtl/>
        </w:rPr>
        <w:t>)</w:t>
      </w:r>
      <w:r w:rsidRPr="00B705F9">
        <w:rPr>
          <w:rFonts w:cs="Simplified Arabic" w:hint="cs"/>
          <w:sz w:val="32"/>
          <w:szCs w:val="32"/>
          <w:rtl/>
        </w:rPr>
        <w:t>، الذي ورد في مادته الأولى "من الآن فصاعدا يرجع استغلال كل عمليات التأمين للدولة" ولهذا الغرض أنشأت الدولة مؤسسات تأمين جزائرية تحتكر النشاط أهمها:</w:t>
      </w:r>
    </w:p>
    <w:p w:rsidR="001C0B82" w:rsidRPr="00B705F9" w:rsidRDefault="001C0B82" w:rsidP="002E663D">
      <w:pPr>
        <w:numPr>
          <w:ilvl w:val="0"/>
          <w:numId w:val="1"/>
        </w:numPr>
        <w:bidi/>
        <w:spacing w:before="240" w:line="276" w:lineRule="auto"/>
        <w:jc w:val="both"/>
        <w:rPr>
          <w:rFonts w:cs="Simplified Arabic"/>
          <w:sz w:val="32"/>
          <w:szCs w:val="32"/>
          <w:rtl/>
        </w:rPr>
      </w:pPr>
      <w:r w:rsidRPr="00B705F9">
        <w:rPr>
          <w:rFonts w:cs="Simplified Arabic" w:hint="cs"/>
          <w:sz w:val="32"/>
          <w:szCs w:val="32"/>
          <w:rtl/>
        </w:rPr>
        <w:t>الشركة الجزائرية للتأمين (</w:t>
      </w:r>
      <w:r w:rsidRPr="00B705F9">
        <w:rPr>
          <w:rFonts w:cs="Simplified Arabic"/>
          <w:sz w:val="32"/>
          <w:szCs w:val="32"/>
        </w:rPr>
        <w:t>SAA</w:t>
      </w:r>
      <w:r w:rsidRPr="00B705F9">
        <w:rPr>
          <w:rFonts w:cs="Simplified Arabic" w:hint="cs"/>
          <w:sz w:val="32"/>
          <w:szCs w:val="32"/>
          <w:rtl/>
        </w:rPr>
        <w:t>): وهي شركة جز</w:t>
      </w:r>
      <w:r w:rsidR="0087423F">
        <w:rPr>
          <w:rFonts w:cs="Simplified Arabic" w:hint="cs"/>
          <w:sz w:val="32"/>
          <w:szCs w:val="32"/>
          <w:rtl/>
        </w:rPr>
        <w:t xml:space="preserve">ائرية مصرية أنشأت </w:t>
      </w:r>
      <w:r w:rsidR="00221C33">
        <w:rPr>
          <w:rFonts w:cs="Simplified Arabic" w:hint="cs"/>
          <w:sz w:val="32"/>
          <w:szCs w:val="32"/>
          <w:rtl/>
        </w:rPr>
        <w:t xml:space="preserve">            </w:t>
      </w:r>
      <w:r w:rsidR="0087423F">
        <w:rPr>
          <w:rFonts w:cs="Simplified Arabic" w:hint="cs"/>
          <w:sz w:val="32"/>
          <w:szCs w:val="32"/>
          <w:rtl/>
        </w:rPr>
        <w:t>بعد الاستقلال.</w:t>
      </w:r>
    </w:p>
    <w:p w:rsidR="001C0B82" w:rsidRPr="00B705F9" w:rsidRDefault="001C0B82" w:rsidP="002E663D">
      <w:pPr>
        <w:numPr>
          <w:ilvl w:val="0"/>
          <w:numId w:val="1"/>
        </w:numPr>
        <w:bidi/>
        <w:spacing w:line="276" w:lineRule="auto"/>
        <w:jc w:val="both"/>
        <w:rPr>
          <w:rFonts w:cs="Simplified Arabic"/>
          <w:sz w:val="32"/>
          <w:szCs w:val="32"/>
        </w:rPr>
      </w:pPr>
      <w:r w:rsidRPr="00B705F9">
        <w:rPr>
          <w:rFonts w:cs="Simplified Arabic" w:hint="cs"/>
          <w:sz w:val="32"/>
          <w:szCs w:val="32"/>
          <w:rtl/>
        </w:rPr>
        <w:t>الشركة الجزائرية للتأمين وإعادة التأمين (</w:t>
      </w:r>
      <w:r w:rsidRPr="00B705F9">
        <w:rPr>
          <w:rFonts w:cs="Simplified Arabic"/>
          <w:sz w:val="32"/>
          <w:szCs w:val="32"/>
        </w:rPr>
        <w:t>CAAR</w:t>
      </w:r>
      <w:r w:rsidRPr="00B705F9">
        <w:rPr>
          <w:rFonts w:cs="Simplified Arabic" w:hint="cs"/>
          <w:sz w:val="32"/>
          <w:szCs w:val="32"/>
          <w:rtl/>
        </w:rPr>
        <w:t>)</w:t>
      </w:r>
      <w:r w:rsidR="002E663D">
        <w:rPr>
          <w:rFonts w:hint="cs"/>
          <w:sz w:val="32"/>
          <w:szCs w:val="32"/>
          <w:rtl/>
        </w:rPr>
        <w:t>.</w:t>
      </w:r>
    </w:p>
    <w:p w:rsidR="001C0B82" w:rsidRPr="00B705F9" w:rsidRDefault="001C0B82" w:rsidP="001C0B82">
      <w:pPr>
        <w:numPr>
          <w:ilvl w:val="0"/>
          <w:numId w:val="1"/>
        </w:numPr>
        <w:bidi/>
        <w:spacing w:line="276" w:lineRule="auto"/>
        <w:jc w:val="both"/>
        <w:rPr>
          <w:rFonts w:cs="Simplified Arabic"/>
          <w:sz w:val="32"/>
          <w:szCs w:val="32"/>
        </w:rPr>
      </w:pPr>
      <w:r w:rsidRPr="00B705F9">
        <w:rPr>
          <w:rFonts w:cs="Simplified Arabic" w:hint="cs"/>
          <w:sz w:val="32"/>
          <w:szCs w:val="32"/>
          <w:rtl/>
        </w:rPr>
        <w:t>الشركة المركزية لإعادة التأمين (</w:t>
      </w:r>
      <w:r w:rsidRPr="00B705F9">
        <w:rPr>
          <w:rFonts w:cs="Simplified Arabic"/>
          <w:sz w:val="32"/>
          <w:szCs w:val="32"/>
        </w:rPr>
        <w:t>CCR</w:t>
      </w:r>
      <w:r w:rsidRPr="00B705F9">
        <w:rPr>
          <w:rFonts w:cs="Simplified Arabic" w:hint="cs"/>
          <w:sz w:val="32"/>
          <w:szCs w:val="32"/>
          <w:rtl/>
        </w:rPr>
        <w:t xml:space="preserve">): وينحصر دورها في إعادة التأمين </w:t>
      </w:r>
      <w:r w:rsidR="000B3E05">
        <w:rPr>
          <w:rFonts w:cs="Simplified Arabic" w:hint="cs"/>
          <w:sz w:val="32"/>
          <w:szCs w:val="32"/>
          <w:rtl/>
        </w:rPr>
        <w:t xml:space="preserve">      </w:t>
      </w:r>
      <w:r w:rsidR="00FD3856">
        <w:rPr>
          <w:rFonts w:cs="Simplified Arabic" w:hint="cs"/>
          <w:sz w:val="32"/>
          <w:szCs w:val="32"/>
          <w:rtl/>
        </w:rPr>
        <w:t xml:space="preserve">  </w:t>
      </w:r>
      <w:r w:rsidRPr="00B705F9">
        <w:rPr>
          <w:rFonts w:cs="Simplified Arabic" w:hint="cs"/>
          <w:sz w:val="32"/>
          <w:szCs w:val="32"/>
          <w:rtl/>
        </w:rPr>
        <w:t>من المخاطر التي تتخلى عنها الشركات الوطنية، لدى شركات أج</w:t>
      </w:r>
      <w:r w:rsidR="003B10BC">
        <w:rPr>
          <w:rFonts w:cs="Simplified Arabic" w:hint="cs"/>
          <w:sz w:val="32"/>
          <w:szCs w:val="32"/>
          <w:rtl/>
        </w:rPr>
        <w:t xml:space="preserve">نبية قادرة </w:t>
      </w:r>
      <w:r w:rsidR="000B3E05">
        <w:rPr>
          <w:rFonts w:cs="Simplified Arabic" w:hint="cs"/>
          <w:sz w:val="32"/>
          <w:szCs w:val="32"/>
          <w:rtl/>
        </w:rPr>
        <w:t xml:space="preserve">     </w:t>
      </w:r>
      <w:r w:rsidR="00FD3856">
        <w:rPr>
          <w:rFonts w:cs="Simplified Arabic" w:hint="cs"/>
          <w:sz w:val="32"/>
          <w:szCs w:val="32"/>
          <w:rtl/>
        </w:rPr>
        <w:t xml:space="preserve">  </w:t>
      </w:r>
      <w:r w:rsidR="003B10BC">
        <w:rPr>
          <w:rFonts w:cs="Simplified Arabic" w:hint="cs"/>
          <w:sz w:val="32"/>
          <w:szCs w:val="32"/>
          <w:rtl/>
        </w:rPr>
        <w:t>على ضمان هذه المخاطر</w:t>
      </w:r>
      <w:r w:rsidR="003B10BC">
        <w:rPr>
          <w:rFonts w:cs="Simplified Arabic"/>
          <w:sz w:val="32"/>
          <w:szCs w:val="32"/>
        </w:rPr>
        <w:t>.</w:t>
      </w:r>
    </w:p>
    <w:p w:rsidR="001C0B82" w:rsidRPr="00B705F9" w:rsidRDefault="001C0B82" w:rsidP="001C0B82">
      <w:pPr>
        <w:numPr>
          <w:ilvl w:val="0"/>
          <w:numId w:val="1"/>
        </w:numPr>
        <w:bidi/>
        <w:spacing w:line="276" w:lineRule="auto"/>
        <w:jc w:val="both"/>
        <w:rPr>
          <w:rFonts w:cs="Simplified Arabic"/>
          <w:sz w:val="32"/>
          <w:szCs w:val="32"/>
        </w:rPr>
      </w:pPr>
      <w:r w:rsidRPr="00B705F9">
        <w:rPr>
          <w:rFonts w:cs="Simplified Arabic" w:hint="cs"/>
          <w:sz w:val="32"/>
          <w:szCs w:val="32"/>
          <w:rtl/>
        </w:rPr>
        <w:t>الشركة الجزائرية لتأمينات النقل (</w:t>
      </w:r>
      <w:r w:rsidRPr="00B705F9">
        <w:rPr>
          <w:rFonts w:cs="Simplified Arabic"/>
          <w:sz w:val="32"/>
          <w:szCs w:val="32"/>
        </w:rPr>
        <w:t>CAAT</w:t>
      </w:r>
      <w:r w:rsidR="00543E5C">
        <w:rPr>
          <w:rFonts w:cs="Simplified Arabic" w:hint="cs"/>
          <w:sz w:val="32"/>
          <w:szCs w:val="32"/>
          <w:rtl/>
        </w:rPr>
        <w:t>)</w:t>
      </w:r>
    </w:p>
    <w:p w:rsidR="001C0B82" w:rsidRPr="00B705F9" w:rsidRDefault="001C0B82" w:rsidP="001C0B82">
      <w:pPr>
        <w:bidi/>
        <w:spacing w:line="276" w:lineRule="auto"/>
        <w:jc w:val="both"/>
        <w:rPr>
          <w:rFonts w:cs="Simplified Arabic"/>
          <w:sz w:val="32"/>
          <w:szCs w:val="32"/>
          <w:rtl/>
        </w:rPr>
      </w:pPr>
      <w:r w:rsidRPr="00B705F9">
        <w:rPr>
          <w:rFonts w:cs="Simplified Arabic" w:hint="cs"/>
          <w:sz w:val="32"/>
          <w:szCs w:val="32"/>
          <w:rtl/>
        </w:rPr>
        <w:t>وكلها شركات ذات طابع تجاري، إضافة إلى شركات مدنية مثل:</w:t>
      </w:r>
    </w:p>
    <w:p w:rsidR="001C0B82" w:rsidRPr="00B705F9" w:rsidRDefault="001C0B82" w:rsidP="001C0B82">
      <w:pPr>
        <w:numPr>
          <w:ilvl w:val="0"/>
          <w:numId w:val="1"/>
        </w:numPr>
        <w:bidi/>
        <w:spacing w:line="276" w:lineRule="auto"/>
        <w:jc w:val="both"/>
        <w:rPr>
          <w:rFonts w:cs="Simplified Arabic"/>
          <w:sz w:val="32"/>
          <w:szCs w:val="32"/>
          <w:rtl/>
        </w:rPr>
      </w:pPr>
      <w:r w:rsidRPr="00B705F9">
        <w:rPr>
          <w:rFonts w:cs="Simplified Arabic" w:hint="cs"/>
          <w:sz w:val="32"/>
          <w:szCs w:val="32"/>
          <w:rtl/>
        </w:rPr>
        <w:t xml:space="preserve">التأمين التبادلي </w:t>
      </w:r>
      <w:r w:rsidR="003B10BC">
        <w:rPr>
          <w:rFonts w:cs="Simplified Arabic" w:hint="cs"/>
          <w:sz w:val="32"/>
          <w:szCs w:val="32"/>
          <w:rtl/>
        </w:rPr>
        <w:t>الجزائري لعمال التربية والثقافة</w:t>
      </w:r>
      <w:r w:rsidR="003B10BC">
        <w:rPr>
          <w:rFonts w:cs="Simplified Arabic"/>
          <w:sz w:val="32"/>
          <w:szCs w:val="32"/>
        </w:rPr>
        <w:t>.</w:t>
      </w:r>
    </w:p>
    <w:p w:rsidR="00C80A5E" w:rsidRDefault="001C0B82" w:rsidP="00C80A5E">
      <w:pPr>
        <w:numPr>
          <w:ilvl w:val="0"/>
          <w:numId w:val="1"/>
        </w:numPr>
        <w:bidi/>
        <w:spacing w:line="276" w:lineRule="auto"/>
        <w:jc w:val="both"/>
        <w:rPr>
          <w:rFonts w:cs="Simplified Arabic"/>
          <w:sz w:val="32"/>
          <w:szCs w:val="32"/>
        </w:rPr>
      </w:pPr>
      <w:r w:rsidRPr="00C80A5E">
        <w:rPr>
          <w:rFonts w:cs="Simplified Arabic" w:hint="cs"/>
          <w:sz w:val="32"/>
          <w:szCs w:val="32"/>
          <w:rtl/>
        </w:rPr>
        <w:t>الصندوق المركزي لإعادة الت</w:t>
      </w:r>
      <w:r w:rsidR="00C80A5E" w:rsidRPr="00C80A5E">
        <w:rPr>
          <w:rFonts w:cs="Simplified Arabic" w:hint="cs"/>
          <w:sz w:val="32"/>
          <w:szCs w:val="32"/>
          <w:rtl/>
        </w:rPr>
        <w:t>أمين التبادلي في المجال الفلاحي</w:t>
      </w:r>
      <w:r w:rsidR="003B10BC">
        <w:rPr>
          <w:rFonts w:cs="Simplified Arabic"/>
          <w:sz w:val="32"/>
          <w:szCs w:val="32"/>
        </w:rPr>
        <w:t>.</w:t>
      </w:r>
      <w:r w:rsidR="00C80A5E" w:rsidRPr="00C80A5E">
        <w:rPr>
          <w:rFonts w:cs="Simplified Arabic"/>
          <w:sz w:val="32"/>
          <w:szCs w:val="32"/>
        </w:rPr>
        <w:t xml:space="preserve"> </w:t>
      </w:r>
    </w:p>
    <w:p w:rsidR="007B2661" w:rsidRPr="001661F8" w:rsidRDefault="001C0B82" w:rsidP="002E663D">
      <w:pPr>
        <w:bidi/>
        <w:spacing w:before="240" w:after="240" w:line="276" w:lineRule="auto"/>
        <w:jc w:val="both"/>
        <w:rPr>
          <w:rFonts w:cs="Simplified Arabic"/>
          <w:b/>
          <w:bCs/>
          <w:sz w:val="36"/>
          <w:szCs w:val="36"/>
          <w:rtl/>
        </w:rPr>
      </w:pPr>
      <w:r w:rsidRPr="001661F8">
        <w:rPr>
          <w:rFonts w:cs="Simplified Arabic" w:hint="cs"/>
          <w:color w:val="000000"/>
          <w:sz w:val="36"/>
          <w:szCs w:val="36"/>
          <w:rtl/>
        </w:rPr>
        <w:lastRenderedPageBreak/>
        <w:t xml:space="preserve"> </w:t>
      </w:r>
      <w:r w:rsidR="00E22E7A" w:rsidRPr="001661F8">
        <w:rPr>
          <w:rFonts w:cs="Simplified Arabic" w:hint="cs"/>
          <w:b/>
          <w:bCs/>
          <w:sz w:val="36"/>
          <w:szCs w:val="36"/>
          <w:rtl/>
        </w:rPr>
        <w:t>ثالثا</w:t>
      </w:r>
      <w:r w:rsidR="00197E5D" w:rsidRPr="001661F8">
        <w:rPr>
          <w:rFonts w:cs="Simplified Arabic" w:hint="cs"/>
          <w:b/>
          <w:bCs/>
          <w:sz w:val="36"/>
          <w:szCs w:val="36"/>
          <w:rtl/>
        </w:rPr>
        <w:t>- المرحلة الثالثة</w:t>
      </w:r>
    </w:p>
    <w:p w:rsidR="007B2661" w:rsidRDefault="007B2661" w:rsidP="002E663D">
      <w:pPr>
        <w:tabs>
          <w:tab w:val="right" w:pos="849"/>
        </w:tabs>
        <w:bidi/>
        <w:spacing w:before="240" w:after="240" w:line="276" w:lineRule="auto"/>
        <w:jc w:val="both"/>
        <w:rPr>
          <w:rFonts w:cs="Simplified Arabic"/>
          <w:sz w:val="32"/>
          <w:szCs w:val="32"/>
          <w:rtl/>
        </w:rPr>
      </w:pPr>
      <w:r w:rsidRPr="00B705F9">
        <w:rPr>
          <w:rFonts w:cs="Simplified Arabic" w:hint="cs"/>
          <w:sz w:val="32"/>
          <w:szCs w:val="32"/>
          <w:rtl/>
        </w:rPr>
        <w:t xml:space="preserve">      </w:t>
      </w:r>
      <w:r w:rsidR="002E663D">
        <w:rPr>
          <w:rFonts w:cs="Simplified Arabic" w:hint="cs"/>
          <w:sz w:val="32"/>
          <w:szCs w:val="32"/>
          <w:rtl/>
        </w:rPr>
        <w:t xml:space="preserve"> </w:t>
      </w:r>
      <w:r w:rsidR="00FD3856">
        <w:rPr>
          <w:rFonts w:cs="Simplified Arabic" w:hint="cs"/>
          <w:sz w:val="32"/>
          <w:szCs w:val="32"/>
          <w:rtl/>
        </w:rPr>
        <w:t xml:space="preserve"> </w:t>
      </w:r>
      <w:r w:rsidRPr="00B705F9">
        <w:rPr>
          <w:rFonts w:cs="Simplified Arabic" w:hint="cs"/>
          <w:sz w:val="32"/>
          <w:szCs w:val="32"/>
          <w:rtl/>
        </w:rPr>
        <w:t xml:space="preserve">تميزت بصدور </w:t>
      </w:r>
      <w:r w:rsidRPr="00B705F9">
        <w:rPr>
          <w:rFonts w:cs="Simplified Arabic" w:hint="cs"/>
          <w:b/>
          <w:bCs/>
          <w:sz w:val="32"/>
          <w:szCs w:val="32"/>
          <w:rtl/>
        </w:rPr>
        <w:t>قانون التأمين المؤرخ في 09 أوت 1980 وقانون 1974</w:t>
      </w:r>
      <w:r w:rsidR="004777ED">
        <w:rPr>
          <w:rFonts w:cs="Simplified Arabic" w:hint="cs"/>
          <w:sz w:val="32"/>
          <w:szCs w:val="32"/>
          <w:rtl/>
        </w:rPr>
        <w:t xml:space="preserve"> المتعلق بالتأمين الإجباري </w:t>
      </w:r>
      <w:r w:rsidRPr="00B705F9">
        <w:rPr>
          <w:rFonts w:cs="Simplified Arabic" w:hint="cs"/>
          <w:sz w:val="32"/>
          <w:szCs w:val="32"/>
          <w:rtl/>
        </w:rPr>
        <w:t xml:space="preserve">على السيارات وتعويض الأضرار الجسمانية الناجمة </w:t>
      </w:r>
      <w:r w:rsidR="002E663D">
        <w:rPr>
          <w:rFonts w:cs="Simplified Arabic" w:hint="cs"/>
          <w:sz w:val="32"/>
          <w:szCs w:val="32"/>
          <w:rtl/>
        </w:rPr>
        <w:t xml:space="preserve">       </w:t>
      </w:r>
      <w:r w:rsidRPr="00B705F9">
        <w:rPr>
          <w:rFonts w:cs="Simplified Arabic" w:hint="cs"/>
          <w:sz w:val="32"/>
          <w:szCs w:val="32"/>
          <w:rtl/>
        </w:rPr>
        <w:t>عن حوادث المرور</w:t>
      </w:r>
      <w:r>
        <w:rPr>
          <w:rFonts w:cs="Simplified Arabic" w:hint="cs"/>
          <w:sz w:val="32"/>
          <w:szCs w:val="32"/>
          <w:rtl/>
        </w:rPr>
        <w:t>.</w:t>
      </w:r>
      <w:r w:rsidRPr="00B705F9">
        <w:rPr>
          <w:rFonts w:cs="Simplified Arabic" w:hint="cs"/>
          <w:sz w:val="32"/>
          <w:szCs w:val="32"/>
          <w:rtl/>
        </w:rPr>
        <w:t xml:space="preserve"> </w:t>
      </w:r>
    </w:p>
    <w:p w:rsidR="001C0B82" w:rsidRPr="00016A13" w:rsidRDefault="002E663D" w:rsidP="002E663D">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0B82" w:rsidRPr="00B705F9">
        <w:rPr>
          <w:rFonts w:cs="Simplified Arabic" w:hint="cs"/>
          <w:sz w:val="32"/>
          <w:szCs w:val="32"/>
          <w:rtl/>
        </w:rPr>
        <w:t xml:space="preserve">وفي سنة 1995 عرف قطاع التأمين نظاما جديدا بصدور </w:t>
      </w:r>
      <w:r w:rsidR="001C0B82" w:rsidRPr="00B705F9">
        <w:rPr>
          <w:rFonts w:cs="Simplified Arabic" w:hint="cs"/>
          <w:b/>
          <w:bCs/>
          <w:sz w:val="32"/>
          <w:szCs w:val="32"/>
          <w:rtl/>
        </w:rPr>
        <w:t xml:space="preserve">الأمر رقم 95-07 </w:t>
      </w:r>
      <w:r w:rsidR="001C0B82" w:rsidRPr="00923C73">
        <w:rPr>
          <w:rFonts w:cs="Simplified Arabic" w:hint="cs"/>
          <w:b/>
          <w:bCs/>
          <w:sz w:val="30"/>
          <w:szCs w:val="30"/>
          <w:rtl/>
        </w:rPr>
        <w:t>المؤرخ</w:t>
      </w:r>
      <w:r w:rsidR="00FD3856">
        <w:rPr>
          <w:rFonts w:cs="Simplified Arabic" w:hint="cs"/>
          <w:b/>
          <w:bCs/>
          <w:sz w:val="30"/>
          <w:szCs w:val="30"/>
          <w:rtl/>
        </w:rPr>
        <w:t xml:space="preserve"> </w:t>
      </w:r>
      <w:r w:rsidR="001C0B82" w:rsidRPr="00923C73">
        <w:rPr>
          <w:rFonts w:cs="Simplified Arabic" w:hint="cs"/>
          <w:b/>
          <w:bCs/>
          <w:sz w:val="30"/>
          <w:szCs w:val="30"/>
          <w:rtl/>
        </w:rPr>
        <w:t>في 25/01/1995</w:t>
      </w:r>
      <w:r w:rsidR="001C0B82" w:rsidRPr="00B705F9">
        <w:rPr>
          <w:rFonts w:cs="Simplified Arabic" w:hint="cs"/>
          <w:sz w:val="32"/>
          <w:szCs w:val="32"/>
          <w:rtl/>
        </w:rPr>
        <w:t xml:space="preserve"> الـذي </w:t>
      </w:r>
      <w:r w:rsidR="001C0B82" w:rsidRPr="00016A13">
        <w:rPr>
          <w:rFonts w:cs="Simplified Arabic" w:hint="cs"/>
          <w:sz w:val="32"/>
          <w:szCs w:val="32"/>
          <w:rtl/>
        </w:rPr>
        <w:t xml:space="preserve">ألغى في </w:t>
      </w:r>
      <w:r w:rsidR="001C0B82" w:rsidRPr="00016A13">
        <w:rPr>
          <w:rFonts w:cs="Simplified Arabic" w:hint="cs"/>
          <w:b/>
          <w:bCs/>
          <w:sz w:val="32"/>
          <w:szCs w:val="32"/>
          <w:rtl/>
        </w:rPr>
        <w:t>مادته 278</w:t>
      </w:r>
      <w:r w:rsidR="001C0B82" w:rsidRPr="00016A13">
        <w:rPr>
          <w:rFonts w:cs="Simplified Arabic" w:hint="cs"/>
          <w:sz w:val="32"/>
          <w:szCs w:val="32"/>
          <w:rtl/>
        </w:rPr>
        <w:t xml:space="preserve"> جميع الأحكام المخالفة له خاصة </w:t>
      </w:r>
      <w:r w:rsidR="001C0B82" w:rsidRPr="00923C73">
        <w:rPr>
          <w:rFonts w:cs="Simplified Arabic" w:hint="cs"/>
          <w:b/>
          <w:bCs/>
          <w:sz w:val="30"/>
          <w:szCs w:val="30"/>
          <w:rtl/>
        </w:rPr>
        <w:t>القانون رقم 63-201</w:t>
      </w:r>
      <w:r w:rsidR="001C0B82" w:rsidRPr="00923C73">
        <w:rPr>
          <w:rFonts w:cs="Simplified Arabic" w:hint="cs"/>
          <w:b/>
          <w:bCs/>
          <w:sz w:val="30"/>
          <w:szCs w:val="30"/>
          <w:vertAlign w:val="superscript"/>
          <w:rtl/>
        </w:rPr>
        <w:t>(</w:t>
      </w:r>
      <w:r w:rsidR="000B3E05">
        <w:rPr>
          <w:rStyle w:val="Appelnotedebasdep"/>
          <w:rFonts w:cs="Simplified Arabic"/>
          <w:b/>
          <w:bCs/>
          <w:sz w:val="30"/>
          <w:szCs w:val="30"/>
          <w:rtl/>
        </w:rPr>
        <w:footnoteReference w:id="18"/>
      </w:r>
      <w:r w:rsidR="001C0B82" w:rsidRPr="00016A13">
        <w:rPr>
          <w:rFonts w:cs="Simplified Arabic" w:hint="cs"/>
          <w:b/>
          <w:bCs/>
          <w:sz w:val="32"/>
          <w:szCs w:val="32"/>
          <w:vertAlign w:val="superscript"/>
          <w:rtl/>
        </w:rPr>
        <w:t>)</w:t>
      </w:r>
      <w:r w:rsidR="001C0B82" w:rsidRPr="00016A13">
        <w:rPr>
          <w:rFonts w:cs="Simplified Arabic" w:hint="cs"/>
          <w:b/>
          <w:bCs/>
          <w:sz w:val="32"/>
          <w:szCs w:val="32"/>
          <w:rtl/>
        </w:rPr>
        <w:t xml:space="preserve"> والأمر 66</w:t>
      </w:r>
      <w:r w:rsidR="001C0B82" w:rsidRPr="00923C73">
        <w:rPr>
          <w:rFonts w:cs="Simplified Arabic" w:hint="cs"/>
          <w:b/>
          <w:bCs/>
          <w:sz w:val="30"/>
          <w:szCs w:val="30"/>
          <w:rtl/>
        </w:rPr>
        <w:t>-127</w:t>
      </w:r>
      <w:r w:rsidR="001C0B82" w:rsidRPr="00923C73">
        <w:rPr>
          <w:rFonts w:cs="Simplified Arabic" w:hint="cs"/>
          <w:b/>
          <w:bCs/>
          <w:color w:val="000000"/>
          <w:sz w:val="30"/>
          <w:szCs w:val="30"/>
          <w:vertAlign w:val="superscript"/>
          <w:rtl/>
        </w:rPr>
        <w:t>(</w:t>
      </w:r>
      <w:r w:rsidR="000B3E05">
        <w:rPr>
          <w:rStyle w:val="Appelnotedebasdep"/>
          <w:rFonts w:cs="Simplified Arabic"/>
          <w:b/>
          <w:bCs/>
          <w:color w:val="000000"/>
          <w:sz w:val="30"/>
          <w:szCs w:val="30"/>
          <w:rtl/>
        </w:rPr>
        <w:footnoteReference w:id="19"/>
      </w:r>
      <w:r w:rsidR="001C0B82" w:rsidRPr="00923C73">
        <w:rPr>
          <w:rFonts w:cs="Simplified Arabic" w:hint="cs"/>
          <w:b/>
          <w:bCs/>
          <w:color w:val="000000"/>
          <w:sz w:val="30"/>
          <w:szCs w:val="30"/>
          <w:vertAlign w:val="superscript"/>
          <w:rtl/>
        </w:rPr>
        <w:t>)</w:t>
      </w:r>
      <w:r w:rsidR="001C0B82" w:rsidRPr="00923C73">
        <w:rPr>
          <w:rFonts w:cs="Simplified Arabic" w:hint="cs"/>
          <w:b/>
          <w:bCs/>
          <w:sz w:val="30"/>
          <w:szCs w:val="30"/>
          <w:rtl/>
        </w:rPr>
        <w:t xml:space="preserve"> والقانون 80-07</w:t>
      </w:r>
      <w:r w:rsidR="001C0B82" w:rsidRPr="00923C73">
        <w:rPr>
          <w:rFonts w:cs="Simplified Arabic" w:hint="cs"/>
          <w:b/>
          <w:bCs/>
          <w:sz w:val="30"/>
          <w:szCs w:val="30"/>
          <w:vertAlign w:val="superscript"/>
          <w:rtl/>
        </w:rPr>
        <w:t>(</w:t>
      </w:r>
      <w:r w:rsidR="000B3E05">
        <w:rPr>
          <w:rStyle w:val="Appelnotedebasdep"/>
          <w:rFonts w:cs="Simplified Arabic"/>
          <w:b/>
          <w:bCs/>
          <w:sz w:val="30"/>
          <w:szCs w:val="30"/>
          <w:rtl/>
        </w:rPr>
        <w:footnoteReference w:id="20"/>
      </w:r>
      <w:r w:rsidR="001C0B82" w:rsidRPr="00923C73">
        <w:rPr>
          <w:rFonts w:cs="Simplified Arabic" w:hint="cs"/>
          <w:b/>
          <w:bCs/>
          <w:sz w:val="30"/>
          <w:szCs w:val="30"/>
          <w:vertAlign w:val="superscript"/>
          <w:rtl/>
        </w:rPr>
        <w:t>)</w:t>
      </w:r>
      <w:r w:rsidR="001C0B82" w:rsidRPr="00923C73">
        <w:rPr>
          <w:rFonts w:cs="Simplified Arabic" w:hint="cs"/>
          <w:sz w:val="30"/>
          <w:szCs w:val="30"/>
          <w:rtl/>
        </w:rPr>
        <w:t>،</w:t>
      </w:r>
      <w:r w:rsidR="001C0B82" w:rsidRPr="00016A13">
        <w:rPr>
          <w:rFonts w:cs="Simplified Arabic" w:hint="cs"/>
          <w:sz w:val="32"/>
          <w:szCs w:val="32"/>
          <w:rtl/>
        </w:rPr>
        <w:t xml:space="preserve"> مما ميز الاتجاه الجديد بالقضاء </w:t>
      </w:r>
      <w:r w:rsidR="00FD3856">
        <w:rPr>
          <w:rFonts w:cs="Simplified Arabic" w:hint="cs"/>
          <w:sz w:val="32"/>
          <w:szCs w:val="32"/>
          <w:rtl/>
        </w:rPr>
        <w:t xml:space="preserve"> </w:t>
      </w:r>
      <w:r w:rsidR="001C0B82" w:rsidRPr="00016A13">
        <w:rPr>
          <w:rFonts w:cs="Simplified Arabic" w:hint="cs"/>
          <w:sz w:val="32"/>
          <w:szCs w:val="32"/>
          <w:rtl/>
        </w:rPr>
        <w:t>على احتكار الدولة لقطاع التأمين واعتماد لنظام جديد يفتح المجال للقطاع الخاص.</w:t>
      </w:r>
    </w:p>
    <w:p w:rsidR="006E1DC1" w:rsidRDefault="002E663D" w:rsidP="002E663D">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4777ED">
        <w:rPr>
          <w:rFonts w:cs="Simplified Arabic" w:hint="cs"/>
          <w:sz w:val="32"/>
          <w:szCs w:val="32"/>
          <w:rtl/>
        </w:rPr>
        <w:t xml:space="preserve"> </w:t>
      </w:r>
      <w:r w:rsidR="001C0B82" w:rsidRPr="00016A13">
        <w:rPr>
          <w:rFonts w:cs="Simplified Arabic" w:hint="cs"/>
          <w:sz w:val="32"/>
          <w:szCs w:val="32"/>
          <w:rtl/>
        </w:rPr>
        <w:t xml:space="preserve">ليصدر في 20/02/2006 </w:t>
      </w:r>
      <w:r w:rsidR="001C0B82" w:rsidRPr="00923C73">
        <w:rPr>
          <w:rFonts w:cs="Simplified Arabic" w:hint="cs"/>
          <w:b/>
          <w:bCs/>
          <w:sz w:val="30"/>
          <w:szCs w:val="30"/>
          <w:rtl/>
        </w:rPr>
        <w:t>القانون رقم 06-04 المعدل والمتمم للأمر رقم</w:t>
      </w:r>
      <w:r>
        <w:rPr>
          <w:rFonts w:cs="Simplified Arabic" w:hint="cs"/>
          <w:b/>
          <w:bCs/>
          <w:sz w:val="30"/>
          <w:szCs w:val="30"/>
          <w:rtl/>
        </w:rPr>
        <w:t xml:space="preserve">:   </w:t>
      </w:r>
      <w:r w:rsidR="001C0B82" w:rsidRPr="00923C73">
        <w:rPr>
          <w:rFonts w:cs="Simplified Arabic" w:hint="cs"/>
          <w:b/>
          <w:bCs/>
          <w:sz w:val="30"/>
          <w:szCs w:val="30"/>
          <w:rtl/>
        </w:rPr>
        <w:t xml:space="preserve"> 95-07</w:t>
      </w:r>
      <w:r w:rsidR="001C0B82" w:rsidRPr="00016A13">
        <w:rPr>
          <w:rFonts w:cs="Simplified Arabic" w:hint="cs"/>
          <w:b/>
          <w:bCs/>
          <w:sz w:val="32"/>
          <w:szCs w:val="32"/>
          <w:rtl/>
        </w:rPr>
        <w:t xml:space="preserve"> </w:t>
      </w:r>
      <w:r w:rsidR="001C0B82" w:rsidRPr="00923C73">
        <w:rPr>
          <w:rFonts w:cs="Simplified Arabic" w:hint="cs"/>
          <w:b/>
          <w:bCs/>
          <w:sz w:val="30"/>
          <w:szCs w:val="30"/>
          <w:rtl/>
        </w:rPr>
        <w:t>المتعلق بالتأمينات</w:t>
      </w:r>
      <w:r w:rsidR="001C0B82" w:rsidRPr="00016A13">
        <w:rPr>
          <w:rFonts w:cs="Simplified Arabic" w:hint="cs"/>
          <w:sz w:val="32"/>
          <w:szCs w:val="32"/>
          <w:rtl/>
        </w:rPr>
        <w:t xml:space="preserve"> والذي تضمن بعض التغيير</w:t>
      </w:r>
      <w:r w:rsidR="006F434C">
        <w:rPr>
          <w:rFonts w:cs="Simplified Arabic" w:hint="cs"/>
          <w:sz w:val="32"/>
          <w:szCs w:val="32"/>
          <w:rtl/>
        </w:rPr>
        <w:t>ات من أهمها تنظيم تأمين الكفالة</w:t>
      </w:r>
      <w:r w:rsidR="00FD3856">
        <w:rPr>
          <w:rFonts w:cs="Simplified Arabic" w:hint="cs"/>
          <w:sz w:val="32"/>
          <w:szCs w:val="32"/>
          <w:rtl/>
        </w:rPr>
        <w:t xml:space="preserve"> </w:t>
      </w:r>
      <w:r w:rsidR="001C0B82" w:rsidRPr="00016A13">
        <w:rPr>
          <w:rFonts w:cs="Simplified Arabic" w:hint="cs"/>
          <w:sz w:val="32"/>
          <w:szCs w:val="32"/>
          <w:rtl/>
        </w:rPr>
        <w:t xml:space="preserve">وكذا التأمينات على الأشخاص والرسملة، وكذا إنشاء لجنة الإشراف على التأمينات كإدارة رقابة تنشأ بواسطة الهيكل المكلف بالتأمينات لدى وزارة المالية، ومنحها صلاحيات عديدة في فرض رقابتها على نشاط التأمين بمساعدة مفتشي التأمين ومحافظي الحسابات </w:t>
      </w:r>
      <w:r>
        <w:rPr>
          <w:rFonts w:cs="Simplified Arabic" w:hint="cs"/>
          <w:sz w:val="32"/>
          <w:szCs w:val="32"/>
          <w:rtl/>
        </w:rPr>
        <w:t xml:space="preserve">      </w:t>
      </w:r>
      <w:r w:rsidR="001C0B82" w:rsidRPr="00016A13">
        <w:rPr>
          <w:rFonts w:cs="Simplified Arabic" w:hint="cs"/>
          <w:sz w:val="32"/>
          <w:szCs w:val="32"/>
          <w:rtl/>
        </w:rPr>
        <w:t>مع تحديد تنظيمها ووظيفتها.</w:t>
      </w:r>
      <w:r w:rsidR="00F87207">
        <w:rPr>
          <w:rFonts w:cs="Simplified Arabic" w:hint="cs"/>
          <w:sz w:val="32"/>
          <w:szCs w:val="32"/>
          <w:rtl/>
        </w:rPr>
        <w:t xml:space="preserve"> </w:t>
      </w:r>
    </w:p>
    <w:p w:rsidR="00C278AE" w:rsidRDefault="002E663D" w:rsidP="002E663D">
      <w:pPr>
        <w:tabs>
          <w:tab w:val="right" w:pos="849"/>
        </w:tabs>
        <w:bidi/>
        <w:spacing w:after="240" w:line="276" w:lineRule="auto"/>
        <w:jc w:val="both"/>
        <w:rPr>
          <w:rFonts w:cs="Simplified Arabic"/>
          <w:sz w:val="32"/>
          <w:szCs w:val="32"/>
        </w:rPr>
      </w:pPr>
      <w:r>
        <w:rPr>
          <w:rFonts w:cs="Simplified Arabic" w:hint="cs"/>
          <w:sz w:val="32"/>
          <w:szCs w:val="32"/>
          <w:rtl/>
        </w:rPr>
        <w:t xml:space="preserve">       </w:t>
      </w:r>
      <w:r w:rsidR="004777ED">
        <w:rPr>
          <w:rFonts w:cs="Simplified Arabic" w:hint="cs"/>
          <w:sz w:val="32"/>
          <w:szCs w:val="32"/>
          <w:rtl/>
        </w:rPr>
        <w:t xml:space="preserve"> </w:t>
      </w:r>
      <w:r w:rsidR="001C0B82" w:rsidRPr="00016A13">
        <w:rPr>
          <w:rFonts w:cs="Simplified Arabic" w:hint="cs"/>
          <w:sz w:val="32"/>
          <w:szCs w:val="32"/>
          <w:rtl/>
        </w:rPr>
        <w:t>ولعل</w:t>
      </w:r>
      <w:r w:rsidR="000B3E05">
        <w:rPr>
          <w:rFonts w:cs="Simplified Arabic" w:hint="cs"/>
          <w:sz w:val="32"/>
          <w:szCs w:val="32"/>
          <w:rtl/>
        </w:rPr>
        <w:t>ى</w:t>
      </w:r>
      <w:r w:rsidR="001C0B82" w:rsidRPr="00016A13">
        <w:rPr>
          <w:rFonts w:cs="Simplified Arabic" w:hint="cs"/>
          <w:sz w:val="32"/>
          <w:szCs w:val="32"/>
          <w:rtl/>
        </w:rPr>
        <w:t xml:space="preserve"> أهم ما ميز هذا التعديل هو توزيع رقابة الدولة على نشاط التأمين وإحاطته بإجراءات صارمة من خلال تقصير الآجال المتعلقة به ومثلا توقيف كل تعيين أو فتح مكاتب أو نحوها بمنح اعتماد من الدولة أو موافقة لجنة الإشراف على التأ</w:t>
      </w:r>
      <w:r w:rsidR="006F434C">
        <w:rPr>
          <w:rFonts w:cs="Simplified Arabic" w:hint="cs"/>
          <w:sz w:val="32"/>
          <w:szCs w:val="32"/>
          <w:rtl/>
        </w:rPr>
        <w:t xml:space="preserve">مينات </w:t>
      </w:r>
      <w:r>
        <w:rPr>
          <w:rFonts w:cs="Simplified Arabic" w:hint="cs"/>
          <w:sz w:val="32"/>
          <w:szCs w:val="32"/>
          <w:rtl/>
        </w:rPr>
        <w:t xml:space="preserve">        </w:t>
      </w:r>
      <w:r w:rsidR="006F434C">
        <w:rPr>
          <w:rFonts w:cs="Simplified Arabic" w:hint="cs"/>
          <w:sz w:val="32"/>
          <w:szCs w:val="32"/>
          <w:rtl/>
        </w:rPr>
        <w:t>أو الوزير المكلف بالمالية</w:t>
      </w:r>
      <w:r w:rsidR="001C0B82" w:rsidRPr="00016A13">
        <w:rPr>
          <w:rFonts w:cs="Simplified Arabic" w:hint="cs"/>
          <w:sz w:val="32"/>
          <w:szCs w:val="32"/>
          <w:rtl/>
        </w:rPr>
        <w:t xml:space="preserve"> كما كرس دور القضاء في </w:t>
      </w:r>
      <w:r w:rsidR="000B3E05">
        <w:rPr>
          <w:rFonts w:cs="Simplified Arabic" w:hint="cs"/>
          <w:sz w:val="32"/>
          <w:szCs w:val="32"/>
          <w:rtl/>
        </w:rPr>
        <w:t xml:space="preserve">مجال التأمين وهذا يضفي </w:t>
      </w:r>
      <w:r w:rsidR="00B15B36">
        <w:rPr>
          <w:rFonts w:cs="Simplified Arabic" w:hint="cs"/>
          <w:sz w:val="32"/>
          <w:szCs w:val="32"/>
          <w:rtl/>
        </w:rPr>
        <w:t xml:space="preserve">      </w:t>
      </w:r>
      <w:r w:rsidR="000B3E05">
        <w:rPr>
          <w:rFonts w:cs="Simplified Arabic" w:hint="cs"/>
          <w:sz w:val="32"/>
          <w:szCs w:val="32"/>
          <w:rtl/>
        </w:rPr>
        <w:lastRenderedPageBreak/>
        <w:t xml:space="preserve">على نشاط </w:t>
      </w:r>
      <w:r w:rsidR="001C0B82" w:rsidRPr="00016A13">
        <w:rPr>
          <w:rFonts w:cs="Simplified Arabic" w:hint="cs"/>
          <w:sz w:val="32"/>
          <w:szCs w:val="32"/>
          <w:rtl/>
        </w:rPr>
        <w:t>التأمين</w:t>
      </w:r>
      <w:r w:rsidR="001C0B82" w:rsidRPr="00016A13">
        <w:rPr>
          <w:rFonts w:cs="Simplified Arabic" w:hint="cs"/>
          <w:color w:val="FF0000"/>
          <w:sz w:val="32"/>
          <w:szCs w:val="32"/>
          <w:rtl/>
        </w:rPr>
        <w:t xml:space="preserve"> </w:t>
      </w:r>
      <w:r w:rsidR="001C0B82" w:rsidRPr="00016A13">
        <w:rPr>
          <w:rFonts w:cs="Simplified Arabic" w:hint="cs"/>
          <w:color w:val="000000"/>
          <w:sz w:val="32"/>
          <w:szCs w:val="32"/>
          <w:rtl/>
        </w:rPr>
        <w:t>جدية</w:t>
      </w:r>
      <w:r w:rsidR="001C0B82" w:rsidRPr="00016A13">
        <w:rPr>
          <w:rFonts w:cs="Simplified Arabic" w:hint="cs"/>
          <w:sz w:val="32"/>
          <w:szCs w:val="32"/>
          <w:rtl/>
        </w:rPr>
        <w:t xml:space="preserve"> أكثر ويوفر حماية للمؤمن له أو المستفيدين ويضمن وفاء المؤمن بالتزاماته نحوهم.   </w:t>
      </w:r>
    </w:p>
    <w:p w:rsidR="001C0B82" w:rsidRDefault="001C0B82" w:rsidP="00B15B36">
      <w:pPr>
        <w:bidi/>
        <w:spacing w:before="240" w:line="276" w:lineRule="auto"/>
        <w:jc w:val="center"/>
        <w:rPr>
          <w:rFonts w:cs="Simplified Arabic"/>
          <w:b/>
          <w:bCs/>
          <w:color w:val="000000"/>
          <w:sz w:val="36"/>
          <w:szCs w:val="36"/>
          <w:rtl/>
        </w:rPr>
      </w:pPr>
      <w:r w:rsidRPr="00923C73">
        <w:rPr>
          <w:rFonts w:cs="Simplified Arabic" w:hint="cs"/>
          <w:b/>
          <w:bCs/>
          <w:color w:val="000000"/>
          <w:sz w:val="36"/>
          <w:szCs w:val="36"/>
          <w:rtl/>
        </w:rPr>
        <w:t>المطلب الثالث: خصائص عقد التأمين ومبادئه العامة</w:t>
      </w:r>
    </w:p>
    <w:p w:rsidR="00224F19" w:rsidRDefault="009737C5" w:rsidP="00410C25">
      <w:pPr>
        <w:tabs>
          <w:tab w:val="right" w:pos="707"/>
          <w:tab w:val="right" w:pos="849"/>
        </w:tabs>
        <w:bidi/>
        <w:spacing w:before="240" w:after="240" w:line="276" w:lineRule="auto"/>
        <w:jc w:val="both"/>
        <w:rPr>
          <w:rFonts w:cs="Simplified Arabic"/>
          <w:color w:val="000000"/>
          <w:sz w:val="32"/>
          <w:szCs w:val="32"/>
          <w:rtl/>
        </w:rPr>
      </w:pPr>
      <w:r w:rsidRPr="009737C5">
        <w:rPr>
          <w:rFonts w:cs="Simplified Arabic" w:hint="cs"/>
          <w:color w:val="000000"/>
          <w:sz w:val="32"/>
          <w:szCs w:val="32"/>
          <w:rtl/>
        </w:rPr>
        <w:t xml:space="preserve">       </w:t>
      </w:r>
      <w:r w:rsidR="00B15B36">
        <w:rPr>
          <w:rFonts w:cs="Simplified Arabic" w:hint="cs"/>
          <w:color w:val="000000"/>
          <w:sz w:val="32"/>
          <w:szCs w:val="32"/>
          <w:rtl/>
        </w:rPr>
        <w:t xml:space="preserve"> </w:t>
      </w:r>
      <w:r w:rsidRPr="00E9564C">
        <w:rPr>
          <w:rFonts w:cs="Simplified Arabic" w:hint="cs"/>
          <w:color w:val="000000"/>
          <w:sz w:val="32"/>
          <w:szCs w:val="32"/>
          <w:rtl/>
        </w:rPr>
        <w:t>إن عقد التامين هو عقد ينظم علاقة</w:t>
      </w:r>
      <w:r w:rsidR="00E9564C">
        <w:rPr>
          <w:rFonts w:cs="Simplified Arabic" w:hint="cs"/>
          <w:color w:val="000000"/>
          <w:sz w:val="32"/>
          <w:szCs w:val="32"/>
          <w:rtl/>
        </w:rPr>
        <w:t xml:space="preserve"> قانونية بين طرفين و هما المؤمن </w:t>
      </w:r>
      <w:r w:rsidR="00B15B36">
        <w:rPr>
          <w:rFonts w:cs="Simplified Arabic" w:hint="cs"/>
          <w:color w:val="000000"/>
          <w:sz w:val="32"/>
          <w:szCs w:val="32"/>
          <w:rtl/>
        </w:rPr>
        <w:t>و</w:t>
      </w:r>
      <w:r w:rsidRPr="00E9564C">
        <w:rPr>
          <w:rFonts w:cs="Simplified Arabic" w:hint="cs"/>
          <w:color w:val="000000"/>
          <w:sz w:val="32"/>
          <w:szCs w:val="32"/>
          <w:rtl/>
        </w:rPr>
        <w:t>المؤمن له يتفقان على أن يؤدي الأول مبلغا ماليا للثاني، يسمى مبلغ التأمين</w:t>
      </w:r>
      <w:r>
        <w:rPr>
          <w:rFonts w:cs="Simplified Arabic" w:hint="cs"/>
          <w:color w:val="000000"/>
          <w:sz w:val="36"/>
          <w:szCs w:val="36"/>
          <w:rtl/>
        </w:rPr>
        <w:t xml:space="preserve"> </w:t>
      </w:r>
      <w:r w:rsidRPr="00E9564C">
        <w:rPr>
          <w:rFonts w:cs="Simplified Arabic" w:hint="cs"/>
          <w:color w:val="000000"/>
          <w:sz w:val="32"/>
          <w:szCs w:val="32"/>
          <w:rtl/>
        </w:rPr>
        <w:t xml:space="preserve">عند تحقق الخطر المؤمن </w:t>
      </w:r>
      <w:r w:rsidRPr="006123A2">
        <w:rPr>
          <w:rFonts w:cs="Simplified Arabic" w:hint="cs"/>
          <w:color w:val="000000"/>
          <w:sz w:val="32"/>
          <w:szCs w:val="32"/>
          <w:rtl/>
        </w:rPr>
        <w:t>منه  نظ</w:t>
      </w:r>
      <w:r w:rsidR="00B01A41">
        <w:rPr>
          <w:rFonts w:cs="Simplified Arabic" w:hint="cs"/>
          <w:color w:val="000000"/>
          <w:sz w:val="32"/>
          <w:szCs w:val="32"/>
          <w:rtl/>
        </w:rPr>
        <w:t xml:space="preserve">ير مبلغ مالي، يدفعه المؤمن له و </w:t>
      </w:r>
      <w:r w:rsidRPr="006123A2">
        <w:rPr>
          <w:rFonts w:cs="Simplified Arabic" w:hint="cs"/>
          <w:color w:val="000000"/>
          <w:sz w:val="32"/>
          <w:szCs w:val="32"/>
          <w:rtl/>
        </w:rPr>
        <w:t>يسمى القسط ، ومن خلال هذا</w:t>
      </w:r>
      <w:r w:rsidR="00B01A41">
        <w:rPr>
          <w:rFonts w:cs="Simplified Arabic" w:hint="cs"/>
          <w:color w:val="000000"/>
          <w:sz w:val="32"/>
          <w:szCs w:val="32"/>
          <w:rtl/>
        </w:rPr>
        <w:t xml:space="preserve"> التعريف يمكن إستخلاص الخصائص و </w:t>
      </w:r>
      <w:r w:rsidRPr="006123A2">
        <w:rPr>
          <w:rFonts w:cs="Simplified Arabic" w:hint="cs"/>
          <w:color w:val="000000"/>
          <w:sz w:val="32"/>
          <w:szCs w:val="32"/>
          <w:rtl/>
        </w:rPr>
        <w:t xml:space="preserve">المبادىء التي يتم بها عقد التأمين </w:t>
      </w:r>
      <w:r w:rsidR="00C736F4" w:rsidRPr="006123A2">
        <w:rPr>
          <w:rFonts w:cs="Simplified Arabic" w:hint="cs"/>
          <w:color w:val="000000"/>
          <w:sz w:val="32"/>
          <w:szCs w:val="32"/>
          <w:rtl/>
        </w:rPr>
        <w:t xml:space="preserve">و هذا ما سنتناوله </w:t>
      </w:r>
      <w:r w:rsidR="00B15B36">
        <w:rPr>
          <w:rFonts w:cs="Simplified Arabic" w:hint="cs"/>
          <w:color w:val="000000"/>
          <w:sz w:val="32"/>
          <w:szCs w:val="32"/>
          <w:rtl/>
        </w:rPr>
        <w:t xml:space="preserve">    </w:t>
      </w:r>
      <w:r w:rsidR="00C736F4" w:rsidRPr="006123A2">
        <w:rPr>
          <w:rFonts w:cs="Simplified Arabic" w:hint="cs"/>
          <w:color w:val="000000"/>
          <w:sz w:val="32"/>
          <w:szCs w:val="32"/>
          <w:rtl/>
        </w:rPr>
        <w:t xml:space="preserve">في </w:t>
      </w:r>
      <w:r w:rsidRPr="006123A2">
        <w:rPr>
          <w:rFonts w:cs="Simplified Arabic" w:hint="cs"/>
          <w:color w:val="000000"/>
          <w:sz w:val="32"/>
          <w:szCs w:val="32"/>
          <w:rtl/>
        </w:rPr>
        <w:t xml:space="preserve"> </w:t>
      </w:r>
      <w:r w:rsidR="00C736F4" w:rsidRPr="006123A2">
        <w:rPr>
          <w:rFonts w:cs="Simplified Arabic" w:hint="cs"/>
          <w:color w:val="000000"/>
          <w:sz w:val="32"/>
          <w:szCs w:val="32"/>
          <w:rtl/>
        </w:rPr>
        <w:t xml:space="preserve">الفروع التالية : </w:t>
      </w:r>
    </w:p>
    <w:p w:rsidR="001C0B82" w:rsidRDefault="001C0B82" w:rsidP="00410C25">
      <w:pPr>
        <w:bidi/>
        <w:spacing w:after="240" w:line="276" w:lineRule="auto"/>
        <w:jc w:val="both"/>
        <w:rPr>
          <w:rFonts w:cs="Simplified Arabic"/>
          <w:b/>
          <w:bCs/>
          <w:color w:val="000000"/>
          <w:sz w:val="36"/>
          <w:szCs w:val="36"/>
          <w:rtl/>
        </w:rPr>
      </w:pPr>
      <w:r>
        <w:rPr>
          <w:rFonts w:cs="Simplified Arabic" w:hint="cs"/>
          <w:b/>
          <w:bCs/>
          <w:color w:val="000000"/>
          <w:sz w:val="36"/>
          <w:szCs w:val="36"/>
          <w:rtl/>
        </w:rPr>
        <w:t xml:space="preserve">الفرع الأول </w:t>
      </w:r>
      <w:r w:rsidRPr="00923C73">
        <w:rPr>
          <w:rFonts w:cs="Simplified Arabic" w:hint="cs"/>
          <w:b/>
          <w:bCs/>
          <w:color w:val="000000"/>
          <w:sz w:val="36"/>
          <w:szCs w:val="36"/>
          <w:rtl/>
        </w:rPr>
        <w:t>:</w:t>
      </w:r>
      <w:r w:rsidR="000D29D4">
        <w:rPr>
          <w:rFonts w:cs="Simplified Arabic" w:hint="cs"/>
          <w:b/>
          <w:bCs/>
          <w:color w:val="000000"/>
          <w:sz w:val="36"/>
          <w:szCs w:val="36"/>
          <w:rtl/>
        </w:rPr>
        <w:t xml:space="preserve">خصائص عقد التأمين </w:t>
      </w:r>
    </w:p>
    <w:p w:rsidR="001C0B82" w:rsidRPr="001661F8" w:rsidRDefault="00437342" w:rsidP="00410C25">
      <w:pPr>
        <w:bidi/>
        <w:spacing w:after="240" w:line="276" w:lineRule="auto"/>
        <w:jc w:val="both"/>
        <w:rPr>
          <w:rFonts w:cs="Simplified Arabic"/>
          <w:b/>
          <w:bCs/>
          <w:sz w:val="36"/>
          <w:szCs w:val="36"/>
          <w:rtl/>
        </w:rPr>
      </w:pPr>
      <w:r w:rsidRPr="001661F8">
        <w:rPr>
          <w:rFonts w:cs="Simplified Arabic" w:hint="cs"/>
          <w:b/>
          <w:bCs/>
          <w:sz w:val="36"/>
          <w:szCs w:val="36"/>
          <w:rtl/>
        </w:rPr>
        <w:t xml:space="preserve">أولا </w:t>
      </w:r>
      <w:r w:rsidR="006123A2" w:rsidRPr="001661F8">
        <w:rPr>
          <w:rFonts w:cs="Simplified Arabic" w:hint="cs"/>
          <w:b/>
          <w:bCs/>
          <w:sz w:val="36"/>
          <w:szCs w:val="36"/>
          <w:rtl/>
        </w:rPr>
        <w:t>- عقد رضائي</w:t>
      </w:r>
    </w:p>
    <w:p w:rsidR="00C11121" w:rsidRPr="00C736F4" w:rsidRDefault="001C0B82" w:rsidP="00A17768">
      <w:pPr>
        <w:tabs>
          <w:tab w:val="right" w:pos="849"/>
        </w:tabs>
        <w:bidi/>
        <w:spacing w:after="240" w:line="276" w:lineRule="auto"/>
        <w:jc w:val="both"/>
        <w:rPr>
          <w:rFonts w:cs="Simplified Arabic"/>
          <w:color w:val="000000"/>
          <w:sz w:val="32"/>
          <w:szCs w:val="32"/>
          <w:rtl/>
          <w:lang w:bidi="ar-DZ"/>
        </w:rPr>
      </w:pPr>
      <w:r w:rsidRPr="00016A13">
        <w:rPr>
          <w:rFonts w:cs="Simplified Arabic" w:hint="cs"/>
          <w:sz w:val="32"/>
          <w:szCs w:val="32"/>
          <w:rtl/>
        </w:rPr>
        <w:t xml:space="preserve">     </w:t>
      </w:r>
      <w:r w:rsidR="00B15B36">
        <w:rPr>
          <w:rFonts w:cs="Simplified Arabic" w:hint="cs"/>
          <w:sz w:val="32"/>
          <w:szCs w:val="32"/>
          <w:rtl/>
        </w:rPr>
        <w:t xml:space="preserve">  </w:t>
      </w:r>
      <w:r w:rsidR="006F434C">
        <w:rPr>
          <w:rFonts w:cs="Simplified Arabic" w:hint="cs"/>
          <w:sz w:val="32"/>
          <w:szCs w:val="32"/>
          <w:rtl/>
        </w:rPr>
        <w:t xml:space="preserve"> </w:t>
      </w:r>
      <w:r w:rsidRPr="00016A13">
        <w:rPr>
          <w:rFonts w:cs="Simplified Arabic" w:hint="cs"/>
          <w:sz w:val="32"/>
          <w:szCs w:val="32"/>
          <w:rtl/>
        </w:rPr>
        <w:t>الأصل في عقد التأمين أنه ينعقد بمجرد توافق إرادتي المؤمن والمؤمن له وتطابق الإيجاب والقبول، لكن المشرع اشترط أن يدون في وثيقة تسمى "وثيقة التأمين"،</w:t>
      </w:r>
      <w:r w:rsidR="00837C40">
        <w:rPr>
          <w:rFonts w:cs="Simplified Arabic" w:hint="cs"/>
          <w:sz w:val="32"/>
          <w:szCs w:val="32"/>
          <w:rtl/>
        </w:rPr>
        <w:t xml:space="preserve">       </w:t>
      </w:r>
      <w:r w:rsidRPr="00016A13">
        <w:rPr>
          <w:rFonts w:cs="Simplified Arabic" w:hint="cs"/>
          <w:sz w:val="32"/>
          <w:szCs w:val="32"/>
          <w:rtl/>
        </w:rPr>
        <w:t xml:space="preserve"> وقد اختلف الفقه حول كونها للإثبات فقط أو للانعقاد مما يجعل العقد </w:t>
      </w:r>
      <w:r w:rsidRPr="00016A13">
        <w:rPr>
          <w:rFonts w:cs="Simplified Arabic" w:hint="cs"/>
          <w:color w:val="000000"/>
          <w:sz w:val="32"/>
          <w:szCs w:val="32"/>
          <w:rtl/>
        </w:rPr>
        <w:t>شكليا</w:t>
      </w:r>
      <w:r w:rsidRPr="00016A13">
        <w:rPr>
          <w:rFonts w:cs="Simplified Arabic" w:hint="cs"/>
          <w:b/>
          <w:bCs/>
          <w:color w:val="000000"/>
          <w:sz w:val="32"/>
          <w:szCs w:val="32"/>
          <w:vertAlign w:val="superscript"/>
          <w:rtl/>
        </w:rPr>
        <w:t>(</w:t>
      </w:r>
      <w:r w:rsidR="000B3E05">
        <w:rPr>
          <w:rStyle w:val="Appelnotedebasdep"/>
          <w:rFonts w:cs="Simplified Arabic"/>
          <w:b/>
          <w:bCs/>
          <w:color w:val="000000"/>
          <w:sz w:val="32"/>
          <w:szCs w:val="32"/>
          <w:rtl/>
        </w:rPr>
        <w:footnoteReference w:id="21"/>
      </w:r>
      <w:r w:rsidRPr="00016A13">
        <w:rPr>
          <w:rFonts w:cs="Simplified Arabic" w:hint="cs"/>
          <w:b/>
          <w:bCs/>
          <w:color w:val="000000"/>
          <w:sz w:val="32"/>
          <w:szCs w:val="32"/>
          <w:vertAlign w:val="superscript"/>
          <w:rtl/>
        </w:rPr>
        <w:t>)</w:t>
      </w:r>
      <w:r w:rsidRPr="00016A13">
        <w:rPr>
          <w:rFonts w:cs="Simplified Arabic" w:hint="cs"/>
          <w:color w:val="000000"/>
          <w:sz w:val="32"/>
          <w:szCs w:val="32"/>
          <w:rtl/>
        </w:rPr>
        <w:t>.</w:t>
      </w:r>
    </w:p>
    <w:p w:rsidR="001C0B82" w:rsidRPr="001661F8" w:rsidRDefault="00C009DF" w:rsidP="00410C25">
      <w:pPr>
        <w:bidi/>
        <w:spacing w:after="240" w:line="276" w:lineRule="auto"/>
        <w:jc w:val="both"/>
        <w:rPr>
          <w:rFonts w:cs="Simplified Arabic"/>
          <w:b/>
          <w:bCs/>
          <w:sz w:val="36"/>
          <w:szCs w:val="36"/>
          <w:rtl/>
        </w:rPr>
      </w:pPr>
      <w:r w:rsidRPr="001661F8">
        <w:rPr>
          <w:rFonts w:cs="Simplified Arabic" w:hint="cs"/>
          <w:b/>
          <w:bCs/>
          <w:sz w:val="36"/>
          <w:szCs w:val="36"/>
          <w:rtl/>
        </w:rPr>
        <w:t xml:space="preserve">ثانيا </w:t>
      </w:r>
      <w:r w:rsidR="006123A2" w:rsidRPr="001661F8">
        <w:rPr>
          <w:rFonts w:cs="Simplified Arabic" w:hint="cs"/>
          <w:b/>
          <w:bCs/>
          <w:sz w:val="36"/>
          <w:szCs w:val="36"/>
          <w:rtl/>
        </w:rPr>
        <w:t>- عقد ملزم للجانبين</w:t>
      </w:r>
    </w:p>
    <w:p w:rsidR="001C0B82" w:rsidRPr="00923C73" w:rsidRDefault="001C0B82" w:rsidP="00410C25">
      <w:pPr>
        <w:tabs>
          <w:tab w:val="right" w:pos="849"/>
        </w:tabs>
        <w:bidi/>
        <w:spacing w:after="240" w:line="276" w:lineRule="auto"/>
        <w:jc w:val="both"/>
        <w:rPr>
          <w:rFonts w:cs="Simplified Arabic"/>
          <w:sz w:val="32"/>
          <w:szCs w:val="32"/>
          <w:rtl/>
        </w:rPr>
      </w:pPr>
      <w:r>
        <w:rPr>
          <w:rFonts w:cs="Simplified Arabic" w:hint="cs"/>
          <w:rtl/>
        </w:rPr>
        <w:t xml:space="preserve">     </w:t>
      </w:r>
      <w:r w:rsidR="00B15B36">
        <w:rPr>
          <w:rFonts w:cs="Simplified Arabic" w:hint="cs"/>
          <w:rtl/>
        </w:rPr>
        <w:t xml:space="preserve">     </w:t>
      </w:r>
      <w:r w:rsidR="00C36AEA">
        <w:rPr>
          <w:rFonts w:cs="Simplified Arabic" w:hint="cs"/>
          <w:rtl/>
        </w:rPr>
        <w:t xml:space="preserve"> </w:t>
      </w:r>
      <w:r w:rsidR="00E82315">
        <w:rPr>
          <w:rFonts w:cs="Simplified Arabic" w:hint="cs"/>
          <w:rtl/>
        </w:rPr>
        <w:t xml:space="preserve"> </w:t>
      </w:r>
      <w:r w:rsidRPr="00923C73">
        <w:rPr>
          <w:rFonts w:cs="Simplified Arabic" w:hint="cs"/>
          <w:sz w:val="32"/>
          <w:szCs w:val="32"/>
          <w:rtl/>
        </w:rPr>
        <w:t>ينشئ عقد التأمين التزامات متقابلة على كاهل الطرفين</w:t>
      </w:r>
      <w:r w:rsidRPr="00923C73">
        <w:rPr>
          <w:rFonts w:cs="Simplified Arabic" w:hint="cs"/>
          <w:b/>
          <w:bCs/>
          <w:sz w:val="32"/>
          <w:szCs w:val="32"/>
          <w:vertAlign w:val="superscript"/>
          <w:rtl/>
        </w:rPr>
        <w:t>(</w:t>
      </w:r>
      <w:r w:rsidR="000B3E05">
        <w:rPr>
          <w:rStyle w:val="Appelnotedebasdep"/>
          <w:rFonts w:cs="Simplified Arabic"/>
          <w:b/>
          <w:bCs/>
          <w:sz w:val="32"/>
          <w:szCs w:val="32"/>
          <w:rtl/>
        </w:rPr>
        <w:footnoteReference w:id="22"/>
      </w:r>
      <w:r w:rsidRPr="00923C73">
        <w:rPr>
          <w:rFonts w:cs="Simplified Arabic" w:hint="cs"/>
          <w:b/>
          <w:bCs/>
          <w:sz w:val="32"/>
          <w:szCs w:val="32"/>
          <w:vertAlign w:val="superscript"/>
          <w:rtl/>
        </w:rPr>
        <w:t>)</w:t>
      </w:r>
      <w:r w:rsidRPr="00923C73">
        <w:rPr>
          <w:rFonts w:cs="Simplified Arabic" w:hint="cs"/>
          <w:sz w:val="32"/>
          <w:szCs w:val="32"/>
          <w:rtl/>
        </w:rPr>
        <w:t xml:space="preserve">، وهذا ما تؤكده </w:t>
      </w:r>
      <w:r w:rsidRPr="00923C73">
        <w:rPr>
          <w:rFonts w:cs="Simplified Arabic" w:hint="cs"/>
          <w:b/>
          <w:bCs/>
          <w:sz w:val="32"/>
          <w:szCs w:val="32"/>
          <w:rtl/>
        </w:rPr>
        <w:t>المادة 619</w:t>
      </w:r>
      <w:r w:rsidRPr="00923C73">
        <w:rPr>
          <w:rFonts w:cs="Simplified Arabic" w:hint="cs"/>
          <w:sz w:val="32"/>
          <w:szCs w:val="32"/>
          <w:rtl/>
        </w:rPr>
        <w:t xml:space="preserve"> من القانون المدني، فالالتزام الرئيسي الذي يلتزم به</w:t>
      </w:r>
      <w:r w:rsidR="00B15B36">
        <w:rPr>
          <w:rFonts w:cs="Simplified Arabic" w:hint="cs"/>
          <w:sz w:val="32"/>
          <w:szCs w:val="32"/>
          <w:rtl/>
        </w:rPr>
        <w:t xml:space="preserve"> المؤمن له هو دفع أقساط التأمين </w:t>
      </w:r>
      <w:r w:rsidRPr="00923C73">
        <w:rPr>
          <w:rFonts w:cs="Simplified Arabic" w:hint="cs"/>
          <w:sz w:val="32"/>
          <w:szCs w:val="32"/>
          <w:rtl/>
        </w:rPr>
        <w:t xml:space="preserve">في آجال معينة سداسيا أو سنويا، وبالمقابل، يلتزم المؤمن أساسا بتغطية الخطر </w:t>
      </w:r>
      <w:r w:rsidRPr="00923C73">
        <w:rPr>
          <w:rFonts w:cs="Simplified Arabic" w:hint="cs"/>
          <w:sz w:val="32"/>
          <w:szCs w:val="32"/>
          <w:rtl/>
        </w:rPr>
        <w:lastRenderedPageBreak/>
        <w:t>عند تحققه بدفع المبلغ للمؤمن له، وهذا ما</w:t>
      </w:r>
      <w:r w:rsidRPr="00923C73">
        <w:rPr>
          <w:rFonts w:cs="Simplified Arabic" w:hint="cs"/>
          <w:color w:val="FF0000"/>
          <w:sz w:val="32"/>
          <w:szCs w:val="32"/>
          <w:rtl/>
        </w:rPr>
        <w:t xml:space="preserve"> </w:t>
      </w:r>
      <w:r w:rsidRPr="00923C73">
        <w:rPr>
          <w:rFonts w:cs="Simplified Arabic" w:hint="cs"/>
          <w:color w:val="000000"/>
          <w:sz w:val="32"/>
          <w:szCs w:val="32"/>
          <w:rtl/>
        </w:rPr>
        <w:t>يستشف</w:t>
      </w:r>
      <w:r w:rsidRPr="00923C73">
        <w:rPr>
          <w:rFonts w:cs="Simplified Arabic" w:hint="cs"/>
          <w:sz w:val="32"/>
          <w:szCs w:val="32"/>
          <w:rtl/>
        </w:rPr>
        <w:t xml:space="preserve"> من </w:t>
      </w:r>
      <w:r w:rsidRPr="00923C73">
        <w:rPr>
          <w:rFonts w:cs="Simplified Arabic" w:hint="cs"/>
          <w:b/>
          <w:bCs/>
          <w:sz w:val="32"/>
          <w:szCs w:val="32"/>
          <w:rtl/>
        </w:rPr>
        <w:t>المادة 12</w:t>
      </w:r>
      <w:r w:rsidRPr="00923C73">
        <w:rPr>
          <w:rFonts w:cs="Simplified Arabic" w:hint="cs"/>
          <w:sz w:val="32"/>
          <w:szCs w:val="32"/>
          <w:rtl/>
        </w:rPr>
        <w:t xml:space="preserve"> وما يليها من </w:t>
      </w:r>
      <w:r w:rsidRPr="00923C73">
        <w:rPr>
          <w:rFonts w:cs="Simplified Arabic" w:hint="cs"/>
          <w:b/>
          <w:bCs/>
          <w:sz w:val="32"/>
          <w:szCs w:val="32"/>
          <w:rtl/>
        </w:rPr>
        <w:t>الأمر</w:t>
      </w:r>
      <w:r w:rsidR="00410C25">
        <w:rPr>
          <w:rFonts w:cs="Simplified Arabic" w:hint="cs"/>
          <w:b/>
          <w:bCs/>
          <w:sz w:val="32"/>
          <w:szCs w:val="32"/>
          <w:rtl/>
        </w:rPr>
        <w:t xml:space="preserve"> رقم:</w:t>
      </w:r>
      <w:r w:rsidRPr="00923C73">
        <w:rPr>
          <w:rFonts w:cs="Simplified Arabic" w:hint="cs"/>
          <w:b/>
          <w:bCs/>
          <w:sz w:val="32"/>
          <w:szCs w:val="32"/>
          <w:rtl/>
        </w:rPr>
        <w:t xml:space="preserve"> 95-07</w:t>
      </w:r>
      <w:r w:rsidRPr="00923C73">
        <w:rPr>
          <w:rFonts w:cs="Simplified Arabic" w:hint="cs"/>
          <w:sz w:val="32"/>
          <w:szCs w:val="32"/>
          <w:rtl/>
        </w:rPr>
        <w:t>.</w:t>
      </w:r>
    </w:p>
    <w:p w:rsidR="001C0B82" w:rsidRPr="001661F8" w:rsidRDefault="00DC33D6" w:rsidP="00410C25">
      <w:pPr>
        <w:bidi/>
        <w:spacing w:before="240" w:line="276" w:lineRule="auto"/>
        <w:jc w:val="both"/>
        <w:rPr>
          <w:rFonts w:cs="Simplified Arabic"/>
          <w:b/>
          <w:bCs/>
          <w:sz w:val="36"/>
          <w:szCs w:val="36"/>
          <w:rtl/>
        </w:rPr>
      </w:pPr>
      <w:r w:rsidRPr="001661F8">
        <w:rPr>
          <w:rFonts w:cs="Simplified Arabic" w:hint="cs"/>
          <w:b/>
          <w:bCs/>
          <w:sz w:val="36"/>
          <w:szCs w:val="36"/>
          <w:rtl/>
        </w:rPr>
        <w:t>ثالثا</w:t>
      </w:r>
      <w:r w:rsidR="0093187B" w:rsidRPr="001661F8">
        <w:rPr>
          <w:rFonts w:cs="Simplified Arabic" w:hint="cs"/>
          <w:b/>
          <w:bCs/>
          <w:sz w:val="36"/>
          <w:szCs w:val="36"/>
          <w:rtl/>
        </w:rPr>
        <w:t>- عقد معاوضة</w:t>
      </w:r>
    </w:p>
    <w:p w:rsidR="001C0B82" w:rsidRPr="00923C73" w:rsidRDefault="001C0B82" w:rsidP="00410C25">
      <w:pPr>
        <w:tabs>
          <w:tab w:val="right" w:pos="849"/>
        </w:tabs>
        <w:bidi/>
        <w:spacing w:before="240" w:after="240" w:line="276" w:lineRule="auto"/>
        <w:jc w:val="both"/>
        <w:rPr>
          <w:rFonts w:cs="Simplified Arabic"/>
          <w:sz w:val="32"/>
          <w:szCs w:val="32"/>
          <w:rtl/>
        </w:rPr>
      </w:pPr>
      <w:r w:rsidRPr="00923C73">
        <w:rPr>
          <w:rFonts w:cs="Simplified Arabic" w:hint="cs"/>
          <w:sz w:val="32"/>
          <w:szCs w:val="32"/>
          <w:rtl/>
        </w:rPr>
        <w:t xml:space="preserve">      </w:t>
      </w:r>
      <w:r w:rsidR="00410C25">
        <w:rPr>
          <w:rFonts w:cs="Simplified Arabic" w:hint="cs"/>
          <w:sz w:val="32"/>
          <w:szCs w:val="32"/>
          <w:rtl/>
        </w:rPr>
        <w:t xml:space="preserve"> </w:t>
      </w:r>
      <w:r w:rsidR="00E82315">
        <w:rPr>
          <w:rFonts w:cs="Simplified Arabic" w:hint="cs"/>
          <w:sz w:val="32"/>
          <w:szCs w:val="32"/>
          <w:rtl/>
        </w:rPr>
        <w:t xml:space="preserve"> </w:t>
      </w:r>
      <w:r w:rsidRPr="00923C73">
        <w:rPr>
          <w:rFonts w:cs="Simplified Arabic" w:hint="cs"/>
          <w:sz w:val="32"/>
          <w:szCs w:val="32"/>
          <w:rtl/>
        </w:rPr>
        <w:t xml:space="preserve">لأن </w:t>
      </w:r>
      <w:r w:rsidRPr="00923C73">
        <w:rPr>
          <w:rFonts w:cs="Simplified Arabic" w:hint="cs"/>
          <w:color w:val="000000"/>
          <w:sz w:val="32"/>
          <w:szCs w:val="32"/>
          <w:rtl/>
        </w:rPr>
        <w:t>كلا</w:t>
      </w:r>
      <w:r w:rsidRPr="00923C73">
        <w:rPr>
          <w:rFonts w:cs="Simplified Arabic" w:hint="cs"/>
          <w:sz w:val="32"/>
          <w:szCs w:val="32"/>
          <w:rtl/>
        </w:rPr>
        <w:t xml:space="preserve"> من المؤمن والمؤمن له يعطي مقابلا لما يأخذ، فالمؤمن يأخذ الأقساط </w:t>
      </w:r>
      <w:r w:rsidR="00EA61FC">
        <w:rPr>
          <w:rFonts w:cs="Simplified Arabic" w:hint="cs"/>
          <w:sz w:val="32"/>
          <w:szCs w:val="32"/>
          <w:rtl/>
        </w:rPr>
        <w:t xml:space="preserve">   </w:t>
      </w:r>
      <w:r w:rsidR="0093187B">
        <w:rPr>
          <w:rFonts w:cs="Simplified Arabic" w:hint="cs"/>
          <w:sz w:val="32"/>
          <w:szCs w:val="32"/>
          <w:rtl/>
        </w:rPr>
        <w:t xml:space="preserve">  </w:t>
      </w:r>
      <w:r w:rsidRPr="00923C73">
        <w:rPr>
          <w:rFonts w:cs="Simplified Arabic" w:hint="cs"/>
          <w:sz w:val="32"/>
          <w:szCs w:val="32"/>
          <w:rtl/>
        </w:rPr>
        <w:t>التي يدفعها والمؤمن له يدفع مقابل ذلك مبلغ التأمين</w:t>
      </w:r>
      <w:r w:rsidRPr="00923C73">
        <w:rPr>
          <w:rFonts w:cs="Simplified Arabic" w:hint="cs"/>
          <w:b/>
          <w:bCs/>
          <w:sz w:val="32"/>
          <w:szCs w:val="32"/>
          <w:vertAlign w:val="superscript"/>
          <w:rtl/>
        </w:rPr>
        <w:t>(</w:t>
      </w:r>
      <w:r w:rsidR="000B3E05">
        <w:rPr>
          <w:rStyle w:val="Appelnotedebasdep"/>
          <w:rFonts w:cs="Simplified Arabic"/>
          <w:b/>
          <w:bCs/>
          <w:sz w:val="32"/>
          <w:szCs w:val="32"/>
          <w:rtl/>
        </w:rPr>
        <w:footnoteReference w:id="23"/>
      </w:r>
      <w:r w:rsidRPr="00923C73">
        <w:rPr>
          <w:rFonts w:cs="Simplified Arabic" w:hint="cs"/>
          <w:b/>
          <w:bCs/>
          <w:sz w:val="32"/>
          <w:szCs w:val="32"/>
          <w:vertAlign w:val="superscript"/>
          <w:rtl/>
        </w:rPr>
        <w:t>)</w:t>
      </w:r>
      <w:r w:rsidRPr="00923C73">
        <w:rPr>
          <w:rFonts w:cs="Simplified Arabic" w:hint="cs"/>
          <w:sz w:val="32"/>
          <w:szCs w:val="32"/>
          <w:rtl/>
        </w:rPr>
        <w:t xml:space="preserve">، </w:t>
      </w:r>
      <w:r w:rsidRPr="00923C73">
        <w:rPr>
          <w:rFonts w:cs="Simplified Arabic" w:hint="cs"/>
          <w:color w:val="000000"/>
          <w:sz w:val="32"/>
          <w:szCs w:val="32"/>
          <w:rtl/>
        </w:rPr>
        <w:t>وفي</w:t>
      </w:r>
      <w:r w:rsidRPr="00923C73">
        <w:rPr>
          <w:rFonts w:cs="Simplified Arabic" w:hint="cs"/>
          <w:sz w:val="32"/>
          <w:szCs w:val="32"/>
          <w:rtl/>
        </w:rPr>
        <w:t xml:space="preserve"> صورة عدم وقوع الخطر المؤمن منه تصبح الأقساط التي دفعها المؤمن له مقابلا لمـا يوفره المؤمن من ضمانات وحماية للمؤمن له، كما يحصل كل من الطرفين على فائدة أو مصلحة، ففائدة المؤمن له </w:t>
      </w:r>
      <w:r w:rsidR="002D5571">
        <w:rPr>
          <w:rFonts w:cs="Simplified Arabic" w:hint="cs"/>
          <w:sz w:val="32"/>
          <w:szCs w:val="32"/>
          <w:rtl/>
        </w:rPr>
        <w:t xml:space="preserve">  </w:t>
      </w:r>
      <w:r w:rsidRPr="00923C73">
        <w:rPr>
          <w:rFonts w:cs="Simplified Arabic" w:hint="cs"/>
          <w:sz w:val="32"/>
          <w:szCs w:val="32"/>
          <w:rtl/>
        </w:rPr>
        <w:t>هي ما يوفره له العقد من أمان من الخطر، أما فائدة المؤمن فهي ما يتحصل عليه</w:t>
      </w:r>
      <w:r w:rsidR="002D5571">
        <w:rPr>
          <w:rFonts w:cs="Simplified Arabic" w:hint="cs"/>
          <w:sz w:val="32"/>
          <w:szCs w:val="32"/>
          <w:rtl/>
        </w:rPr>
        <w:t xml:space="preserve">            </w:t>
      </w:r>
      <w:r w:rsidRPr="00923C73">
        <w:rPr>
          <w:rFonts w:cs="Simplified Arabic" w:hint="cs"/>
          <w:sz w:val="32"/>
          <w:szCs w:val="32"/>
          <w:rtl/>
        </w:rPr>
        <w:t xml:space="preserve"> من أقساط</w:t>
      </w:r>
      <w:r w:rsidRPr="00923C73">
        <w:rPr>
          <w:rFonts w:cs="Simplified Arabic" w:hint="cs"/>
          <w:b/>
          <w:bCs/>
          <w:sz w:val="32"/>
          <w:szCs w:val="32"/>
          <w:vertAlign w:val="superscript"/>
          <w:rtl/>
        </w:rPr>
        <w:t>(</w:t>
      </w:r>
      <w:r w:rsidR="000B3E05">
        <w:rPr>
          <w:rStyle w:val="Appelnotedebasdep"/>
          <w:rFonts w:cs="Simplified Arabic"/>
          <w:b/>
          <w:bCs/>
          <w:sz w:val="32"/>
          <w:szCs w:val="32"/>
          <w:rtl/>
        </w:rPr>
        <w:footnoteReference w:id="24"/>
      </w:r>
      <w:r w:rsidRPr="00923C73">
        <w:rPr>
          <w:rFonts w:cs="Simplified Arabic" w:hint="cs"/>
          <w:b/>
          <w:bCs/>
          <w:sz w:val="32"/>
          <w:szCs w:val="32"/>
          <w:vertAlign w:val="superscript"/>
          <w:rtl/>
        </w:rPr>
        <w:t>)</w:t>
      </w:r>
      <w:r w:rsidRPr="00923C73">
        <w:rPr>
          <w:rFonts w:cs="Simplified Arabic" w:hint="cs"/>
          <w:sz w:val="32"/>
          <w:szCs w:val="32"/>
          <w:rtl/>
        </w:rPr>
        <w:t>.</w:t>
      </w:r>
    </w:p>
    <w:p w:rsidR="001C0B82" w:rsidRPr="001661F8" w:rsidRDefault="008C7FE5" w:rsidP="00410C25">
      <w:pPr>
        <w:bidi/>
        <w:spacing w:after="240" w:line="276" w:lineRule="auto"/>
        <w:jc w:val="both"/>
        <w:rPr>
          <w:rFonts w:cs="Simplified Arabic"/>
          <w:b/>
          <w:bCs/>
          <w:sz w:val="36"/>
          <w:szCs w:val="36"/>
          <w:rtl/>
        </w:rPr>
      </w:pPr>
      <w:r w:rsidRPr="001661F8">
        <w:rPr>
          <w:rFonts w:cs="Simplified Arabic" w:hint="cs"/>
          <w:b/>
          <w:bCs/>
          <w:sz w:val="36"/>
          <w:szCs w:val="36"/>
          <w:rtl/>
        </w:rPr>
        <w:t>رابعا</w:t>
      </w:r>
      <w:r w:rsidR="0093187B" w:rsidRPr="001661F8">
        <w:rPr>
          <w:rFonts w:cs="Simplified Arabic" w:hint="cs"/>
          <w:b/>
          <w:bCs/>
          <w:sz w:val="36"/>
          <w:szCs w:val="36"/>
          <w:rtl/>
        </w:rPr>
        <w:t>- عقد احتمالي</w:t>
      </w:r>
    </w:p>
    <w:p w:rsidR="00A02D85" w:rsidRDefault="00EA61FC" w:rsidP="00410C25">
      <w:pPr>
        <w:tabs>
          <w:tab w:val="right" w:pos="707"/>
          <w:tab w:val="right" w:pos="849"/>
        </w:tabs>
        <w:bidi/>
        <w:spacing w:after="240" w:line="276" w:lineRule="auto"/>
        <w:jc w:val="both"/>
        <w:rPr>
          <w:rFonts w:cs="Simplified Arabic"/>
          <w:sz w:val="32"/>
          <w:szCs w:val="32"/>
        </w:rPr>
      </w:pPr>
      <w:r>
        <w:rPr>
          <w:rFonts w:cs="Simplified Arabic" w:hint="cs"/>
          <w:sz w:val="32"/>
          <w:szCs w:val="32"/>
          <w:rtl/>
        </w:rPr>
        <w:t xml:space="preserve">    </w:t>
      </w:r>
      <w:r w:rsidR="00410C25">
        <w:rPr>
          <w:rFonts w:cs="Simplified Arabic" w:hint="cs"/>
          <w:sz w:val="32"/>
          <w:szCs w:val="32"/>
          <w:rtl/>
        </w:rPr>
        <w:t xml:space="preserve">   </w:t>
      </w:r>
      <w:r w:rsidR="00E82315">
        <w:rPr>
          <w:rFonts w:cs="Simplified Arabic" w:hint="cs"/>
          <w:sz w:val="32"/>
          <w:szCs w:val="32"/>
          <w:rtl/>
        </w:rPr>
        <w:t xml:space="preserve"> </w:t>
      </w:r>
      <w:r w:rsidR="001C0B82" w:rsidRPr="00923C73">
        <w:rPr>
          <w:rFonts w:cs="Simplified Arabic" w:hint="cs"/>
          <w:sz w:val="32"/>
          <w:szCs w:val="32"/>
          <w:rtl/>
        </w:rPr>
        <w:t xml:space="preserve">بمعنى أنه ينصب على موضوع أو محل ما لم يكن موجودا وقت إبرام العقد، بحيث لا يكون بإمكان المتعاقدين معرفة مقدار ما سيؤديه كل منهما ومقدار ما سيأخذه </w:t>
      </w:r>
      <w:r w:rsidR="00410C25">
        <w:rPr>
          <w:rFonts w:cs="Simplified Arabic" w:hint="cs"/>
          <w:sz w:val="32"/>
          <w:szCs w:val="32"/>
          <w:rtl/>
        </w:rPr>
        <w:t xml:space="preserve"> </w:t>
      </w:r>
      <w:r w:rsidR="001C0B82" w:rsidRPr="00923C73">
        <w:rPr>
          <w:rFonts w:cs="Simplified Arabic" w:hint="cs"/>
          <w:sz w:val="32"/>
          <w:szCs w:val="32"/>
          <w:rtl/>
        </w:rPr>
        <w:t xml:space="preserve">من هذه العملية، لأن ذلك متوقف على وقوع المخاطر المؤمن منها، لذا عندما وضع القانون المدني أحكام التأمين صنفه ضمن عقود الغرر الاحتمالية والتي عرفتها </w:t>
      </w:r>
      <w:r w:rsidR="001C0B82" w:rsidRPr="00923C73">
        <w:rPr>
          <w:rFonts w:cs="Simplified Arabic" w:hint="cs"/>
          <w:b/>
          <w:bCs/>
          <w:sz w:val="32"/>
          <w:szCs w:val="32"/>
          <w:rtl/>
        </w:rPr>
        <w:t>المادة 57</w:t>
      </w:r>
      <w:r w:rsidR="001C0B82" w:rsidRPr="00923C73">
        <w:rPr>
          <w:rFonts w:cs="Simplified Arabic" w:hint="cs"/>
          <w:sz w:val="32"/>
          <w:szCs w:val="32"/>
          <w:rtl/>
        </w:rPr>
        <w:t xml:space="preserve"> من</w:t>
      </w:r>
      <w:r w:rsidR="001C0B82" w:rsidRPr="001A33E1">
        <w:rPr>
          <w:rFonts w:cs="Simplified Arabic" w:hint="cs"/>
          <w:rtl/>
        </w:rPr>
        <w:t xml:space="preserve"> </w:t>
      </w:r>
      <w:r w:rsidR="001C0B82" w:rsidRPr="00923C73">
        <w:rPr>
          <w:rFonts w:cs="Simplified Arabic" w:hint="cs"/>
          <w:sz w:val="32"/>
          <w:szCs w:val="32"/>
          <w:rtl/>
        </w:rPr>
        <w:t xml:space="preserve">القانون المدني، وتظهر هذه الخاصية في </w:t>
      </w:r>
      <w:r w:rsidR="001C0B82" w:rsidRPr="00923C73">
        <w:rPr>
          <w:rFonts w:cs="Simplified Arabic" w:hint="cs"/>
          <w:b/>
          <w:bCs/>
          <w:sz w:val="32"/>
          <w:szCs w:val="32"/>
          <w:rtl/>
        </w:rPr>
        <w:t>المادة 43 من الأمر 95-07</w:t>
      </w:r>
      <w:r w:rsidR="0093187B">
        <w:rPr>
          <w:rFonts w:cs="Simplified Arabic" w:hint="cs"/>
          <w:sz w:val="32"/>
          <w:szCs w:val="32"/>
          <w:rtl/>
        </w:rPr>
        <w:t xml:space="preserve">، فإذا هلك الشيء </w:t>
      </w:r>
      <w:r w:rsidR="001C0B82" w:rsidRPr="00923C73">
        <w:rPr>
          <w:rFonts w:cs="Simplified Arabic" w:hint="cs"/>
          <w:sz w:val="32"/>
          <w:szCs w:val="32"/>
          <w:rtl/>
        </w:rPr>
        <w:t>أو أصبح غير معرض للخطر انتفى عنصر الاحتمال ولم يعد يصلح محلا للتأمين</w:t>
      </w:r>
      <w:r w:rsidR="001C0B82" w:rsidRPr="00923C73">
        <w:rPr>
          <w:rFonts w:cs="Simplified Arabic" w:hint="cs"/>
          <w:b/>
          <w:bCs/>
          <w:sz w:val="32"/>
          <w:szCs w:val="32"/>
          <w:vertAlign w:val="superscript"/>
          <w:rtl/>
        </w:rPr>
        <w:t>(</w:t>
      </w:r>
      <w:r>
        <w:rPr>
          <w:rStyle w:val="Appelnotedebasdep"/>
          <w:rFonts w:cs="Simplified Arabic"/>
          <w:b/>
          <w:bCs/>
          <w:sz w:val="32"/>
          <w:szCs w:val="32"/>
          <w:rtl/>
        </w:rPr>
        <w:footnoteReference w:id="25"/>
      </w:r>
      <w:r w:rsidR="001C0B82" w:rsidRPr="00923C73">
        <w:rPr>
          <w:rFonts w:cs="Simplified Arabic" w:hint="cs"/>
          <w:b/>
          <w:bCs/>
          <w:sz w:val="32"/>
          <w:szCs w:val="32"/>
          <w:vertAlign w:val="superscript"/>
          <w:rtl/>
        </w:rPr>
        <w:t>)</w:t>
      </w:r>
      <w:r w:rsidR="001C0B82" w:rsidRPr="00923C73">
        <w:rPr>
          <w:rFonts w:cs="Simplified Arabic" w:hint="cs"/>
          <w:sz w:val="32"/>
          <w:szCs w:val="32"/>
          <w:rtl/>
        </w:rPr>
        <w:t>.</w:t>
      </w:r>
    </w:p>
    <w:p w:rsidR="004A45F1" w:rsidRDefault="004A45F1" w:rsidP="004A45F1">
      <w:pPr>
        <w:tabs>
          <w:tab w:val="right" w:pos="707"/>
          <w:tab w:val="right" w:pos="849"/>
        </w:tabs>
        <w:bidi/>
        <w:spacing w:after="240" w:line="276" w:lineRule="auto"/>
        <w:jc w:val="both"/>
        <w:rPr>
          <w:rFonts w:cs="Simplified Arabic"/>
          <w:sz w:val="32"/>
          <w:szCs w:val="32"/>
          <w:rtl/>
        </w:rPr>
      </w:pPr>
    </w:p>
    <w:p w:rsidR="001C0B82" w:rsidRPr="001661F8" w:rsidRDefault="00003630" w:rsidP="00410C25">
      <w:pPr>
        <w:bidi/>
        <w:spacing w:before="240" w:line="276" w:lineRule="auto"/>
        <w:jc w:val="both"/>
        <w:rPr>
          <w:rFonts w:cs="Simplified Arabic"/>
          <w:b/>
          <w:bCs/>
          <w:sz w:val="36"/>
          <w:szCs w:val="36"/>
          <w:rtl/>
        </w:rPr>
      </w:pPr>
      <w:r w:rsidRPr="001661F8">
        <w:rPr>
          <w:rFonts w:cs="Simplified Arabic" w:hint="cs"/>
          <w:b/>
          <w:bCs/>
          <w:sz w:val="36"/>
          <w:szCs w:val="36"/>
          <w:rtl/>
        </w:rPr>
        <w:lastRenderedPageBreak/>
        <w:t>خامسا</w:t>
      </w:r>
      <w:r w:rsidR="0093187B" w:rsidRPr="001661F8">
        <w:rPr>
          <w:rFonts w:cs="Simplified Arabic" w:hint="cs"/>
          <w:b/>
          <w:bCs/>
          <w:sz w:val="36"/>
          <w:szCs w:val="36"/>
          <w:rtl/>
        </w:rPr>
        <w:t>- عقد زمني</w:t>
      </w:r>
    </w:p>
    <w:p w:rsidR="001C0B82" w:rsidRPr="00923C73" w:rsidRDefault="001C0B82" w:rsidP="00410C25">
      <w:pPr>
        <w:tabs>
          <w:tab w:val="right" w:pos="849"/>
        </w:tabs>
        <w:bidi/>
        <w:spacing w:before="240" w:line="276" w:lineRule="auto"/>
        <w:jc w:val="both"/>
        <w:rPr>
          <w:rFonts w:cs="Simplified Arabic"/>
          <w:sz w:val="32"/>
          <w:szCs w:val="32"/>
          <w:rtl/>
        </w:rPr>
      </w:pPr>
      <w:r w:rsidRPr="00923C73">
        <w:rPr>
          <w:rFonts w:cs="Simplified Arabic" w:hint="cs"/>
          <w:sz w:val="32"/>
          <w:szCs w:val="32"/>
          <w:rtl/>
        </w:rPr>
        <w:t xml:space="preserve">      </w:t>
      </w:r>
      <w:r w:rsidR="00410C25">
        <w:rPr>
          <w:rFonts w:cs="Simplified Arabic" w:hint="cs"/>
          <w:sz w:val="32"/>
          <w:szCs w:val="32"/>
          <w:rtl/>
        </w:rPr>
        <w:t xml:space="preserve">  </w:t>
      </w:r>
      <w:r w:rsidRPr="00923C73">
        <w:rPr>
          <w:rFonts w:cs="Simplified Arabic" w:hint="cs"/>
          <w:sz w:val="32"/>
          <w:szCs w:val="32"/>
          <w:rtl/>
        </w:rPr>
        <w:t xml:space="preserve">لأن الزمن عنصر جوهري فيه، إذ يلتزم المؤمن لمدة معينة، فيتحمل تبعة الخطر المؤمن منه ابتداء من تاريخ معين إلى تاريخ معين، كما أن المؤمن له يلتزم </w:t>
      </w:r>
      <w:r w:rsidR="00410C25">
        <w:rPr>
          <w:rFonts w:cs="Simplified Arabic" w:hint="cs"/>
          <w:sz w:val="32"/>
          <w:szCs w:val="32"/>
          <w:rtl/>
        </w:rPr>
        <w:t>با</w:t>
      </w:r>
      <w:r w:rsidRPr="00923C73">
        <w:rPr>
          <w:rFonts w:cs="Simplified Arabic" w:hint="cs"/>
          <w:sz w:val="32"/>
          <w:szCs w:val="32"/>
          <w:rtl/>
        </w:rPr>
        <w:t xml:space="preserve">لمدة </w:t>
      </w:r>
      <w:r w:rsidR="00410C25">
        <w:rPr>
          <w:rFonts w:cs="Simplified Arabic" w:hint="cs"/>
          <w:sz w:val="32"/>
          <w:szCs w:val="32"/>
          <w:rtl/>
        </w:rPr>
        <w:t xml:space="preserve">    </w:t>
      </w:r>
      <w:r w:rsidRPr="00923C73">
        <w:rPr>
          <w:rFonts w:cs="Simplified Arabic" w:hint="cs"/>
          <w:sz w:val="32"/>
          <w:szCs w:val="32"/>
          <w:rtl/>
        </w:rPr>
        <w:t xml:space="preserve">التي يلتزم المؤمن لها ويوفي أقساطه على مداها، ومن نتائج ذلك أن العقد لا يفسخ بأثر رجعي فما </w:t>
      </w:r>
      <w:r w:rsidR="00410C25">
        <w:rPr>
          <w:rFonts w:cs="Simplified Arabic" w:hint="cs"/>
          <w:sz w:val="32"/>
          <w:szCs w:val="32"/>
          <w:rtl/>
        </w:rPr>
        <w:t>تم تنفيذه</w:t>
      </w:r>
      <w:r w:rsidRPr="00923C73">
        <w:rPr>
          <w:rFonts w:cs="Simplified Arabic" w:hint="cs"/>
          <w:sz w:val="32"/>
          <w:szCs w:val="32"/>
          <w:rtl/>
        </w:rPr>
        <w:t xml:space="preserve"> قبل ذلك يبقى قائما، كما لا يسترد المؤمن له من المؤمن </w:t>
      </w:r>
      <w:r w:rsidRPr="00923C73">
        <w:rPr>
          <w:rFonts w:cs="Simplified Arabic" w:hint="cs"/>
          <w:color w:val="000000"/>
          <w:sz w:val="32"/>
          <w:szCs w:val="32"/>
          <w:rtl/>
        </w:rPr>
        <w:t>الأقساط المقابلة</w:t>
      </w:r>
      <w:r w:rsidRPr="00923C73">
        <w:rPr>
          <w:rFonts w:cs="Simplified Arabic" w:hint="cs"/>
          <w:sz w:val="32"/>
          <w:szCs w:val="32"/>
          <w:rtl/>
        </w:rPr>
        <w:t xml:space="preserve"> للمدة التي انقضت قبل حل العقد.</w:t>
      </w:r>
    </w:p>
    <w:p w:rsidR="001C0B82" w:rsidRPr="001661F8" w:rsidRDefault="005E7FD8" w:rsidP="00410C25">
      <w:pPr>
        <w:bidi/>
        <w:spacing w:before="240" w:line="276" w:lineRule="auto"/>
        <w:jc w:val="both"/>
        <w:rPr>
          <w:rFonts w:cs="Simplified Arabic"/>
          <w:b/>
          <w:bCs/>
          <w:sz w:val="36"/>
          <w:szCs w:val="36"/>
          <w:rtl/>
        </w:rPr>
      </w:pPr>
      <w:r w:rsidRPr="001661F8">
        <w:rPr>
          <w:rFonts w:cs="Simplified Arabic" w:hint="cs"/>
          <w:b/>
          <w:bCs/>
          <w:sz w:val="36"/>
          <w:szCs w:val="36"/>
          <w:rtl/>
        </w:rPr>
        <w:t>سادسا</w:t>
      </w:r>
      <w:r w:rsidR="00B32042" w:rsidRPr="001661F8">
        <w:rPr>
          <w:rFonts w:cs="Simplified Arabic" w:hint="cs"/>
          <w:b/>
          <w:bCs/>
          <w:sz w:val="36"/>
          <w:szCs w:val="36"/>
          <w:rtl/>
        </w:rPr>
        <w:t>- عقد إذعان</w:t>
      </w:r>
    </w:p>
    <w:p w:rsidR="00F61034" w:rsidRPr="003771FA" w:rsidRDefault="001C0B82" w:rsidP="003771FA">
      <w:pPr>
        <w:tabs>
          <w:tab w:val="right" w:pos="849"/>
          <w:tab w:val="right" w:pos="4241"/>
        </w:tabs>
        <w:bidi/>
        <w:spacing w:before="240" w:line="276" w:lineRule="auto"/>
        <w:jc w:val="both"/>
        <w:rPr>
          <w:rFonts w:asciiTheme="minorHAnsi" w:hAnsiTheme="minorHAnsi" w:cs="Simplified Arabic"/>
          <w:color w:val="000000"/>
          <w:sz w:val="32"/>
          <w:szCs w:val="32"/>
        </w:rPr>
      </w:pPr>
      <w:r w:rsidRPr="00923C73">
        <w:rPr>
          <w:rFonts w:cs="Simplified Arabic" w:hint="cs"/>
          <w:sz w:val="32"/>
          <w:szCs w:val="32"/>
          <w:rtl/>
        </w:rPr>
        <w:t xml:space="preserve">      </w:t>
      </w:r>
      <w:r w:rsidR="00410C25">
        <w:rPr>
          <w:rFonts w:cs="Simplified Arabic" w:hint="cs"/>
          <w:sz w:val="32"/>
          <w:szCs w:val="32"/>
          <w:rtl/>
        </w:rPr>
        <w:t xml:space="preserve"> </w:t>
      </w:r>
      <w:r w:rsidR="003567C8">
        <w:rPr>
          <w:rFonts w:cs="Simplified Arabic" w:hint="cs"/>
          <w:sz w:val="32"/>
          <w:szCs w:val="32"/>
          <w:rtl/>
        </w:rPr>
        <w:t xml:space="preserve"> </w:t>
      </w:r>
      <w:r w:rsidRPr="00923C73">
        <w:rPr>
          <w:rFonts w:cs="Simplified Arabic" w:hint="cs"/>
          <w:sz w:val="32"/>
          <w:szCs w:val="32"/>
          <w:rtl/>
        </w:rPr>
        <w:t xml:space="preserve">وعقود الإذعان هي التي يكون قبول أحد الطرفين فيها مجرد خضوع للشروط </w:t>
      </w:r>
      <w:r w:rsidR="00EA61FC">
        <w:rPr>
          <w:rFonts w:cs="Simplified Arabic" w:hint="cs"/>
          <w:sz w:val="32"/>
          <w:szCs w:val="32"/>
          <w:rtl/>
        </w:rPr>
        <w:t xml:space="preserve">     </w:t>
      </w:r>
      <w:r w:rsidRPr="00923C73">
        <w:rPr>
          <w:rFonts w:cs="Simplified Arabic" w:hint="cs"/>
          <w:sz w:val="32"/>
          <w:szCs w:val="32"/>
          <w:rtl/>
        </w:rPr>
        <w:t xml:space="preserve">التي يمليها عليه الطرف الآخر، فالقابل لا يصدر قبوله بعد مفاوضة بل يكون مضطرا للقبول لأنه لا يمكنه الاستغناء عن التعاقد، فيكون المؤمن في مركز القوي و المؤمن له </w:t>
      </w:r>
      <w:r w:rsidR="00EA61FC">
        <w:rPr>
          <w:rFonts w:cs="Simplified Arabic" w:hint="cs"/>
          <w:sz w:val="32"/>
          <w:szCs w:val="32"/>
          <w:rtl/>
        </w:rPr>
        <w:t xml:space="preserve"> </w:t>
      </w:r>
      <w:r w:rsidRPr="00923C73">
        <w:rPr>
          <w:rFonts w:cs="Simplified Arabic" w:hint="cs"/>
          <w:sz w:val="32"/>
          <w:szCs w:val="32"/>
          <w:rtl/>
        </w:rPr>
        <w:t>في مركز الضعي</w:t>
      </w:r>
      <w:r w:rsidR="00CA4FC0">
        <w:rPr>
          <w:rFonts w:cs="Simplified Arabic" w:hint="cs"/>
          <w:sz w:val="32"/>
          <w:szCs w:val="32"/>
          <w:rtl/>
        </w:rPr>
        <w:t>ف، وما عليه إن أراد التعاقد سوى</w:t>
      </w:r>
      <w:r w:rsidR="00D348FF">
        <w:rPr>
          <w:rFonts w:cs="Simplified Arabic" w:hint="cs"/>
          <w:sz w:val="32"/>
          <w:szCs w:val="32"/>
          <w:rtl/>
        </w:rPr>
        <w:t xml:space="preserve"> </w:t>
      </w:r>
      <w:r w:rsidRPr="00923C73">
        <w:rPr>
          <w:rFonts w:cs="Simplified Arabic" w:hint="cs"/>
          <w:sz w:val="32"/>
          <w:szCs w:val="32"/>
          <w:rtl/>
        </w:rPr>
        <w:t xml:space="preserve">الخضوع للشروط التي يمليها </w:t>
      </w:r>
      <w:r w:rsidR="00410C25">
        <w:rPr>
          <w:rFonts w:cs="Simplified Arabic" w:hint="cs"/>
          <w:sz w:val="32"/>
          <w:szCs w:val="32"/>
          <w:rtl/>
        </w:rPr>
        <w:t>عليه المؤمن</w:t>
      </w:r>
      <w:r w:rsidR="00CA4FC0">
        <w:rPr>
          <w:rFonts w:cs="Simplified Arabic" w:hint="cs"/>
          <w:sz w:val="32"/>
          <w:szCs w:val="32"/>
          <w:rtl/>
        </w:rPr>
        <w:t xml:space="preserve"> </w:t>
      </w:r>
      <w:r w:rsidR="006D3DED">
        <w:rPr>
          <w:rFonts w:cs="Simplified Arabic" w:hint="cs"/>
          <w:sz w:val="32"/>
          <w:szCs w:val="32"/>
          <w:rtl/>
        </w:rPr>
        <w:t xml:space="preserve">وهي </w:t>
      </w:r>
      <w:r w:rsidRPr="00923C73">
        <w:rPr>
          <w:rFonts w:cs="Simplified Arabic" w:hint="cs"/>
          <w:sz w:val="32"/>
          <w:szCs w:val="32"/>
          <w:rtl/>
        </w:rPr>
        <w:t>شروط مطبوعة عادة ومؤشر ومصادق عليها من السلطات المختصة</w:t>
      </w:r>
      <w:r w:rsidR="006D3DED">
        <w:rPr>
          <w:rFonts w:cs="Simplified Arabic" w:hint="cs"/>
          <w:sz w:val="32"/>
          <w:szCs w:val="32"/>
          <w:rtl/>
        </w:rPr>
        <w:t xml:space="preserve"> </w:t>
      </w:r>
      <w:r w:rsidRPr="00923C73">
        <w:rPr>
          <w:rFonts w:cs="Simplified Arabic" w:hint="cs"/>
          <w:sz w:val="32"/>
          <w:szCs w:val="32"/>
          <w:rtl/>
        </w:rPr>
        <w:t xml:space="preserve"> </w:t>
      </w:r>
      <w:r w:rsidR="006D3DED">
        <w:rPr>
          <w:rFonts w:cs="Simplified Arabic" w:hint="cs"/>
          <w:sz w:val="32"/>
          <w:szCs w:val="32"/>
          <w:rtl/>
        </w:rPr>
        <w:t xml:space="preserve">              وحتى </w:t>
      </w:r>
      <w:r w:rsidRPr="00923C73">
        <w:rPr>
          <w:rFonts w:cs="Simplified Arabic" w:hint="cs"/>
          <w:sz w:val="32"/>
          <w:szCs w:val="32"/>
          <w:rtl/>
        </w:rPr>
        <w:t xml:space="preserve">لا يتعرض المؤمن له إلى شروط تعسفية من المؤمن، جعل المشرع في </w:t>
      </w:r>
      <w:r w:rsidRPr="00923C73">
        <w:rPr>
          <w:rFonts w:cs="Simplified Arabic" w:hint="cs"/>
          <w:b/>
          <w:bCs/>
          <w:sz w:val="32"/>
          <w:szCs w:val="32"/>
          <w:rtl/>
        </w:rPr>
        <w:t>المادة 622</w:t>
      </w:r>
      <w:r w:rsidRPr="00923C73">
        <w:rPr>
          <w:rFonts w:cs="Simplified Arabic" w:hint="cs"/>
          <w:sz w:val="32"/>
          <w:szCs w:val="32"/>
          <w:rtl/>
        </w:rPr>
        <w:t xml:space="preserve"> من القانون المدني هذه الشروط </w:t>
      </w:r>
      <w:r w:rsidRPr="00923C73">
        <w:rPr>
          <w:rFonts w:cs="Simplified Arabic" w:hint="cs"/>
          <w:color w:val="000000"/>
          <w:sz w:val="32"/>
          <w:szCs w:val="32"/>
          <w:rtl/>
        </w:rPr>
        <w:t>باطلة.</w:t>
      </w:r>
    </w:p>
    <w:p w:rsidR="001C0B82" w:rsidRPr="001661F8" w:rsidRDefault="005E7FD8" w:rsidP="00410C25">
      <w:pPr>
        <w:bidi/>
        <w:spacing w:before="240" w:line="276" w:lineRule="auto"/>
        <w:jc w:val="both"/>
        <w:rPr>
          <w:rFonts w:cs="Simplified Arabic"/>
          <w:b/>
          <w:bCs/>
          <w:sz w:val="36"/>
          <w:szCs w:val="36"/>
          <w:rtl/>
        </w:rPr>
      </w:pPr>
      <w:r w:rsidRPr="001661F8">
        <w:rPr>
          <w:rFonts w:cs="Simplified Arabic" w:hint="cs"/>
          <w:b/>
          <w:bCs/>
          <w:sz w:val="36"/>
          <w:szCs w:val="36"/>
          <w:rtl/>
        </w:rPr>
        <w:t>سابعا</w:t>
      </w:r>
      <w:r w:rsidR="00CA4FC0" w:rsidRPr="001661F8">
        <w:rPr>
          <w:rFonts w:cs="Simplified Arabic" w:hint="cs"/>
          <w:b/>
          <w:bCs/>
          <w:sz w:val="36"/>
          <w:szCs w:val="36"/>
          <w:rtl/>
        </w:rPr>
        <w:t>- من عقود حسن النية</w:t>
      </w:r>
    </w:p>
    <w:p w:rsidR="00EA61FC" w:rsidRDefault="001C0B82" w:rsidP="00D348FF">
      <w:pPr>
        <w:tabs>
          <w:tab w:val="right" w:pos="849"/>
        </w:tabs>
        <w:bidi/>
        <w:spacing w:before="240" w:line="276" w:lineRule="auto"/>
        <w:jc w:val="both"/>
        <w:rPr>
          <w:rFonts w:cs="Simplified Arabic"/>
          <w:sz w:val="32"/>
          <w:szCs w:val="32"/>
        </w:rPr>
      </w:pPr>
      <w:r w:rsidRPr="00923C73">
        <w:rPr>
          <w:rFonts w:cs="Simplified Arabic" w:hint="cs"/>
          <w:sz w:val="32"/>
          <w:szCs w:val="32"/>
          <w:rtl/>
        </w:rPr>
        <w:t xml:space="preserve">      </w:t>
      </w:r>
      <w:r w:rsidR="00D348FF">
        <w:rPr>
          <w:rFonts w:cs="Simplified Arabic" w:hint="cs"/>
          <w:sz w:val="32"/>
          <w:szCs w:val="32"/>
          <w:rtl/>
        </w:rPr>
        <w:t xml:space="preserve">  </w:t>
      </w:r>
      <w:r w:rsidRPr="00923C73">
        <w:rPr>
          <w:rFonts w:cs="Simplified Arabic" w:hint="cs"/>
          <w:sz w:val="32"/>
          <w:szCs w:val="32"/>
          <w:rtl/>
        </w:rPr>
        <w:t xml:space="preserve">لأن المؤمن له يلتزم أساسا أن يدلي بجميع البيانات المتعلقة بالخطر المؤمن منه </w:t>
      </w:r>
      <w:r w:rsidR="00EA61FC">
        <w:rPr>
          <w:rFonts w:cs="Simplified Arabic" w:hint="cs"/>
          <w:sz w:val="32"/>
          <w:szCs w:val="32"/>
          <w:rtl/>
        </w:rPr>
        <w:t xml:space="preserve">    </w:t>
      </w:r>
      <w:r w:rsidRPr="00923C73">
        <w:rPr>
          <w:rFonts w:cs="Simplified Arabic" w:hint="cs"/>
          <w:sz w:val="32"/>
          <w:szCs w:val="32"/>
          <w:rtl/>
        </w:rPr>
        <w:t xml:space="preserve">لذا يجب أن يجيب إجابة صحيحة عن كل الأسئلة الكتابية أو الشفوية التي يطرحها عليه المؤمن، وأن يقدم له تصريحا دقيقا في حالة </w:t>
      </w:r>
      <w:r w:rsidR="00D348FF">
        <w:rPr>
          <w:rFonts w:cs="Simplified Arabic" w:hint="cs"/>
          <w:sz w:val="32"/>
          <w:szCs w:val="32"/>
          <w:rtl/>
        </w:rPr>
        <w:t xml:space="preserve">تغير الخطر المؤمن منه أو تفاقمه        </w:t>
      </w:r>
      <w:r w:rsidRPr="00923C73">
        <w:rPr>
          <w:rFonts w:cs="Simplified Arabic" w:hint="cs"/>
          <w:sz w:val="32"/>
          <w:szCs w:val="32"/>
          <w:rtl/>
        </w:rPr>
        <w:t>حتى يتمكن المؤمن من تقدير الخطر.</w:t>
      </w:r>
    </w:p>
    <w:p w:rsidR="003771FA" w:rsidRDefault="003771FA" w:rsidP="003771FA">
      <w:pPr>
        <w:tabs>
          <w:tab w:val="right" w:pos="849"/>
        </w:tabs>
        <w:bidi/>
        <w:spacing w:before="240" w:line="276" w:lineRule="auto"/>
        <w:jc w:val="both"/>
        <w:rPr>
          <w:rFonts w:cs="Simplified Arabic"/>
          <w:sz w:val="32"/>
          <w:szCs w:val="32"/>
        </w:rPr>
      </w:pPr>
    </w:p>
    <w:p w:rsidR="001C0B82" w:rsidRPr="002E1BC3" w:rsidRDefault="00E20FB6" w:rsidP="00643918">
      <w:pPr>
        <w:bidi/>
        <w:spacing w:before="240" w:after="240" w:line="276" w:lineRule="auto"/>
        <w:jc w:val="both"/>
        <w:rPr>
          <w:rFonts w:cs="Simplified Arabic"/>
          <w:b/>
          <w:bCs/>
          <w:sz w:val="36"/>
          <w:szCs w:val="36"/>
        </w:rPr>
      </w:pPr>
      <w:r w:rsidRPr="002E1BC3">
        <w:rPr>
          <w:rFonts w:cs="Simplified Arabic" w:hint="cs"/>
          <w:b/>
          <w:bCs/>
          <w:sz w:val="36"/>
          <w:szCs w:val="36"/>
          <w:rtl/>
        </w:rPr>
        <w:lastRenderedPageBreak/>
        <w:t xml:space="preserve">الفرع الثاني </w:t>
      </w:r>
      <w:r w:rsidR="001C0B82" w:rsidRPr="002E1BC3">
        <w:rPr>
          <w:rFonts w:cs="Simplified Arabic" w:hint="cs"/>
          <w:b/>
          <w:bCs/>
          <w:sz w:val="36"/>
          <w:szCs w:val="36"/>
          <w:rtl/>
        </w:rPr>
        <w:t>: المبادئ التي يقوم عليها عقد التأمين</w:t>
      </w:r>
    </w:p>
    <w:p w:rsidR="001C0B82" w:rsidRPr="001661F8" w:rsidRDefault="005A27B6" w:rsidP="00643918">
      <w:pPr>
        <w:tabs>
          <w:tab w:val="left" w:pos="2561"/>
        </w:tabs>
        <w:bidi/>
        <w:spacing w:after="240" w:line="276" w:lineRule="auto"/>
        <w:jc w:val="both"/>
        <w:rPr>
          <w:rFonts w:cs="Simplified Arabic"/>
          <w:b/>
          <w:bCs/>
          <w:sz w:val="36"/>
          <w:szCs w:val="36"/>
          <w:rtl/>
        </w:rPr>
      </w:pPr>
      <w:r w:rsidRPr="001661F8">
        <w:rPr>
          <w:rFonts w:cs="Simplified Arabic" w:hint="cs"/>
          <w:b/>
          <w:bCs/>
          <w:sz w:val="36"/>
          <w:szCs w:val="36"/>
          <w:rtl/>
        </w:rPr>
        <w:t>أولا</w:t>
      </w:r>
      <w:r w:rsidR="00A9625D" w:rsidRPr="001661F8">
        <w:rPr>
          <w:rFonts w:cs="Simplified Arabic" w:hint="cs"/>
          <w:b/>
          <w:bCs/>
          <w:sz w:val="36"/>
          <w:szCs w:val="36"/>
          <w:rtl/>
        </w:rPr>
        <w:t>- مبدأ حسن النية</w:t>
      </w:r>
      <w:r w:rsidR="001661F8" w:rsidRPr="001661F8">
        <w:rPr>
          <w:rFonts w:cs="Simplified Arabic"/>
          <w:b/>
          <w:bCs/>
          <w:sz w:val="36"/>
          <w:szCs w:val="36"/>
          <w:rtl/>
        </w:rPr>
        <w:tab/>
      </w:r>
    </w:p>
    <w:p w:rsidR="001C0B82" w:rsidRDefault="001C0B82" w:rsidP="00643918">
      <w:pPr>
        <w:tabs>
          <w:tab w:val="right" w:pos="849"/>
        </w:tabs>
        <w:bidi/>
        <w:spacing w:after="240" w:line="276" w:lineRule="auto"/>
        <w:jc w:val="both"/>
        <w:rPr>
          <w:rFonts w:cs="Simplified Arabic"/>
          <w:sz w:val="32"/>
          <w:szCs w:val="32"/>
          <w:rtl/>
        </w:rPr>
      </w:pPr>
      <w:r w:rsidRPr="00923C73">
        <w:rPr>
          <w:rFonts w:cs="Simplified Arabic" w:hint="cs"/>
          <w:sz w:val="32"/>
          <w:szCs w:val="32"/>
          <w:rtl/>
        </w:rPr>
        <w:t xml:space="preserve">     </w:t>
      </w:r>
      <w:r w:rsidR="00643918">
        <w:rPr>
          <w:rFonts w:cs="Simplified Arabic" w:hint="cs"/>
          <w:sz w:val="32"/>
          <w:szCs w:val="32"/>
          <w:rtl/>
        </w:rPr>
        <w:t xml:space="preserve">  </w:t>
      </w:r>
      <w:r w:rsidR="00E82315">
        <w:rPr>
          <w:rFonts w:cs="Simplified Arabic" w:hint="cs"/>
          <w:sz w:val="32"/>
          <w:szCs w:val="32"/>
          <w:rtl/>
        </w:rPr>
        <w:t xml:space="preserve"> </w:t>
      </w:r>
      <w:r w:rsidRPr="00923C73">
        <w:rPr>
          <w:rFonts w:cs="Simplified Arabic" w:hint="cs"/>
          <w:sz w:val="32"/>
          <w:szCs w:val="32"/>
          <w:rtl/>
        </w:rPr>
        <w:t xml:space="preserve">يلتزم المتعاقدان بالإدلاء بجميع البيانات في عقد التأمين، فيصرح المؤمن له بكل ما لديه من معلومات حول عملية التأمين، وبالمقابل يبين المؤمن بوضوح شروط العقد واستثناءاته، مما يجعل حسن النية بين المتعاملين جوهر العملية التأمينية والإخلال </w:t>
      </w:r>
      <w:r w:rsidR="00CA4FC0">
        <w:rPr>
          <w:rFonts w:cs="Simplified Arabic" w:hint="cs"/>
          <w:sz w:val="32"/>
          <w:szCs w:val="32"/>
          <w:rtl/>
        </w:rPr>
        <w:t xml:space="preserve">        </w:t>
      </w:r>
      <w:r w:rsidR="00EA61FC">
        <w:rPr>
          <w:rFonts w:cs="Simplified Arabic" w:hint="cs"/>
          <w:sz w:val="32"/>
          <w:szCs w:val="32"/>
          <w:rtl/>
        </w:rPr>
        <w:t xml:space="preserve"> </w:t>
      </w:r>
      <w:r w:rsidRPr="00923C73">
        <w:rPr>
          <w:rFonts w:cs="Simplified Arabic" w:hint="cs"/>
          <w:sz w:val="32"/>
          <w:szCs w:val="32"/>
          <w:rtl/>
        </w:rPr>
        <w:t>بهذا المبدأ يستلزم مباشرة بطلان العقد.</w:t>
      </w:r>
    </w:p>
    <w:p w:rsidR="001C0B82" w:rsidRPr="001661F8" w:rsidRDefault="005A27B6" w:rsidP="00643918">
      <w:pPr>
        <w:bidi/>
        <w:spacing w:after="240" w:line="276" w:lineRule="auto"/>
        <w:jc w:val="both"/>
        <w:rPr>
          <w:rFonts w:cs="Simplified Arabic"/>
          <w:b/>
          <w:bCs/>
          <w:sz w:val="36"/>
          <w:szCs w:val="36"/>
          <w:rtl/>
        </w:rPr>
      </w:pPr>
      <w:r w:rsidRPr="001661F8">
        <w:rPr>
          <w:rFonts w:cs="Simplified Arabic" w:hint="cs"/>
          <w:b/>
          <w:bCs/>
          <w:sz w:val="36"/>
          <w:szCs w:val="36"/>
          <w:rtl/>
        </w:rPr>
        <w:t>ثانيا</w:t>
      </w:r>
      <w:r w:rsidR="001C0B82" w:rsidRPr="001661F8">
        <w:rPr>
          <w:rFonts w:cs="Simplified Arabic" w:hint="cs"/>
          <w:b/>
          <w:bCs/>
          <w:sz w:val="36"/>
          <w:szCs w:val="36"/>
          <w:rtl/>
        </w:rPr>
        <w:t>- مبدأ المصلحة التأمين</w:t>
      </w:r>
      <w:r w:rsidR="00CA4FC0" w:rsidRPr="001661F8">
        <w:rPr>
          <w:rFonts w:cs="Simplified Arabic" w:hint="cs"/>
          <w:b/>
          <w:bCs/>
          <w:sz w:val="36"/>
          <w:szCs w:val="36"/>
          <w:rtl/>
        </w:rPr>
        <w:t>ية</w:t>
      </w:r>
    </w:p>
    <w:p w:rsidR="00CA4FC0" w:rsidRPr="00083C72" w:rsidRDefault="001C0B82" w:rsidP="00643918">
      <w:pPr>
        <w:tabs>
          <w:tab w:val="right" w:pos="849"/>
        </w:tabs>
        <w:bidi/>
        <w:spacing w:after="240" w:line="276" w:lineRule="auto"/>
        <w:jc w:val="both"/>
        <w:rPr>
          <w:rFonts w:cs="Simplified Arabic"/>
          <w:sz w:val="32"/>
          <w:szCs w:val="32"/>
          <w:rtl/>
        </w:rPr>
      </w:pPr>
      <w:r w:rsidRPr="00083C72">
        <w:rPr>
          <w:rFonts w:cs="Simplified Arabic" w:hint="cs"/>
          <w:sz w:val="32"/>
          <w:szCs w:val="32"/>
          <w:rtl/>
        </w:rPr>
        <w:t xml:space="preserve">     </w:t>
      </w:r>
      <w:r w:rsidR="00643918">
        <w:rPr>
          <w:rFonts w:cs="Simplified Arabic" w:hint="cs"/>
          <w:sz w:val="32"/>
          <w:szCs w:val="32"/>
          <w:rtl/>
        </w:rPr>
        <w:t xml:space="preserve">   </w:t>
      </w:r>
      <w:r w:rsidRPr="00083C72">
        <w:rPr>
          <w:rFonts w:cs="Simplified Arabic" w:hint="cs"/>
          <w:sz w:val="32"/>
          <w:szCs w:val="32"/>
          <w:rtl/>
        </w:rPr>
        <w:t xml:space="preserve">ومفاده أن تقوم المصلحة التأمينية للمؤمن والمؤمن له باستبعاد عنصر المغامرة </w:t>
      </w:r>
      <w:r w:rsidR="00EA61FC">
        <w:rPr>
          <w:rFonts w:cs="Simplified Arabic" w:hint="cs"/>
          <w:sz w:val="32"/>
          <w:szCs w:val="32"/>
          <w:rtl/>
        </w:rPr>
        <w:t xml:space="preserve">     </w:t>
      </w:r>
      <w:r w:rsidR="00CA4FC0">
        <w:rPr>
          <w:rFonts w:cs="Simplified Arabic" w:hint="cs"/>
          <w:sz w:val="32"/>
          <w:szCs w:val="32"/>
          <w:rtl/>
        </w:rPr>
        <w:t xml:space="preserve">   </w:t>
      </w:r>
      <w:r w:rsidRPr="00083C72">
        <w:rPr>
          <w:rFonts w:cs="Simplified Arabic" w:hint="cs"/>
          <w:sz w:val="32"/>
          <w:szCs w:val="32"/>
          <w:rtl/>
        </w:rPr>
        <w:t xml:space="preserve">من عملية التأمين، فيكون العنصر المؤمن واضحا قابلا للتضرر وهذا ما يحافظ </w:t>
      </w:r>
      <w:r w:rsidR="00EA61FC">
        <w:rPr>
          <w:rFonts w:cs="Simplified Arabic" w:hint="cs"/>
          <w:sz w:val="32"/>
          <w:szCs w:val="32"/>
          <w:rtl/>
        </w:rPr>
        <w:t xml:space="preserve">        </w:t>
      </w:r>
      <w:r w:rsidR="00CA4FC0">
        <w:rPr>
          <w:rFonts w:cs="Simplified Arabic" w:hint="cs"/>
          <w:sz w:val="32"/>
          <w:szCs w:val="32"/>
          <w:rtl/>
        </w:rPr>
        <w:t xml:space="preserve">   </w:t>
      </w:r>
      <w:r w:rsidRPr="00083C72">
        <w:rPr>
          <w:rFonts w:cs="Simplified Arabic" w:hint="cs"/>
          <w:sz w:val="32"/>
          <w:szCs w:val="32"/>
          <w:rtl/>
        </w:rPr>
        <w:t>على المصلحة المتبادلة بين طرفي العقد.</w:t>
      </w:r>
    </w:p>
    <w:p w:rsidR="001C0B82" w:rsidRPr="001661F8" w:rsidRDefault="00EE62FE" w:rsidP="00643918">
      <w:pPr>
        <w:bidi/>
        <w:spacing w:after="240" w:line="276" w:lineRule="auto"/>
        <w:jc w:val="both"/>
        <w:rPr>
          <w:rFonts w:cs="Simplified Arabic"/>
          <w:b/>
          <w:bCs/>
          <w:sz w:val="36"/>
          <w:szCs w:val="36"/>
          <w:rtl/>
        </w:rPr>
      </w:pPr>
      <w:r w:rsidRPr="001661F8">
        <w:rPr>
          <w:rFonts w:cs="Simplified Arabic" w:hint="cs"/>
          <w:b/>
          <w:bCs/>
          <w:sz w:val="36"/>
          <w:szCs w:val="36"/>
          <w:rtl/>
        </w:rPr>
        <w:t>ثالثا</w:t>
      </w:r>
      <w:r w:rsidR="00CA4FC0" w:rsidRPr="001661F8">
        <w:rPr>
          <w:rFonts w:cs="Simplified Arabic" w:hint="cs"/>
          <w:b/>
          <w:bCs/>
          <w:sz w:val="36"/>
          <w:szCs w:val="36"/>
          <w:rtl/>
        </w:rPr>
        <w:t>- مبدأ التعويض</w:t>
      </w:r>
    </w:p>
    <w:p w:rsidR="00C11121" w:rsidRDefault="001C0B82" w:rsidP="008976D7">
      <w:pPr>
        <w:tabs>
          <w:tab w:val="right" w:pos="849"/>
        </w:tabs>
        <w:bidi/>
        <w:spacing w:after="240" w:line="276" w:lineRule="auto"/>
        <w:jc w:val="both"/>
        <w:rPr>
          <w:rFonts w:cs="Simplified Arabic"/>
          <w:sz w:val="32"/>
          <w:szCs w:val="32"/>
          <w:rtl/>
          <w:lang w:bidi="ar-DZ"/>
        </w:rPr>
      </w:pPr>
      <w:r w:rsidRPr="00083C72">
        <w:rPr>
          <w:rFonts w:cs="Simplified Arabic" w:hint="cs"/>
          <w:sz w:val="32"/>
          <w:szCs w:val="32"/>
          <w:rtl/>
        </w:rPr>
        <w:t xml:space="preserve">      </w:t>
      </w:r>
      <w:r w:rsidR="00643918">
        <w:rPr>
          <w:rFonts w:cs="Simplified Arabic" w:hint="cs"/>
          <w:sz w:val="32"/>
          <w:szCs w:val="32"/>
          <w:rtl/>
        </w:rPr>
        <w:t xml:space="preserve">  </w:t>
      </w:r>
      <w:r w:rsidRPr="00083C72">
        <w:rPr>
          <w:rFonts w:cs="Simplified Arabic" w:hint="cs"/>
          <w:sz w:val="32"/>
          <w:szCs w:val="32"/>
          <w:rtl/>
        </w:rPr>
        <w:t>والذي يستلزم أن يوفي المؤمن بالتزاماته تجاه المؤمن له في حالة وقوع الخطر المؤمن منه وذلك بدفع مبلغ التعويض، ويطبق هذا المبدأ على كافة عقود التأمين باستثناء التأمين على الأشخاص.</w:t>
      </w:r>
    </w:p>
    <w:p w:rsidR="00AE72D3" w:rsidRPr="001661F8" w:rsidRDefault="00EE62FE" w:rsidP="00643918">
      <w:pPr>
        <w:bidi/>
        <w:spacing w:after="240" w:line="276" w:lineRule="auto"/>
        <w:jc w:val="both"/>
        <w:rPr>
          <w:rFonts w:cs="Simplified Arabic"/>
          <w:b/>
          <w:bCs/>
          <w:sz w:val="36"/>
          <w:szCs w:val="36"/>
          <w:rtl/>
        </w:rPr>
      </w:pPr>
      <w:r w:rsidRPr="001661F8">
        <w:rPr>
          <w:rFonts w:cs="Simplified Arabic" w:hint="cs"/>
          <w:b/>
          <w:bCs/>
          <w:sz w:val="36"/>
          <w:szCs w:val="36"/>
          <w:rtl/>
        </w:rPr>
        <w:t>رابعا</w:t>
      </w:r>
      <w:r w:rsidR="00227AE1" w:rsidRPr="001661F8">
        <w:rPr>
          <w:rFonts w:cs="Simplified Arabic" w:hint="cs"/>
          <w:b/>
          <w:bCs/>
          <w:sz w:val="36"/>
          <w:szCs w:val="36"/>
          <w:rtl/>
        </w:rPr>
        <w:t>- مبدأ المشاركة</w:t>
      </w:r>
    </w:p>
    <w:p w:rsidR="00C736F4" w:rsidRDefault="001C0B82" w:rsidP="00643918">
      <w:pPr>
        <w:tabs>
          <w:tab w:val="right" w:pos="849"/>
        </w:tabs>
        <w:bidi/>
        <w:spacing w:after="240" w:line="276" w:lineRule="auto"/>
        <w:jc w:val="both"/>
        <w:rPr>
          <w:rFonts w:cs="Simplified Arabic"/>
          <w:sz w:val="32"/>
          <w:szCs w:val="32"/>
        </w:rPr>
      </w:pPr>
      <w:r w:rsidRPr="00083C72">
        <w:rPr>
          <w:rFonts w:cs="Simplified Arabic" w:hint="cs"/>
          <w:sz w:val="32"/>
          <w:szCs w:val="32"/>
          <w:rtl/>
        </w:rPr>
        <w:t xml:space="preserve">     </w:t>
      </w:r>
      <w:r w:rsidR="00643918">
        <w:rPr>
          <w:rFonts w:cs="Simplified Arabic" w:hint="cs"/>
          <w:sz w:val="32"/>
          <w:szCs w:val="32"/>
          <w:rtl/>
        </w:rPr>
        <w:t xml:space="preserve">   </w:t>
      </w:r>
      <w:r w:rsidRPr="00083C72">
        <w:rPr>
          <w:rFonts w:cs="Simplified Arabic" w:hint="cs"/>
          <w:sz w:val="32"/>
          <w:szCs w:val="32"/>
          <w:rtl/>
        </w:rPr>
        <w:t>حسب هذا المبدأ يقوم المؤمن له بإبرام عقد أو عقود التأمين، تخص موضوع تأمين واحد وفي نفس الفترة لدى عدة شركات تأمين، بحيث تشترك هذه الأخيرة عند تحقق الخطر المؤمن منه في دفع التعويض المستحق للمؤمن له وفقا لنسبة</w:t>
      </w:r>
      <w:r w:rsidRPr="00083C72">
        <w:rPr>
          <w:rFonts w:cs="Simplified Arabic" w:hint="cs"/>
          <w:color w:val="FF0000"/>
          <w:sz w:val="32"/>
          <w:szCs w:val="32"/>
          <w:rtl/>
        </w:rPr>
        <w:t xml:space="preserve"> </w:t>
      </w:r>
      <w:r w:rsidRPr="00083C72">
        <w:rPr>
          <w:rFonts w:cs="Simplified Arabic" w:hint="cs"/>
          <w:color w:val="000000"/>
          <w:sz w:val="32"/>
          <w:szCs w:val="32"/>
          <w:rtl/>
        </w:rPr>
        <w:t>تأمينه</w:t>
      </w:r>
      <w:r w:rsidRPr="00083C72">
        <w:rPr>
          <w:rFonts w:cs="Simplified Arabic" w:hint="cs"/>
          <w:sz w:val="32"/>
          <w:szCs w:val="32"/>
          <w:rtl/>
        </w:rPr>
        <w:t xml:space="preserve"> </w:t>
      </w:r>
      <w:r w:rsidR="00084BB7">
        <w:rPr>
          <w:rFonts w:cs="Simplified Arabic" w:hint="cs"/>
          <w:sz w:val="32"/>
          <w:szCs w:val="32"/>
          <w:rtl/>
        </w:rPr>
        <w:t>أو بما يعادل القسط المتحصل عليه.</w:t>
      </w:r>
    </w:p>
    <w:p w:rsidR="001C0B82" w:rsidRDefault="001C0B82" w:rsidP="00F47958">
      <w:pPr>
        <w:bidi/>
        <w:spacing w:before="240" w:line="276" w:lineRule="auto"/>
        <w:jc w:val="center"/>
        <w:rPr>
          <w:rFonts w:cs="Simplified Arabic"/>
          <w:b/>
          <w:bCs/>
          <w:sz w:val="36"/>
          <w:szCs w:val="36"/>
        </w:rPr>
      </w:pPr>
      <w:r w:rsidRPr="002B3546">
        <w:rPr>
          <w:rFonts w:cs="Simplified Arabic" w:hint="cs"/>
          <w:b/>
          <w:bCs/>
          <w:sz w:val="36"/>
          <w:szCs w:val="36"/>
          <w:rtl/>
        </w:rPr>
        <w:lastRenderedPageBreak/>
        <w:t>المبحث الثاني: أركان عقد التأمين</w:t>
      </w:r>
    </w:p>
    <w:p w:rsidR="001C0B82" w:rsidRDefault="001C0B82" w:rsidP="00F47958">
      <w:pPr>
        <w:tabs>
          <w:tab w:val="right" w:pos="707"/>
          <w:tab w:val="right" w:pos="849"/>
        </w:tabs>
        <w:bidi/>
        <w:spacing w:before="240" w:after="240" w:line="276" w:lineRule="auto"/>
        <w:jc w:val="both"/>
        <w:rPr>
          <w:rFonts w:cs="Simplified Arabic"/>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Pr="002B3546">
        <w:rPr>
          <w:rFonts w:cs="Simplified Arabic" w:hint="cs"/>
          <w:sz w:val="32"/>
          <w:szCs w:val="32"/>
          <w:rtl/>
        </w:rPr>
        <w:t xml:space="preserve">يخضع التأمين في انعقاده للقواعد العامة، فيشترط توافر التراضي والمحل والسبب، وهو في كل ركن من أركانه يخضع أيضا للقواعد العامة للعقود، ومع ذلك </w:t>
      </w:r>
      <w:r w:rsidR="001905EF">
        <w:rPr>
          <w:rFonts w:cs="Simplified Arabic" w:hint="cs"/>
          <w:sz w:val="32"/>
          <w:szCs w:val="32"/>
          <w:rtl/>
        </w:rPr>
        <w:t xml:space="preserve">       </w:t>
      </w:r>
      <w:r w:rsidRPr="002B3546">
        <w:rPr>
          <w:rFonts w:cs="Simplified Arabic" w:hint="cs"/>
          <w:sz w:val="32"/>
          <w:szCs w:val="32"/>
          <w:rtl/>
        </w:rPr>
        <w:t xml:space="preserve">فإن العمل جرى على ظهور التراضي فيه بصورة معينة وعلى مراحل </w:t>
      </w:r>
      <w:r w:rsidRPr="002B3546">
        <w:rPr>
          <w:rFonts w:cs="Simplified Arabic" w:hint="cs"/>
          <w:color w:val="000000"/>
          <w:sz w:val="32"/>
          <w:szCs w:val="32"/>
          <w:rtl/>
        </w:rPr>
        <w:t xml:space="preserve">متعددة، </w:t>
      </w:r>
      <w:r w:rsidR="00F47958">
        <w:rPr>
          <w:rFonts w:cs="Simplified Arabic" w:hint="cs"/>
          <w:color w:val="000000"/>
          <w:sz w:val="32"/>
          <w:szCs w:val="32"/>
          <w:rtl/>
        </w:rPr>
        <w:t xml:space="preserve">       </w:t>
      </w:r>
      <w:r w:rsidRPr="002B3546">
        <w:rPr>
          <w:rFonts w:cs="Simplified Arabic" w:hint="cs"/>
          <w:color w:val="000000"/>
          <w:sz w:val="32"/>
          <w:szCs w:val="32"/>
          <w:rtl/>
        </w:rPr>
        <w:t>كما أن محل عقد التأمين وسببه يخضعان لشروط خاصة تستمد من طبيعة عقد التأمين، وعلى هذا الأساس ستعنى دراسة أركان عقد التأمين بإيضاح شروط ومحل التراضي فيه من ناحية، ومن ناحية أخرى بحث عناصر ومحله</w:t>
      </w:r>
      <w:r w:rsidRPr="002B3546">
        <w:rPr>
          <w:rFonts w:cs="Simplified Arabic" w:hint="cs"/>
          <w:sz w:val="32"/>
          <w:szCs w:val="32"/>
          <w:rtl/>
        </w:rPr>
        <w:t xml:space="preserve"> وسببه.</w:t>
      </w:r>
    </w:p>
    <w:p w:rsidR="001C0B82" w:rsidRDefault="001C0B82" w:rsidP="00F47958">
      <w:pPr>
        <w:bidi/>
        <w:spacing w:after="240" w:line="276" w:lineRule="auto"/>
        <w:jc w:val="center"/>
        <w:rPr>
          <w:rFonts w:cs="Simplified Arabic"/>
          <w:b/>
          <w:bCs/>
          <w:sz w:val="36"/>
          <w:szCs w:val="36"/>
          <w:rtl/>
        </w:rPr>
      </w:pPr>
      <w:r w:rsidRPr="002B3546">
        <w:rPr>
          <w:rFonts w:cs="Simplified Arabic" w:hint="cs"/>
          <w:b/>
          <w:bCs/>
          <w:sz w:val="36"/>
          <w:szCs w:val="36"/>
          <w:rtl/>
        </w:rPr>
        <w:t>المطلب الأول: التراضي في عقد التأمين</w:t>
      </w:r>
    </w:p>
    <w:p w:rsidR="00182133" w:rsidRDefault="001C0B82" w:rsidP="00F47958">
      <w:pPr>
        <w:tabs>
          <w:tab w:val="right" w:pos="849"/>
        </w:tabs>
        <w:bidi/>
        <w:spacing w:after="240" w:line="276" w:lineRule="auto"/>
        <w:jc w:val="both"/>
        <w:rPr>
          <w:rFonts w:cs="Simplified Arabic"/>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Pr="002B3546">
        <w:rPr>
          <w:rFonts w:cs="Simplified Arabic" w:hint="cs"/>
          <w:sz w:val="32"/>
          <w:szCs w:val="32"/>
          <w:rtl/>
        </w:rPr>
        <w:t>يتعين في هذا الصدد دراسة عناصر التراضي باع</w:t>
      </w:r>
      <w:r w:rsidR="00C736F4">
        <w:rPr>
          <w:rFonts w:cs="Simplified Arabic" w:hint="cs"/>
          <w:sz w:val="32"/>
          <w:szCs w:val="32"/>
          <w:rtl/>
        </w:rPr>
        <w:t xml:space="preserve">تباره الركن الأول لعقد التأمين      </w:t>
      </w:r>
      <w:r w:rsidRPr="002B3546">
        <w:rPr>
          <w:rFonts w:cs="Simplified Arabic" w:hint="cs"/>
          <w:sz w:val="32"/>
          <w:szCs w:val="32"/>
          <w:rtl/>
        </w:rPr>
        <w:t>ثم دراسة كيفية التراضي فيه.</w:t>
      </w:r>
    </w:p>
    <w:p w:rsidR="001C0B82" w:rsidRDefault="001C0B82" w:rsidP="00F47958">
      <w:pPr>
        <w:bidi/>
        <w:spacing w:before="240" w:line="276" w:lineRule="auto"/>
        <w:jc w:val="both"/>
        <w:rPr>
          <w:rFonts w:cs="Simplified Arabic"/>
          <w:b/>
          <w:bCs/>
          <w:sz w:val="36"/>
          <w:szCs w:val="36"/>
          <w:rtl/>
        </w:rPr>
      </w:pPr>
      <w:r>
        <w:rPr>
          <w:rFonts w:cs="Simplified Arabic" w:hint="cs"/>
          <w:b/>
          <w:bCs/>
          <w:sz w:val="36"/>
          <w:szCs w:val="36"/>
          <w:rtl/>
        </w:rPr>
        <w:t xml:space="preserve">الفرع الأول </w:t>
      </w:r>
      <w:r w:rsidRPr="002B3546">
        <w:rPr>
          <w:rFonts w:cs="Simplified Arabic" w:hint="cs"/>
          <w:b/>
          <w:bCs/>
          <w:sz w:val="36"/>
          <w:szCs w:val="36"/>
          <w:rtl/>
        </w:rPr>
        <w:t xml:space="preserve">:عناصر التراضي </w:t>
      </w:r>
    </w:p>
    <w:p w:rsidR="001C0B82" w:rsidRPr="002B3546" w:rsidRDefault="001C0B82" w:rsidP="00F47958">
      <w:pPr>
        <w:tabs>
          <w:tab w:val="right" w:pos="849"/>
        </w:tabs>
        <w:bidi/>
        <w:spacing w:before="240" w:line="276" w:lineRule="auto"/>
        <w:jc w:val="both"/>
        <w:rPr>
          <w:rFonts w:cs="Simplified Arabic"/>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00227AE1">
        <w:rPr>
          <w:rFonts w:cs="Simplified Arabic" w:hint="cs"/>
          <w:sz w:val="32"/>
          <w:szCs w:val="32"/>
          <w:rtl/>
        </w:rPr>
        <w:t xml:space="preserve">  </w:t>
      </w:r>
      <w:r w:rsidRPr="002B3546">
        <w:rPr>
          <w:rFonts w:cs="Simplified Arabic" w:hint="cs"/>
          <w:sz w:val="32"/>
          <w:szCs w:val="32"/>
          <w:rtl/>
        </w:rPr>
        <w:t xml:space="preserve">عملا بالقواعد العامة وحسبما تقضيه </w:t>
      </w:r>
      <w:r w:rsidRPr="002B3546">
        <w:rPr>
          <w:rFonts w:cs="Simplified Arabic" w:hint="cs"/>
          <w:b/>
          <w:bCs/>
          <w:sz w:val="32"/>
          <w:szCs w:val="32"/>
          <w:rtl/>
        </w:rPr>
        <w:t>المادة 59</w:t>
      </w:r>
      <w:r w:rsidRPr="002B3546">
        <w:rPr>
          <w:rFonts w:cs="Simplified Arabic" w:hint="cs"/>
          <w:sz w:val="32"/>
          <w:szCs w:val="32"/>
          <w:rtl/>
        </w:rPr>
        <w:t xml:space="preserve"> من القانون المدني، ينعقد العقد بمجرد أن يتبادل طرفاه التعبير عن إرادتين متطابقتين دون الإخلال بالنصوص القانونية</w:t>
      </w:r>
      <w:r w:rsidRPr="002B3546">
        <w:rPr>
          <w:rFonts w:cs="Simplified Arabic" w:hint="cs"/>
          <w:color w:val="000000"/>
          <w:sz w:val="32"/>
          <w:szCs w:val="32"/>
          <w:rtl/>
        </w:rPr>
        <w:t xml:space="preserve"> والإرادة</w:t>
      </w:r>
      <w:r w:rsidRPr="002B3546">
        <w:rPr>
          <w:rFonts w:cs="Simplified Arabic" w:hint="cs"/>
          <w:color w:val="FF0000"/>
          <w:sz w:val="32"/>
          <w:szCs w:val="32"/>
          <w:rtl/>
        </w:rPr>
        <w:t xml:space="preserve"> </w:t>
      </w:r>
      <w:r w:rsidRPr="002B3546">
        <w:rPr>
          <w:rFonts w:cs="Simplified Arabic" w:hint="cs"/>
          <w:sz w:val="32"/>
          <w:szCs w:val="32"/>
          <w:rtl/>
        </w:rPr>
        <w:t>التي يعتد بها هي تلك التي تصدر من طرف في العقد يتمتع بالأهلية اللازمة للانعقاد بشرط أن تكون خالية من عيوب الرضا</w:t>
      </w:r>
      <w:r w:rsidRPr="002B3546">
        <w:rPr>
          <w:rFonts w:cs="Simplified Arabic" w:hint="cs"/>
          <w:b/>
          <w:bCs/>
          <w:sz w:val="32"/>
          <w:szCs w:val="32"/>
          <w:vertAlign w:val="superscript"/>
          <w:rtl/>
        </w:rPr>
        <w:t>(</w:t>
      </w:r>
      <w:r w:rsidR="00182133">
        <w:rPr>
          <w:rStyle w:val="Appelnotedebasdep"/>
          <w:rFonts w:cs="Simplified Arabic"/>
          <w:b/>
          <w:bCs/>
          <w:sz w:val="32"/>
          <w:szCs w:val="32"/>
          <w:rtl/>
        </w:rPr>
        <w:footnoteReference w:id="26"/>
      </w:r>
      <w:r w:rsidRPr="002B3546">
        <w:rPr>
          <w:rFonts w:cs="Simplified Arabic" w:hint="cs"/>
          <w:b/>
          <w:bCs/>
          <w:sz w:val="32"/>
          <w:szCs w:val="32"/>
          <w:vertAlign w:val="superscript"/>
          <w:rtl/>
        </w:rPr>
        <w:t>)</w:t>
      </w:r>
      <w:r w:rsidRPr="002B3546">
        <w:rPr>
          <w:rFonts w:cs="Simplified Arabic" w:hint="cs"/>
          <w:sz w:val="32"/>
          <w:szCs w:val="32"/>
          <w:rtl/>
        </w:rPr>
        <w:t>.</w:t>
      </w:r>
    </w:p>
    <w:p w:rsidR="001C0B82" w:rsidRPr="001A2AE4" w:rsidRDefault="001C0B82" w:rsidP="00F47958">
      <w:pPr>
        <w:bidi/>
        <w:spacing w:before="240" w:line="276" w:lineRule="auto"/>
        <w:jc w:val="both"/>
        <w:rPr>
          <w:rFonts w:cs="Simplified Arabic"/>
          <w:sz w:val="32"/>
          <w:szCs w:val="32"/>
          <w:rtl/>
        </w:rPr>
      </w:pPr>
      <w:r w:rsidRPr="002B3546">
        <w:rPr>
          <w:rFonts w:cs="Simplified Arabic" w:hint="cs"/>
          <w:sz w:val="32"/>
          <w:szCs w:val="32"/>
          <w:rtl/>
        </w:rPr>
        <w:t xml:space="preserve">والأصل أنه يكفي لانعقاد عقد التأمين أن يتوافق الإيجاب والقبول الذي عبر عنهما أحد أطراف العقد، لكن الإجراءات العملية تعلق وجود العقد على توقيع وثيقة التأمين من قبل كلا المتعاقدين أو على دفع القسط الأول، كما قد يتعلق تنفيذ العقد لا وجوده على إحدى </w:t>
      </w:r>
      <w:r w:rsidR="004A3021">
        <w:rPr>
          <w:rFonts w:cs="Simplified Arabic" w:hint="cs"/>
          <w:sz w:val="32"/>
          <w:szCs w:val="32"/>
          <w:rtl/>
        </w:rPr>
        <w:t xml:space="preserve">     </w:t>
      </w:r>
      <w:r w:rsidR="00A35CB1">
        <w:rPr>
          <w:rFonts w:cs="Simplified Arabic" w:hint="cs"/>
          <w:sz w:val="32"/>
          <w:szCs w:val="32"/>
          <w:rtl/>
        </w:rPr>
        <w:t xml:space="preserve">     </w:t>
      </w:r>
      <w:r w:rsidRPr="002B3546">
        <w:rPr>
          <w:rFonts w:cs="Simplified Arabic" w:hint="cs"/>
          <w:sz w:val="32"/>
          <w:szCs w:val="32"/>
          <w:rtl/>
        </w:rPr>
        <w:t>هذه الأمور</w:t>
      </w:r>
      <w:r w:rsidRPr="002B3546">
        <w:rPr>
          <w:rFonts w:cs="Simplified Arabic" w:hint="cs"/>
          <w:b/>
          <w:bCs/>
          <w:sz w:val="32"/>
          <w:szCs w:val="32"/>
          <w:vertAlign w:val="superscript"/>
          <w:rtl/>
        </w:rPr>
        <w:t>(</w:t>
      </w:r>
      <w:r w:rsidR="00182133">
        <w:rPr>
          <w:rStyle w:val="Appelnotedebasdep"/>
          <w:rFonts w:cs="Simplified Arabic"/>
          <w:b/>
          <w:bCs/>
          <w:sz w:val="32"/>
          <w:szCs w:val="32"/>
          <w:rtl/>
        </w:rPr>
        <w:footnoteReference w:id="27"/>
      </w:r>
      <w:r w:rsidRPr="002B3546">
        <w:rPr>
          <w:rFonts w:cs="Simplified Arabic" w:hint="cs"/>
          <w:b/>
          <w:bCs/>
          <w:sz w:val="32"/>
          <w:szCs w:val="32"/>
          <w:vertAlign w:val="superscript"/>
          <w:rtl/>
        </w:rPr>
        <w:t>)</w:t>
      </w:r>
      <w:r w:rsidRPr="002B3546">
        <w:rPr>
          <w:rFonts w:cs="Simplified Arabic" w:hint="cs"/>
          <w:sz w:val="32"/>
          <w:szCs w:val="32"/>
          <w:rtl/>
        </w:rPr>
        <w:t>.</w:t>
      </w:r>
    </w:p>
    <w:p w:rsidR="00EF7EA5" w:rsidRPr="002B3546" w:rsidRDefault="00F47958" w:rsidP="00F47958">
      <w:pPr>
        <w:tabs>
          <w:tab w:val="right" w:pos="849"/>
        </w:tabs>
        <w:bidi/>
        <w:spacing w:before="240" w:after="240" w:line="276" w:lineRule="auto"/>
        <w:jc w:val="both"/>
        <w:rPr>
          <w:rFonts w:cs="Simplified Arabic"/>
          <w:sz w:val="32"/>
          <w:szCs w:val="32"/>
          <w:rtl/>
        </w:rPr>
      </w:pPr>
      <w:r>
        <w:rPr>
          <w:rFonts w:cs="Simplified Arabic" w:hint="cs"/>
          <w:sz w:val="32"/>
          <w:szCs w:val="32"/>
          <w:rtl/>
        </w:rPr>
        <w:lastRenderedPageBreak/>
        <w:t xml:space="preserve">       </w:t>
      </w:r>
      <w:r w:rsidR="006816DD">
        <w:rPr>
          <w:rFonts w:cs="Simplified Arabic" w:hint="cs"/>
          <w:sz w:val="32"/>
          <w:szCs w:val="32"/>
          <w:rtl/>
        </w:rPr>
        <w:t xml:space="preserve"> </w:t>
      </w:r>
      <w:r w:rsidR="001C0B82" w:rsidRPr="002B3546">
        <w:rPr>
          <w:rFonts w:cs="Simplified Arabic" w:hint="cs"/>
          <w:sz w:val="32"/>
          <w:szCs w:val="32"/>
          <w:rtl/>
        </w:rPr>
        <w:t>وهذا ما سنتعرض له فيما يلي بعد تحديد أشخاص التأمين ودراسة شروط صحة التراضي في التأمين:</w:t>
      </w:r>
    </w:p>
    <w:p w:rsidR="001C0B82" w:rsidRPr="001661F8" w:rsidRDefault="00854591" w:rsidP="00F47958">
      <w:pPr>
        <w:bidi/>
        <w:spacing w:after="240" w:line="276" w:lineRule="auto"/>
        <w:jc w:val="both"/>
        <w:rPr>
          <w:rFonts w:cs="Simplified Arabic"/>
          <w:b/>
          <w:bCs/>
          <w:sz w:val="36"/>
          <w:szCs w:val="36"/>
          <w:rtl/>
        </w:rPr>
      </w:pPr>
      <w:r w:rsidRPr="001661F8">
        <w:rPr>
          <w:rFonts w:cs="Simplified Arabic" w:hint="cs"/>
          <w:b/>
          <w:bCs/>
          <w:sz w:val="36"/>
          <w:szCs w:val="36"/>
          <w:rtl/>
        </w:rPr>
        <w:t>أولا</w:t>
      </w:r>
      <w:r w:rsidR="00EF7EA5" w:rsidRPr="001661F8">
        <w:rPr>
          <w:rFonts w:cs="Simplified Arabic" w:hint="cs"/>
          <w:b/>
          <w:bCs/>
          <w:sz w:val="36"/>
          <w:szCs w:val="36"/>
          <w:rtl/>
        </w:rPr>
        <w:t>- أطراف عقد التأمين</w:t>
      </w:r>
    </w:p>
    <w:p w:rsidR="002E0E50" w:rsidRPr="00F17DB6" w:rsidRDefault="001C0B82" w:rsidP="00F47958">
      <w:pPr>
        <w:tabs>
          <w:tab w:val="right" w:pos="849"/>
          <w:tab w:val="right" w:pos="4676"/>
        </w:tabs>
        <w:bidi/>
        <w:spacing w:after="240" w:line="276" w:lineRule="auto"/>
        <w:jc w:val="both"/>
        <w:rPr>
          <w:rFonts w:cs="Simplified Arabic"/>
          <w:color w:val="000000"/>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Pr="002B3546">
        <w:rPr>
          <w:rFonts w:cs="Simplified Arabic" w:hint="cs"/>
          <w:sz w:val="32"/>
          <w:szCs w:val="32"/>
          <w:rtl/>
        </w:rPr>
        <w:t xml:space="preserve"> </w:t>
      </w:r>
      <w:r w:rsidR="00C36AEA">
        <w:rPr>
          <w:rFonts w:cs="Simplified Arabic" w:hint="cs"/>
          <w:sz w:val="32"/>
          <w:szCs w:val="32"/>
          <w:rtl/>
        </w:rPr>
        <w:t xml:space="preserve"> </w:t>
      </w:r>
      <w:r w:rsidRPr="002B3546">
        <w:rPr>
          <w:rFonts w:cs="Simplified Arabic" w:hint="cs"/>
          <w:sz w:val="32"/>
          <w:szCs w:val="32"/>
          <w:rtl/>
        </w:rPr>
        <w:t xml:space="preserve">طرفا عقد التأمين هما المؤمن والمؤمن له، وهذه هي الصورة البسيطة لانعقاد العقد لكن عمليا يبرم عقد التأمين بتدخل شخصيات أخرى إلى جانب طرفيه الأصليين يدعون </w:t>
      </w:r>
      <w:r w:rsidRPr="002B3546">
        <w:rPr>
          <w:rFonts w:cs="Simplified Arabic" w:hint="cs"/>
          <w:color w:val="000000"/>
          <w:sz w:val="32"/>
          <w:szCs w:val="32"/>
          <w:rtl/>
        </w:rPr>
        <w:t>وسطاء التأمين:</w:t>
      </w:r>
    </w:p>
    <w:p w:rsidR="001C0B82" w:rsidRPr="001661F8" w:rsidRDefault="001C0B82" w:rsidP="00F47958">
      <w:pPr>
        <w:bidi/>
        <w:spacing w:before="240" w:line="276" w:lineRule="auto"/>
        <w:jc w:val="both"/>
        <w:rPr>
          <w:rFonts w:cs="Simplified Arabic"/>
          <w:b/>
          <w:bCs/>
          <w:sz w:val="36"/>
          <w:szCs w:val="36"/>
          <w:rtl/>
        </w:rPr>
      </w:pPr>
      <w:r w:rsidRPr="001661F8">
        <w:rPr>
          <w:rFonts w:cs="Simplified Arabic" w:hint="cs"/>
          <w:b/>
          <w:bCs/>
          <w:sz w:val="36"/>
          <w:szCs w:val="36"/>
          <w:rtl/>
        </w:rPr>
        <w:t>أ- المؤمن (شركة التأمين)</w:t>
      </w:r>
    </w:p>
    <w:p w:rsidR="001C0B82" w:rsidRPr="002B3546" w:rsidRDefault="001C0B82" w:rsidP="00F47958">
      <w:pPr>
        <w:tabs>
          <w:tab w:val="right" w:pos="849"/>
        </w:tabs>
        <w:bidi/>
        <w:spacing w:before="240" w:after="240" w:line="276" w:lineRule="auto"/>
        <w:jc w:val="both"/>
        <w:rPr>
          <w:rFonts w:cs="Simplified Arabic"/>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00C36AEA">
        <w:rPr>
          <w:rFonts w:cs="Simplified Arabic" w:hint="cs"/>
          <w:sz w:val="32"/>
          <w:szCs w:val="32"/>
          <w:rtl/>
        </w:rPr>
        <w:t xml:space="preserve"> </w:t>
      </w:r>
      <w:r w:rsidRPr="002B3546">
        <w:rPr>
          <w:rFonts w:cs="Simplified Arabic" w:hint="cs"/>
          <w:color w:val="000000"/>
          <w:sz w:val="32"/>
          <w:szCs w:val="32"/>
          <w:rtl/>
        </w:rPr>
        <w:t>التأمين -</w:t>
      </w:r>
      <w:r w:rsidR="00F47958">
        <w:rPr>
          <w:rFonts w:cs="Simplified Arabic" w:hint="cs"/>
          <w:color w:val="000000"/>
          <w:sz w:val="32"/>
          <w:szCs w:val="32"/>
          <w:rtl/>
        </w:rPr>
        <w:t xml:space="preserve"> </w:t>
      </w:r>
      <w:r w:rsidRPr="002B3546">
        <w:rPr>
          <w:rFonts w:cs="Simplified Arabic" w:hint="cs"/>
          <w:color w:val="000000"/>
          <w:sz w:val="32"/>
          <w:szCs w:val="32"/>
          <w:rtl/>
        </w:rPr>
        <w:t>كما سبق ذكره</w:t>
      </w:r>
      <w:r w:rsidR="00F47958">
        <w:rPr>
          <w:rFonts w:cs="Simplified Arabic" w:hint="cs"/>
          <w:color w:val="000000"/>
          <w:sz w:val="32"/>
          <w:szCs w:val="32"/>
          <w:rtl/>
        </w:rPr>
        <w:t xml:space="preserve"> </w:t>
      </w:r>
      <w:r w:rsidRPr="002B3546">
        <w:rPr>
          <w:rFonts w:cs="Simplified Arabic" w:hint="cs"/>
          <w:color w:val="000000"/>
          <w:sz w:val="32"/>
          <w:szCs w:val="32"/>
          <w:rtl/>
        </w:rPr>
        <w:t>-</w:t>
      </w:r>
      <w:r w:rsidRPr="002B3546">
        <w:rPr>
          <w:rFonts w:cs="Simplified Arabic" w:hint="cs"/>
          <w:sz w:val="32"/>
          <w:szCs w:val="32"/>
          <w:rtl/>
        </w:rPr>
        <w:t xml:space="preserve"> يقوم أساسا على فكرة تبادل المساهمة في الخسائر بين عدد من الأشخاص، والمؤمن يتدخل لتنظيم هذه المساهمة، ويتطلب هذا التنظيم تقنيات وفنيات خاصة لا يمكن أن يقوم بها شخص طبيع</w:t>
      </w:r>
      <w:r w:rsidRPr="002B3546">
        <w:rPr>
          <w:rFonts w:cs="Simplified Arabic" w:hint="cs"/>
          <w:color w:val="000000"/>
          <w:sz w:val="32"/>
          <w:szCs w:val="32"/>
          <w:rtl/>
        </w:rPr>
        <w:t>ي،</w:t>
      </w:r>
      <w:r w:rsidRPr="002B3546">
        <w:rPr>
          <w:rFonts w:cs="Simplified Arabic" w:hint="cs"/>
          <w:sz w:val="32"/>
          <w:szCs w:val="32"/>
          <w:rtl/>
        </w:rPr>
        <w:t xml:space="preserve"> لذلك فإنه لا يمكن أن يكون إلا شركة تتخذ أحد الأشكال المنصوص عليها قانونا، ومهما كان شكلها فإن المشرع ألزمها لممارسة التأمين</w:t>
      </w:r>
      <w:r w:rsidR="00F61034">
        <w:rPr>
          <w:rFonts w:cs="Simplified Arabic"/>
          <w:sz w:val="32"/>
          <w:szCs w:val="32"/>
        </w:rPr>
        <w:t xml:space="preserve"> </w:t>
      </w:r>
      <w:r w:rsidRPr="002B3546">
        <w:rPr>
          <w:rFonts w:cs="Simplified Arabic" w:hint="cs"/>
          <w:sz w:val="32"/>
          <w:szCs w:val="32"/>
          <w:rtl/>
        </w:rPr>
        <w:t>أن تحصل على اعتماد، وأن تكون قادرة على تكوين احتياطات وأرصدة تقنية، كما تخضع ككل شركة أخرى إلى أحكام الإفلاس والتسوية القضائية</w:t>
      </w:r>
      <w:r w:rsidRPr="002B3546">
        <w:rPr>
          <w:rFonts w:cs="Simplified Arabic" w:hint="cs"/>
          <w:b/>
          <w:bCs/>
          <w:sz w:val="32"/>
          <w:szCs w:val="32"/>
          <w:vertAlign w:val="superscript"/>
          <w:rtl/>
        </w:rPr>
        <w:t>(</w:t>
      </w:r>
      <w:r w:rsidR="001A2AE4">
        <w:rPr>
          <w:rStyle w:val="Appelnotedebasdep"/>
          <w:rFonts w:cs="Simplified Arabic"/>
          <w:b/>
          <w:bCs/>
          <w:sz w:val="32"/>
          <w:szCs w:val="32"/>
          <w:rtl/>
        </w:rPr>
        <w:footnoteReference w:id="28"/>
      </w:r>
      <w:r w:rsidRPr="002B3546">
        <w:rPr>
          <w:rFonts w:cs="Simplified Arabic" w:hint="cs"/>
          <w:b/>
          <w:bCs/>
          <w:sz w:val="32"/>
          <w:szCs w:val="32"/>
          <w:vertAlign w:val="superscript"/>
          <w:rtl/>
        </w:rPr>
        <w:t>)</w:t>
      </w:r>
      <w:r w:rsidRPr="002B3546">
        <w:rPr>
          <w:rFonts w:cs="Simplified Arabic" w:hint="cs"/>
          <w:sz w:val="32"/>
          <w:szCs w:val="32"/>
          <w:rtl/>
        </w:rPr>
        <w:t>.</w:t>
      </w:r>
    </w:p>
    <w:p w:rsidR="001C0B82" w:rsidRPr="001661F8" w:rsidRDefault="00520B58" w:rsidP="00F47958">
      <w:pPr>
        <w:bidi/>
        <w:spacing w:after="240" w:line="276" w:lineRule="auto"/>
        <w:jc w:val="both"/>
        <w:rPr>
          <w:rFonts w:cs="Simplified Arabic"/>
          <w:b/>
          <w:bCs/>
          <w:sz w:val="36"/>
          <w:szCs w:val="36"/>
          <w:rtl/>
        </w:rPr>
      </w:pPr>
      <w:r w:rsidRPr="001661F8">
        <w:rPr>
          <w:rFonts w:cs="Simplified Arabic" w:hint="cs"/>
          <w:b/>
          <w:bCs/>
          <w:sz w:val="36"/>
          <w:szCs w:val="36"/>
          <w:rtl/>
        </w:rPr>
        <w:t>أ-1/ شكل شركة التأمين</w:t>
      </w:r>
    </w:p>
    <w:p w:rsidR="001C0B82" w:rsidRDefault="001C0B82" w:rsidP="00F47958">
      <w:pPr>
        <w:tabs>
          <w:tab w:val="right" w:pos="849"/>
        </w:tabs>
        <w:bidi/>
        <w:spacing w:after="240" w:line="276" w:lineRule="auto"/>
        <w:jc w:val="both"/>
        <w:rPr>
          <w:rFonts w:cs="Simplified Arabic"/>
          <w:sz w:val="32"/>
          <w:szCs w:val="32"/>
          <w:rtl/>
        </w:rPr>
      </w:pPr>
      <w:r w:rsidRPr="002B3546">
        <w:rPr>
          <w:rFonts w:cs="Simplified Arabic" w:hint="cs"/>
          <w:sz w:val="32"/>
          <w:szCs w:val="32"/>
          <w:rtl/>
        </w:rPr>
        <w:t xml:space="preserve">     </w:t>
      </w:r>
      <w:r w:rsidR="00F47958">
        <w:rPr>
          <w:rFonts w:cs="Simplified Arabic" w:hint="cs"/>
          <w:sz w:val="32"/>
          <w:szCs w:val="32"/>
          <w:rtl/>
        </w:rPr>
        <w:t xml:space="preserve">   </w:t>
      </w:r>
      <w:r w:rsidRPr="002B3546">
        <w:rPr>
          <w:rFonts w:cs="Simplified Arabic" w:hint="cs"/>
          <w:sz w:val="32"/>
          <w:szCs w:val="32"/>
          <w:rtl/>
        </w:rPr>
        <w:t xml:space="preserve">تنص </w:t>
      </w:r>
      <w:r w:rsidRPr="002B3546">
        <w:rPr>
          <w:rFonts w:cs="Simplified Arabic" w:hint="cs"/>
          <w:b/>
          <w:bCs/>
          <w:sz w:val="32"/>
          <w:szCs w:val="32"/>
          <w:rtl/>
        </w:rPr>
        <w:t>المادة 215</w:t>
      </w:r>
      <w:r w:rsidRPr="002B3546">
        <w:rPr>
          <w:rFonts w:cs="Simplified Arabic" w:hint="cs"/>
          <w:sz w:val="32"/>
          <w:szCs w:val="32"/>
          <w:rtl/>
        </w:rPr>
        <w:t xml:space="preserve"> الأمر المتعلق بالتأمينات على أنه "تخضع شركة التأمين وإعادة التأمين في تكوينها إلى القانون الجزائري، وتأخذ أحد الشكلين الآتيين: شركة ذات أسهم شركة ذات شكل تعاضدي، غير أنه عند صدور هذا الأمر يمكن للهيئات التي تمارس عمليات التأمين دون أن يكون غرضها الربح أن تكتسب شكل الشركة التعاضدية"، ويتبين </w:t>
      </w:r>
      <w:r w:rsidRPr="002B3546">
        <w:rPr>
          <w:rFonts w:cs="Simplified Arabic" w:hint="cs"/>
          <w:sz w:val="32"/>
          <w:szCs w:val="32"/>
          <w:rtl/>
        </w:rPr>
        <w:lastRenderedPageBreak/>
        <w:t>من هذا النص أن شركة التأمين تكون أصلا شركة</w:t>
      </w:r>
      <w:r w:rsidR="002122BA">
        <w:rPr>
          <w:rFonts w:cs="Simplified Arabic" w:hint="cs"/>
          <w:sz w:val="32"/>
          <w:szCs w:val="32"/>
          <w:rtl/>
        </w:rPr>
        <w:t xml:space="preserve"> أسهم أو شركة ذات شكل تعاضدي</w:t>
      </w:r>
      <w:r w:rsidR="001905EF">
        <w:rPr>
          <w:rFonts w:cs="Simplified Arabic" w:hint="cs"/>
          <w:sz w:val="32"/>
          <w:szCs w:val="32"/>
          <w:rtl/>
        </w:rPr>
        <w:t xml:space="preserve"> </w:t>
      </w:r>
      <w:r w:rsidR="002122BA">
        <w:rPr>
          <w:rFonts w:cs="Simplified Arabic" w:hint="cs"/>
          <w:sz w:val="32"/>
          <w:szCs w:val="32"/>
          <w:rtl/>
        </w:rPr>
        <w:t xml:space="preserve"> وت</w:t>
      </w:r>
      <w:r w:rsidRPr="002B3546">
        <w:rPr>
          <w:rFonts w:cs="Simplified Arabic" w:hint="cs"/>
          <w:sz w:val="32"/>
          <w:szCs w:val="32"/>
          <w:rtl/>
        </w:rPr>
        <w:t xml:space="preserve">كون </w:t>
      </w:r>
      <w:r w:rsidRPr="002B3546">
        <w:rPr>
          <w:rFonts w:cs="Simplified Arabic" w:hint="cs"/>
          <w:color w:val="000000"/>
          <w:sz w:val="32"/>
          <w:szCs w:val="32"/>
          <w:rtl/>
        </w:rPr>
        <w:t xml:space="preserve">استثناء </w:t>
      </w:r>
      <w:r w:rsidRPr="002B3546">
        <w:rPr>
          <w:rFonts w:cs="Simplified Arabic" w:hint="cs"/>
          <w:sz w:val="32"/>
          <w:szCs w:val="32"/>
          <w:rtl/>
        </w:rPr>
        <w:t>شركة تعاضدية:</w:t>
      </w:r>
    </w:p>
    <w:p w:rsidR="001C0B82" w:rsidRPr="002B3546" w:rsidRDefault="001C0B82" w:rsidP="00651CA7">
      <w:pPr>
        <w:bidi/>
        <w:spacing w:before="240" w:line="276" w:lineRule="auto"/>
        <w:jc w:val="left"/>
        <w:rPr>
          <w:rFonts w:cs="Simplified Arabic"/>
          <w:color w:val="000000"/>
          <w:sz w:val="32"/>
          <w:szCs w:val="32"/>
          <w:rtl/>
        </w:rPr>
      </w:pPr>
      <w:r w:rsidRPr="00C3553A">
        <w:rPr>
          <w:rFonts w:cs="Simplified Arabic" w:hint="cs"/>
          <w:b/>
          <w:bCs/>
          <w:color w:val="000000"/>
          <w:sz w:val="32"/>
          <w:szCs w:val="32"/>
          <w:rtl/>
        </w:rPr>
        <w:t>أ-1-1</w:t>
      </w:r>
      <w:r w:rsidRPr="002B3546">
        <w:rPr>
          <w:rFonts w:cs="Simplified Arabic" w:hint="cs"/>
          <w:color w:val="000000"/>
          <w:sz w:val="32"/>
          <w:szCs w:val="32"/>
          <w:rtl/>
        </w:rPr>
        <w:t>/ شركة ال</w:t>
      </w:r>
      <w:r w:rsidR="00A22C31">
        <w:rPr>
          <w:rFonts w:cs="Simplified Arabic" w:hint="cs"/>
          <w:color w:val="000000"/>
          <w:sz w:val="32"/>
          <w:szCs w:val="32"/>
          <w:rtl/>
        </w:rPr>
        <w:t>تأمين المتخذة شكل شركة ذات أسهم</w:t>
      </w:r>
    </w:p>
    <w:p w:rsidR="001C0B82" w:rsidRPr="002B3546" w:rsidRDefault="001C0B82" w:rsidP="00651CA7">
      <w:pPr>
        <w:tabs>
          <w:tab w:val="right" w:pos="849"/>
        </w:tabs>
        <w:bidi/>
        <w:spacing w:before="240" w:after="240" w:line="276" w:lineRule="auto"/>
        <w:jc w:val="both"/>
        <w:rPr>
          <w:rFonts w:cs="Simplified Arabic"/>
          <w:color w:val="FF0000"/>
          <w:sz w:val="32"/>
          <w:szCs w:val="32"/>
          <w:rtl/>
        </w:rPr>
      </w:pPr>
      <w:r w:rsidRPr="002B3546">
        <w:rPr>
          <w:rFonts w:cs="Simplified Arabic" w:hint="cs"/>
          <w:sz w:val="32"/>
          <w:szCs w:val="32"/>
          <w:rtl/>
        </w:rPr>
        <w:t xml:space="preserve">      </w:t>
      </w:r>
      <w:r w:rsidR="00651CA7">
        <w:rPr>
          <w:rFonts w:cs="Simplified Arabic" w:hint="cs"/>
          <w:sz w:val="32"/>
          <w:szCs w:val="32"/>
          <w:rtl/>
        </w:rPr>
        <w:t xml:space="preserve">  </w:t>
      </w:r>
      <w:r w:rsidRPr="002B3546">
        <w:rPr>
          <w:rFonts w:cs="Simplified Arabic" w:hint="cs"/>
          <w:sz w:val="32"/>
          <w:szCs w:val="32"/>
          <w:rtl/>
        </w:rPr>
        <w:t xml:space="preserve">وتخضع للأحكام العامة المنصوص عليها في القانون التجاري </w:t>
      </w:r>
      <w:r w:rsidR="00D3203E">
        <w:rPr>
          <w:rFonts w:cs="Simplified Arabic" w:hint="cs"/>
          <w:sz w:val="32"/>
          <w:szCs w:val="32"/>
          <w:rtl/>
        </w:rPr>
        <w:t>بالإ</w:t>
      </w:r>
      <w:r w:rsidRPr="002B3546">
        <w:rPr>
          <w:rFonts w:cs="Simplified Arabic" w:hint="cs"/>
          <w:sz w:val="32"/>
          <w:szCs w:val="32"/>
          <w:rtl/>
        </w:rPr>
        <w:t xml:space="preserve">ضافة </w:t>
      </w:r>
      <w:r w:rsidR="002122BA">
        <w:rPr>
          <w:rFonts w:cs="Simplified Arabic" w:hint="cs"/>
          <w:sz w:val="32"/>
          <w:szCs w:val="32"/>
          <w:rtl/>
        </w:rPr>
        <w:t xml:space="preserve">          </w:t>
      </w:r>
      <w:r w:rsidRPr="002B3546">
        <w:rPr>
          <w:rFonts w:cs="Simplified Arabic" w:hint="cs"/>
          <w:sz w:val="32"/>
          <w:szCs w:val="32"/>
          <w:rtl/>
        </w:rPr>
        <w:t xml:space="preserve">إلى الأحكام الخاصة بها المنصوص عليها في الأمر المتعلق بالتأمينات، حيث تنص </w:t>
      </w:r>
      <w:r w:rsidRPr="002B3546">
        <w:rPr>
          <w:rFonts w:cs="Simplified Arabic" w:hint="cs"/>
          <w:b/>
          <w:bCs/>
          <w:sz w:val="32"/>
          <w:szCs w:val="32"/>
          <w:rtl/>
        </w:rPr>
        <w:t>المادة 592</w:t>
      </w:r>
      <w:r w:rsidR="009B5B66">
        <w:rPr>
          <w:rFonts w:cs="Simplified Arabic" w:hint="cs"/>
          <w:b/>
          <w:bCs/>
          <w:sz w:val="32"/>
          <w:szCs w:val="32"/>
          <w:rtl/>
        </w:rPr>
        <w:t xml:space="preserve"> </w:t>
      </w:r>
      <w:r w:rsidRPr="002B3546">
        <w:rPr>
          <w:rFonts w:cs="Simplified Arabic" w:hint="cs"/>
          <w:sz w:val="32"/>
          <w:szCs w:val="32"/>
          <w:rtl/>
        </w:rPr>
        <w:t xml:space="preserve">من القانون </w:t>
      </w:r>
      <w:r w:rsidRPr="002B3546">
        <w:rPr>
          <w:rFonts w:cs="Simplified Arabic" w:hint="cs"/>
          <w:color w:val="000000"/>
          <w:sz w:val="32"/>
          <w:szCs w:val="32"/>
          <w:rtl/>
        </w:rPr>
        <w:t xml:space="preserve">التجاري على أن: "شركة المساهمة هي شركة ينقسم رأسمالها </w:t>
      </w:r>
      <w:r w:rsidR="00651CA7">
        <w:rPr>
          <w:rFonts w:cs="Simplified Arabic" w:hint="cs"/>
          <w:color w:val="000000"/>
          <w:sz w:val="32"/>
          <w:szCs w:val="32"/>
          <w:rtl/>
        </w:rPr>
        <w:t xml:space="preserve">       إلى حصص</w:t>
      </w:r>
      <w:r w:rsidR="001A2AE4">
        <w:rPr>
          <w:rFonts w:cs="Simplified Arabic" w:hint="cs"/>
          <w:color w:val="000000"/>
          <w:sz w:val="32"/>
          <w:szCs w:val="32"/>
          <w:rtl/>
        </w:rPr>
        <w:t xml:space="preserve"> </w:t>
      </w:r>
      <w:r w:rsidRPr="002B3546">
        <w:rPr>
          <w:rFonts w:cs="Simplified Arabic" w:hint="cs"/>
          <w:color w:val="000000"/>
          <w:sz w:val="32"/>
          <w:szCs w:val="32"/>
          <w:rtl/>
        </w:rPr>
        <w:t>ولا يقل عدد شركائها عن سبعة ما لم يكن رأسمالها عموميا".</w:t>
      </w:r>
    </w:p>
    <w:p w:rsidR="001C0B82" w:rsidRPr="002B3546" w:rsidRDefault="002122BA" w:rsidP="00651CA7">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C0B82" w:rsidRPr="002B3546">
        <w:rPr>
          <w:rFonts w:cs="Simplified Arabic" w:hint="cs"/>
          <w:sz w:val="32"/>
          <w:szCs w:val="32"/>
          <w:rtl/>
        </w:rPr>
        <w:t xml:space="preserve"> </w:t>
      </w:r>
      <w:r w:rsidR="00651CA7">
        <w:rPr>
          <w:rFonts w:cs="Simplified Arabic" w:hint="cs"/>
          <w:sz w:val="32"/>
          <w:szCs w:val="32"/>
          <w:rtl/>
        </w:rPr>
        <w:t xml:space="preserve">      </w:t>
      </w:r>
      <w:r w:rsidR="001C0B82" w:rsidRPr="002B3546">
        <w:rPr>
          <w:rFonts w:cs="Simplified Arabic" w:hint="cs"/>
          <w:sz w:val="32"/>
          <w:szCs w:val="32"/>
          <w:rtl/>
        </w:rPr>
        <w:t>ويحدد رأسمال شركة التأمين التي تأخذ شكل شركة المساهمة كما يلي</w:t>
      </w:r>
      <w:r w:rsidR="001C0B82" w:rsidRPr="002B3546">
        <w:rPr>
          <w:rFonts w:cs="Simplified Arabic" w:hint="cs"/>
          <w:b/>
          <w:bCs/>
          <w:sz w:val="32"/>
          <w:szCs w:val="32"/>
          <w:vertAlign w:val="superscript"/>
          <w:rtl/>
        </w:rPr>
        <w:t>(</w:t>
      </w:r>
      <w:r w:rsidR="001A2AE4">
        <w:rPr>
          <w:rStyle w:val="Appelnotedebasdep"/>
          <w:rFonts w:cs="Simplified Arabic"/>
          <w:b/>
          <w:bCs/>
          <w:sz w:val="32"/>
          <w:szCs w:val="32"/>
          <w:rtl/>
        </w:rPr>
        <w:footnoteReference w:id="29"/>
      </w:r>
      <w:r w:rsidR="001C0B82" w:rsidRPr="002B3546">
        <w:rPr>
          <w:rFonts w:cs="Simplified Arabic" w:hint="cs"/>
          <w:b/>
          <w:bCs/>
          <w:sz w:val="32"/>
          <w:szCs w:val="32"/>
          <w:vertAlign w:val="superscript"/>
          <w:rtl/>
        </w:rPr>
        <w:t>)</w:t>
      </w:r>
      <w:r w:rsidR="001C0B82" w:rsidRPr="002B3546">
        <w:rPr>
          <w:rFonts w:cs="Simplified Arabic" w:hint="cs"/>
          <w:sz w:val="32"/>
          <w:szCs w:val="32"/>
          <w:rtl/>
        </w:rPr>
        <w:t>:</w:t>
      </w:r>
    </w:p>
    <w:p w:rsidR="001C0B82" w:rsidRPr="002B3546" w:rsidRDefault="001C0B82" w:rsidP="001C0B82">
      <w:pPr>
        <w:bidi/>
        <w:spacing w:line="276" w:lineRule="auto"/>
        <w:jc w:val="both"/>
        <w:rPr>
          <w:rFonts w:cs="Simplified Arabic"/>
          <w:sz w:val="32"/>
          <w:szCs w:val="32"/>
          <w:rtl/>
        </w:rPr>
      </w:pPr>
      <w:r w:rsidRPr="002B3546">
        <w:rPr>
          <w:rFonts w:cs="Simplified Arabic" w:hint="cs"/>
          <w:sz w:val="32"/>
          <w:szCs w:val="32"/>
          <w:rtl/>
        </w:rPr>
        <w:t>* 200 مليون دينار جزائري بالنسبة لشركة المساهمة التي تنفرد بممارسة عمليات تأمين الأشخاص ولا تمارس تنازلات عن إعادة التأمين في الخارج.</w:t>
      </w:r>
    </w:p>
    <w:p w:rsidR="001C0B82" w:rsidRPr="002B3546" w:rsidRDefault="001C0B82" w:rsidP="001C0B82">
      <w:pPr>
        <w:bidi/>
        <w:spacing w:line="276" w:lineRule="auto"/>
        <w:jc w:val="both"/>
        <w:rPr>
          <w:rFonts w:cs="Simplified Arabic"/>
          <w:sz w:val="32"/>
          <w:szCs w:val="32"/>
          <w:rtl/>
        </w:rPr>
      </w:pPr>
      <w:r w:rsidRPr="002B3546">
        <w:rPr>
          <w:rFonts w:cs="Simplified Arabic" w:hint="cs"/>
          <w:sz w:val="32"/>
          <w:szCs w:val="32"/>
          <w:rtl/>
        </w:rPr>
        <w:t xml:space="preserve">* 300 مليون دينار جزائري بالنسبة لشركات المساهمة التي تمارس جميع أنواع التأمين </w:t>
      </w:r>
      <w:r w:rsidR="001A2AE4">
        <w:rPr>
          <w:rFonts w:cs="Simplified Arabic" w:hint="cs"/>
          <w:sz w:val="32"/>
          <w:szCs w:val="32"/>
          <w:rtl/>
        </w:rPr>
        <w:t xml:space="preserve"> </w:t>
      </w:r>
      <w:r w:rsidRPr="002B3546">
        <w:rPr>
          <w:rFonts w:cs="Simplified Arabic" w:hint="cs"/>
          <w:sz w:val="32"/>
          <w:szCs w:val="32"/>
          <w:rtl/>
        </w:rPr>
        <w:t>ولا تمارس تنازلات عن إعادة التأمين في الخارج.</w:t>
      </w:r>
    </w:p>
    <w:p w:rsidR="001C0B82" w:rsidRPr="002B3546" w:rsidRDefault="001C0B82" w:rsidP="001C0B82">
      <w:pPr>
        <w:bidi/>
        <w:spacing w:line="276" w:lineRule="auto"/>
        <w:jc w:val="both"/>
        <w:rPr>
          <w:rFonts w:cs="Simplified Arabic"/>
          <w:sz w:val="32"/>
          <w:szCs w:val="32"/>
          <w:rtl/>
        </w:rPr>
      </w:pPr>
      <w:r w:rsidRPr="002B3546">
        <w:rPr>
          <w:rFonts w:cs="Simplified Arabic" w:hint="cs"/>
          <w:sz w:val="32"/>
          <w:szCs w:val="32"/>
          <w:rtl/>
        </w:rPr>
        <w:t>* 450 مليون دينار جزائري بالنسبة لشركات المساهمة التي تمارس جميع أنواع التأمين وإعادة التأمين، ومن ذلك التنازل عن إعادة التأمين في الخارج.</w:t>
      </w:r>
    </w:p>
    <w:p w:rsidR="001C0B82" w:rsidRDefault="00651CA7" w:rsidP="00651CA7">
      <w:pPr>
        <w:tabs>
          <w:tab w:val="right" w:pos="849"/>
        </w:tabs>
        <w:bidi/>
        <w:spacing w:line="276" w:lineRule="auto"/>
        <w:jc w:val="both"/>
        <w:rPr>
          <w:rFonts w:cs="Simplified Arabic"/>
          <w:sz w:val="32"/>
          <w:szCs w:val="32"/>
          <w:rtl/>
        </w:rPr>
      </w:pPr>
      <w:r>
        <w:rPr>
          <w:rFonts w:cs="Simplified Arabic" w:hint="cs"/>
          <w:sz w:val="32"/>
          <w:szCs w:val="32"/>
          <w:rtl/>
        </w:rPr>
        <w:t xml:space="preserve">        </w:t>
      </w:r>
      <w:r w:rsidR="001C0B82" w:rsidRPr="002B3546">
        <w:rPr>
          <w:rFonts w:cs="Simplified Arabic" w:hint="cs"/>
          <w:sz w:val="32"/>
          <w:szCs w:val="32"/>
          <w:rtl/>
        </w:rPr>
        <w:t>ولشركة التأمين التي تتخذ شكل شركة مساهمة جمعيات مساهمين وهي الجمعية التي تجتمع مرة في السنة على الأقل، خلال الستة أشهر التي تسبق قفل السنة المالية.</w:t>
      </w:r>
    </w:p>
    <w:p w:rsidR="001C0B82" w:rsidRPr="002B3546" w:rsidRDefault="001C0B82" w:rsidP="001765D3">
      <w:pPr>
        <w:bidi/>
        <w:spacing w:before="240" w:line="276" w:lineRule="auto"/>
        <w:jc w:val="both"/>
        <w:rPr>
          <w:rFonts w:cs="Simplified Arabic"/>
          <w:color w:val="000000"/>
          <w:sz w:val="32"/>
          <w:szCs w:val="32"/>
          <w:rtl/>
        </w:rPr>
      </w:pPr>
      <w:r w:rsidRPr="00C3553A">
        <w:rPr>
          <w:rFonts w:cs="Simplified Arabic" w:hint="cs"/>
          <w:b/>
          <w:bCs/>
          <w:sz w:val="32"/>
          <w:szCs w:val="32"/>
          <w:rtl/>
        </w:rPr>
        <w:t>أ-1-2</w:t>
      </w:r>
      <w:r w:rsidRPr="002B3546">
        <w:rPr>
          <w:rFonts w:cs="Simplified Arabic" w:hint="cs"/>
          <w:sz w:val="32"/>
          <w:szCs w:val="32"/>
          <w:rtl/>
        </w:rPr>
        <w:t>/  شركة التأمين ذات الشكل التعاضدي</w:t>
      </w:r>
    </w:p>
    <w:p w:rsidR="001C0B82" w:rsidRPr="001A2AE4" w:rsidRDefault="001765D3" w:rsidP="001765D3">
      <w:pPr>
        <w:tabs>
          <w:tab w:val="right" w:pos="849"/>
        </w:tabs>
        <w:bidi/>
        <w:spacing w:before="240" w:after="240" w:line="276" w:lineRule="auto"/>
        <w:jc w:val="both"/>
        <w:rPr>
          <w:rFonts w:cs="Simplified Arabic"/>
          <w:sz w:val="32"/>
          <w:szCs w:val="32"/>
          <w:rtl/>
        </w:rPr>
      </w:pPr>
      <w:r>
        <w:rPr>
          <w:rFonts w:cs="Simplified Arabic" w:hint="cs"/>
          <w:color w:val="000000"/>
          <w:sz w:val="32"/>
          <w:szCs w:val="32"/>
          <w:rtl/>
        </w:rPr>
        <w:t xml:space="preserve">      </w:t>
      </w:r>
      <w:r w:rsidR="00C36AEA">
        <w:rPr>
          <w:rFonts w:cs="Simplified Arabic" w:hint="cs"/>
          <w:color w:val="000000"/>
          <w:sz w:val="32"/>
          <w:szCs w:val="32"/>
          <w:rtl/>
        </w:rPr>
        <w:t xml:space="preserve">  </w:t>
      </w:r>
      <w:r w:rsidR="001C0B82" w:rsidRPr="002B3546">
        <w:rPr>
          <w:rFonts w:cs="Simplified Arabic" w:hint="cs"/>
          <w:color w:val="000000"/>
          <w:sz w:val="32"/>
          <w:szCs w:val="32"/>
          <w:rtl/>
        </w:rPr>
        <w:t>وهي شركة ذات خصائص تدور بين شركة المساهمة -وهي شركة تجارية رأسمالية -والشركة</w:t>
      </w:r>
      <w:r w:rsidR="001C0B82" w:rsidRPr="002B3546">
        <w:rPr>
          <w:rFonts w:cs="Simplified Arabic" w:hint="cs"/>
          <w:sz w:val="32"/>
          <w:szCs w:val="32"/>
          <w:rtl/>
        </w:rPr>
        <w:t xml:space="preserve"> التعاضدية المحضة</w:t>
      </w:r>
      <w:r w:rsidR="001C0B82" w:rsidRPr="002B3546">
        <w:rPr>
          <w:rFonts w:cs="Simplified Arabic" w:hint="cs"/>
          <w:color w:val="FF0000"/>
          <w:sz w:val="32"/>
          <w:szCs w:val="32"/>
          <w:rtl/>
        </w:rPr>
        <w:t xml:space="preserve"> </w:t>
      </w:r>
      <w:r w:rsidR="001C0B82" w:rsidRPr="002B3546">
        <w:rPr>
          <w:rFonts w:cs="Simplified Arabic" w:hint="cs"/>
          <w:sz w:val="32"/>
          <w:szCs w:val="32"/>
          <w:rtl/>
        </w:rPr>
        <w:t>وهي شركة مدنية</w:t>
      </w:r>
      <w:r w:rsidR="002122BA">
        <w:rPr>
          <w:rFonts w:cs="Simplified Arabic" w:hint="cs"/>
          <w:sz w:val="32"/>
          <w:szCs w:val="32"/>
          <w:rtl/>
        </w:rPr>
        <w:t xml:space="preserve"> تضمن الأمان لأعضائها دون </w:t>
      </w:r>
      <w:r w:rsidR="002122BA">
        <w:rPr>
          <w:rFonts w:cs="Simplified Arabic" w:hint="cs"/>
          <w:sz w:val="32"/>
          <w:szCs w:val="32"/>
          <w:rtl/>
        </w:rPr>
        <w:lastRenderedPageBreak/>
        <w:t xml:space="preserve">البحث </w:t>
      </w:r>
      <w:r w:rsidR="001C0B82" w:rsidRPr="002B3546">
        <w:rPr>
          <w:rFonts w:cs="Simplified Arabic" w:hint="cs"/>
          <w:sz w:val="32"/>
          <w:szCs w:val="32"/>
          <w:rtl/>
        </w:rPr>
        <w:t>عن الربح كما تنص عليه</w:t>
      </w:r>
      <w:r w:rsidR="001C0B82" w:rsidRPr="002B3546">
        <w:rPr>
          <w:rFonts w:cs="Simplified Arabic" w:hint="cs"/>
          <w:b/>
          <w:bCs/>
          <w:sz w:val="32"/>
          <w:szCs w:val="32"/>
          <w:rtl/>
        </w:rPr>
        <w:t xml:space="preserve"> المادة 03/1 من المرسوم 95/ 07 المتعلق بصناديق التعاضدية الفلاحية</w:t>
      </w:r>
      <w:r w:rsidR="001C0B82" w:rsidRPr="002B3546">
        <w:rPr>
          <w:rFonts w:cs="Simplified Arabic" w:hint="cs"/>
          <w:sz w:val="32"/>
          <w:szCs w:val="32"/>
          <w:rtl/>
        </w:rPr>
        <w:t>: "...شركات مدنية لأشخاص ذات طابع تعاضدي ورأسمال متغير وليس لها غرض مربح"</w:t>
      </w:r>
      <w:r w:rsidR="001C0B82" w:rsidRPr="002B3546">
        <w:rPr>
          <w:rFonts w:cs="Simplified Arabic" w:hint="cs"/>
          <w:b/>
          <w:bCs/>
          <w:sz w:val="32"/>
          <w:szCs w:val="32"/>
          <w:vertAlign w:val="superscript"/>
          <w:rtl/>
        </w:rPr>
        <w:t>(</w:t>
      </w:r>
      <w:r w:rsidR="001A2AE4">
        <w:rPr>
          <w:rStyle w:val="Appelnotedebasdep"/>
          <w:rFonts w:cs="Simplified Arabic"/>
          <w:b/>
          <w:bCs/>
          <w:sz w:val="32"/>
          <w:szCs w:val="32"/>
          <w:rtl/>
        </w:rPr>
        <w:footnoteReference w:id="30"/>
      </w:r>
      <w:r w:rsidR="001C0B82" w:rsidRPr="002B3546">
        <w:rPr>
          <w:rFonts w:cs="Simplified Arabic" w:hint="cs"/>
          <w:b/>
          <w:bCs/>
          <w:sz w:val="32"/>
          <w:szCs w:val="32"/>
          <w:vertAlign w:val="superscript"/>
          <w:rtl/>
        </w:rPr>
        <w:t>)</w:t>
      </w:r>
      <w:r w:rsidR="001C0B82" w:rsidRPr="002B3546">
        <w:rPr>
          <w:rFonts w:cs="Simplified Arabic" w:hint="cs"/>
          <w:sz w:val="32"/>
          <w:szCs w:val="32"/>
          <w:rtl/>
        </w:rPr>
        <w:t xml:space="preserve"> وتنفي عنها </w:t>
      </w:r>
      <w:r w:rsidR="001C0B82" w:rsidRPr="002B3546">
        <w:rPr>
          <w:rFonts w:cs="Simplified Arabic" w:hint="cs"/>
          <w:b/>
          <w:bCs/>
          <w:color w:val="000000"/>
          <w:sz w:val="32"/>
          <w:szCs w:val="32"/>
          <w:rtl/>
        </w:rPr>
        <w:t>المادة 215</w:t>
      </w:r>
      <w:r w:rsidR="001C0B82" w:rsidRPr="002B3546">
        <w:rPr>
          <w:rFonts w:cs="Simplified Arabic" w:hint="cs"/>
          <w:b/>
          <w:bCs/>
          <w:sz w:val="32"/>
          <w:szCs w:val="32"/>
          <w:rtl/>
        </w:rPr>
        <w:t xml:space="preserve"> من القانون 06-04 المعدل والمتمم للأمر 95-07</w:t>
      </w:r>
      <w:r w:rsidR="001C0B82" w:rsidRPr="002B3546">
        <w:rPr>
          <w:rFonts w:cs="Simplified Arabic" w:hint="cs"/>
          <w:sz w:val="32"/>
          <w:szCs w:val="32"/>
          <w:rtl/>
        </w:rPr>
        <w:t xml:space="preserve"> الصفة التجارية.</w:t>
      </w:r>
      <w:r w:rsidR="001C0B82" w:rsidRPr="0009645D">
        <w:rPr>
          <w:rFonts w:cs="Simplified Arabic" w:hint="cs"/>
          <w:rtl/>
        </w:rPr>
        <w:t xml:space="preserve"> </w:t>
      </w:r>
    </w:p>
    <w:p w:rsidR="001C0B82" w:rsidRPr="002B3546" w:rsidRDefault="001765D3" w:rsidP="001765D3">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C36AEA">
        <w:rPr>
          <w:rFonts w:cs="Simplified Arabic" w:hint="cs"/>
          <w:sz w:val="32"/>
          <w:szCs w:val="32"/>
          <w:rtl/>
        </w:rPr>
        <w:t xml:space="preserve"> </w:t>
      </w:r>
      <w:r w:rsidR="001C0B82" w:rsidRPr="002B3546">
        <w:rPr>
          <w:rFonts w:cs="Simplified Arabic" w:hint="cs"/>
          <w:sz w:val="32"/>
          <w:szCs w:val="32"/>
          <w:rtl/>
        </w:rPr>
        <w:t>وتسير هذه الشركات بدون أسهم، لذلك تتكون أموا</w:t>
      </w:r>
      <w:r w:rsidR="00607D7C">
        <w:rPr>
          <w:rFonts w:cs="Simplified Arabic" w:hint="cs"/>
          <w:sz w:val="32"/>
          <w:szCs w:val="32"/>
          <w:rtl/>
        </w:rPr>
        <w:t xml:space="preserve">لها التأسيسية من جمع الاشتراكات </w:t>
      </w:r>
      <w:r w:rsidR="001C0B82" w:rsidRPr="002B3546">
        <w:rPr>
          <w:rFonts w:cs="Simplified Arabic" w:hint="cs"/>
          <w:sz w:val="32"/>
          <w:szCs w:val="32"/>
          <w:rtl/>
        </w:rPr>
        <w:t>التي يقدمها أعضاؤها أو عن طريق الاقتراض، الذي يسدد تدريجي</w:t>
      </w:r>
      <w:r w:rsidR="00D3203E">
        <w:rPr>
          <w:rFonts w:cs="Simplified Arabic" w:hint="cs"/>
          <w:sz w:val="32"/>
          <w:szCs w:val="32"/>
          <w:rtl/>
        </w:rPr>
        <w:t xml:space="preserve">ا </w:t>
      </w:r>
      <w:r>
        <w:rPr>
          <w:rFonts w:cs="Simplified Arabic" w:hint="cs"/>
          <w:sz w:val="32"/>
          <w:szCs w:val="32"/>
          <w:rtl/>
        </w:rPr>
        <w:t xml:space="preserve">       </w:t>
      </w:r>
      <w:r w:rsidR="00D3203E">
        <w:rPr>
          <w:rFonts w:cs="Simplified Arabic" w:hint="cs"/>
          <w:sz w:val="32"/>
          <w:szCs w:val="32"/>
          <w:rtl/>
        </w:rPr>
        <w:t>عن طريق الاقتطاع من التحصيلات.</w:t>
      </w:r>
    </w:p>
    <w:p w:rsidR="001C0B82" w:rsidRPr="002B3546" w:rsidRDefault="001765D3" w:rsidP="001765D3">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C0B82" w:rsidRPr="002B3546">
        <w:rPr>
          <w:rFonts w:cs="Simplified Arabic" w:hint="cs"/>
          <w:sz w:val="32"/>
          <w:szCs w:val="32"/>
          <w:rtl/>
        </w:rPr>
        <w:t>وهذه الأموال مخصصة للمصاريف الاستثنائية وليس لدفع التعويضات عند وقوع الكوارث إذ تدفع التعويضات من الاشتراكات، سواء كانت ثابت</w:t>
      </w:r>
      <w:r>
        <w:rPr>
          <w:rFonts w:cs="Simplified Arabic" w:hint="cs"/>
          <w:sz w:val="32"/>
          <w:szCs w:val="32"/>
          <w:rtl/>
        </w:rPr>
        <w:t>ة أو متغيرة حسبما تواجهه الشركة</w:t>
      </w:r>
      <w:r w:rsidR="00607D7C">
        <w:rPr>
          <w:rFonts w:cs="Simplified Arabic" w:hint="cs"/>
          <w:sz w:val="32"/>
          <w:szCs w:val="32"/>
          <w:rtl/>
        </w:rPr>
        <w:t xml:space="preserve"> </w:t>
      </w:r>
      <w:r w:rsidR="001C0B82" w:rsidRPr="002B3546">
        <w:rPr>
          <w:rFonts w:cs="Simplified Arabic" w:hint="cs"/>
          <w:sz w:val="32"/>
          <w:szCs w:val="32"/>
          <w:rtl/>
        </w:rPr>
        <w:t>من التزامات نحو أعضائها.</w:t>
      </w:r>
    </w:p>
    <w:p w:rsidR="001C0B82" w:rsidRPr="006D68EF" w:rsidRDefault="001765D3" w:rsidP="001765D3">
      <w:pPr>
        <w:tabs>
          <w:tab w:val="right" w:pos="849"/>
        </w:tabs>
        <w:bidi/>
        <w:spacing w:line="276" w:lineRule="auto"/>
        <w:jc w:val="both"/>
        <w:rPr>
          <w:rFonts w:cs="Simplified Arabic"/>
          <w:sz w:val="32"/>
          <w:szCs w:val="32"/>
          <w:rtl/>
        </w:rPr>
      </w:pPr>
      <w:r>
        <w:rPr>
          <w:rFonts w:cs="Simplified Arabic" w:hint="cs"/>
          <w:sz w:val="32"/>
          <w:szCs w:val="32"/>
          <w:rtl/>
        </w:rPr>
        <w:t xml:space="preserve">        </w:t>
      </w:r>
      <w:r w:rsidR="001C0B82" w:rsidRPr="006D68EF">
        <w:rPr>
          <w:rFonts w:cs="Simplified Arabic" w:hint="cs"/>
          <w:sz w:val="32"/>
          <w:szCs w:val="32"/>
          <w:rtl/>
        </w:rPr>
        <w:t>وعموما يجب كون الاشتراكات كافية للوفاء بالالتزامات، فإذا كانت تفوق الأضرار</w:t>
      </w:r>
      <w:r w:rsidR="00790835">
        <w:rPr>
          <w:rFonts w:cs="Simplified Arabic" w:hint="cs"/>
          <w:sz w:val="32"/>
          <w:szCs w:val="32"/>
          <w:rtl/>
        </w:rPr>
        <w:t xml:space="preserve"> الحاصلة وجب على الشركة رد الزيا</w:t>
      </w:r>
      <w:r w:rsidR="001C0B82" w:rsidRPr="006D68EF">
        <w:rPr>
          <w:rFonts w:cs="Simplified Arabic" w:hint="cs"/>
          <w:sz w:val="32"/>
          <w:szCs w:val="32"/>
          <w:rtl/>
        </w:rPr>
        <w:t>دات للأعضاء، أما إذا كانت غير كافية لدفع التعويضات وتغطية الأضرار فعلى الشركة إما طلب اشتراكا</w:t>
      </w:r>
      <w:r w:rsidR="001C0B82" w:rsidRPr="006D68EF">
        <w:rPr>
          <w:rFonts w:cs="Simplified Arabic" w:hint="eastAsia"/>
          <w:sz w:val="32"/>
          <w:szCs w:val="32"/>
          <w:rtl/>
        </w:rPr>
        <w:t>ت</w:t>
      </w:r>
      <w:r w:rsidR="001C0B82" w:rsidRPr="006D68EF">
        <w:rPr>
          <w:rFonts w:cs="Simplified Arabic" w:hint="cs"/>
          <w:sz w:val="32"/>
          <w:szCs w:val="32"/>
          <w:rtl/>
        </w:rPr>
        <w:t xml:space="preserve"> إضافية أو تخفيض التعويضات، وقد نصت </w:t>
      </w:r>
      <w:r w:rsidR="001C0B82" w:rsidRPr="006D68EF">
        <w:rPr>
          <w:rFonts w:cs="Simplified Arabic" w:hint="cs"/>
          <w:b/>
          <w:bCs/>
          <w:sz w:val="32"/>
          <w:szCs w:val="32"/>
          <w:rtl/>
        </w:rPr>
        <w:t xml:space="preserve">المادة 03 من المرسوم التنفيذي رقم 95-344 </w:t>
      </w:r>
      <w:r w:rsidR="001C0B82" w:rsidRPr="006D68EF">
        <w:rPr>
          <w:rFonts w:cs="Simplified Arabic" w:hint="cs"/>
          <w:sz w:val="32"/>
          <w:szCs w:val="32"/>
          <w:rtl/>
        </w:rPr>
        <w:t xml:space="preserve">السالف الذكر </w:t>
      </w:r>
      <w:r w:rsidR="00B01A41">
        <w:rPr>
          <w:rFonts w:cs="Simplified Arabic" w:hint="cs"/>
          <w:sz w:val="32"/>
          <w:szCs w:val="32"/>
          <w:rtl/>
        </w:rPr>
        <w:t xml:space="preserve">      </w:t>
      </w:r>
      <w:r w:rsidR="001C0B82" w:rsidRPr="006D68EF">
        <w:rPr>
          <w:rFonts w:cs="Simplified Arabic" w:hint="cs"/>
          <w:sz w:val="32"/>
          <w:szCs w:val="32"/>
          <w:rtl/>
        </w:rPr>
        <w:t xml:space="preserve">على أن الأموال التأسيسية للشركة ذات الشكل </w:t>
      </w:r>
      <w:r w:rsidR="001C0B82" w:rsidRPr="006D68EF">
        <w:rPr>
          <w:rFonts w:cs="Simplified Arabic" w:hint="cs"/>
          <w:color w:val="000000"/>
          <w:sz w:val="32"/>
          <w:szCs w:val="32"/>
          <w:rtl/>
        </w:rPr>
        <w:t>التعاضدي لا تقل</w:t>
      </w:r>
      <w:r w:rsidR="001C0B82" w:rsidRPr="006D68EF">
        <w:rPr>
          <w:rFonts w:cs="Simplified Arabic" w:hint="cs"/>
          <w:sz w:val="32"/>
          <w:szCs w:val="32"/>
          <w:rtl/>
        </w:rPr>
        <w:t xml:space="preserve"> عن المبالغ التالية</w:t>
      </w:r>
      <w:r w:rsidR="00721C11" w:rsidRPr="00721C11">
        <w:rPr>
          <w:rFonts w:cs="Simplified Arabic" w:hint="cs"/>
          <w:b/>
          <w:bCs/>
          <w:sz w:val="32"/>
          <w:szCs w:val="32"/>
          <w:vertAlign w:val="superscript"/>
          <w:rtl/>
        </w:rPr>
        <w:t>(</w:t>
      </w:r>
      <w:r w:rsidR="001A2AE4" w:rsidRPr="00721C11">
        <w:rPr>
          <w:rStyle w:val="Appelnotedebasdep"/>
          <w:rFonts w:cs="Simplified Arabic"/>
          <w:b/>
          <w:bCs/>
          <w:sz w:val="32"/>
          <w:szCs w:val="32"/>
          <w:rtl/>
        </w:rPr>
        <w:footnoteReference w:id="31"/>
      </w:r>
      <w:r w:rsidR="00721C11" w:rsidRPr="00721C11">
        <w:rPr>
          <w:rFonts w:cs="Simplified Arabic" w:hint="cs"/>
          <w:b/>
          <w:bCs/>
          <w:sz w:val="32"/>
          <w:szCs w:val="32"/>
          <w:vertAlign w:val="superscript"/>
          <w:rtl/>
        </w:rPr>
        <w:t>)</w:t>
      </w:r>
      <w:r w:rsidR="001C0B82" w:rsidRPr="006D68EF">
        <w:rPr>
          <w:rFonts w:cs="Simplified Arabic" w:hint="cs"/>
          <w:sz w:val="32"/>
          <w:szCs w:val="32"/>
          <w:rtl/>
        </w:rPr>
        <w:t>:</w:t>
      </w:r>
    </w:p>
    <w:p w:rsidR="001C0B82" w:rsidRPr="006D68EF" w:rsidRDefault="001C0B82" w:rsidP="001C0B82">
      <w:pPr>
        <w:bidi/>
        <w:spacing w:line="276" w:lineRule="auto"/>
        <w:jc w:val="both"/>
        <w:rPr>
          <w:rFonts w:cs="Simplified Arabic"/>
          <w:sz w:val="32"/>
          <w:szCs w:val="32"/>
          <w:rtl/>
        </w:rPr>
      </w:pPr>
      <w:r w:rsidRPr="006D68EF">
        <w:rPr>
          <w:rFonts w:cs="Simplified Arabic" w:hint="cs"/>
          <w:sz w:val="32"/>
          <w:szCs w:val="32"/>
          <w:rtl/>
        </w:rPr>
        <w:t>* 50 مليون دينار جزائري بالنسبة للشركات التي تنفرد بممارسة عمليات تأمين الأشخاص</w:t>
      </w:r>
    </w:p>
    <w:p w:rsidR="001C0B82" w:rsidRPr="006D68EF" w:rsidRDefault="001C0B82" w:rsidP="001C0B82">
      <w:pPr>
        <w:bidi/>
        <w:spacing w:line="276" w:lineRule="auto"/>
        <w:jc w:val="both"/>
        <w:rPr>
          <w:rFonts w:cs="Simplified Arabic"/>
          <w:sz w:val="32"/>
          <w:szCs w:val="32"/>
          <w:rtl/>
        </w:rPr>
      </w:pPr>
      <w:r w:rsidRPr="006D68EF">
        <w:rPr>
          <w:rFonts w:cs="Simplified Arabic" w:hint="cs"/>
          <w:sz w:val="32"/>
          <w:szCs w:val="32"/>
          <w:rtl/>
        </w:rPr>
        <w:t xml:space="preserve">* 100 مليون دينار جزائري بالنسبة للشركات التي تمارس جميع أنواع التأمين </w:t>
      </w:r>
    </w:p>
    <w:p w:rsidR="001C0B82" w:rsidRPr="006D68EF" w:rsidRDefault="001C0B82" w:rsidP="001C0B82">
      <w:pPr>
        <w:bidi/>
        <w:spacing w:line="276" w:lineRule="auto"/>
        <w:jc w:val="both"/>
        <w:rPr>
          <w:rFonts w:cs="Simplified Arabic"/>
          <w:sz w:val="32"/>
          <w:szCs w:val="32"/>
          <w:rtl/>
        </w:rPr>
      </w:pPr>
      <w:r w:rsidRPr="006D68EF">
        <w:rPr>
          <w:rFonts w:cs="Simplified Arabic" w:hint="cs"/>
          <w:sz w:val="32"/>
          <w:szCs w:val="32"/>
          <w:rtl/>
        </w:rPr>
        <w:t>ولا يمكن للشركة ذات الشكل التعاضدي أن تسير إلا بعدد كبير من الأعضاء، لكونهم الركيزة التقنية القانونية الضرورية لكل تعاضدية.</w:t>
      </w:r>
    </w:p>
    <w:p w:rsidR="001C0B82" w:rsidRPr="006D68EF" w:rsidRDefault="001C0B82" w:rsidP="00674FEC">
      <w:pPr>
        <w:tabs>
          <w:tab w:val="right" w:pos="849"/>
        </w:tabs>
        <w:bidi/>
        <w:spacing w:line="276" w:lineRule="auto"/>
        <w:jc w:val="both"/>
        <w:rPr>
          <w:rFonts w:cs="Simplified Arabic"/>
          <w:sz w:val="32"/>
          <w:szCs w:val="32"/>
          <w:rtl/>
        </w:rPr>
      </w:pPr>
      <w:r w:rsidRPr="006D68EF">
        <w:rPr>
          <w:rFonts w:cs="Simplified Arabic" w:hint="cs"/>
          <w:sz w:val="32"/>
          <w:szCs w:val="32"/>
          <w:rtl/>
        </w:rPr>
        <w:lastRenderedPageBreak/>
        <w:t xml:space="preserve"> </w:t>
      </w:r>
      <w:r w:rsidR="00674FEC">
        <w:rPr>
          <w:rFonts w:cs="Simplified Arabic" w:hint="cs"/>
          <w:sz w:val="32"/>
          <w:szCs w:val="32"/>
          <w:rtl/>
        </w:rPr>
        <w:t xml:space="preserve">       </w:t>
      </w:r>
      <w:r w:rsidRPr="006D68EF">
        <w:rPr>
          <w:rFonts w:cs="Simplified Arabic" w:hint="cs"/>
          <w:sz w:val="32"/>
          <w:szCs w:val="32"/>
          <w:rtl/>
        </w:rPr>
        <w:t>كما تسير بهيئات مداولة تتكون من جمعيات الأعضاء، ومن هيئات تسيير وإدارة وهي:</w:t>
      </w:r>
    </w:p>
    <w:p w:rsidR="001C0B82" w:rsidRPr="006D68EF" w:rsidRDefault="00D3203E" w:rsidP="001C0B82">
      <w:pPr>
        <w:bidi/>
        <w:spacing w:line="276" w:lineRule="auto"/>
        <w:jc w:val="both"/>
        <w:rPr>
          <w:rFonts w:cs="Simplified Arabic"/>
          <w:sz w:val="32"/>
          <w:szCs w:val="32"/>
          <w:rtl/>
        </w:rPr>
      </w:pPr>
      <w:r>
        <w:rPr>
          <w:rFonts w:cs="Simplified Arabic" w:hint="cs"/>
          <w:sz w:val="32"/>
          <w:szCs w:val="32"/>
          <w:rtl/>
        </w:rPr>
        <w:t>- مجلس الإرادة.</w:t>
      </w:r>
    </w:p>
    <w:p w:rsidR="001C0B82" w:rsidRPr="006D68EF" w:rsidRDefault="00D3203E" w:rsidP="001C0B82">
      <w:pPr>
        <w:bidi/>
        <w:spacing w:line="276" w:lineRule="auto"/>
        <w:jc w:val="both"/>
        <w:rPr>
          <w:rFonts w:cs="Simplified Arabic"/>
          <w:sz w:val="32"/>
          <w:szCs w:val="32"/>
          <w:rtl/>
        </w:rPr>
      </w:pPr>
      <w:r>
        <w:rPr>
          <w:rFonts w:cs="Simplified Arabic" w:hint="cs"/>
          <w:sz w:val="32"/>
          <w:szCs w:val="32"/>
          <w:rtl/>
        </w:rPr>
        <w:t>- الرئيس ونائب الرئيس.</w:t>
      </w:r>
    </w:p>
    <w:p w:rsidR="001C0B82" w:rsidRPr="006D68EF" w:rsidRDefault="00D3203E" w:rsidP="001C0B82">
      <w:pPr>
        <w:bidi/>
        <w:spacing w:line="276" w:lineRule="auto"/>
        <w:jc w:val="both"/>
        <w:rPr>
          <w:rFonts w:cs="Simplified Arabic"/>
          <w:sz w:val="32"/>
          <w:szCs w:val="32"/>
          <w:rtl/>
        </w:rPr>
      </w:pPr>
      <w:r>
        <w:rPr>
          <w:rFonts w:cs="Simplified Arabic" w:hint="cs"/>
          <w:sz w:val="32"/>
          <w:szCs w:val="32"/>
          <w:rtl/>
        </w:rPr>
        <w:t>- المدير أو المدراء.</w:t>
      </w:r>
    </w:p>
    <w:p w:rsidR="001C0B82" w:rsidRPr="006D68EF" w:rsidRDefault="001C0B82" w:rsidP="001C0B82">
      <w:pPr>
        <w:bidi/>
        <w:spacing w:line="276" w:lineRule="auto"/>
        <w:jc w:val="both"/>
        <w:rPr>
          <w:rFonts w:cs="Simplified Arabic"/>
          <w:sz w:val="32"/>
          <w:szCs w:val="32"/>
          <w:rtl/>
        </w:rPr>
      </w:pPr>
      <w:r w:rsidRPr="006D68EF">
        <w:rPr>
          <w:rFonts w:cs="Simplified Arabic" w:hint="cs"/>
          <w:sz w:val="32"/>
          <w:szCs w:val="32"/>
          <w:rtl/>
        </w:rPr>
        <w:t>- هيئ</w:t>
      </w:r>
      <w:r w:rsidR="00D3203E">
        <w:rPr>
          <w:rFonts w:cs="Simplified Arabic" w:hint="cs"/>
          <w:sz w:val="32"/>
          <w:szCs w:val="32"/>
          <w:rtl/>
        </w:rPr>
        <w:t>ات المراقبة وهم مندوبو الحسابات.</w:t>
      </w:r>
    </w:p>
    <w:p w:rsidR="001C0B82" w:rsidRPr="006D68EF" w:rsidRDefault="001C0B82" w:rsidP="00674FEC">
      <w:pPr>
        <w:bidi/>
        <w:spacing w:before="240" w:after="240" w:line="276" w:lineRule="auto"/>
        <w:jc w:val="both"/>
        <w:rPr>
          <w:rFonts w:cs="Simplified Arabic"/>
          <w:sz w:val="32"/>
          <w:szCs w:val="32"/>
          <w:rtl/>
        </w:rPr>
      </w:pPr>
      <w:r w:rsidRPr="00C3553A">
        <w:rPr>
          <w:rFonts w:cs="Simplified Arabic" w:hint="cs"/>
          <w:b/>
          <w:bCs/>
          <w:sz w:val="32"/>
          <w:szCs w:val="32"/>
          <w:rtl/>
        </w:rPr>
        <w:t>أ-1-3/</w:t>
      </w:r>
      <w:r w:rsidRPr="006D68EF">
        <w:rPr>
          <w:rFonts w:cs="Simplified Arabic" w:hint="cs"/>
          <w:sz w:val="32"/>
          <w:szCs w:val="32"/>
          <w:rtl/>
        </w:rPr>
        <w:t xml:space="preserve">  شركات التأمين المتخذة شكل الشركة التعاضدية:</w:t>
      </w:r>
    </w:p>
    <w:p w:rsidR="001C0B82" w:rsidRPr="006D68EF" w:rsidRDefault="00674FEC" w:rsidP="00674FEC">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C36AEA">
        <w:rPr>
          <w:rFonts w:cs="Simplified Arabic" w:hint="cs"/>
          <w:sz w:val="32"/>
          <w:szCs w:val="32"/>
          <w:rtl/>
        </w:rPr>
        <w:t xml:space="preserve"> </w:t>
      </w:r>
      <w:r w:rsidR="001C0B82" w:rsidRPr="006D68EF">
        <w:rPr>
          <w:rFonts w:cs="Simplified Arabic" w:hint="cs"/>
          <w:sz w:val="32"/>
          <w:szCs w:val="32"/>
          <w:rtl/>
        </w:rPr>
        <w:t xml:space="preserve">حسب </w:t>
      </w:r>
      <w:r w:rsidR="001C0B82" w:rsidRPr="006D68EF">
        <w:rPr>
          <w:rFonts w:cs="Simplified Arabic" w:hint="cs"/>
          <w:b/>
          <w:bCs/>
          <w:sz w:val="32"/>
          <w:szCs w:val="32"/>
          <w:rtl/>
        </w:rPr>
        <w:t>المادة 215</w:t>
      </w:r>
      <w:r w:rsidR="001C0B82" w:rsidRPr="006D68EF">
        <w:rPr>
          <w:rFonts w:cs="Simplified Arabic" w:hint="cs"/>
          <w:sz w:val="32"/>
          <w:szCs w:val="32"/>
          <w:rtl/>
        </w:rPr>
        <w:t xml:space="preserve"> من الأمر المتعلق </w:t>
      </w:r>
      <w:r w:rsidR="001C0B82" w:rsidRPr="006D68EF">
        <w:rPr>
          <w:rFonts w:cs="Simplified Arabic" w:hint="cs"/>
          <w:color w:val="000000"/>
          <w:sz w:val="32"/>
          <w:szCs w:val="32"/>
          <w:rtl/>
        </w:rPr>
        <w:t>بالتأمينات، يمكن</w:t>
      </w:r>
      <w:r w:rsidR="001C0B82" w:rsidRPr="006D68EF">
        <w:rPr>
          <w:rFonts w:cs="Simplified Arabic" w:hint="cs"/>
          <w:sz w:val="32"/>
          <w:szCs w:val="32"/>
          <w:rtl/>
        </w:rPr>
        <w:t xml:space="preserve"> بصفة استثنائية للهيئات </w:t>
      </w:r>
      <w:r w:rsidR="001A2AE4">
        <w:rPr>
          <w:rFonts w:cs="Simplified Arabic" w:hint="cs"/>
          <w:sz w:val="32"/>
          <w:szCs w:val="32"/>
          <w:rtl/>
        </w:rPr>
        <w:t xml:space="preserve"> </w:t>
      </w:r>
      <w:r w:rsidR="00B5265D">
        <w:rPr>
          <w:rFonts w:cs="Simplified Arabic" w:hint="cs"/>
          <w:sz w:val="32"/>
          <w:szCs w:val="32"/>
          <w:rtl/>
        </w:rPr>
        <w:t xml:space="preserve">   </w:t>
      </w:r>
      <w:r w:rsidR="001C0B82" w:rsidRPr="006D68EF">
        <w:rPr>
          <w:rFonts w:cs="Simplified Arabic" w:hint="cs"/>
          <w:sz w:val="32"/>
          <w:szCs w:val="32"/>
          <w:rtl/>
        </w:rPr>
        <w:t xml:space="preserve">التي كانت تمارس عمليات التأمين عند صدور هذا الأمر أن تأخذ شكل شركة </w:t>
      </w:r>
      <w:r w:rsidR="001C0B82" w:rsidRPr="006D68EF">
        <w:rPr>
          <w:rFonts w:cs="Simplified Arabic" w:hint="cs"/>
          <w:color w:val="000000"/>
          <w:sz w:val="32"/>
          <w:szCs w:val="32"/>
          <w:rtl/>
        </w:rPr>
        <w:t>تعاضدية</w:t>
      </w:r>
      <w:r w:rsidR="00B5265D">
        <w:rPr>
          <w:rFonts w:cs="Simplified Arabic" w:hint="cs"/>
          <w:color w:val="000000"/>
          <w:sz w:val="32"/>
          <w:szCs w:val="32"/>
          <w:rtl/>
        </w:rPr>
        <w:t xml:space="preserve">  </w:t>
      </w:r>
      <w:r w:rsidR="001C0B82" w:rsidRPr="006D68EF">
        <w:rPr>
          <w:rFonts w:cs="Simplified Arabic" w:hint="cs"/>
          <w:sz w:val="32"/>
          <w:szCs w:val="32"/>
          <w:rtl/>
        </w:rPr>
        <w:t xml:space="preserve">ووجه الاختلاف بينها وبين الشركة ذات الشكل التعاضدي هو أنها لا يمكن أن تمارس </w:t>
      </w:r>
      <w:r w:rsidR="00B5265D">
        <w:rPr>
          <w:rFonts w:cs="Simplified Arabic" w:hint="cs"/>
          <w:sz w:val="32"/>
          <w:szCs w:val="32"/>
          <w:rtl/>
        </w:rPr>
        <w:t xml:space="preserve">     </w:t>
      </w:r>
      <w:r w:rsidR="001C0B82" w:rsidRPr="006D68EF">
        <w:rPr>
          <w:rFonts w:cs="Simplified Arabic" w:hint="cs"/>
          <w:sz w:val="32"/>
          <w:szCs w:val="32"/>
          <w:rtl/>
        </w:rPr>
        <w:t xml:space="preserve">إلا التأمينات التوزيعية دون التأمينات الادخارية، كما أن المشرع لم </w:t>
      </w:r>
      <w:r w:rsidR="001C0B82" w:rsidRPr="006D68EF">
        <w:rPr>
          <w:rFonts w:cs="Simplified Arabic" w:hint="cs"/>
          <w:color w:val="000000"/>
          <w:sz w:val="32"/>
          <w:szCs w:val="32"/>
          <w:rtl/>
        </w:rPr>
        <w:t>يحدد حدا أدنى</w:t>
      </w:r>
      <w:r w:rsidR="001C0B82" w:rsidRPr="006D68EF">
        <w:rPr>
          <w:rFonts w:cs="Simplified Arabic" w:hint="cs"/>
          <w:sz w:val="32"/>
          <w:szCs w:val="32"/>
          <w:rtl/>
        </w:rPr>
        <w:t xml:space="preserve"> لأموالها التأسيسية تاركا هذه المهمة لقانونها الأساسي، والأموال التأسيسية للشركة التعاضدية تتكون من </w:t>
      </w:r>
      <w:r w:rsidR="001C0B82" w:rsidRPr="006D68EF">
        <w:rPr>
          <w:rFonts w:cs="Simplified Arabic" w:hint="cs"/>
          <w:color w:val="000000"/>
          <w:sz w:val="32"/>
          <w:szCs w:val="32"/>
          <w:rtl/>
        </w:rPr>
        <w:t>الاشتراكات</w:t>
      </w:r>
      <w:r w:rsidR="001C0B82" w:rsidRPr="006D68EF">
        <w:rPr>
          <w:rFonts w:cs="Simplified Arabic" w:hint="cs"/>
          <w:b/>
          <w:bCs/>
          <w:color w:val="000000"/>
          <w:sz w:val="32"/>
          <w:szCs w:val="32"/>
          <w:vertAlign w:val="superscript"/>
          <w:rtl/>
        </w:rPr>
        <w:t>(</w:t>
      </w:r>
      <w:r w:rsidR="001A2AE4">
        <w:rPr>
          <w:rStyle w:val="Appelnotedebasdep"/>
          <w:rFonts w:cs="Simplified Arabic"/>
          <w:b/>
          <w:bCs/>
          <w:color w:val="000000"/>
          <w:sz w:val="32"/>
          <w:szCs w:val="32"/>
          <w:rtl/>
        </w:rPr>
        <w:footnoteReference w:id="32"/>
      </w:r>
      <w:r w:rsidR="001C0B82" w:rsidRPr="006D68EF">
        <w:rPr>
          <w:rFonts w:cs="Simplified Arabic" w:hint="cs"/>
          <w:b/>
          <w:bCs/>
          <w:color w:val="000000"/>
          <w:sz w:val="32"/>
          <w:szCs w:val="32"/>
          <w:vertAlign w:val="superscript"/>
          <w:rtl/>
        </w:rPr>
        <w:t>)</w:t>
      </w:r>
      <w:r w:rsidR="001C0B82" w:rsidRPr="006D68EF">
        <w:rPr>
          <w:rFonts w:cs="Simplified Arabic" w:hint="cs"/>
          <w:color w:val="000000"/>
          <w:sz w:val="32"/>
          <w:szCs w:val="32"/>
          <w:rtl/>
        </w:rPr>
        <w:t>، كما أنها</w:t>
      </w:r>
      <w:r w:rsidR="001C0B82" w:rsidRPr="006D68EF">
        <w:rPr>
          <w:rFonts w:cs="Simplified Arabic" w:hint="cs"/>
          <w:sz w:val="32"/>
          <w:szCs w:val="32"/>
          <w:rtl/>
        </w:rPr>
        <w:t xml:space="preserve"> لا تلجأ إلى الاقتراض إلا في حالات استثنائية. </w:t>
      </w:r>
    </w:p>
    <w:p w:rsidR="001C0B82" w:rsidRDefault="00184930" w:rsidP="00184930">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0B82" w:rsidRPr="006D68EF">
        <w:rPr>
          <w:rFonts w:cs="Simplified Arabic" w:hint="cs"/>
          <w:sz w:val="32"/>
          <w:szCs w:val="32"/>
          <w:rtl/>
        </w:rPr>
        <w:t xml:space="preserve">ويجب أن تتضمن وثيقة </w:t>
      </w:r>
      <w:r w:rsidR="004C6EAD">
        <w:rPr>
          <w:rFonts w:cs="Simplified Arabic" w:hint="cs"/>
          <w:sz w:val="32"/>
          <w:szCs w:val="32"/>
          <w:rtl/>
        </w:rPr>
        <w:t>التأمين اشتراكا عاديا مطابقا للإ</w:t>
      </w:r>
      <w:r w:rsidR="001C0B82" w:rsidRPr="006D68EF">
        <w:rPr>
          <w:rFonts w:cs="Simplified Arabic" w:hint="cs"/>
          <w:sz w:val="32"/>
          <w:szCs w:val="32"/>
          <w:rtl/>
        </w:rPr>
        <w:t>حتمالات الإحصائية</w:t>
      </w:r>
      <w:r w:rsidR="00C36AEA">
        <w:rPr>
          <w:rFonts w:cs="Simplified Arabic" w:hint="cs"/>
          <w:sz w:val="32"/>
          <w:szCs w:val="32"/>
          <w:rtl/>
        </w:rPr>
        <w:t xml:space="preserve">                 </w:t>
      </w:r>
      <w:r w:rsidR="001A2AE4">
        <w:rPr>
          <w:rFonts w:cs="Simplified Arabic" w:hint="cs"/>
          <w:sz w:val="32"/>
          <w:szCs w:val="32"/>
          <w:rtl/>
        </w:rPr>
        <w:t xml:space="preserve"> </w:t>
      </w:r>
      <w:r w:rsidR="001C0B82" w:rsidRPr="006D68EF">
        <w:rPr>
          <w:rFonts w:cs="Simplified Arabic" w:hint="cs"/>
          <w:sz w:val="32"/>
          <w:szCs w:val="32"/>
          <w:rtl/>
        </w:rPr>
        <w:t>فإذا كانت الاشتراكات</w:t>
      </w:r>
      <w:r w:rsidR="001C0B82" w:rsidRPr="006D68EF">
        <w:rPr>
          <w:rFonts w:cs="Simplified Arabic" w:hint="cs"/>
          <w:color w:val="FF0000"/>
          <w:sz w:val="32"/>
          <w:szCs w:val="32"/>
          <w:vertAlign w:val="superscript"/>
          <w:rtl/>
        </w:rPr>
        <w:t xml:space="preserve"> </w:t>
      </w:r>
      <w:r w:rsidR="001C0B82" w:rsidRPr="006D68EF">
        <w:rPr>
          <w:rFonts w:cs="Simplified Arabic" w:hint="cs"/>
          <w:sz w:val="32"/>
          <w:szCs w:val="32"/>
          <w:rtl/>
        </w:rPr>
        <w:t>العادية غير كافية لتغطية الأضرار عند تحقق الأخطار، فإنه يمكن للشركة أن تلجأ إلى طلب اشتراكات إضافية</w:t>
      </w:r>
      <w:r w:rsidR="001C0B82" w:rsidRPr="006D68EF">
        <w:rPr>
          <w:rFonts w:cs="Simplified Arabic" w:hint="cs"/>
          <w:b/>
          <w:bCs/>
          <w:sz w:val="32"/>
          <w:szCs w:val="32"/>
          <w:vertAlign w:val="superscript"/>
          <w:rtl/>
        </w:rPr>
        <w:t>(</w:t>
      </w:r>
      <w:r w:rsidR="001A2AE4">
        <w:rPr>
          <w:rStyle w:val="Appelnotedebasdep"/>
          <w:rFonts w:cs="Simplified Arabic"/>
          <w:b/>
          <w:bCs/>
          <w:sz w:val="32"/>
          <w:szCs w:val="32"/>
          <w:rtl/>
        </w:rPr>
        <w:footnoteReference w:id="33"/>
      </w:r>
      <w:r w:rsidR="001C0B82" w:rsidRPr="006D68EF">
        <w:rPr>
          <w:rFonts w:cs="Simplified Arabic" w:hint="cs"/>
          <w:b/>
          <w:bCs/>
          <w:sz w:val="32"/>
          <w:szCs w:val="32"/>
          <w:vertAlign w:val="superscript"/>
          <w:rtl/>
        </w:rPr>
        <w:t>)</w:t>
      </w:r>
      <w:r w:rsidR="001C0B82" w:rsidRPr="006D68EF">
        <w:rPr>
          <w:rFonts w:cs="Simplified Arabic" w:hint="cs"/>
          <w:sz w:val="32"/>
          <w:szCs w:val="32"/>
          <w:rtl/>
        </w:rPr>
        <w:t xml:space="preserve">، وهي شركة لا تسيير إلا بعدد كبير </w:t>
      </w:r>
      <w:r w:rsidR="00B5265D">
        <w:rPr>
          <w:rFonts w:cs="Simplified Arabic" w:hint="cs"/>
          <w:sz w:val="32"/>
          <w:szCs w:val="32"/>
          <w:rtl/>
        </w:rPr>
        <w:t xml:space="preserve">          </w:t>
      </w:r>
      <w:r w:rsidR="001C0B82" w:rsidRPr="006D68EF">
        <w:rPr>
          <w:rFonts w:cs="Simplified Arabic" w:hint="cs"/>
          <w:sz w:val="32"/>
          <w:szCs w:val="32"/>
          <w:rtl/>
        </w:rPr>
        <w:t>من الأعضاء ينتمون عادة إلى مهنة أو جهة معينة شأنها في ذلك شأن الشركة ذات الشكل التعاضدي.</w:t>
      </w:r>
    </w:p>
    <w:p w:rsidR="00490948" w:rsidRPr="006D68EF" w:rsidRDefault="00490948" w:rsidP="00490948">
      <w:pPr>
        <w:tabs>
          <w:tab w:val="right" w:pos="849"/>
        </w:tabs>
        <w:bidi/>
        <w:spacing w:before="240" w:line="276" w:lineRule="auto"/>
        <w:jc w:val="both"/>
        <w:rPr>
          <w:rFonts w:cs="Simplified Arabic"/>
          <w:sz w:val="32"/>
          <w:szCs w:val="32"/>
          <w:rtl/>
        </w:rPr>
      </w:pPr>
    </w:p>
    <w:p w:rsidR="001C0B82" w:rsidRPr="00C3553A" w:rsidRDefault="001C0B82" w:rsidP="00184930">
      <w:pPr>
        <w:bidi/>
        <w:spacing w:before="240" w:line="276" w:lineRule="auto"/>
        <w:jc w:val="both"/>
        <w:rPr>
          <w:rFonts w:cs="Simplified Arabic"/>
          <w:b/>
          <w:bCs/>
          <w:sz w:val="36"/>
          <w:szCs w:val="36"/>
          <w:rtl/>
        </w:rPr>
      </w:pPr>
      <w:r w:rsidRPr="00C3553A">
        <w:rPr>
          <w:rFonts w:cs="Simplified Arabic" w:hint="cs"/>
          <w:b/>
          <w:bCs/>
          <w:sz w:val="36"/>
          <w:szCs w:val="36"/>
          <w:rtl/>
        </w:rPr>
        <w:lastRenderedPageBreak/>
        <w:t>أ-</w:t>
      </w:r>
      <w:r w:rsidR="00B5265D" w:rsidRPr="00C3553A">
        <w:rPr>
          <w:rFonts w:cs="Simplified Arabic" w:hint="cs"/>
          <w:b/>
          <w:bCs/>
          <w:sz w:val="36"/>
          <w:szCs w:val="36"/>
          <w:rtl/>
        </w:rPr>
        <w:t>2/ مراقبة الدولة لشركات التأمين</w:t>
      </w:r>
    </w:p>
    <w:p w:rsidR="001C0B82" w:rsidRPr="006D68EF" w:rsidRDefault="001C0B82" w:rsidP="00184930">
      <w:pPr>
        <w:tabs>
          <w:tab w:val="right" w:pos="849"/>
        </w:tabs>
        <w:bidi/>
        <w:spacing w:before="240" w:after="240" w:line="276" w:lineRule="auto"/>
        <w:jc w:val="both"/>
        <w:rPr>
          <w:rFonts w:cs="Simplified Arabic"/>
          <w:sz w:val="32"/>
          <w:szCs w:val="32"/>
          <w:rtl/>
        </w:rPr>
      </w:pPr>
      <w:r w:rsidRPr="006D68EF">
        <w:rPr>
          <w:rFonts w:cs="Simplified Arabic" w:hint="cs"/>
          <w:sz w:val="32"/>
          <w:szCs w:val="32"/>
          <w:rtl/>
        </w:rPr>
        <w:t xml:space="preserve">      </w:t>
      </w:r>
      <w:r w:rsidR="00184930">
        <w:rPr>
          <w:rFonts w:cs="Simplified Arabic" w:hint="cs"/>
          <w:sz w:val="32"/>
          <w:szCs w:val="32"/>
          <w:rtl/>
        </w:rPr>
        <w:t xml:space="preserve"> </w:t>
      </w:r>
      <w:r w:rsidR="00C36AEA">
        <w:rPr>
          <w:rFonts w:cs="Simplified Arabic" w:hint="cs"/>
          <w:sz w:val="32"/>
          <w:szCs w:val="32"/>
          <w:rtl/>
        </w:rPr>
        <w:t xml:space="preserve"> </w:t>
      </w:r>
      <w:r w:rsidRPr="006D68EF">
        <w:rPr>
          <w:rFonts w:cs="Simplified Arabic" w:hint="cs"/>
          <w:sz w:val="32"/>
          <w:szCs w:val="32"/>
          <w:rtl/>
        </w:rPr>
        <w:t xml:space="preserve">بموجب </w:t>
      </w:r>
      <w:r w:rsidRPr="006D68EF">
        <w:rPr>
          <w:rFonts w:cs="Simplified Arabic" w:hint="cs"/>
          <w:b/>
          <w:bCs/>
          <w:sz w:val="32"/>
          <w:szCs w:val="32"/>
          <w:rtl/>
        </w:rPr>
        <w:t>المادة 204</w:t>
      </w:r>
      <w:r w:rsidRPr="006D68EF">
        <w:rPr>
          <w:rFonts w:cs="Simplified Arabic" w:hint="cs"/>
          <w:sz w:val="32"/>
          <w:szCs w:val="32"/>
          <w:rtl/>
        </w:rPr>
        <w:t xml:space="preserve"> من الأمر المتعلق بالتأمينات اشترط المشرع الجزائري </w:t>
      </w:r>
      <w:r w:rsidR="001E5C6D">
        <w:rPr>
          <w:rFonts w:cs="Simplified Arabic" w:hint="cs"/>
          <w:sz w:val="32"/>
          <w:szCs w:val="32"/>
          <w:rtl/>
        </w:rPr>
        <w:t xml:space="preserve">       </w:t>
      </w:r>
      <w:r w:rsidR="00B5265D">
        <w:rPr>
          <w:rFonts w:cs="Simplified Arabic" w:hint="cs"/>
          <w:sz w:val="32"/>
          <w:szCs w:val="32"/>
          <w:rtl/>
        </w:rPr>
        <w:t xml:space="preserve">   </w:t>
      </w:r>
      <w:r w:rsidRPr="006D68EF">
        <w:rPr>
          <w:rFonts w:cs="Simplified Arabic" w:hint="cs"/>
          <w:sz w:val="32"/>
          <w:szCs w:val="32"/>
          <w:rtl/>
        </w:rPr>
        <w:t>على كل شركة تأمين أو إعادة تأمين الحصول على اعتماد لممارسة نشاطها</w:t>
      </w:r>
      <w:r w:rsidRPr="006D68EF">
        <w:rPr>
          <w:rFonts w:cs="Simplified Arabic" w:hint="cs"/>
          <w:b/>
          <w:bCs/>
          <w:sz w:val="32"/>
          <w:szCs w:val="32"/>
          <w:vertAlign w:val="superscript"/>
          <w:rtl/>
        </w:rPr>
        <w:t>(</w:t>
      </w:r>
      <w:r w:rsidR="002C3446">
        <w:rPr>
          <w:rStyle w:val="Appelnotedebasdep"/>
          <w:rFonts w:cs="Simplified Arabic"/>
          <w:b/>
          <w:bCs/>
          <w:sz w:val="32"/>
          <w:szCs w:val="32"/>
          <w:rtl/>
        </w:rPr>
        <w:footnoteReference w:id="34"/>
      </w:r>
      <w:r w:rsidRPr="006D68EF">
        <w:rPr>
          <w:rFonts w:cs="Simplified Arabic" w:hint="cs"/>
          <w:b/>
          <w:bCs/>
          <w:sz w:val="32"/>
          <w:szCs w:val="32"/>
          <w:vertAlign w:val="superscript"/>
          <w:rtl/>
        </w:rPr>
        <w:t>)</w:t>
      </w:r>
      <w:r w:rsidRPr="006D68EF">
        <w:rPr>
          <w:rFonts w:cs="Simplified Arabic" w:hint="cs"/>
          <w:sz w:val="32"/>
          <w:szCs w:val="32"/>
          <w:rtl/>
        </w:rPr>
        <w:t xml:space="preserve">، يمنح الاعتماد بقرار من الوزير المكلف بالمالية بعد أن يبدي المجلس الوطني للتأمينات رأيه بشأنه حسبما تقضيه </w:t>
      </w:r>
      <w:r w:rsidRPr="006D68EF">
        <w:rPr>
          <w:rFonts w:cs="Simplified Arabic" w:hint="cs"/>
          <w:b/>
          <w:bCs/>
          <w:sz w:val="32"/>
          <w:szCs w:val="32"/>
          <w:rtl/>
        </w:rPr>
        <w:t>المادة 218</w:t>
      </w:r>
      <w:r w:rsidRPr="006D68EF">
        <w:rPr>
          <w:rFonts w:cs="Simplified Arabic" w:hint="cs"/>
          <w:sz w:val="32"/>
          <w:szCs w:val="32"/>
          <w:rtl/>
        </w:rPr>
        <w:t xml:space="preserve"> من الأمر المتعلق بالتأمينات المعدل والمتمم.</w:t>
      </w:r>
    </w:p>
    <w:p w:rsidR="001C0B82" w:rsidRPr="006D68EF" w:rsidRDefault="001C0B82" w:rsidP="00184930">
      <w:pPr>
        <w:tabs>
          <w:tab w:val="right" w:pos="849"/>
        </w:tabs>
        <w:bidi/>
        <w:spacing w:after="240" w:line="276" w:lineRule="auto"/>
        <w:jc w:val="both"/>
        <w:rPr>
          <w:rFonts w:cs="Simplified Arabic"/>
          <w:sz w:val="32"/>
          <w:szCs w:val="32"/>
          <w:rtl/>
        </w:rPr>
      </w:pPr>
      <w:r>
        <w:rPr>
          <w:rFonts w:cs="Simplified Arabic" w:hint="cs"/>
          <w:rtl/>
        </w:rPr>
        <w:t xml:space="preserve">  </w:t>
      </w:r>
      <w:r w:rsidR="00184930">
        <w:rPr>
          <w:rFonts w:cs="Simplified Arabic" w:hint="cs"/>
          <w:rtl/>
        </w:rPr>
        <w:t xml:space="preserve">        </w:t>
      </w:r>
      <w:r w:rsidR="004C6EAD">
        <w:rPr>
          <w:rFonts w:cs="Simplified Arabic" w:hint="cs"/>
          <w:rtl/>
        </w:rPr>
        <w:t xml:space="preserve">  </w:t>
      </w:r>
      <w:r w:rsidRPr="006D68EF">
        <w:rPr>
          <w:rFonts w:cs="Simplified Arabic" w:hint="cs"/>
          <w:sz w:val="32"/>
          <w:szCs w:val="32"/>
          <w:rtl/>
        </w:rPr>
        <w:t>ويمنح لشركة التأمين إذا توافرت فيها شروط تتعلق خاصة بإمكانية إنشاء الشركة وقدرتها على ممارسة نشاط التأمين مع الأخذ بعين الاعتبار المخطط التقديري للنشاط والوسائل المالية اللازمة والمؤهلات المهنية لمسيري الشركة ونزاهتهم.</w:t>
      </w:r>
    </w:p>
    <w:p w:rsidR="001C0B82" w:rsidRPr="006D68EF" w:rsidRDefault="00184930" w:rsidP="00184930">
      <w:pPr>
        <w:tabs>
          <w:tab w:val="right" w:pos="849"/>
          <w:tab w:val="right" w:pos="991"/>
        </w:tabs>
        <w:bidi/>
        <w:spacing w:after="240" w:line="276" w:lineRule="auto"/>
        <w:jc w:val="both"/>
        <w:rPr>
          <w:rFonts w:cs="Simplified Arabic"/>
          <w:sz w:val="32"/>
          <w:szCs w:val="32"/>
          <w:rtl/>
        </w:rPr>
      </w:pPr>
      <w:r>
        <w:rPr>
          <w:rFonts w:cs="Simplified Arabic" w:hint="cs"/>
          <w:sz w:val="32"/>
          <w:szCs w:val="32"/>
          <w:rtl/>
        </w:rPr>
        <w:t xml:space="preserve">      </w:t>
      </w:r>
      <w:r w:rsidR="004C6EAD">
        <w:rPr>
          <w:rFonts w:cs="Simplified Arabic" w:hint="cs"/>
          <w:sz w:val="32"/>
          <w:szCs w:val="32"/>
          <w:rtl/>
        </w:rPr>
        <w:t xml:space="preserve"> </w:t>
      </w:r>
      <w:r w:rsidR="00EC0941">
        <w:rPr>
          <w:rFonts w:cs="Simplified Arabic" w:hint="cs"/>
          <w:sz w:val="32"/>
          <w:szCs w:val="32"/>
          <w:rtl/>
        </w:rPr>
        <w:t xml:space="preserve"> </w:t>
      </w:r>
      <w:r w:rsidR="001C0B82" w:rsidRPr="006D68EF">
        <w:rPr>
          <w:rFonts w:cs="Simplified Arabic" w:hint="cs"/>
          <w:sz w:val="32"/>
          <w:szCs w:val="32"/>
          <w:rtl/>
        </w:rPr>
        <w:t xml:space="preserve">فإذا لم تتوفر هذه الشروط إلى جانب تلك المذكورة في </w:t>
      </w:r>
      <w:r w:rsidR="001C0B82" w:rsidRPr="006D68EF">
        <w:rPr>
          <w:rFonts w:cs="Simplified Arabic" w:hint="cs"/>
          <w:b/>
          <w:bCs/>
          <w:sz w:val="32"/>
          <w:szCs w:val="32"/>
          <w:rtl/>
        </w:rPr>
        <w:t>المادة 217</w:t>
      </w:r>
      <w:r w:rsidR="00D3203E">
        <w:rPr>
          <w:rFonts w:cs="Simplified Arabic" w:hint="cs"/>
          <w:sz w:val="32"/>
          <w:szCs w:val="32"/>
          <w:rtl/>
        </w:rPr>
        <w:t xml:space="preserve"> من ذات الأمر </w:t>
      </w:r>
      <w:r w:rsidR="001C0B82" w:rsidRPr="006D68EF">
        <w:rPr>
          <w:rFonts w:cs="Simplified Arabic" w:hint="cs"/>
          <w:sz w:val="32"/>
          <w:szCs w:val="32"/>
          <w:rtl/>
        </w:rPr>
        <w:t xml:space="preserve">يمكن للجهة المختصة رفض الاعتماد، بقرار رفض مبرر قانونا يبلغ لطالب الاعتماد وهو قرار قابل للطعن </w:t>
      </w:r>
      <w:r w:rsidR="001C0B82" w:rsidRPr="006D68EF">
        <w:rPr>
          <w:rFonts w:cs="Simplified Arabic" w:hint="cs"/>
          <w:color w:val="000000"/>
          <w:sz w:val="32"/>
          <w:szCs w:val="32"/>
          <w:rtl/>
        </w:rPr>
        <w:t>أمام مجلس الدولة حسب التعديل.</w:t>
      </w:r>
    </w:p>
    <w:p w:rsidR="001C0B82" w:rsidRPr="006D68EF" w:rsidRDefault="001C0B82" w:rsidP="005C1259">
      <w:pPr>
        <w:tabs>
          <w:tab w:val="right" w:pos="707"/>
          <w:tab w:val="right" w:pos="849"/>
        </w:tabs>
        <w:bidi/>
        <w:spacing w:after="240" w:line="276" w:lineRule="auto"/>
        <w:jc w:val="both"/>
        <w:rPr>
          <w:rFonts w:cs="Simplified Arabic"/>
          <w:sz w:val="32"/>
          <w:szCs w:val="32"/>
          <w:rtl/>
        </w:rPr>
      </w:pPr>
      <w:r w:rsidRPr="006D68EF">
        <w:rPr>
          <w:rFonts w:cs="Simplified Arabic" w:hint="cs"/>
          <w:sz w:val="32"/>
          <w:szCs w:val="32"/>
          <w:rtl/>
        </w:rPr>
        <w:t xml:space="preserve"> </w:t>
      </w:r>
      <w:r w:rsidR="005C1259">
        <w:rPr>
          <w:rFonts w:cs="Simplified Arabic" w:hint="cs"/>
          <w:sz w:val="32"/>
          <w:szCs w:val="32"/>
          <w:rtl/>
        </w:rPr>
        <w:t xml:space="preserve">      </w:t>
      </w:r>
      <w:r w:rsidR="004C6EAD">
        <w:rPr>
          <w:rFonts w:cs="Simplified Arabic" w:hint="cs"/>
          <w:sz w:val="32"/>
          <w:szCs w:val="32"/>
          <w:rtl/>
        </w:rPr>
        <w:t xml:space="preserve"> </w:t>
      </w:r>
      <w:r w:rsidRPr="006D68EF">
        <w:rPr>
          <w:rFonts w:cs="Simplified Arabic" w:hint="cs"/>
          <w:sz w:val="32"/>
          <w:szCs w:val="32"/>
          <w:rtl/>
        </w:rPr>
        <w:t>وفي حالة منح الاعتماد ينشر القرار المتضمن الاعتماد في الجريدة الرسمية ويوضح عمليات التأمين التي تؤهل شركة التأمين أو إعادة التأمين لممارستها</w:t>
      </w:r>
      <w:r w:rsidR="005C1259">
        <w:rPr>
          <w:rFonts w:cs="Simplified Arabic" w:hint="cs"/>
          <w:sz w:val="32"/>
          <w:szCs w:val="32"/>
          <w:rtl/>
        </w:rPr>
        <w:t xml:space="preserve">         </w:t>
      </w:r>
      <w:r w:rsidRPr="006D68EF">
        <w:rPr>
          <w:rFonts w:cs="Simplified Arabic" w:hint="cs"/>
          <w:sz w:val="32"/>
          <w:szCs w:val="32"/>
          <w:rtl/>
        </w:rPr>
        <w:t xml:space="preserve">والتي يحددها </w:t>
      </w:r>
      <w:r w:rsidRPr="006D68EF">
        <w:rPr>
          <w:rFonts w:cs="Simplified Arabic" w:hint="cs"/>
          <w:b/>
          <w:bCs/>
          <w:sz w:val="32"/>
          <w:szCs w:val="32"/>
          <w:rtl/>
        </w:rPr>
        <w:t>المرسوم التنفيذي 95-338</w:t>
      </w:r>
      <w:r w:rsidRPr="006D68EF">
        <w:rPr>
          <w:rFonts w:cs="Simplified Arabic" w:hint="cs"/>
          <w:sz w:val="32"/>
          <w:szCs w:val="32"/>
          <w:rtl/>
        </w:rPr>
        <w:t xml:space="preserve"> السالف الذكر.</w:t>
      </w:r>
    </w:p>
    <w:p w:rsidR="001C0B82" w:rsidRPr="006D68EF" w:rsidRDefault="005C1259" w:rsidP="005C1259">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4C6EAD">
        <w:rPr>
          <w:rFonts w:cs="Simplified Arabic" w:hint="cs"/>
          <w:sz w:val="32"/>
          <w:szCs w:val="32"/>
          <w:rtl/>
        </w:rPr>
        <w:t xml:space="preserve"> </w:t>
      </w:r>
      <w:r w:rsidR="001C0B82" w:rsidRPr="006D68EF">
        <w:rPr>
          <w:rFonts w:cs="Simplified Arabic" w:hint="cs"/>
          <w:sz w:val="32"/>
          <w:szCs w:val="32"/>
          <w:rtl/>
        </w:rPr>
        <w:t xml:space="preserve"> كما يمكن تعديل الاعتماد بناء على طلب شركة التأمين وبعد إبداء المجلس الوطني للتأمينات رأيه بشأنه ويتم التعديل بقرار من وزير المالية.</w:t>
      </w:r>
    </w:p>
    <w:p w:rsidR="001C0B82" w:rsidRPr="006D68EF" w:rsidRDefault="005C1259" w:rsidP="005C1259">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4C6EAD">
        <w:rPr>
          <w:rFonts w:cs="Simplified Arabic" w:hint="cs"/>
          <w:sz w:val="32"/>
          <w:szCs w:val="32"/>
          <w:rtl/>
        </w:rPr>
        <w:t xml:space="preserve"> </w:t>
      </w:r>
      <w:r w:rsidR="00EC0941">
        <w:rPr>
          <w:rFonts w:cs="Simplified Arabic" w:hint="cs"/>
          <w:sz w:val="32"/>
          <w:szCs w:val="32"/>
          <w:rtl/>
        </w:rPr>
        <w:t xml:space="preserve"> </w:t>
      </w:r>
      <w:r w:rsidR="001C0B82" w:rsidRPr="006D68EF">
        <w:rPr>
          <w:rFonts w:cs="Simplified Arabic" w:hint="cs"/>
          <w:sz w:val="32"/>
          <w:szCs w:val="32"/>
          <w:rtl/>
        </w:rPr>
        <w:t>وإذا حصلت شركة التأمين على الاعتماد لممارسة نشاطها في</w:t>
      </w:r>
      <w:r w:rsidR="00EC0941">
        <w:rPr>
          <w:rFonts w:cs="Simplified Arabic" w:hint="cs"/>
          <w:sz w:val="32"/>
          <w:szCs w:val="32"/>
          <w:rtl/>
        </w:rPr>
        <w:t xml:space="preserve">جب أن تستمر </w:t>
      </w:r>
      <w:r w:rsidR="001C0B82" w:rsidRPr="006D68EF">
        <w:rPr>
          <w:rFonts w:cs="Simplified Arabic" w:hint="cs"/>
          <w:sz w:val="32"/>
          <w:szCs w:val="32"/>
          <w:rtl/>
        </w:rPr>
        <w:t>فيه مستوفية الشروط اللازمة لممارسة التأمين، لذ</w:t>
      </w:r>
      <w:r w:rsidR="00EC0941">
        <w:rPr>
          <w:rFonts w:cs="Simplified Arabic" w:hint="cs"/>
          <w:sz w:val="32"/>
          <w:szCs w:val="32"/>
          <w:rtl/>
        </w:rPr>
        <w:t>ا يمكن للجهة التي منحت الاعتماد</w:t>
      </w:r>
      <w:r w:rsidR="001E5C6D">
        <w:rPr>
          <w:rFonts w:cs="Simplified Arabic" w:hint="cs"/>
          <w:sz w:val="32"/>
          <w:szCs w:val="32"/>
          <w:rtl/>
        </w:rPr>
        <w:t xml:space="preserve"> </w:t>
      </w:r>
      <w:r>
        <w:rPr>
          <w:rFonts w:cs="Simplified Arabic" w:hint="cs"/>
          <w:sz w:val="32"/>
          <w:szCs w:val="32"/>
          <w:rtl/>
        </w:rPr>
        <w:t xml:space="preserve">        </w:t>
      </w:r>
      <w:r w:rsidR="001C0B82" w:rsidRPr="006D68EF">
        <w:rPr>
          <w:rFonts w:cs="Simplified Arabic" w:hint="cs"/>
          <w:sz w:val="32"/>
          <w:szCs w:val="32"/>
          <w:rtl/>
        </w:rPr>
        <w:lastRenderedPageBreak/>
        <w:t>أن تسحبه كليا</w:t>
      </w:r>
      <w:r w:rsidR="004C6EAD">
        <w:rPr>
          <w:rFonts w:cs="Simplified Arabic" w:hint="cs"/>
          <w:sz w:val="32"/>
          <w:szCs w:val="32"/>
          <w:rtl/>
        </w:rPr>
        <w:t xml:space="preserve"> أو </w:t>
      </w:r>
      <w:r w:rsidR="001C0B82" w:rsidRPr="006D68EF">
        <w:rPr>
          <w:rFonts w:cs="Simplified Arabic" w:hint="cs"/>
          <w:sz w:val="32"/>
          <w:szCs w:val="32"/>
          <w:rtl/>
        </w:rPr>
        <w:t>جزئيا متى توفر المبرر لذلك</w:t>
      </w:r>
      <w:r w:rsidR="001C0B82" w:rsidRPr="006D68EF">
        <w:rPr>
          <w:rFonts w:cs="Simplified Arabic" w:hint="cs"/>
          <w:b/>
          <w:bCs/>
          <w:sz w:val="32"/>
          <w:szCs w:val="32"/>
          <w:vertAlign w:val="superscript"/>
          <w:rtl/>
        </w:rPr>
        <w:t>(</w:t>
      </w:r>
      <w:r w:rsidR="001E5C6D">
        <w:rPr>
          <w:rStyle w:val="Appelnotedebasdep"/>
          <w:rFonts w:cs="Simplified Arabic"/>
          <w:b/>
          <w:bCs/>
          <w:sz w:val="32"/>
          <w:szCs w:val="32"/>
          <w:rtl/>
        </w:rPr>
        <w:footnoteReference w:id="35"/>
      </w:r>
      <w:r w:rsidR="001C0B82" w:rsidRPr="006D68EF">
        <w:rPr>
          <w:rFonts w:cs="Simplified Arabic" w:hint="cs"/>
          <w:b/>
          <w:bCs/>
          <w:sz w:val="32"/>
          <w:szCs w:val="32"/>
          <w:vertAlign w:val="superscript"/>
          <w:rtl/>
        </w:rPr>
        <w:t>)</w:t>
      </w:r>
      <w:r w:rsidR="001C0B82" w:rsidRPr="006D68EF">
        <w:rPr>
          <w:rFonts w:cs="Simplified Arabic" w:hint="cs"/>
          <w:sz w:val="32"/>
          <w:szCs w:val="32"/>
          <w:rtl/>
        </w:rPr>
        <w:t xml:space="preserve">، وهذا بقرار من وزير المالية واستطلاع رأي المجلس الوطني للتأمينات، ويجب لسحب الاعتماد اعذار الشركة، وتضمين الاعذار أسباب اتخاذ قرار السحب وللشركة أن تبرر موقفها ضمن ملاحظات مكتوبة توجهها </w:t>
      </w:r>
      <w:r w:rsidR="001C0B82" w:rsidRPr="006D68EF">
        <w:rPr>
          <w:rFonts w:cs="Simplified Arabic" w:hint="cs"/>
          <w:color w:val="000000"/>
          <w:sz w:val="32"/>
          <w:szCs w:val="32"/>
          <w:rtl/>
        </w:rPr>
        <w:t xml:space="preserve">إلى إدارة الرقابة </w:t>
      </w:r>
      <w:r w:rsidR="001905EF">
        <w:rPr>
          <w:rFonts w:cs="Simplified Arabic" w:hint="cs"/>
          <w:color w:val="000000"/>
          <w:sz w:val="32"/>
          <w:szCs w:val="32"/>
          <w:rtl/>
        </w:rPr>
        <w:t xml:space="preserve">  </w:t>
      </w:r>
      <w:r w:rsidR="001C0B82" w:rsidRPr="006D68EF">
        <w:rPr>
          <w:rFonts w:cs="Simplified Arabic" w:hint="cs"/>
          <w:color w:val="000000"/>
          <w:sz w:val="32"/>
          <w:szCs w:val="32"/>
          <w:rtl/>
        </w:rPr>
        <w:t>في</w:t>
      </w:r>
      <w:r w:rsidR="001C0B82" w:rsidRPr="006D68EF">
        <w:rPr>
          <w:rFonts w:cs="Simplified Arabic" w:hint="cs"/>
          <w:sz w:val="32"/>
          <w:szCs w:val="32"/>
          <w:rtl/>
        </w:rPr>
        <w:t xml:space="preserve"> أجل شهر من استلام الاعذار، هذا ويبقى قرار سحب الاعتماد قابلا للطعن أمام </w:t>
      </w:r>
      <w:r w:rsidR="001C0B82" w:rsidRPr="006D68EF">
        <w:rPr>
          <w:rFonts w:cs="Simplified Arabic" w:hint="cs"/>
          <w:color w:val="000000"/>
          <w:sz w:val="32"/>
          <w:szCs w:val="32"/>
          <w:rtl/>
        </w:rPr>
        <w:t>أمام مجلس الدولة حسب التعديل.</w:t>
      </w:r>
    </w:p>
    <w:p w:rsidR="001C0B82" w:rsidRDefault="005C1259" w:rsidP="005C1259">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C0B82" w:rsidRPr="006D68EF">
        <w:rPr>
          <w:rFonts w:cs="Simplified Arabic" w:hint="cs"/>
          <w:sz w:val="32"/>
          <w:szCs w:val="32"/>
          <w:rtl/>
        </w:rPr>
        <w:t>كما تفرض الدولة رقابتها التقنية على شركات التأمين من خلال فرض التزامات خاصة توجب عليها الخضوع إليها</w:t>
      </w:r>
      <w:r w:rsidR="001C0B82" w:rsidRPr="006D68EF">
        <w:rPr>
          <w:rFonts w:cs="Simplified Arabic" w:hint="cs"/>
          <w:b/>
          <w:bCs/>
          <w:sz w:val="32"/>
          <w:szCs w:val="32"/>
          <w:vertAlign w:val="superscript"/>
          <w:rtl/>
        </w:rPr>
        <w:t>(</w:t>
      </w:r>
      <w:r w:rsidR="001E5C6D">
        <w:rPr>
          <w:rStyle w:val="Appelnotedebasdep"/>
          <w:rFonts w:cs="Simplified Arabic"/>
          <w:b/>
          <w:bCs/>
          <w:sz w:val="32"/>
          <w:szCs w:val="32"/>
          <w:rtl/>
        </w:rPr>
        <w:footnoteReference w:id="36"/>
      </w:r>
      <w:r w:rsidR="001C0B82" w:rsidRPr="006D68EF">
        <w:rPr>
          <w:rFonts w:cs="Simplified Arabic" w:hint="cs"/>
          <w:b/>
          <w:bCs/>
          <w:sz w:val="32"/>
          <w:szCs w:val="32"/>
          <w:vertAlign w:val="superscript"/>
          <w:rtl/>
        </w:rPr>
        <w:t>)</w:t>
      </w:r>
      <w:r w:rsidR="001C0B82" w:rsidRPr="006D68EF">
        <w:rPr>
          <w:rFonts w:cs="Simplified Arabic" w:hint="cs"/>
          <w:sz w:val="32"/>
          <w:szCs w:val="32"/>
          <w:rtl/>
        </w:rPr>
        <w:t>، وتتمثل هذه الالتزامات في:</w:t>
      </w:r>
    </w:p>
    <w:p w:rsidR="00721C11" w:rsidRPr="006D68EF" w:rsidRDefault="001C0B82" w:rsidP="005C1259">
      <w:pPr>
        <w:bidi/>
        <w:spacing w:before="240" w:line="276" w:lineRule="auto"/>
        <w:jc w:val="both"/>
        <w:rPr>
          <w:rFonts w:cs="Simplified Arabic"/>
          <w:sz w:val="32"/>
          <w:szCs w:val="32"/>
          <w:rtl/>
        </w:rPr>
      </w:pPr>
      <w:r w:rsidRPr="006D68EF">
        <w:rPr>
          <w:rFonts w:cs="Simplified Arabic" w:hint="cs"/>
          <w:sz w:val="32"/>
          <w:szCs w:val="32"/>
          <w:rtl/>
        </w:rPr>
        <w:t>- الاحتياطات والأرصدة ا</w:t>
      </w:r>
      <w:r w:rsidR="00CF1E6A">
        <w:rPr>
          <w:rFonts w:cs="Simplified Arabic" w:hint="cs"/>
          <w:sz w:val="32"/>
          <w:szCs w:val="32"/>
          <w:rtl/>
        </w:rPr>
        <w:t>لتقنية والديون التقنية.</w:t>
      </w:r>
    </w:p>
    <w:p w:rsidR="001C0B82" w:rsidRPr="006D68EF" w:rsidRDefault="00AB4BBA" w:rsidP="005C1259">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5C1259">
        <w:rPr>
          <w:rFonts w:cs="Simplified Arabic" w:hint="cs"/>
          <w:sz w:val="32"/>
          <w:szCs w:val="32"/>
          <w:rtl/>
        </w:rPr>
        <w:t xml:space="preserve">       </w:t>
      </w:r>
      <w:r w:rsidR="001C0B82" w:rsidRPr="006D68EF">
        <w:rPr>
          <w:rFonts w:cs="Simplified Arabic" w:hint="cs"/>
          <w:sz w:val="32"/>
          <w:szCs w:val="32"/>
          <w:rtl/>
        </w:rPr>
        <w:t>توجب المادة 224 من الأمر المتعلق بالتأمينات على شركات التأمين و إعادة التأمين أن تكون قادرة في أي وقت على تبرير التقديرات المتعلقة بالالتزامات النظامية التي يتعين عليها تأسيسها وهي: الاحتياطات، الأرصدة التقنية، الديون التقنية.</w:t>
      </w:r>
    </w:p>
    <w:p w:rsidR="001C0B82" w:rsidRPr="006D68EF" w:rsidRDefault="007D09EB" w:rsidP="007D09EB">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CF1E6A">
        <w:rPr>
          <w:rFonts w:cs="Simplified Arabic" w:hint="cs"/>
          <w:sz w:val="32"/>
          <w:szCs w:val="32"/>
          <w:rtl/>
        </w:rPr>
        <w:t xml:space="preserve"> </w:t>
      </w:r>
      <w:r w:rsidR="001C0B82" w:rsidRPr="006D68EF">
        <w:rPr>
          <w:rFonts w:cs="Simplified Arabic" w:hint="cs"/>
          <w:sz w:val="32"/>
          <w:szCs w:val="32"/>
          <w:rtl/>
        </w:rPr>
        <w:t xml:space="preserve">ويجب أن تقابل هذه الالتزامات أصول معادلة لها وهي: سندات وودائع وقروض قيم منقولة وسندات مماثلة، </w:t>
      </w:r>
      <w:r w:rsidR="001C0B82" w:rsidRPr="006D68EF">
        <w:rPr>
          <w:rFonts w:cs="Simplified Arabic" w:hint="cs"/>
          <w:color w:val="000000"/>
          <w:sz w:val="32"/>
          <w:szCs w:val="32"/>
          <w:rtl/>
        </w:rPr>
        <w:t>أصول عقارية، وأصول أخرى أضافها التعديل.</w:t>
      </w:r>
    </w:p>
    <w:p w:rsidR="001C0B82" w:rsidRPr="006D68EF" w:rsidRDefault="007D09EB" w:rsidP="007D09EB">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1C0B82" w:rsidRPr="006D68EF">
        <w:rPr>
          <w:rFonts w:cs="Simplified Arabic" w:hint="cs"/>
          <w:sz w:val="32"/>
          <w:szCs w:val="32"/>
          <w:rtl/>
        </w:rPr>
        <w:t xml:space="preserve">وقد حدد </w:t>
      </w:r>
      <w:r w:rsidR="001C0B82" w:rsidRPr="006D68EF">
        <w:rPr>
          <w:rFonts w:cs="Simplified Arabic" w:hint="cs"/>
          <w:b/>
          <w:bCs/>
          <w:sz w:val="32"/>
          <w:szCs w:val="32"/>
          <w:rtl/>
        </w:rPr>
        <w:t>المرسوم رقم 95-342 المؤرخ في 30 أكتوبر 1995</w:t>
      </w:r>
      <w:r w:rsidR="001C0B82" w:rsidRPr="006D68EF">
        <w:rPr>
          <w:rFonts w:cs="Simplified Arabic" w:hint="cs"/>
          <w:sz w:val="32"/>
          <w:szCs w:val="32"/>
          <w:rtl/>
        </w:rPr>
        <w:t xml:space="preserve"> شروط تكوين الاحتياطات والأرصدة والديون التقنية.</w:t>
      </w:r>
    </w:p>
    <w:p w:rsidR="001C0B82" w:rsidRPr="00C3553A" w:rsidRDefault="00EC0941" w:rsidP="007D09EB">
      <w:pPr>
        <w:bidi/>
        <w:spacing w:after="240" w:line="276" w:lineRule="auto"/>
        <w:jc w:val="both"/>
        <w:rPr>
          <w:rFonts w:cs="Simplified Arabic"/>
          <w:b/>
          <w:bCs/>
          <w:sz w:val="36"/>
          <w:szCs w:val="36"/>
          <w:rtl/>
        </w:rPr>
      </w:pPr>
      <w:r w:rsidRPr="00C3553A">
        <w:rPr>
          <w:rFonts w:cs="Simplified Arabic" w:hint="cs"/>
          <w:b/>
          <w:bCs/>
          <w:sz w:val="36"/>
          <w:szCs w:val="36"/>
          <w:rtl/>
        </w:rPr>
        <w:t>ب-  المؤمن له</w:t>
      </w:r>
    </w:p>
    <w:p w:rsidR="001C0B82" w:rsidRPr="006D68EF" w:rsidRDefault="001C0B82" w:rsidP="007D09EB">
      <w:pPr>
        <w:tabs>
          <w:tab w:val="right" w:pos="849"/>
        </w:tabs>
        <w:bidi/>
        <w:spacing w:after="240" w:line="276" w:lineRule="auto"/>
        <w:jc w:val="both"/>
        <w:rPr>
          <w:rFonts w:cs="Simplified Arabic"/>
          <w:sz w:val="32"/>
          <w:szCs w:val="32"/>
          <w:rtl/>
        </w:rPr>
      </w:pPr>
      <w:r w:rsidRPr="006D68EF">
        <w:rPr>
          <w:rFonts w:cs="Simplified Arabic" w:hint="cs"/>
          <w:sz w:val="32"/>
          <w:szCs w:val="32"/>
          <w:rtl/>
        </w:rPr>
        <w:t xml:space="preserve">      </w:t>
      </w:r>
      <w:r w:rsidR="007D09EB">
        <w:rPr>
          <w:rFonts w:cs="Simplified Arabic" w:hint="cs"/>
          <w:sz w:val="32"/>
          <w:szCs w:val="32"/>
          <w:rtl/>
        </w:rPr>
        <w:t xml:space="preserve"> </w:t>
      </w:r>
      <w:r w:rsidR="00C36AEA">
        <w:rPr>
          <w:rFonts w:cs="Simplified Arabic" w:hint="cs"/>
          <w:sz w:val="32"/>
          <w:szCs w:val="32"/>
          <w:rtl/>
        </w:rPr>
        <w:t xml:space="preserve"> </w:t>
      </w:r>
      <w:r w:rsidRPr="006D68EF">
        <w:rPr>
          <w:rFonts w:cs="Simplified Arabic" w:hint="cs"/>
          <w:sz w:val="32"/>
          <w:szCs w:val="32"/>
          <w:rtl/>
        </w:rPr>
        <w:t xml:space="preserve">المؤمن له أو المستأمن، هو الشخص الطبيعي أو المعنوي المهدد بالخطر </w:t>
      </w:r>
      <w:r w:rsidR="00BD7C61">
        <w:rPr>
          <w:rFonts w:cs="Simplified Arabic" w:hint="cs"/>
          <w:sz w:val="32"/>
          <w:szCs w:val="32"/>
          <w:rtl/>
        </w:rPr>
        <w:t xml:space="preserve">          </w:t>
      </w:r>
      <w:r w:rsidRPr="006D68EF">
        <w:rPr>
          <w:rFonts w:cs="Simplified Arabic" w:hint="cs"/>
          <w:sz w:val="32"/>
          <w:szCs w:val="32"/>
          <w:rtl/>
        </w:rPr>
        <w:t>في شخصه أو في ماله:</w:t>
      </w:r>
    </w:p>
    <w:p w:rsidR="001C0B82" w:rsidRPr="006D68EF" w:rsidRDefault="001C0B82" w:rsidP="007D09EB">
      <w:pPr>
        <w:bidi/>
        <w:spacing w:line="276" w:lineRule="auto"/>
        <w:jc w:val="both"/>
        <w:rPr>
          <w:rFonts w:cs="Simplified Arabic"/>
          <w:sz w:val="32"/>
          <w:szCs w:val="32"/>
          <w:rtl/>
        </w:rPr>
      </w:pPr>
      <w:r w:rsidRPr="006D68EF">
        <w:rPr>
          <w:rFonts w:cs="Simplified Arabic" w:hint="cs"/>
          <w:sz w:val="32"/>
          <w:szCs w:val="32"/>
          <w:rtl/>
        </w:rPr>
        <w:lastRenderedPageBreak/>
        <w:t>- فيكون مكتب التأمين أو طالب التأمين إذا تعاقد مع المؤمن، وترتبت عنه كل الا</w:t>
      </w:r>
      <w:r w:rsidR="00D3203E">
        <w:rPr>
          <w:rFonts w:cs="Simplified Arabic" w:hint="cs"/>
          <w:sz w:val="32"/>
          <w:szCs w:val="32"/>
          <w:rtl/>
        </w:rPr>
        <w:t>لتزامات التي يرتبها عقد التأمين.</w:t>
      </w:r>
    </w:p>
    <w:p w:rsidR="001C0B82" w:rsidRPr="006D68EF" w:rsidRDefault="001C0B82" w:rsidP="001C0B82">
      <w:pPr>
        <w:bidi/>
        <w:spacing w:line="276" w:lineRule="auto"/>
        <w:jc w:val="both"/>
        <w:rPr>
          <w:rFonts w:cs="Simplified Arabic"/>
          <w:sz w:val="32"/>
          <w:szCs w:val="32"/>
          <w:rtl/>
        </w:rPr>
      </w:pPr>
      <w:r w:rsidRPr="006D68EF">
        <w:rPr>
          <w:rFonts w:cs="Simplified Arabic" w:hint="cs"/>
          <w:sz w:val="32"/>
          <w:szCs w:val="32"/>
          <w:rtl/>
        </w:rPr>
        <w:t>- ويكون هو المستفيد إذا آل إليه مبلغ ال</w:t>
      </w:r>
      <w:r w:rsidR="00D3203E">
        <w:rPr>
          <w:rFonts w:cs="Simplified Arabic" w:hint="cs"/>
          <w:sz w:val="32"/>
          <w:szCs w:val="32"/>
          <w:rtl/>
        </w:rPr>
        <w:t>تأمين أو التعويض عند تحقق الخطر.</w:t>
      </w:r>
    </w:p>
    <w:p w:rsidR="001C0B82" w:rsidRPr="008435DD" w:rsidRDefault="001C0B82" w:rsidP="001E5C6D">
      <w:pPr>
        <w:bidi/>
        <w:spacing w:line="276" w:lineRule="auto"/>
        <w:jc w:val="both"/>
        <w:rPr>
          <w:rFonts w:cs="Simplified Arabic"/>
          <w:sz w:val="32"/>
          <w:szCs w:val="32"/>
          <w:rtl/>
        </w:rPr>
      </w:pPr>
      <w:r w:rsidRPr="006D68EF">
        <w:rPr>
          <w:rFonts w:cs="Simplified Arabic" w:hint="cs"/>
          <w:sz w:val="32"/>
          <w:szCs w:val="32"/>
          <w:rtl/>
        </w:rPr>
        <w:t>- وقد تجتمع هذه الصفات الثلاثة في ذات الشخص</w:t>
      </w:r>
      <w:r w:rsidRPr="006D68EF">
        <w:rPr>
          <w:rFonts w:cs="Simplified Arabic" w:hint="cs"/>
          <w:b/>
          <w:bCs/>
          <w:sz w:val="32"/>
          <w:szCs w:val="32"/>
          <w:vertAlign w:val="superscript"/>
          <w:rtl/>
        </w:rPr>
        <w:t>(</w:t>
      </w:r>
      <w:r w:rsidR="001E5C6D">
        <w:rPr>
          <w:rStyle w:val="Appelnotedebasdep"/>
          <w:rFonts w:cs="Simplified Arabic"/>
          <w:b/>
          <w:bCs/>
          <w:sz w:val="32"/>
          <w:szCs w:val="32"/>
          <w:rtl/>
        </w:rPr>
        <w:footnoteReference w:id="37"/>
      </w:r>
      <w:r w:rsidRPr="006D68EF">
        <w:rPr>
          <w:rFonts w:cs="Simplified Arabic" w:hint="cs"/>
          <w:b/>
          <w:bCs/>
          <w:sz w:val="32"/>
          <w:szCs w:val="32"/>
          <w:vertAlign w:val="superscript"/>
          <w:rtl/>
        </w:rPr>
        <w:t>)</w:t>
      </w:r>
      <w:r w:rsidRPr="006D68EF">
        <w:rPr>
          <w:rFonts w:cs="Simplified Arabic" w:hint="cs"/>
          <w:sz w:val="32"/>
          <w:szCs w:val="32"/>
          <w:rtl/>
        </w:rPr>
        <w:t xml:space="preserve"> كأن يؤمن شخص على سيارته </w:t>
      </w:r>
      <w:r w:rsidR="001E5C6D">
        <w:rPr>
          <w:rFonts w:cs="Simplified Arabic" w:hint="cs"/>
          <w:sz w:val="32"/>
          <w:szCs w:val="32"/>
          <w:rtl/>
        </w:rPr>
        <w:t xml:space="preserve">   </w:t>
      </w:r>
      <w:r w:rsidR="00E06808">
        <w:rPr>
          <w:rFonts w:cs="Simplified Arabic" w:hint="cs"/>
          <w:sz w:val="32"/>
          <w:szCs w:val="32"/>
          <w:rtl/>
        </w:rPr>
        <w:t xml:space="preserve">   </w:t>
      </w:r>
      <w:r w:rsidRPr="006D68EF">
        <w:rPr>
          <w:rFonts w:cs="Simplified Arabic" w:hint="cs"/>
          <w:sz w:val="32"/>
          <w:szCs w:val="32"/>
          <w:rtl/>
        </w:rPr>
        <w:t xml:space="preserve">من السرقة: فيكون مؤمنا له لأنه مهدد بالخطر في ماله، ومكتتب تأمين لأنه يتعاقد باسمه </w:t>
      </w:r>
      <w:r w:rsidR="00BD7C61">
        <w:rPr>
          <w:rFonts w:cs="Simplified Arabic" w:hint="cs"/>
          <w:sz w:val="32"/>
          <w:szCs w:val="32"/>
          <w:rtl/>
        </w:rPr>
        <w:t xml:space="preserve">   </w:t>
      </w:r>
      <w:r w:rsidRPr="006D68EF">
        <w:rPr>
          <w:rFonts w:cs="Simplified Arabic" w:hint="cs"/>
          <w:sz w:val="32"/>
          <w:szCs w:val="32"/>
          <w:rtl/>
        </w:rPr>
        <w:t xml:space="preserve">مع شركة التأمين ويتحمل بذلك جميع الالتزامات، ومستفيدا لأنه </w:t>
      </w:r>
      <w:r w:rsidRPr="008435DD">
        <w:rPr>
          <w:rFonts w:cs="Simplified Arabic" w:hint="cs"/>
          <w:sz w:val="32"/>
          <w:szCs w:val="32"/>
          <w:rtl/>
        </w:rPr>
        <w:t>يتقاضى ا</w:t>
      </w:r>
      <w:r w:rsidR="00D3203E">
        <w:rPr>
          <w:rFonts w:cs="Simplified Arabic" w:hint="cs"/>
          <w:sz w:val="32"/>
          <w:szCs w:val="32"/>
          <w:rtl/>
        </w:rPr>
        <w:t xml:space="preserve">لتعويض </w:t>
      </w:r>
      <w:r w:rsidR="001E5C6D">
        <w:rPr>
          <w:rFonts w:cs="Simplified Arabic" w:hint="cs"/>
          <w:sz w:val="32"/>
          <w:szCs w:val="32"/>
          <w:rtl/>
        </w:rPr>
        <w:t xml:space="preserve">       </w:t>
      </w:r>
      <w:r w:rsidR="00E06808">
        <w:rPr>
          <w:rFonts w:cs="Simplified Arabic" w:hint="cs"/>
          <w:sz w:val="32"/>
          <w:szCs w:val="32"/>
          <w:rtl/>
        </w:rPr>
        <w:t xml:space="preserve">      </w:t>
      </w:r>
      <w:r w:rsidR="00D3203E">
        <w:rPr>
          <w:rFonts w:cs="Simplified Arabic" w:hint="cs"/>
          <w:sz w:val="32"/>
          <w:szCs w:val="32"/>
          <w:rtl/>
        </w:rPr>
        <w:t>من المؤمن إن سرقت سيارته.</w:t>
      </w:r>
    </w:p>
    <w:p w:rsidR="001C0B82" w:rsidRPr="008435DD" w:rsidRDefault="001C0B82" w:rsidP="007D09EB">
      <w:pPr>
        <w:bidi/>
        <w:spacing w:after="240" w:line="276" w:lineRule="auto"/>
        <w:jc w:val="both"/>
        <w:rPr>
          <w:rFonts w:cs="Simplified Arabic"/>
          <w:sz w:val="32"/>
          <w:szCs w:val="32"/>
          <w:rtl/>
        </w:rPr>
      </w:pPr>
      <w:r w:rsidRPr="008435DD">
        <w:rPr>
          <w:rFonts w:cs="Simplified Arabic" w:hint="cs"/>
          <w:sz w:val="32"/>
          <w:szCs w:val="32"/>
          <w:rtl/>
        </w:rPr>
        <w:t>- كما قد تتفرق هذه الصفات الثلاثة على شخصين أو ثلاثة أشخاص</w:t>
      </w:r>
      <w:r w:rsidRPr="008435DD">
        <w:rPr>
          <w:rFonts w:cs="Simplified Arabic" w:hint="cs"/>
          <w:b/>
          <w:bCs/>
          <w:sz w:val="32"/>
          <w:szCs w:val="32"/>
          <w:vertAlign w:val="superscript"/>
          <w:rtl/>
        </w:rPr>
        <w:t>(</w:t>
      </w:r>
      <w:r w:rsidR="001E5C6D">
        <w:rPr>
          <w:rStyle w:val="Appelnotedebasdep"/>
          <w:rFonts w:cs="Simplified Arabic"/>
          <w:b/>
          <w:bCs/>
          <w:sz w:val="32"/>
          <w:szCs w:val="32"/>
          <w:rtl/>
        </w:rPr>
        <w:footnoteReference w:id="38"/>
      </w:r>
      <w:r w:rsidRPr="008435DD">
        <w:rPr>
          <w:rFonts w:cs="Simplified Arabic" w:hint="cs"/>
          <w:b/>
          <w:bCs/>
          <w:sz w:val="32"/>
          <w:szCs w:val="32"/>
          <w:vertAlign w:val="superscript"/>
          <w:rtl/>
        </w:rPr>
        <w:t>)</w:t>
      </w:r>
      <w:r w:rsidRPr="008435DD">
        <w:rPr>
          <w:rFonts w:cs="Simplified Arabic" w:hint="cs"/>
          <w:sz w:val="32"/>
          <w:szCs w:val="32"/>
          <w:rtl/>
        </w:rPr>
        <w:t>:</w:t>
      </w:r>
    </w:p>
    <w:p w:rsidR="001C0B82" w:rsidRPr="008435DD" w:rsidRDefault="007D09EB" w:rsidP="007D09EB">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C36AEA">
        <w:rPr>
          <w:rFonts w:cs="Simplified Arabic" w:hint="cs"/>
          <w:sz w:val="32"/>
          <w:szCs w:val="32"/>
          <w:rtl/>
        </w:rPr>
        <w:t xml:space="preserve"> </w:t>
      </w:r>
      <w:r w:rsidR="001C0B82" w:rsidRPr="008435DD">
        <w:rPr>
          <w:rFonts w:cs="Simplified Arabic" w:hint="cs"/>
          <w:sz w:val="32"/>
          <w:szCs w:val="32"/>
          <w:rtl/>
        </w:rPr>
        <w:t>فيمكن أن يكون المؤمن له ومكتتب التأمين شخصا واحدا والمستفيد شخصا آخر</w:t>
      </w:r>
      <w:r w:rsidR="00C36AEA">
        <w:rPr>
          <w:rFonts w:cs="Simplified Arabic" w:hint="cs"/>
          <w:sz w:val="32"/>
          <w:szCs w:val="32"/>
          <w:rtl/>
        </w:rPr>
        <w:t xml:space="preserve"> </w:t>
      </w:r>
      <w:r w:rsidR="001C0B82" w:rsidRPr="008435DD">
        <w:rPr>
          <w:rFonts w:cs="Simplified Arabic" w:hint="cs"/>
          <w:sz w:val="32"/>
          <w:szCs w:val="32"/>
          <w:rtl/>
        </w:rPr>
        <w:t>كأن يؤمن شخص على حياته في حالة الوفاة لمصلحة أولاده، فيكون هذا الشخص مكتتب</w:t>
      </w:r>
      <w:r w:rsidR="001E5C6D">
        <w:rPr>
          <w:rFonts w:cs="Simplified Arabic" w:hint="cs"/>
          <w:sz w:val="32"/>
          <w:szCs w:val="32"/>
          <w:rtl/>
        </w:rPr>
        <w:t xml:space="preserve"> </w:t>
      </w:r>
      <w:r w:rsidR="001C0B82" w:rsidRPr="008435DD">
        <w:rPr>
          <w:rFonts w:cs="Simplified Arabic" w:hint="cs"/>
          <w:sz w:val="32"/>
          <w:szCs w:val="32"/>
          <w:rtl/>
        </w:rPr>
        <w:t>تأمين لأنه يتعاقد باسمه مع المؤمن، ويكون مؤمنا له لأنه مهدد بخطر الموت، ويكون الأولاد مستفيدين لأنهم يتقاضون مبلغ التأمين إذا توفي الأب</w:t>
      </w:r>
      <w:r w:rsidR="001C0B82">
        <w:rPr>
          <w:rFonts w:cs="Simplified Arabic" w:hint="cs"/>
          <w:sz w:val="32"/>
          <w:szCs w:val="32"/>
          <w:rtl/>
        </w:rPr>
        <w:t>.</w:t>
      </w:r>
    </w:p>
    <w:p w:rsidR="001C0B82" w:rsidRPr="008435DD" w:rsidRDefault="00C36AEA" w:rsidP="007D09EB">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7D09EB">
        <w:rPr>
          <w:rFonts w:cs="Simplified Arabic" w:hint="cs"/>
          <w:sz w:val="32"/>
          <w:szCs w:val="32"/>
          <w:rtl/>
        </w:rPr>
        <w:t xml:space="preserve">       </w:t>
      </w:r>
      <w:r w:rsidR="001C0B82" w:rsidRPr="008435DD">
        <w:rPr>
          <w:rFonts w:cs="Simplified Arabic" w:hint="cs"/>
          <w:sz w:val="32"/>
          <w:szCs w:val="32"/>
          <w:rtl/>
        </w:rPr>
        <w:t>ويمكن أن يكون المؤمن له والمستفيد شخصا واحدا ومكتتب التأمين شخصا آخر</w:t>
      </w:r>
      <w:r w:rsidR="001905EF">
        <w:rPr>
          <w:rFonts w:cs="Simplified Arabic" w:hint="cs"/>
          <w:sz w:val="32"/>
          <w:szCs w:val="32"/>
          <w:rtl/>
        </w:rPr>
        <w:t xml:space="preserve"> </w:t>
      </w:r>
      <w:r w:rsidR="001C0B82" w:rsidRPr="008435DD">
        <w:rPr>
          <w:rFonts w:cs="Simplified Arabic" w:hint="cs"/>
          <w:sz w:val="32"/>
          <w:szCs w:val="32"/>
          <w:rtl/>
        </w:rPr>
        <w:t xml:space="preserve">وهذا ما يقع لحساب من يثبت له الحق أو "التأمين لحساب ذي المصلحة"، وصورته </w:t>
      </w:r>
      <w:r w:rsidR="007D09EB">
        <w:rPr>
          <w:rFonts w:cs="Simplified Arabic" w:hint="cs"/>
          <w:sz w:val="32"/>
          <w:szCs w:val="32"/>
          <w:rtl/>
        </w:rPr>
        <w:t xml:space="preserve">    </w:t>
      </w:r>
      <w:r w:rsidR="001C0B82" w:rsidRPr="008435DD">
        <w:rPr>
          <w:rFonts w:cs="Simplified Arabic" w:hint="cs"/>
          <w:sz w:val="32"/>
          <w:szCs w:val="32"/>
          <w:rtl/>
        </w:rPr>
        <w:t>أن يؤمن صاحب المخزن العام على البضاعة التي يودعها الغير في المخزن من خطر التلف: فيكون صاحب المخزن مكتتب التأمين لأنه يتعاق</w:t>
      </w:r>
      <w:r w:rsidR="00D3203E">
        <w:rPr>
          <w:rFonts w:cs="Simplified Arabic" w:hint="cs"/>
          <w:sz w:val="32"/>
          <w:szCs w:val="32"/>
          <w:rtl/>
        </w:rPr>
        <w:t>د مع المؤمن ويلتزم بدفع الأقساط</w:t>
      </w:r>
      <w:r w:rsidR="001C0B82" w:rsidRPr="008435DD">
        <w:rPr>
          <w:rFonts w:cs="Simplified Arabic" w:hint="cs"/>
          <w:sz w:val="32"/>
          <w:szCs w:val="32"/>
          <w:rtl/>
        </w:rPr>
        <w:t xml:space="preserve"> ويكون صاحب </w:t>
      </w:r>
      <w:r w:rsidR="001C0B82" w:rsidRPr="008435DD">
        <w:rPr>
          <w:rFonts w:cs="Simplified Arabic" w:hint="cs"/>
          <w:color w:val="000000"/>
          <w:sz w:val="32"/>
          <w:szCs w:val="32"/>
          <w:rtl/>
        </w:rPr>
        <w:t>البضاعة -وهو غير معروف وقت اكتتاب التأمين-</w:t>
      </w:r>
      <w:r w:rsidR="001C0B82" w:rsidRPr="008435DD">
        <w:rPr>
          <w:rFonts w:cs="Simplified Arabic" w:hint="cs"/>
          <w:sz w:val="32"/>
          <w:szCs w:val="32"/>
          <w:rtl/>
        </w:rPr>
        <w:t xml:space="preserve"> م</w:t>
      </w:r>
      <w:r w:rsidR="00D3203E">
        <w:rPr>
          <w:rFonts w:cs="Simplified Arabic" w:hint="cs"/>
          <w:sz w:val="32"/>
          <w:szCs w:val="32"/>
          <w:rtl/>
        </w:rPr>
        <w:t>ؤمنا له لأن الخطر يهدده في ماله</w:t>
      </w:r>
      <w:r w:rsidR="001C0B82" w:rsidRPr="008435DD">
        <w:rPr>
          <w:rFonts w:cs="Simplified Arabic" w:hint="cs"/>
          <w:sz w:val="32"/>
          <w:szCs w:val="32"/>
          <w:rtl/>
        </w:rPr>
        <w:t xml:space="preserve"> ومستفيدا لأنه يتقاضى التعويض إذا تحقق الخطر المؤمن منه وهو تلف البضاعة.</w:t>
      </w:r>
    </w:p>
    <w:p w:rsidR="001C0B82" w:rsidRPr="008435DD" w:rsidRDefault="007D09EB" w:rsidP="007D09EB">
      <w:pPr>
        <w:tabs>
          <w:tab w:val="right" w:pos="849"/>
        </w:tabs>
        <w:bidi/>
        <w:spacing w:before="240" w:after="240" w:line="276" w:lineRule="auto"/>
        <w:jc w:val="both"/>
        <w:rPr>
          <w:rFonts w:cs="Simplified Arabic"/>
          <w:color w:val="FF0000"/>
          <w:sz w:val="32"/>
          <w:szCs w:val="32"/>
          <w:rtl/>
        </w:rPr>
      </w:pPr>
      <w:r>
        <w:rPr>
          <w:rFonts w:cs="Simplified Arabic" w:hint="cs"/>
          <w:sz w:val="32"/>
          <w:szCs w:val="32"/>
          <w:rtl/>
        </w:rPr>
        <w:lastRenderedPageBreak/>
        <w:t xml:space="preserve">       </w:t>
      </w:r>
      <w:r w:rsidR="00447F6D">
        <w:rPr>
          <w:rFonts w:cs="Simplified Arabic" w:hint="cs"/>
          <w:sz w:val="32"/>
          <w:szCs w:val="32"/>
          <w:rtl/>
        </w:rPr>
        <w:t xml:space="preserve"> </w:t>
      </w:r>
      <w:r w:rsidR="001C0B82" w:rsidRPr="008435DD">
        <w:rPr>
          <w:rFonts w:cs="Simplified Arabic" w:hint="cs"/>
          <w:sz w:val="32"/>
          <w:szCs w:val="32"/>
          <w:rtl/>
        </w:rPr>
        <w:t>وفي كلا الحالتين السابقتين، ينشأ عن عقد التأمين حق للغير وهو المستفيد، يستطيع بموجبه أن يطالب مباشرة المؤمن بمبلغ التأمين، ويستمد هذا الحق أحكامه</w:t>
      </w:r>
      <w:r>
        <w:rPr>
          <w:rFonts w:cs="Simplified Arabic" w:hint="cs"/>
          <w:sz w:val="32"/>
          <w:szCs w:val="32"/>
          <w:rtl/>
        </w:rPr>
        <w:t xml:space="preserve">     </w:t>
      </w:r>
      <w:r w:rsidR="001C0B82" w:rsidRPr="008435DD">
        <w:rPr>
          <w:rFonts w:cs="Simplified Arabic" w:hint="cs"/>
          <w:sz w:val="32"/>
          <w:szCs w:val="32"/>
          <w:rtl/>
        </w:rPr>
        <w:t xml:space="preserve"> من قواعد </w:t>
      </w:r>
      <w:r w:rsidR="001C0B82" w:rsidRPr="008435DD">
        <w:rPr>
          <w:rFonts w:cs="Simplified Arabic" w:hint="cs"/>
          <w:color w:val="000000"/>
          <w:sz w:val="32"/>
          <w:szCs w:val="32"/>
          <w:rtl/>
        </w:rPr>
        <w:t>الاشتراط لمصلحة الغير.</w:t>
      </w:r>
    </w:p>
    <w:p w:rsidR="00F61034" w:rsidRPr="008435DD" w:rsidRDefault="007D09EB" w:rsidP="00490948">
      <w:pPr>
        <w:tabs>
          <w:tab w:val="right" w:pos="707"/>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CF1E6A">
        <w:rPr>
          <w:rFonts w:cs="Simplified Arabic" w:hint="cs"/>
          <w:sz w:val="32"/>
          <w:szCs w:val="32"/>
          <w:rtl/>
        </w:rPr>
        <w:t xml:space="preserve"> </w:t>
      </w:r>
      <w:r w:rsidR="001C0B82" w:rsidRPr="008435DD">
        <w:rPr>
          <w:rFonts w:cs="Simplified Arabic" w:hint="cs"/>
          <w:sz w:val="32"/>
          <w:szCs w:val="32"/>
          <w:rtl/>
        </w:rPr>
        <w:t>وقد تتوفر هذه الصفات الثلاث في أشخاص ثلاثة: مثل أن يؤمن الزوج على حياة زوجته</w:t>
      </w:r>
      <w:r w:rsidR="00BD7C61">
        <w:rPr>
          <w:rFonts w:cs="Simplified Arabic" w:hint="cs"/>
          <w:sz w:val="32"/>
          <w:szCs w:val="32"/>
          <w:rtl/>
        </w:rPr>
        <w:t xml:space="preserve">  </w:t>
      </w:r>
      <w:r w:rsidR="001C0B82" w:rsidRPr="008435DD">
        <w:rPr>
          <w:rFonts w:cs="Simplified Arabic" w:hint="cs"/>
          <w:sz w:val="32"/>
          <w:szCs w:val="32"/>
          <w:rtl/>
        </w:rPr>
        <w:t xml:space="preserve"> في حالة الوفاة لمصلحة أبنائه، فيكون الزوج مكتتب التأمين لأنه هو الذي تعاقد مع شركة التأمين ويلتزم بدفع الأقساط، وتكون الزوجة مؤمنا لها لأن حياتها هي المؤمن عليها</w:t>
      </w:r>
      <w:r>
        <w:rPr>
          <w:rFonts w:cs="Simplified Arabic" w:hint="cs"/>
          <w:sz w:val="32"/>
          <w:szCs w:val="32"/>
          <w:rtl/>
        </w:rPr>
        <w:t xml:space="preserve"> </w:t>
      </w:r>
      <w:r w:rsidR="001C0B82" w:rsidRPr="008435DD">
        <w:rPr>
          <w:rFonts w:cs="Simplified Arabic" w:hint="cs"/>
          <w:sz w:val="32"/>
          <w:szCs w:val="32"/>
          <w:rtl/>
        </w:rPr>
        <w:t>من الوفاة، ويكون الأولاد مستفيدين لأنهم يتقاضون مبلغ التأمين إذا توفيت الأم</w:t>
      </w:r>
      <w:r w:rsidR="001C0B82" w:rsidRPr="008435DD">
        <w:rPr>
          <w:rFonts w:cs="Simplified Arabic" w:hint="cs"/>
          <w:b/>
          <w:bCs/>
          <w:sz w:val="32"/>
          <w:szCs w:val="32"/>
          <w:vertAlign w:val="superscript"/>
          <w:rtl/>
        </w:rPr>
        <w:t>(</w:t>
      </w:r>
      <w:r w:rsidR="001E5C6D">
        <w:rPr>
          <w:rStyle w:val="Appelnotedebasdep"/>
          <w:rFonts w:cs="Simplified Arabic"/>
          <w:b/>
          <w:bCs/>
          <w:sz w:val="32"/>
          <w:szCs w:val="32"/>
          <w:rtl/>
        </w:rPr>
        <w:footnoteReference w:id="39"/>
      </w:r>
      <w:r w:rsidR="001C0B82" w:rsidRPr="008435DD">
        <w:rPr>
          <w:rFonts w:cs="Simplified Arabic" w:hint="cs"/>
          <w:b/>
          <w:bCs/>
          <w:sz w:val="32"/>
          <w:szCs w:val="32"/>
          <w:vertAlign w:val="superscript"/>
          <w:rtl/>
        </w:rPr>
        <w:t>)</w:t>
      </w:r>
      <w:r w:rsidR="001C0B82" w:rsidRPr="008435DD">
        <w:rPr>
          <w:rFonts w:cs="Simplified Arabic" w:hint="cs"/>
          <w:sz w:val="32"/>
          <w:szCs w:val="32"/>
          <w:rtl/>
        </w:rPr>
        <w:t>.</w:t>
      </w:r>
    </w:p>
    <w:p w:rsidR="001C0B82" w:rsidRPr="00C3553A" w:rsidRDefault="00BD45FA" w:rsidP="007D09EB">
      <w:pPr>
        <w:bidi/>
        <w:spacing w:before="240" w:line="276" w:lineRule="auto"/>
        <w:jc w:val="both"/>
        <w:rPr>
          <w:rFonts w:cs="Simplified Arabic"/>
          <w:b/>
          <w:bCs/>
          <w:sz w:val="36"/>
          <w:szCs w:val="36"/>
          <w:rtl/>
        </w:rPr>
      </w:pPr>
      <w:r w:rsidRPr="00C3553A">
        <w:rPr>
          <w:rFonts w:cs="Simplified Arabic" w:hint="cs"/>
          <w:b/>
          <w:bCs/>
          <w:sz w:val="36"/>
          <w:szCs w:val="36"/>
          <w:rtl/>
        </w:rPr>
        <w:t>ج- وسطاء التأمين</w:t>
      </w:r>
    </w:p>
    <w:p w:rsidR="001C0B82" w:rsidRDefault="001C0B82" w:rsidP="007D09EB">
      <w:pPr>
        <w:tabs>
          <w:tab w:val="right" w:pos="849"/>
        </w:tabs>
        <w:bidi/>
        <w:spacing w:before="240" w:line="276" w:lineRule="auto"/>
        <w:jc w:val="both"/>
        <w:rPr>
          <w:rFonts w:cs="Simplified Arabic"/>
          <w:sz w:val="32"/>
          <w:szCs w:val="32"/>
          <w:rtl/>
        </w:rPr>
      </w:pPr>
      <w:r w:rsidRPr="008435DD">
        <w:rPr>
          <w:rFonts w:cs="Simplified Arabic" w:hint="cs"/>
          <w:sz w:val="32"/>
          <w:szCs w:val="32"/>
          <w:rtl/>
        </w:rPr>
        <w:t xml:space="preserve">      </w:t>
      </w:r>
      <w:r w:rsidR="00C36AEA">
        <w:rPr>
          <w:rFonts w:cs="Simplified Arabic" w:hint="cs"/>
          <w:sz w:val="32"/>
          <w:szCs w:val="32"/>
          <w:rtl/>
        </w:rPr>
        <w:t xml:space="preserve"> </w:t>
      </w:r>
      <w:r w:rsidR="00447F6D">
        <w:rPr>
          <w:rFonts w:cs="Simplified Arabic" w:hint="cs"/>
          <w:sz w:val="32"/>
          <w:szCs w:val="32"/>
          <w:rtl/>
        </w:rPr>
        <w:t xml:space="preserve"> </w:t>
      </w:r>
      <w:r w:rsidRPr="008435DD">
        <w:rPr>
          <w:rFonts w:cs="Simplified Arabic" w:hint="cs"/>
          <w:sz w:val="32"/>
          <w:szCs w:val="32"/>
          <w:rtl/>
        </w:rPr>
        <w:t>الأصل أن يتعاقد المؤمن مباشرة مع المؤمن له، لكن يجوز لشركة التأمين</w:t>
      </w:r>
      <w:r w:rsidR="007D09EB">
        <w:rPr>
          <w:rFonts w:cs="Simplified Arabic" w:hint="cs"/>
          <w:sz w:val="32"/>
          <w:szCs w:val="32"/>
          <w:rtl/>
        </w:rPr>
        <w:t xml:space="preserve">      </w:t>
      </w:r>
      <w:r w:rsidRPr="008435DD">
        <w:rPr>
          <w:rFonts w:cs="Simplified Arabic" w:hint="cs"/>
          <w:sz w:val="32"/>
          <w:szCs w:val="32"/>
          <w:rtl/>
        </w:rPr>
        <w:t xml:space="preserve"> أن تنيب عنها أشخاصا مؤهلين لإبرام العقود يعرفون بوسطاء التأمين، تصل بواسطتهم إلى الجمهور بغرض جلب أكبر عدد ممكن من العملاء والحصول على طلبات التأمين. </w:t>
      </w:r>
    </w:p>
    <w:p w:rsidR="001E5C6D" w:rsidRDefault="001C0B82" w:rsidP="001C38BB">
      <w:pPr>
        <w:tabs>
          <w:tab w:val="right" w:pos="849"/>
        </w:tabs>
        <w:bidi/>
        <w:spacing w:before="240" w:line="276" w:lineRule="auto"/>
        <w:jc w:val="both"/>
        <w:rPr>
          <w:rFonts w:cs="Simplified Arabic"/>
          <w:sz w:val="32"/>
          <w:szCs w:val="32"/>
          <w:rtl/>
        </w:rPr>
      </w:pPr>
      <w:r w:rsidRPr="008435DD">
        <w:rPr>
          <w:rFonts w:cs="Simplified Arabic" w:hint="cs"/>
          <w:sz w:val="32"/>
          <w:szCs w:val="32"/>
          <w:rtl/>
        </w:rPr>
        <w:t xml:space="preserve">      </w:t>
      </w:r>
      <w:r w:rsidR="007D09EB">
        <w:rPr>
          <w:rFonts w:cs="Simplified Arabic" w:hint="cs"/>
          <w:sz w:val="32"/>
          <w:szCs w:val="32"/>
          <w:rtl/>
        </w:rPr>
        <w:t xml:space="preserve"> </w:t>
      </w:r>
      <w:r w:rsidR="00447F6D">
        <w:rPr>
          <w:rFonts w:cs="Simplified Arabic" w:hint="cs"/>
          <w:sz w:val="32"/>
          <w:szCs w:val="32"/>
          <w:rtl/>
        </w:rPr>
        <w:t xml:space="preserve"> </w:t>
      </w:r>
      <w:r w:rsidRPr="008435DD">
        <w:rPr>
          <w:rFonts w:cs="Simplified Arabic" w:hint="cs"/>
          <w:sz w:val="32"/>
          <w:szCs w:val="32"/>
          <w:rtl/>
        </w:rPr>
        <w:t xml:space="preserve">وقد أنشئت مهنة "وسيط التأمين" بموجب </w:t>
      </w:r>
      <w:r w:rsidRPr="008435DD">
        <w:rPr>
          <w:rFonts w:cs="Simplified Arabic" w:hint="cs"/>
          <w:b/>
          <w:bCs/>
          <w:sz w:val="32"/>
          <w:szCs w:val="32"/>
          <w:rtl/>
        </w:rPr>
        <w:t>الأمر رقم 95-07 المتعلق بالتأمينات</w:t>
      </w:r>
      <w:r w:rsidRPr="008435DD">
        <w:rPr>
          <w:rFonts w:cs="Simplified Arabic" w:hint="cs"/>
          <w:sz w:val="32"/>
          <w:szCs w:val="32"/>
          <w:rtl/>
        </w:rPr>
        <w:t xml:space="preserve"> </w:t>
      </w:r>
      <w:r w:rsidR="001E5C6D">
        <w:rPr>
          <w:rFonts w:cs="Simplified Arabic" w:hint="cs"/>
          <w:sz w:val="32"/>
          <w:szCs w:val="32"/>
          <w:rtl/>
        </w:rPr>
        <w:t xml:space="preserve"> </w:t>
      </w:r>
      <w:r w:rsidRPr="008435DD">
        <w:rPr>
          <w:rFonts w:cs="Simplified Arabic" w:hint="cs"/>
          <w:sz w:val="32"/>
          <w:szCs w:val="32"/>
          <w:rtl/>
        </w:rPr>
        <w:t xml:space="preserve">الذي خصص لها الفصل الأول من الباب الثالث من الكتاب الثالث، تاركا المجال للتنظيم في عدة جوانب، فصدر في هذا الإطار </w:t>
      </w:r>
      <w:r w:rsidRPr="008435DD">
        <w:rPr>
          <w:rFonts w:cs="Simplified Arabic" w:hint="cs"/>
          <w:b/>
          <w:bCs/>
          <w:sz w:val="32"/>
          <w:szCs w:val="32"/>
          <w:rtl/>
        </w:rPr>
        <w:t xml:space="preserve">المرسوم التنفيذي رقم 95-340 المؤرخ </w:t>
      </w:r>
      <w:r w:rsidR="00447F6D">
        <w:rPr>
          <w:rFonts w:cs="Simplified Arabic" w:hint="cs"/>
          <w:b/>
          <w:bCs/>
          <w:sz w:val="32"/>
          <w:szCs w:val="32"/>
          <w:rtl/>
        </w:rPr>
        <w:t xml:space="preserve">               </w:t>
      </w:r>
      <w:r w:rsidR="001E5C6D">
        <w:rPr>
          <w:rFonts w:cs="Simplified Arabic" w:hint="cs"/>
          <w:b/>
          <w:bCs/>
          <w:sz w:val="32"/>
          <w:szCs w:val="32"/>
          <w:rtl/>
        </w:rPr>
        <w:t xml:space="preserve"> </w:t>
      </w:r>
      <w:r w:rsidRPr="008435DD">
        <w:rPr>
          <w:rFonts w:cs="Simplified Arabic" w:hint="cs"/>
          <w:b/>
          <w:bCs/>
          <w:sz w:val="32"/>
          <w:szCs w:val="32"/>
          <w:rtl/>
        </w:rPr>
        <w:t>في 30/10/1995</w:t>
      </w:r>
      <w:r w:rsidRPr="008435DD">
        <w:rPr>
          <w:rFonts w:cs="Simplified Arabic" w:hint="cs"/>
          <w:sz w:val="32"/>
          <w:szCs w:val="32"/>
          <w:rtl/>
        </w:rPr>
        <w:t xml:space="preserve"> المحدد لشروط منح وسطاء التأمين الاعتماد والأهلية المهنية وسحبها منهم ومكافأتهم ومراقبتهم, وكذا </w:t>
      </w:r>
      <w:r w:rsidRPr="008435DD">
        <w:rPr>
          <w:rFonts w:cs="Simplified Arabic" w:hint="cs"/>
          <w:b/>
          <w:bCs/>
          <w:sz w:val="32"/>
          <w:szCs w:val="32"/>
          <w:rtl/>
        </w:rPr>
        <w:t>المرسوم التنفيذي رقم 95-341</w:t>
      </w:r>
      <w:r w:rsidRPr="008435DD">
        <w:rPr>
          <w:rFonts w:cs="Simplified Arabic" w:hint="cs"/>
          <w:sz w:val="32"/>
          <w:szCs w:val="32"/>
          <w:rtl/>
        </w:rPr>
        <w:t xml:space="preserve"> المتضمن القانون الأساسي للوكيل العام للتأمين، وتعرف </w:t>
      </w:r>
      <w:r w:rsidRPr="008435DD">
        <w:rPr>
          <w:rFonts w:cs="Simplified Arabic" w:hint="cs"/>
          <w:b/>
          <w:bCs/>
          <w:sz w:val="32"/>
          <w:szCs w:val="32"/>
          <w:rtl/>
        </w:rPr>
        <w:t>المادة 02 من المرسوم التنفيذي رقم 95-340</w:t>
      </w:r>
      <w:r w:rsidRPr="008435DD">
        <w:rPr>
          <w:rFonts w:cs="Simplified Arabic" w:hint="cs"/>
          <w:sz w:val="32"/>
          <w:szCs w:val="32"/>
          <w:rtl/>
        </w:rPr>
        <w:t xml:space="preserve"> وسيط التأمين بأنه: "كل شخص له وضع وكيل عام أو وضع سمسار تأمين"، فيما توضح المواد التي تليها شروط الالتحاق بمهنة الوكيل العام للتأمين وأجره ومسؤولية شركة التأمين عن أخطائه وكيفية انتهاء مهامه.</w:t>
      </w:r>
    </w:p>
    <w:p w:rsidR="008F66EF" w:rsidRPr="008E0B12" w:rsidRDefault="001C0B82" w:rsidP="001C38BB">
      <w:pPr>
        <w:tabs>
          <w:tab w:val="right" w:pos="849"/>
        </w:tabs>
        <w:bidi/>
        <w:spacing w:before="240" w:after="240" w:line="276" w:lineRule="auto"/>
        <w:jc w:val="both"/>
        <w:rPr>
          <w:rFonts w:cs="Simplified Arabic"/>
          <w:sz w:val="32"/>
          <w:szCs w:val="32"/>
          <w:rtl/>
        </w:rPr>
      </w:pPr>
      <w:r w:rsidRPr="008435DD">
        <w:rPr>
          <w:rFonts w:cs="Simplified Arabic" w:hint="cs"/>
          <w:sz w:val="32"/>
          <w:szCs w:val="32"/>
          <w:rtl/>
        </w:rPr>
        <w:lastRenderedPageBreak/>
        <w:t xml:space="preserve">    </w:t>
      </w:r>
      <w:r w:rsidR="00A532E4">
        <w:rPr>
          <w:rFonts w:cs="Simplified Arabic" w:hint="cs"/>
          <w:sz w:val="32"/>
          <w:szCs w:val="32"/>
          <w:rtl/>
        </w:rPr>
        <w:t xml:space="preserve">    </w:t>
      </w:r>
      <w:r w:rsidRPr="008435DD">
        <w:rPr>
          <w:rFonts w:cs="Simplified Arabic" w:hint="cs"/>
          <w:color w:val="000000"/>
          <w:sz w:val="32"/>
          <w:szCs w:val="32"/>
          <w:rtl/>
        </w:rPr>
        <w:t>وفي</w:t>
      </w:r>
      <w:r w:rsidRPr="008435DD">
        <w:rPr>
          <w:rFonts w:cs="Simplified Arabic" w:hint="cs"/>
          <w:sz w:val="32"/>
          <w:szCs w:val="32"/>
          <w:rtl/>
        </w:rPr>
        <w:t xml:space="preserve"> جانب مواز يوضح </w:t>
      </w:r>
      <w:r w:rsidRPr="008435DD">
        <w:rPr>
          <w:rFonts w:cs="Simplified Arabic" w:hint="cs"/>
          <w:b/>
          <w:bCs/>
          <w:sz w:val="32"/>
          <w:szCs w:val="32"/>
          <w:rtl/>
        </w:rPr>
        <w:t>المرسوم التنفيذي رقم 95-341</w:t>
      </w:r>
      <w:r w:rsidRPr="008435DD">
        <w:rPr>
          <w:rFonts w:cs="Simplified Arabic" w:hint="cs"/>
          <w:sz w:val="32"/>
          <w:szCs w:val="32"/>
          <w:rtl/>
        </w:rPr>
        <w:t xml:space="preserve"> شروط الالتحاق بمهنة سمسار التأمين ويوضح طبيعة العلاقة بين سمسار التأمين والمؤمن له، والتزاماته ومكافآته.</w:t>
      </w:r>
    </w:p>
    <w:p w:rsidR="001C0B82" w:rsidRPr="00C3553A" w:rsidRDefault="00854591" w:rsidP="001C38BB">
      <w:pPr>
        <w:bidi/>
        <w:spacing w:after="240" w:line="276" w:lineRule="auto"/>
        <w:jc w:val="both"/>
        <w:rPr>
          <w:rFonts w:cs="Simplified Arabic"/>
          <w:b/>
          <w:bCs/>
          <w:sz w:val="36"/>
          <w:szCs w:val="36"/>
          <w:rtl/>
        </w:rPr>
      </w:pPr>
      <w:r w:rsidRPr="00C3553A">
        <w:rPr>
          <w:rFonts w:cs="Simplified Arabic" w:hint="cs"/>
          <w:b/>
          <w:bCs/>
          <w:sz w:val="36"/>
          <w:szCs w:val="36"/>
          <w:rtl/>
        </w:rPr>
        <w:t>ثانيا</w:t>
      </w:r>
      <w:r w:rsidR="001C0B82" w:rsidRPr="00C3553A">
        <w:rPr>
          <w:rFonts w:cs="Simplified Arabic" w:hint="cs"/>
          <w:b/>
          <w:bCs/>
          <w:sz w:val="36"/>
          <w:szCs w:val="36"/>
          <w:rtl/>
        </w:rPr>
        <w:t xml:space="preserve">- </w:t>
      </w:r>
      <w:r w:rsidR="008F66EF" w:rsidRPr="00C3553A">
        <w:rPr>
          <w:rFonts w:cs="Simplified Arabic" w:hint="cs"/>
          <w:b/>
          <w:bCs/>
          <w:sz w:val="36"/>
          <w:szCs w:val="36"/>
          <w:rtl/>
        </w:rPr>
        <w:t>شروط صحة التراضي في عقد التأمين</w:t>
      </w:r>
    </w:p>
    <w:p w:rsidR="00FE49E6" w:rsidRDefault="001C0B82" w:rsidP="001C38BB">
      <w:pPr>
        <w:tabs>
          <w:tab w:val="right" w:pos="849"/>
        </w:tabs>
        <w:bidi/>
        <w:spacing w:after="240" w:line="276" w:lineRule="auto"/>
        <w:jc w:val="both"/>
        <w:rPr>
          <w:rFonts w:cs="Simplified Arabic"/>
          <w:color w:val="000000"/>
          <w:sz w:val="32"/>
          <w:szCs w:val="32"/>
          <w:rtl/>
        </w:rPr>
      </w:pPr>
      <w:r w:rsidRPr="008E0B12">
        <w:rPr>
          <w:rFonts w:cs="Simplified Arabic" w:hint="cs"/>
          <w:sz w:val="32"/>
          <w:szCs w:val="32"/>
          <w:rtl/>
        </w:rPr>
        <w:t xml:space="preserve">     </w:t>
      </w:r>
      <w:r w:rsidR="001C38BB">
        <w:rPr>
          <w:rFonts w:cs="Simplified Arabic" w:hint="cs"/>
          <w:sz w:val="32"/>
          <w:szCs w:val="32"/>
          <w:rtl/>
        </w:rPr>
        <w:t xml:space="preserve">   </w:t>
      </w:r>
      <w:r w:rsidRPr="008E0B12">
        <w:rPr>
          <w:rFonts w:cs="Simplified Arabic" w:hint="cs"/>
          <w:sz w:val="32"/>
          <w:szCs w:val="32"/>
          <w:rtl/>
        </w:rPr>
        <w:t>لكي ينعقد عقد التأمين صحيحا يجب أن يكون التراضي فيه سليما، بأن يكون الرضا صادرا عن ذي أهلية وخاليا من العيوب ولم يرد نص خاص يتعلق بأهلية أطراف التأمين وعيوب الرضا في</w:t>
      </w:r>
      <w:r w:rsidRPr="008E0B12">
        <w:rPr>
          <w:rFonts w:cs="Simplified Arabic" w:hint="cs"/>
          <w:color w:val="000000"/>
          <w:sz w:val="32"/>
          <w:szCs w:val="32"/>
          <w:rtl/>
        </w:rPr>
        <w:t>ه:</w:t>
      </w:r>
    </w:p>
    <w:p w:rsidR="001C0B82" w:rsidRPr="00C3553A" w:rsidRDefault="008F66EF" w:rsidP="001C38BB">
      <w:pPr>
        <w:bidi/>
        <w:spacing w:before="240" w:line="276" w:lineRule="auto"/>
        <w:jc w:val="both"/>
        <w:rPr>
          <w:rFonts w:cs="Simplified Arabic"/>
          <w:b/>
          <w:bCs/>
          <w:sz w:val="36"/>
          <w:szCs w:val="36"/>
          <w:rtl/>
        </w:rPr>
      </w:pPr>
      <w:r w:rsidRPr="00C3553A">
        <w:rPr>
          <w:rFonts w:cs="Simplified Arabic" w:hint="cs"/>
          <w:b/>
          <w:bCs/>
          <w:sz w:val="36"/>
          <w:szCs w:val="36"/>
          <w:rtl/>
        </w:rPr>
        <w:t>أ- الأهلية</w:t>
      </w:r>
    </w:p>
    <w:p w:rsidR="001C0B82" w:rsidRDefault="001C38BB" w:rsidP="001C38BB">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0B82" w:rsidRPr="008E0B12">
        <w:rPr>
          <w:rFonts w:cs="Simplified Arabic" w:hint="cs"/>
          <w:sz w:val="32"/>
          <w:szCs w:val="32"/>
          <w:rtl/>
        </w:rPr>
        <w:t>لا يطرح إشكال فيما تعلق بالأهلية بالنسبة للمتعاقد البالغ سن الرشد، ولا بالنسبة لشركات التأمين لأنها تتمتع بالشخصية القانونية، أي لا تعرض مسألة تحديد الأهلية اللازمة لإبرام عقد التأمين إلا بالنسبة للمؤمن</w:t>
      </w:r>
      <w:r w:rsidR="001C0B82" w:rsidRPr="008E0B12">
        <w:rPr>
          <w:rFonts w:cs="Simplified Arabic" w:hint="cs"/>
          <w:b/>
          <w:bCs/>
          <w:sz w:val="32"/>
          <w:szCs w:val="32"/>
          <w:vertAlign w:val="superscript"/>
          <w:rtl/>
        </w:rPr>
        <w:t>(</w:t>
      </w:r>
      <w:r w:rsidR="001E5C6D">
        <w:rPr>
          <w:rStyle w:val="Appelnotedebasdep"/>
          <w:rFonts w:cs="Simplified Arabic"/>
          <w:b/>
          <w:bCs/>
          <w:sz w:val="32"/>
          <w:szCs w:val="32"/>
          <w:rtl/>
        </w:rPr>
        <w:footnoteReference w:id="40"/>
      </w:r>
      <w:r w:rsidR="001C0B82" w:rsidRPr="008E0B12">
        <w:rPr>
          <w:rFonts w:cs="Simplified Arabic" w:hint="cs"/>
          <w:b/>
          <w:bCs/>
          <w:sz w:val="32"/>
          <w:szCs w:val="32"/>
          <w:vertAlign w:val="superscript"/>
          <w:rtl/>
        </w:rPr>
        <w:t>)</w:t>
      </w:r>
      <w:r w:rsidR="001C0B82" w:rsidRPr="008E0B12">
        <w:rPr>
          <w:rFonts w:cs="Simplified Arabic" w:hint="cs"/>
          <w:sz w:val="32"/>
          <w:szCs w:val="32"/>
          <w:rtl/>
        </w:rPr>
        <w:t>.</w:t>
      </w:r>
    </w:p>
    <w:p w:rsidR="001C0B82" w:rsidRPr="008E0B12" w:rsidRDefault="00C36AEA" w:rsidP="00C70B90">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C70B90">
        <w:rPr>
          <w:rFonts w:cs="Simplified Arabic" w:hint="cs"/>
          <w:sz w:val="32"/>
          <w:szCs w:val="32"/>
          <w:rtl/>
        </w:rPr>
        <w:t xml:space="preserve">       </w:t>
      </w:r>
      <w:r w:rsidR="001C0B82" w:rsidRPr="008E0B12">
        <w:rPr>
          <w:rFonts w:cs="Simplified Arabic" w:hint="cs"/>
          <w:sz w:val="32"/>
          <w:szCs w:val="32"/>
          <w:rtl/>
        </w:rPr>
        <w:t xml:space="preserve">غير أن الإشكال يثار بالنسبة للشخص غير البالغ سن الرشد، لأن الأهلية المطلوبة لإبرام عقود التأمين هي أهلية الإدارة، ومن </w:t>
      </w:r>
      <w:r w:rsidR="001C0B82" w:rsidRPr="008E0B12">
        <w:rPr>
          <w:rFonts w:cs="Simplified Arabic" w:hint="cs"/>
          <w:color w:val="000000"/>
          <w:sz w:val="32"/>
          <w:szCs w:val="32"/>
          <w:rtl/>
        </w:rPr>
        <w:t>ثم جاز حتى</w:t>
      </w:r>
      <w:r w:rsidR="001C0B82" w:rsidRPr="008E0B12">
        <w:rPr>
          <w:rFonts w:cs="Simplified Arabic" w:hint="cs"/>
          <w:sz w:val="32"/>
          <w:szCs w:val="32"/>
          <w:rtl/>
        </w:rPr>
        <w:t xml:space="preserve"> للقاصر إبرام عقد التأمين، ويجب في هذه الحالة أن يكون مأذونا بإدارة أمواله، أما القاصر غير المأذون له بإدارة أمواله، </w:t>
      </w:r>
      <w:r w:rsidR="001E5C6D">
        <w:rPr>
          <w:rFonts w:cs="Simplified Arabic" w:hint="cs"/>
          <w:sz w:val="32"/>
          <w:szCs w:val="32"/>
          <w:rtl/>
        </w:rPr>
        <w:t xml:space="preserve">  </w:t>
      </w:r>
      <w:r w:rsidR="001C0B82" w:rsidRPr="008E0B12">
        <w:rPr>
          <w:rFonts w:cs="Simplified Arabic" w:hint="cs"/>
          <w:sz w:val="32"/>
          <w:szCs w:val="32"/>
          <w:rtl/>
        </w:rPr>
        <w:t>فهو غير أهل لإبرام عقد التأمين، وإذا أبرمه كان قابلا للإبطال لمصلحته،</w:t>
      </w:r>
      <w:r w:rsidR="00C70B90">
        <w:rPr>
          <w:rFonts w:cs="Simplified Arabic" w:hint="cs"/>
          <w:sz w:val="32"/>
          <w:szCs w:val="32"/>
          <w:rtl/>
        </w:rPr>
        <w:t xml:space="preserve">     </w:t>
      </w:r>
      <w:r w:rsidR="001C0B82" w:rsidRPr="008E0B12">
        <w:rPr>
          <w:rFonts w:cs="Simplified Arabic" w:hint="cs"/>
          <w:sz w:val="32"/>
          <w:szCs w:val="32"/>
          <w:rtl/>
        </w:rPr>
        <w:t xml:space="preserve"> إلا أنه يجوز لوليه</w:t>
      </w:r>
      <w:r w:rsidR="00C70B90">
        <w:rPr>
          <w:rFonts w:cs="Simplified Arabic" w:hint="cs"/>
          <w:sz w:val="32"/>
          <w:szCs w:val="32"/>
          <w:rtl/>
        </w:rPr>
        <w:t xml:space="preserve"> </w:t>
      </w:r>
      <w:r w:rsidR="001C0B82" w:rsidRPr="008E0B12">
        <w:rPr>
          <w:rFonts w:cs="Simplified Arabic" w:hint="cs"/>
          <w:sz w:val="32"/>
          <w:szCs w:val="32"/>
          <w:rtl/>
        </w:rPr>
        <w:t>أو وصيه أو وكيله أن يبرم عقد التأمين لصالحه ولحسابه</w:t>
      </w:r>
      <w:r w:rsidR="001C0B82" w:rsidRPr="008E0B12">
        <w:rPr>
          <w:rFonts w:cs="Simplified Arabic" w:hint="cs"/>
          <w:b/>
          <w:bCs/>
          <w:sz w:val="32"/>
          <w:szCs w:val="32"/>
          <w:vertAlign w:val="superscript"/>
          <w:rtl/>
        </w:rPr>
        <w:t>(</w:t>
      </w:r>
      <w:r w:rsidR="001E5C6D">
        <w:rPr>
          <w:rStyle w:val="Appelnotedebasdep"/>
          <w:rFonts w:cs="Simplified Arabic"/>
          <w:b/>
          <w:bCs/>
          <w:sz w:val="32"/>
          <w:szCs w:val="32"/>
          <w:rtl/>
        </w:rPr>
        <w:footnoteReference w:id="41"/>
      </w:r>
      <w:r w:rsidR="001C0B82" w:rsidRPr="008E0B12">
        <w:rPr>
          <w:rFonts w:cs="Simplified Arabic" w:hint="cs"/>
          <w:b/>
          <w:bCs/>
          <w:sz w:val="32"/>
          <w:szCs w:val="32"/>
          <w:vertAlign w:val="superscript"/>
          <w:rtl/>
        </w:rPr>
        <w:t>)</w:t>
      </w:r>
      <w:r w:rsidR="001C0B82" w:rsidRPr="008E0B12">
        <w:rPr>
          <w:rFonts w:cs="Simplified Arabic" w:hint="cs"/>
          <w:sz w:val="32"/>
          <w:szCs w:val="32"/>
          <w:rtl/>
        </w:rPr>
        <w:t>، بمعنى أنه يجوز للبالغ الراشد أن يبرم عقد التأمين، كما يجوز ذلك للقاصر</w:t>
      </w:r>
      <w:r w:rsidR="00C70B90">
        <w:rPr>
          <w:rFonts w:cs="Simplified Arabic" w:hint="cs"/>
          <w:sz w:val="32"/>
          <w:szCs w:val="32"/>
          <w:rtl/>
        </w:rPr>
        <w:t xml:space="preserve"> </w:t>
      </w:r>
      <w:r w:rsidR="001C0B82" w:rsidRPr="008E0B12">
        <w:rPr>
          <w:rFonts w:cs="Simplified Arabic" w:hint="cs"/>
          <w:sz w:val="32"/>
          <w:szCs w:val="32"/>
          <w:rtl/>
        </w:rPr>
        <w:t xml:space="preserve"> أو المحجوز عليه </w:t>
      </w:r>
      <w:r w:rsidR="00C70B90">
        <w:rPr>
          <w:rFonts w:cs="Simplified Arabic" w:hint="cs"/>
          <w:sz w:val="32"/>
          <w:szCs w:val="32"/>
          <w:rtl/>
        </w:rPr>
        <w:t xml:space="preserve">    إذا كان مأذونا </w:t>
      </w:r>
      <w:r w:rsidR="001C0B82" w:rsidRPr="008E0B12">
        <w:rPr>
          <w:rFonts w:cs="Simplified Arabic" w:hint="cs"/>
          <w:sz w:val="32"/>
          <w:szCs w:val="32"/>
          <w:rtl/>
        </w:rPr>
        <w:t>له في إدارة أمواله</w:t>
      </w:r>
      <w:r w:rsidR="001C0B82" w:rsidRPr="008E0B12">
        <w:rPr>
          <w:rFonts w:cs="Simplified Arabic" w:hint="cs"/>
          <w:b/>
          <w:bCs/>
          <w:sz w:val="32"/>
          <w:szCs w:val="32"/>
          <w:vertAlign w:val="superscript"/>
          <w:rtl/>
        </w:rPr>
        <w:t>(</w:t>
      </w:r>
      <w:r w:rsidR="001E5C6D">
        <w:rPr>
          <w:rStyle w:val="Appelnotedebasdep"/>
          <w:rFonts w:cs="Simplified Arabic"/>
          <w:b/>
          <w:bCs/>
          <w:sz w:val="32"/>
          <w:szCs w:val="32"/>
          <w:rtl/>
        </w:rPr>
        <w:footnoteReference w:id="42"/>
      </w:r>
      <w:r w:rsidR="001C0B82" w:rsidRPr="008E0B12">
        <w:rPr>
          <w:rFonts w:cs="Simplified Arabic" w:hint="cs"/>
          <w:b/>
          <w:bCs/>
          <w:sz w:val="32"/>
          <w:szCs w:val="32"/>
          <w:vertAlign w:val="superscript"/>
          <w:rtl/>
        </w:rPr>
        <w:t>)</w:t>
      </w:r>
      <w:r w:rsidR="001C0B82" w:rsidRPr="008E0B12">
        <w:rPr>
          <w:rFonts w:cs="Simplified Arabic" w:hint="cs"/>
          <w:sz w:val="32"/>
          <w:szCs w:val="32"/>
          <w:rtl/>
        </w:rPr>
        <w:t>.</w:t>
      </w:r>
    </w:p>
    <w:p w:rsidR="001C0B82" w:rsidRPr="00C3553A" w:rsidRDefault="001C0B82" w:rsidP="00C70B90">
      <w:pPr>
        <w:bidi/>
        <w:spacing w:before="240" w:after="240" w:line="276" w:lineRule="auto"/>
        <w:jc w:val="both"/>
        <w:rPr>
          <w:rFonts w:cs="Simplified Arabic"/>
          <w:b/>
          <w:bCs/>
          <w:sz w:val="36"/>
          <w:szCs w:val="36"/>
          <w:rtl/>
        </w:rPr>
      </w:pPr>
      <w:r w:rsidRPr="00C3553A">
        <w:rPr>
          <w:rFonts w:cs="Simplified Arabic" w:hint="cs"/>
          <w:b/>
          <w:bCs/>
          <w:sz w:val="36"/>
          <w:szCs w:val="36"/>
          <w:rtl/>
        </w:rPr>
        <w:lastRenderedPageBreak/>
        <w:t xml:space="preserve">ب- </w:t>
      </w:r>
      <w:r w:rsidRPr="00C3553A">
        <w:rPr>
          <w:rFonts w:cs="Simplified Arabic" w:hint="cs"/>
          <w:b/>
          <w:bCs/>
          <w:color w:val="000000"/>
          <w:sz w:val="36"/>
          <w:szCs w:val="36"/>
          <w:rtl/>
        </w:rPr>
        <w:t>عيوب الإرادة</w:t>
      </w:r>
    </w:p>
    <w:p w:rsidR="00C36AEA" w:rsidRDefault="001C0B82" w:rsidP="008514AA">
      <w:pPr>
        <w:tabs>
          <w:tab w:val="right" w:pos="849"/>
        </w:tabs>
        <w:bidi/>
        <w:spacing w:after="240" w:line="276" w:lineRule="auto"/>
        <w:jc w:val="both"/>
        <w:rPr>
          <w:rFonts w:cs="Simplified Arabic"/>
          <w:sz w:val="32"/>
          <w:szCs w:val="32"/>
          <w:rtl/>
        </w:rPr>
      </w:pPr>
      <w:r w:rsidRPr="008E0B12">
        <w:rPr>
          <w:rFonts w:cs="Simplified Arabic" w:hint="cs"/>
          <w:sz w:val="32"/>
          <w:szCs w:val="32"/>
          <w:rtl/>
        </w:rPr>
        <w:t xml:space="preserve">      </w:t>
      </w:r>
      <w:r w:rsidR="00C70B90">
        <w:rPr>
          <w:rFonts w:cs="Simplified Arabic" w:hint="cs"/>
          <w:sz w:val="32"/>
          <w:szCs w:val="32"/>
          <w:rtl/>
        </w:rPr>
        <w:t xml:space="preserve"> </w:t>
      </w:r>
      <w:r w:rsidR="00C36AEA">
        <w:rPr>
          <w:rFonts w:cs="Simplified Arabic" w:hint="cs"/>
          <w:sz w:val="32"/>
          <w:szCs w:val="32"/>
          <w:rtl/>
        </w:rPr>
        <w:t xml:space="preserve"> </w:t>
      </w:r>
      <w:r w:rsidRPr="008E0B12">
        <w:rPr>
          <w:rFonts w:cs="Simplified Arabic" w:hint="cs"/>
          <w:sz w:val="32"/>
          <w:szCs w:val="32"/>
          <w:rtl/>
        </w:rPr>
        <w:t xml:space="preserve">تخضع </w:t>
      </w:r>
      <w:r w:rsidRPr="008E0B12">
        <w:rPr>
          <w:rFonts w:cs="Simplified Arabic" w:hint="cs"/>
          <w:color w:val="000000"/>
          <w:sz w:val="32"/>
          <w:szCs w:val="32"/>
          <w:rtl/>
        </w:rPr>
        <w:t>عيوب الإرادة في</w:t>
      </w:r>
      <w:r w:rsidRPr="008E0B12">
        <w:rPr>
          <w:rFonts w:cs="Simplified Arabic" w:hint="cs"/>
          <w:sz w:val="32"/>
          <w:szCs w:val="32"/>
          <w:rtl/>
        </w:rPr>
        <w:t xml:space="preserve"> عقد التأمين للأحكام العامة الواردة في القانون المدنيويشترط لكي يكون الرضا صحيحا ومنتجا لآثاره القانونية أن تكون إرادة الطرفين خالية من جميع عيوب الرضا من إكراه وغلط وتدليس واستغلال</w:t>
      </w:r>
      <w:r w:rsidRPr="008E0B12">
        <w:rPr>
          <w:rFonts w:cs="Simplified Arabic" w:hint="cs"/>
          <w:b/>
          <w:bCs/>
          <w:sz w:val="32"/>
          <w:szCs w:val="32"/>
          <w:vertAlign w:val="superscript"/>
          <w:rtl/>
        </w:rPr>
        <w:t>(</w:t>
      </w:r>
      <w:r w:rsidR="000E0F0C">
        <w:rPr>
          <w:rStyle w:val="Appelnotedebasdep"/>
          <w:rFonts w:cs="Simplified Arabic"/>
          <w:b/>
          <w:bCs/>
          <w:sz w:val="32"/>
          <w:szCs w:val="32"/>
          <w:rtl/>
        </w:rPr>
        <w:footnoteReference w:id="43"/>
      </w:r>
      <w:r w:rsidRPr="008E0B12">
        <w:rPr>
          <w:rFonts w:cs="Simplified Arabic" w:hint="cs"/>
          <w:b/>
          <w:bCs/>
          <w:sz w:val="32"/>
          <w:szCs w:val="32"/>
          <w:vertAlign w:val="superscript"/>
          <w:rtl/>
        </w:rPr>
        <w:t>)</w:t>
      </w:r>
      <w:r w:rsidRPr="008E0B12">
        <w:rPr>
          <w:rFonts w:cs="Simplified Arabic" w:hint="cs"/>
          <w:sz w:val="32"/>
          <w:szCs w:val="32"/>
          <w:rtl/>
        </w:rPr>
        <w:t xml:space="preserve">، </w:t>
      </w:r>
      <w:r w:rsidRPr="008E0B12">
        <w:rPr>
          <w:rFonts w:cs="Simplified Arabic" w:hint="cs"/>
          <w:color w:val="000000"/>
          <w:sz w:val="32"/>
          <w:szCs w:val="32"/>
          <w:rtl/>
        </w:rPr>
        <w:t>وقل</w:t>
      </w:r>
      <w:r w:rsidRPr="008E0B12">
        <w:rPr>
          <w:rFonts w:cs="Simplified Arabic" w:hint="cs"/>
          <w:sz w:val="32"/>
          <w:szCs w:val="32"/>
          <w:rtl/>
        </w:rPr>
        <w:t xml:space="preserve"> أن يشوب إرادة المؤمن له إكراه أو تدليس، فهو يتعاقد عادة مع شركة التأمين بإرادته الحرة، ولا يتعرض لتدليس من جانب الشركة بقدر ما يتعرض لشروط تعسف</w:t>
      </w:r>
      <w:r w:rsidR="00C70B90">
        <w:rPr>
          <w:rFonts w:cs="Simplified Arabic" w:hint="cs"/>
          <w:sz w:val="32"/>
          <w:szCs w:val="32"/>
          <w:rtl/>
        </w:rPr>
        <w:t>ية تفرضها عليه</w:t>
      </w:r>
      <w:r w:rsidR="008514AA">
        <w:rPr>
          <w:rFonts w:cs="Simplified Arabic"/>
          <w:sz w:val="32"/>
          <w:szCs w:val="32"/>
        </w:rPr>
        <w:t>.</w:t>
      </w:r>
      <w:r w:rsidR="00C70B90">
        <w:rPr>
          <w:rFonts w:cs="Simplified Arabic" w:hint="cs"/>
          <w:sz w:val="32"/>
          <w:szCs w:val="32"/>
          <w:rtl/>
        </w:rPr>
        <w:t xml:space="preserve"> </w:t>
      </w:r>
    </w:p>
    <w:p w:rsidR="008F66EF" w:rsidRPr="008E0B12" w:rsidRDefault="00C70B90" w:rsidP="00617E22">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DA6090">
        <w:rPr>
          <w:rFonts w:cs="Simplified Arabic" w:hint="cs"/>
          <w:sz w:val="32"/>
          <w:szCs w:val="32"/>
          <w:rtl/>
        </w:rPr>
        <w:t xml:space="preserve"> </w:t>
      </w:r>
      <w:r w:rsidR="001C0B82" w:rsidRPr="008E0B12">
        <w:rPr>
          <w:rFonts w:cs="Simplified Arabic" w:hint="cs"/>
          <w:sz w:val="32"/>
          <w:szCs w:val="32"/>
          <w:rtl/>
        </w:rPr>
        <w:t>والغالب بالنسبة له أن يكون العيب الذي شاب رضاه هو التدليس، عندما يدلي المؤمن له ببيانات غير صحيحة عن الخطر المؤمن منه، وكان وقوع المؤمن في ذلك التدليس هو الذي دفعه إلى التعاقد بحيث أنه لو كان يعلم الحقيقة لما لأقدم على التعاقد ويترتب على ذلك أن يكون من حق المؤمن طلب البطلان.</w:t>
      </w:r>
    </w:p>
    <w:p w:rsidR="00A635CD" w:rsidRPr="00E4403B" w:rsidRDefault="001C0B82" w:rsidP="00617E22">
      <w:pPr>
        <w:bidi/>
        <w:spacing w:before="240" w:line="276" w:lineRule="auto"/>
        <w:jc w:val="both"/>
        <w:rPr>
          <w:rFonts w:cs="Simplified Arabic"/>
          <w:b/>
          <w:bCs/>
          <w:color w:val="000000"/>
          <w:sz w:val="36"/>
          <w:szCs w:val="36"/>
          <w:rtl/>
        </w:rPr>
      </w:pPr>
      <w:r w:rsidRPr="00E4403B">
        <w:rPr>
          <w:rFonts w:cs="Simplified Arabic" w:hint="cs"/>
          <w:b/>
          <w:bCs/>
          <w:color w:val="000000"/>
          <w:sz w:val="36"/>
          <w:szCs w:val="36"/>
          <w:rtl/>
        </w:rPr>
        <w:t>الفرع الثاني : كيفية التراضي في عقد التأمين</w:t>
      </w:r>
    </w:p>
    <w:p w:rsidR="001C0B82" w:rsidRDefault="001C0B82" w:rsidP="00617E22">
      <w:pPr>
        <w:tabs>
          <w:tab w:val="right" w:pos="849"/>
        </w:tabs>
        <w:bidi/>
        <w:spacing w:before="240" w:line="276" w:lineRule="auto"/>
        <w:jc w:val="both"/>
        <w:rPr>
          <w:rFonts w:cs="Simplified Arabic"/>
          <w:color w:val="000000"/>
          <w:sz w:val="32"/>
          <w:szCs w:val="32"/>
          <w:rtl/>
        </w:rPr>
      </w:pPr>
      <w:r w:rsidRPr="003A4CD4">
        <w:rPr>
          <w:rFonts w:cs="Simplified Arabic" w:hint="cs"/>
          <w:color w:val="000000"/>
          <w:sz w:val="32"/>
          <w:szCs w:val="32"/>
          <w:rtl/>
        </w:rPr>
        <w:t xml:space="preserve">      </w:t>
      </w:r>
      <w:r w:rsidR="00617E22">
        <w:rPr>
          <w:rFonts w:cs="Simplified Arabic" w:hint="cs"/>
          <w:color w:val="000000"/>
          <w:sz w:val="32"/>
          <w:szCs w:val="32"/>
          <w:rtl/>
        </w:rPr>
        <w:t xml:space="preserve"> </w:t>
      </w:r>
      <w:r w:rsidR="00E06808">
        <w:rPr>
          <w:rFonts w:cs="Simplified Arabic" w:hint="cs"/>
          <w:color w:val="000000"/>
          <w:sz w:val="32"/>
          <w:szCs w:val="32"/>
          <w:rtl/>
        </w:rPr>
        <w:t xml:space="preserve"> </w:t>
      </w:r>
      <w:r w:rsidRPr="003A4CD4">
        <w:rPr>
          <w:rFonts w:cs="Simplified Arabic" w:hint="cs"/>
          <w:color w:val="000000"/>
          <w:sz w:val="32"/>
          <w:szCs w:val="32"/>
          <w:rtl/>
        </w:rPr>
        <w:t>الأصل أن ينعقد التأمين بمجرد تبادل التعبير عن إرادة المؤمن والمؤمن له وحدوث التوافق والتطابق بينهما بشأن العناصر الأساسية للعقد. ومع ذلك أدخل عرف التأمين تشريعات جوهرية على هذه الصورة المعتادة للتراضي -وفي هذا تطبيق لمبدأ حرية المتعاقدين في اختيار طرق تبادل الرضا-</w:t>
      </w:r>
      <w:r w:rsidRPr="003A4CD4">
        <w:rPr>
          <w:rFonts w:cs="Simplified Arabic" w:hint="cs"/>
          <w:b/>
          <w:bCs/>
          <w:color w:val="000000"/>
          <w:sz w:val="32"/>
          <w:szCs w:val="32"/>
          <w:vertAlign w:val="superscript"/>
          <w:rtl/>
        </w:rPr>
        <w:t>(</w:t>
      </w:r>
      <w:r w:rsidR="000E0F0C">
        <w:rPr>
          <w:rStyle w:val="Appelnotedebasdep"/>
          <w:rFonts w:cs="Simplified Arabic"/>
          <w:b/>
          <w:bCs/>
          <w:color w:val="000000"/>
          <w:sz w:val="32"/>
          <w:szCs w:val="32"/>
          <w:rtl/>
        </w:rPr>
        <w:footnoteReference w:id="44"/>
      </w:r>
      <w:r w:rsidRPr="003A4CD4">
        <w:rPr>
          <w:rFonts w:cs="Simplified Arabic" w:hint="cs"/>
          <w:b/>
          <w:bCs/>
          <w:color w:val="000000"/>
          <w:sz w:val="32"/>
          <w:szCs w:val="32"/>
          <w:vertAlign w:val="superscript"/>
          <w:rtl/>
        </w:rPr>
        <w:t>)</w:t>
      </w:r>
      <w:r w:rsidRPr="003A4CD4">
        <w:rPr>
          <w:rFonts w:cs="Simplified Arabic" w:hint="cs"/>
          <w:color w:val="000000"/>
          <w:sz w:val="32"/>
          <w:szCs w:val="32"/>
          <w:rtl/>
        </w:rPr>
        <w:t>، فمن جهة</w:t>
      </w:r>
      <w:r w:rsidR="001905EF">
        <w:rPr>
          <w:rFonts w:cs="Simplified Arabic" w:hint="cs"/>
          <w:color w:val="000000"/>
          <w:sz w:val="32"/>
          <w:szCs w:val="32"/>
          <w:rtl/>
        </w:rPr>
        <w:t xml:space="preserve"> يمر تمام التراضي بمراحل عديدة</w:t>
      </w:r>
      <w:r w:rsidRPr="003A4CD4">
        <w:rPr>
          <w:rFonts w:cs="Simplified Arabic" w:hint="cs"/>
          <w:color w:val="000000"/>
          <w:sz w:val="32"/>
          <w:szCs w:val="32"/>
          <w:rtl/>
        </w:rPr>
        <w:t xml:space="preserve"> ومن جهة أخرى قد يعلق القانون أو أطراف العقد تما</w:t>
      </w:r>
      <w:r w:rsidR="001905EF">
        <w:rPr>
          <w:rFonts w:cs="Simplified Arabic" w:hint="cs"/>
          <w:color w:val="000000"/>
          <w:sz w:val="32"/>
          <w:szCs w:val="32"/>
          <w:rtl/>
        </w:rPr>
        <w:t>مه أو بدء سريانه على إجراء معين</w:t>
      </w:r>
      <w:r w:rsidRPr="003A4CD4">
        <w:rPr>
          <w:rFonts w:cs="Simplified Arabic" w:hint="cs"/>
          <w:color w:val="000000"/>
          <w:sz w:val="32"/>
          <w:szCs w:val="32"/>
          <w:rtl/>
        </w:rPr>
        <w:t xml:space="preserve"> ولذلك سنتعرض أولا لمراحل التراضي، ثم وقت انعقاد عقد التأمين وبدء سريانه.</w:t>
      </w:r>
    </w:p>
    <w:p w:rsidR="006C2A11" w:rsidRDefault="006C2A11" w:rsidP="006C2A11">
      <w:pPr>
        <w:tabs>
          <w:tab w:val="right" w:pos="849"/>
        </w:tabs>
        <w:bidi/>
        <w:spacing w:before="240" w:line="276" w:lineRule="auto"/>
        <w:jc w:val="both"/>
        <w:rPr>
          <w:rFonts w:cs="Simplified Arabic"/>
          <w:color w:val="000000"/>
          <w:sz w:val="32"/>
          <w:szCs w:val="32"/>
          <w:rtl/>
        </w:rPr>
      </w:pPr>
    </w:p>
    <w:p w:rsidR="006C2A11" w:rsidRPr="003A4CD4" w:rsidRDefault="006C2A11" w:rsidP="006C2A11">
      <w:pPr>
        <w:tabs>
          <w:tab w:val="right" w:pos="849"/>
        </w:tabs>
        <w:bidi/>
        <w:spacing w:before="240" w:line="276" w:lineRule="auto"/>
        <w:jc w:val="both"/>
        <w:rPr>
          <w:rFonts w:cs="Simplified Arabic"/>
          <w:color w:val="000000"/>
          <w:sz w:val="32"/>
          <w:szCs w:val="32"/>
          <w:rtl/>
        </w:rPr>
      </w:pPr>
    </w:p>
    <w:p w:rsidR="001C0B82" w:rsidRPr="00C3553A" w:rsidRDefault="00DC12F8" w:rsidP="00617E22">
      <w:pPr>
        <w:bidi/>
        <w:spacing w:line="276" w:lineRule="auto"/>
        <w:jc w:val="both"/>
        <w:rPr>
          <w:rFonts w:cs="Simplified Arabic"/>
          <w:b/>
          <w:bCs/>
          <w:color w:val="000000"/>
          <w:sz w:val="36"/>
          <w:szCs w:val="36"/>
          <w:rtl/>
        </w:rPr>
      </w:pPr>
      <w:r w:rsidRPr="00C3553A">
        <w:rPr>
          <w:rFonts w:cs="Simplified Arabic" w:hint="cs"/>
          <w:b/>
          <w:bCs/>
          <w:color w:val="000000"/>
          <w:sz w:val="36"/>
          <w:szCs w:val="36"/>
          <w:rtl/>
        </w:rPr>
        <w:lastRenderedPageBreak/>
        <w:t>أولا</w:t>
      </w:r>
      <w:r w:rsidR="00E06808" w:rsidRPr="00C3553A">
        <w:rPr>
          <w:rFonts w:cs="Simplified Arabic" w:hint="cs"/>
          <w:b/>
          <w:bCs/>
          <w:color w:val="000000"/>
          <w:sz w:val="36"/>
          <w:szCs w:val="36"/>
          <w:rtl/>
        </w:rPr>
        <w:t>- مراحل التراضي</w:t>
      </w:r>
    </w:p>
    <w:p w:rsidR="00617E22" w:rsidRDefault="00617E22" w:rsidP="008514AA">
      <w:pPr>
        <w:tabs>
          <w:tab w:val="right" w:pos="849"/>
        </w:tabs>
        <w:bidi/>
        <w:spacing w:line="276" w:lineRule="auto"/>
        <w:jc w:val="both"/>
        <w:rPr>
          <w:rFonts w:cs="Simplified Arabic"/>
          <w:color w:val="000000"/>
          <w:sz w:val="32"/>
          <w:szCs w:val="32"/>
        </w:rPr>
      </w:pPr>
      <w:r>
        <w:rPr>
          <w:rFonts w:cs="Simplified Arabic" w:hint="cs"/>
          <w:color w:val="000000"/>
          <w:sz w:val="32"/>
          <w:szCs w:val="32"/>
          <w:rtl/>
        </w:rPr>
        <w:t xml:space="preserve">    </w:t>
      </w:r>
      <w:r w:rsidR="00E06808">
        <w:rPr>
          <w:rFonts w:cs="Simplified Arabic" w:hint="cs"/>
          <w:color w:val="000000"/>
          <w:sz w:val="32"/>
          <w:szCs w:val="32"/>
          <w:rtl/>
        </w:rPr>
        <w:t xml:space="preserve">   </w:t>
      </w:r>
      <w:r w:rsidR="00C36AEA">
        <w:rPr>
          <w:rFonts w:cs="Simplified Arabic" w:hint="cs"/>
          <w:color w:val="000000"/>
          <w:sz w:val="32"/>
          <w:szCs w:val="32"/>
          <w:rtl/>
        </w:rPr>
        <w:t xml:space="preserve"> </w:t>
      </w:r>
      <w:r w:rsidR="001C0B82" w:rsidRPr="003A4CD4">
        <w:rPr>
          <w:rFonts w:cs="Simplified Arabic" w:hint="cs"/>
          <w:color w:val="000000"/>
          <w:sz w:val="32"/>
          <w:szCs w:val="32"/>
          <w:rtl/>
        </w:rPr>
        <w:t xml:space="preserve">رغم أن عقد التأمين عقد رضائي، إلا أن تطابق إرادتي المؤمن والمؤمن له لا يتم </w:t>
      </w:r>
      <w:r w:rsidR="000E0F0C">
        <w:rPr>
          <w:rFonts w:cs="Simplified Arabic" w:hint="cs"/>
          <w:color w:val="000000"/>
          <w:sz w:val="32"/>
          <w:szCs w:val="32"/>
          <w:rtl/>
        </w:rPr>
        <w:t xml:space="preserve">  </w:t>
      </w:r>
      <w:r w:rsidR="001C0B82" w:rsidRPr="003A4CD4">
        <w:rPr>
          <w:rFonts w:cs="Simplified Arabic" w:hint="cs"/>
          <w:color w:val="000000"/>
          <w:sz w:val="32"/>
          <w:szCs w:val="32"/>
          <w:rtl/>
        </w:rPr>
        <w:t>إلا بعد موافقة المؤمن بالتوقيع على وثيقة التأمين</w:t>
      </w:r>
      <w:r w:rsidR="001C0B82" w:rsidRPr="003A4CD4">
        <w:rPr>
          <w:rFonts w:cs="Simplified Arabic" w:hint="cs"/>
          <w:color w:val="FF0000"/>
          <w:sz w:val="32"/>
          <w:szCs w:val="32"/>
          <w:rtl/>
        </w:rPr>
        <w:t xml:space="preserve"> </w:t>
      </w:r>
      <w:r w:rsidR="001C0B82" w:rsidRPr="003A4CD4">
        <w:rPr>
          <w:rFonts w:cs="Simplified Arabic" w:hint="cs"/>
          <w:color w:val="000000"/>
          <w:sz w:val="32"/>
          <w:szCs w:val="32"/>
          <w:rtl/>
        </w:rPr>
        <w:t>-وهي العقد ذاته- ولكن قبل ذلك يجب على المؤمن له أن يقدم طلبا يسمى "طلب التأمين"، وعند موافقة المؤمن مبدئيا على تغطية</w:t>
      </w:r>
      <w:r w:rsidR="000E0F0C">
        <w:rPr>
          <w:rFonts w:cs="Simplified Arabic" w:hint="cs"/>
          <w:color w:val="000000"/>
          <w:sz w:val="32"/>
          <w:szCs w:val="32"/>
          <w:rtl/>
        </w:rPr>
        <w:t xml:space="preserve"> </w:t>
      </w:r>
    </w:p>
    <w:p w:rsidR="008514AA" w:rsidRPr="006C2A11" w:rsidRDefault="008514AA" w:rsidP="006C2A11">
      <w:pPr>
        <w:tabs>
          <w:tab w:val="right" w:pos="849"/>
        </w:tabs>
        <w:bidi/>
        <w:spacing w:line="276" w:lineRule="auto"/>
        <w:jc w:val="both"/>
        <w:rPr>
          <w:rFonts w:cs="Simplified Arabic"/>
          <w:b/>
          <w:bCs/>
          <w:color w:val="000000"/>
          <w:sz w:val="32"/>
          <w:szCs w:val="32"/>
          <w:vertAlign w:val="superscript"/>
          <w:rtl/>
          <w:lang w:bidi="ar-DZ"/>
        </w:rPr>
      </w:pPr>
      <w:r w:rsidRPr="003A4CD4">
        <w:rPr>
          <w:rFonts w:cs="Simplified Arabic" w:hint="cs"/>
          <w:color w:val="000000"/>
          <w:sz w:val="32"/>
          <w:szCs w:val="32"/>
          <w:rtl/>
        </w:rPr>
        <w:t>الخطر يسلم المؤمن له "مذكرة تغطية التأمين"</w:t>
      </w:r>
      <w:r w:rsidRPr="003A4CD4">
        <w:rPr>
          <w:rFonts w:cs="Simplified Arabic" w:hint="cs"/>
          <w:b/>
          <w:bCs/>
          <w:color w:val="000000"/>
          <w:sz w:val="32"/>
          <w:szCs w:val="32"/>
          <w:vertAlign w:val="superscript"/>
          <w:rtl/>
        </w:rPr>
        <w:t>(</w:t>
      </w:r>
      <w:r>
        <w:rPr>
          <w:rStyle w:val="Appelnotedebasdep"/>
          <w:rFonts w:cs="Simplified Arabic"/>
          <w:b/>
          <w:bCs/>
          <w:color w:val="000000"/>
          <w:sz w:val="32"/>
          <w:szCs w:val="32"/>
          <w:rtl/>
        </w:rPr>
        <w:footnoteReference w:id="45"/>
      </w:r>
      <w:r w:rsidRPr="003A4CD4">
        <w:rPr>
          <w:rFonts w:cs="Simplified Arabic" w:hint="cs"/>
          <w:b/>
          <w:bCs/>
          <w:color w:val="000000"/>
          <w:sz w:val="32"/>
          <w:szCs w:val="32"/>
          <w:vertAlign w:val="superscript"/>
          <w:rtl/>
        </w:rPr>
        <w:t>)</w:t>
      </w:r>
      <w:r w:rsidRPr="003A4CD4">
        <w:rPr>
          <w:rFonts w:cs="Simplified Arabic" w:hint="cs"/>
          <w:color w:val="000000"/>
          <w:sz w:val="32"/>
          <w:szCs w:val="32"/>
          <w:rtl/>
        </w:rPr>
        <w:t>، ثم إنه يجوز للمتعاقدين تعديل اتفاقهما الأصلي عن طريق "ملحق وثيقة التأمين"</w:t>
      </w:r>
      <w:r w:rsidRPr="003A4CD4">
        <w:rPr>
          <w:rFonts w:cs="Simplified Arabic" w:hint="cs"/>
          <w:b/>
          <w:bCs/>
          <w:color w:val="000000"/>
          <w:sz w:val="32"/>
          <w:szCs w:val="32"/>
          <w:vertAlign w:val="superscript"/>
          <w:rtl/>
        </w:rPr>
        <w:t>(</w:t>
      </w:r>
      <w:r>
        <w:rPr>
          <w:rStyle w:val="Appelnotedebasdep"/>
          <w:rFonts w:cs="Simplified Arabic"/>
          <w:b/>
          <w:bCs/>
          <w:color w:val="000000"/>
          <w:sz w:val="32"/>
          <w:szCs w:val="32"/>
          <w:rtl/>
        </w:rPr>
        <w:footnoteReference w:id="46"/>
      </w:r>
      <w:r w:rsidRPr="003A4CD4">
        <w:rPr>
          <w:rFonts w:cs="Simplified Arabic" w:hint="cs"/>
          <w:b/>
          <w:bCs/>
          <w:color w:val="000000"/>
          <w:sz w:val="32"/>
          <w:szCs w:val="32"/>
          <w:vertAlign w:val="superscript"/>
          <w:rtl/>
        </w:rPr>
        <w:t>)</w:t>
      </w:r>
    </w:p>
    <w:p w:rsidR="001C0B82" w:rsidRPr="009031BC" w:rsidRDefault="006C4958" w:rsidP="00617E22">
      <w:pPr>
        <w:bidi/>
        <w:spacing w:before="240" w:line="276" w:lineRule="auto"/>
        <w:jc w:val="both"/>
        <w:rPr>
          <w:rFonts w:cs="Simplified Arabic"/>
          <w:b/>
          <w:bCs/>
          <w:color w:val="000000"/>
          <w:sz w:val="36"/>
          <w:szCs w:val="36"/>
          <w:rtl/>
        </w:rPr>
      </w:pPr>
      <w:r w:rsidRPr="009031BC">
        <w:rPr>
          <w:rFonts w:cs="Simplified Arabic" w:hint="cs"/>
          <w:b/>
          <w:bCs/>
          <w:color w:val="000000"/>
          <w:sz w:val="36"/>
          <w:szCs w:val="36"/>
          <w:rtl/>
        </w:rPr>
        <w:t>أ- طلب التأمين</w:t>
      </w:r>
    </w:p>
    <w:p w:rsidR="001C0B82" w:rsidRPr="003A4CD4" w:rsidRDefault="001C0B82" w:rsidP="00617E22">
      <w:pPr>
        <w:tabs>
          <w:tab w:val="right" w:pos="849"/>
        </w:tabs>
        <w:bidi/>
        <w:spacing w:before="240" w:after="240" w:line="276" w:lineRule="auto"/>
        <w:jc w:val="both"/>
        <w:rPr>
          <w:rFonts w:cs="Simplified Arabic"/>
          <w:color w:val="000000"/>
          <w:sz w:val="32"/>
          <w:szCs w:val="32"/>
          <w:rtl/>
        </w:rPr>
      </w:pPr>
      <w:r w:rsidRPr="003A4CD4">
        <w:rPr>
          <w:rFonts w:cs="Simplified Arabic" w:hint="cs"/>
          <w:color w:val="000000"/>
          <w:sz w:val="32"/>
          <w:szCs w:val="32"/>
          <w:rtl/>
        </w:rPr>
        <w:t xml:space="preserve">      </w:t>
      </w:r>
      <w:r w:rsidR="00617E22">
        <w:rPr>
          <w:rFonts w:cs="Simplified Arabic" w:hint="cs"/>
          <w:color w:val="000000"/>
          <w:sz w:val="32"/>
          <w:szCs w:val="32"/>
          <w:rtl/>
        </w:rPr>
        <w:t xml:space="preserve"> </w:t>
      </w:r>
      <w:r w:rsidR="00C36AEA">
        <w:rPr>
          <w:rFonts w:cs="Simplified Arabic" w:hint="cs"/>
          <w:color w:val="000000"/>
          <w:sz w:val="32"/>
          <w:szCs w:val="32"/>
          <w:rtl/>
        </w:rPr>
        <w:t xml:space="preserve"> </w:t>
      </w:r>
      <w:r w:rsidRPr="003A4CD4">
        <w:rPr>
          <w:rFonts w:cs="Simplified Arabic" w:hint="cs"/>
          <w:color w:val="000000"/>
          <w:sz w:val="32"/>
          <w:szCs w:val="32"/>
          <w:rtl/>
        </w:rPr>
        <w:t xml:space="preserve">كل شخص يريد التأمين على خطر ما -سواء تعلق الأمر بتأمين بري أو بحري </w:t>
      </w:r>
      <w:r w:rsidR="000E0F0C">
        <w:rPr>
          <w:rFonts w:cs="Simplified Arabic" w:hint="cs"/>
          <w:color w:val="000000"/>
          <w:sz w:val="32"/>
          <w:szCs w:val="32"/>
          <w:rtl/>
        </w:rPr>
        <w:t xml:space="preserve">    </w:t>
      </w:r>
      <w:r w:rsidRPr="003A4CD4">
        <w:rPr>
          <w:rFonts w:cs="Simplified Arabic" w:hint="cs"/>
          <w:color w:val="000000"/>
          <w:sz w:val="32"/>
          <w:szCs w:val="32"/>
          <w:rtl/>
        </w:rPr>
        <w:t xml:space="preserve">أو جوي- يتعين عليه أولا تقديم طلب التأمين للمؤمن كما قد يكون ذلك باقتراح </w:t>
      </w:r>
      <w:r w:rsidR="000E0F0C">
        <w:rPr>
          <w:rFonts w:cs="Simplified Arabic" w:hint="cs"/>
          <w:color w:val="000000"/>
          <w:sz w:val="32"/>
          <w:szCs w:val="32"/>
          <w:rtl/>
        </w:rPr>
        <w:t xml:space="preserve">         </w:t>
      </w:r>
      <w:r w:rsidR="00E06808">
        <w:rPr>
          <w:rFonts w:cs="Simplified Arabic" w:hint="cs"/>
          <w:color w:val="000000"/>
          <w:sz w:val="32"/>
          <w:szCs w:val="32"/>
          <w:rtl/>
        </w:rPr>
        <w:t xml:space="preserve">     </w:t>
      </w:r>
      <w:r w:rsidR="000E0F0C">
        <w:rPr>
          <w:rFonts w:cs="Simplified Arabic" w:hint="cs"/>
          <w:color w:val="000000"/>
          <w:sz w:val="32"/>
          <w:szCs w:val="32"/>
          <w:rtl/>
        </w:rPr>
        <w:t xml:space="preserve"> </w:t>
      </w:r>
      <w:r w:rsidRPr="003A4CD4">
        <w:rPr>
          <w:rFonts w:cs="Simplified Arabic" w:hint="cs"/>
          <w:color w:val="000000"/>
          <w:sz w:val="32"/>
          <w:szCs w:val="32"/>
          <w:rtl/>
        </w:rPr>
        <w:t>من المؤمن</w:t>
      </w:r>
      <w:r w:rsidRPr="003A4CD4">
        <w:rPr>
          <w:rFonts w:cs="Simplified Arabic" w:hint="cs"/>
          <w:b/>
          <w:bCs/>
          <w:color w:val="000000"/>
          <w:sz w:val="32"/>
          <w:szCs w:val="32"/>
          <w:vertAlign w:val="superscript"/>
          <w:rtl/>
        </w:rPr>
        <w:t>(</w:t>
      </w:r>
      <w:r w:rsidR="00F62217">
        <w:rPr>
          <w:rStyle w:val="Appelnotedebasdep"/>
          <w:rFonts w:cs="Simplified Arabic"/>
          <w:b/>
          <w:bCs/>
          <w:color w:val="000000"/>
          <w:sz w:val="32"/>
          <w:szCs w:val="32"/>
          <w:rtl/>
        </w:rPr>
        <w:footnoteReference w:id="47"/>
      </w:r>
      <w:r w:rsidRPr="003A4CD4">
        <w:rPr>
          <w:rFonts w:cs="Simplified Arabic" w:hint="cs"/>
          <w:b/>
          <w:bCs/>
          <w:color w:val="000000"/>
          <w:sz w:val="32"/>
          <w:szCs w:val="32"/>
          <w:vertAlign w:val="superscript"/>
          <w:rtl/>
        </w:rPr>
        <w:t>)</w:t>
      </w:r>
      <w:r w:rsidRPr="003A4CD4">
        <w:rPr>
          <w:rFonts w:cs="Simplified Arabic" w:hint="cs"/>
          <w:color w:val="000000"/>
          <w:sz w:val="32"/>
          <w:szCs w:val="32"/>
          <w:rtl/>
        </w:rPr>
        <w:t xml:space="preserve">، وطلب التأمين هو ورقة مطبوعة يعدها المؤمن مسبقا لهذا الغرض وتحتوي على عدد من الأسئلة يجيب عليها المؤمن له، وعلى ضوء الإجابة يطلع المؤمن </w:t>
      </w:r>
      <w:r w:rsidR="000E0F0C">
        <w:rPr>
          <w:rFonts w:cs="Simplified Arabic" w:hint="cs"/>
          <w:color w:val="000000"/>
          <w:sz w:val="32"/>
          <w:szCs w:val="32"/>
          <w:rtl/>
        </w:rPr>
        <w:t xml:space="preserve">       </w:t>
      </w:r>
      <w:r w:rsidR="00E06808">
        <w:rPr>
          <w:rFonts w:cs="Simplified Arabic" w:hint="cs"/>
          <w:color w:val="000000"/>
          <w:sz w:val="32"/>
          <w:szCs w:val="32"/>
          <w:rtl/>
        </w:rPr>
        <w:t xml:space="preserve">     </w:t>
      </w:r>
      <w:r w:rsidRPr="003A4CD4">
        <w:rPr>
          <w:rFonts w:cs="Simplified Arabic" w:hint="cs"/>
          <w:color w:val="000000"/>
          <w:sz w:val="32"/>
          <w:szCs w:val="32"/>
          <w:rtl/>
        </w:rPr>
        <w:t xml:space="preserve">على البيانات التي تمكنه من دراسة الموضوع والبت فيه بالقبول أو الرفض، وتتعلق </w:t>
      </w:r>
      <w:r w:rsidR="000E0F0C">
        <w:rPr>
          <w:rFonts w:cs="Simplified Arabic" w:hint="cs"/>
          <w:color w:val="000000"/>
          <w:sz w:val="32"/>
          <w:szCs w:val="32"/>
          <w:rtl/>
        </w:rPr>
        <w:t xml:space="preserve">     </w:t>
      </w:r>
      <w:r w:rsidR="00E06808">
        <w:rPr>
          <w:rFonts w:cs="Simplified Arabic" w:hint="cs"/>
          <w:color w:val="000000"/>
          <w:sz w:val="32"/>
          <w:szCs w:val="32"/>
          <w:rtl/>
        </w:rPr>
        <w:t xml:space="preserve">  </w:t>
      </w:r>
      <w:r w:rsidRPr="003A4CD4">
        <w:rPr>
          <w:rFonts w:cs="Simplified Arabic" w:hint="cs"/>
          <w:color w:val="000000"/>
          <w:sz w:val="32"/>
          <w:szCs w:val="32"/>
          <w:rtl/>
        </w:rPr>
        <w:t>هذه البيانات بشخص طالب التأمين وهويته وبالخطر الذي يريد التأمين عليه والظروف المحيطة به، وغيرها من البيانات التي يراها المؤمن ضرورية.</w:t>
      </w:r>
    </w:p>
    <w:p w:rsidR="001C0B82" w:rsidRPr="003A4CD4" w:rsidRDefault="001C0B82" w:rsidP="00617E22">
      <w:pPr>
        <w:tabs>
          <w:tab w:val="right" w:pos="849"/>
        </w:tabs>
        <w:bidi/>
        <w:spacing w:after="240" w:line="276" w:lineRule="auto"/>
        <w:jc w:val="both"/>
        <w:rPr>
          <w:rFonts w:cs="Simplified Arabic"/>
          <w:color w:val="000000"/>
          <w:sz w:val="32"/>
          <w:szCs w:val="32"/>
          <w:rtl/>
        </w:rPr>
      </w:pPr>
      <w:r w:rsidRPr="003A4CD4">
        <w:rPr>
          <w:rFonts w:cs="Simplified Arabic" w:hint="cs"/>
          <w:color w:val="000000"/>
          <w:sz w:val="32"/>
          <w:szCs w:val="32"/>
          <w:rtl/>
        </w:rPr>
        <w:t xml:space="preserve">     </w:t>
      </w:r>
      <w:r w:rsidR="00617E22">
        <w:rPr>
          <w:rFonts w:cs="Simplified Arabic" w:hint="cs"/>
          <w:color w:val="000000"/>
          <w:sz w:val="32"/>
          <w:szCs w:val="32"/>
          <w:rtl/>
        </w:rPr>
        <w:t xml:space="preserve">   </w:t>
      </w:r>
      <w:r w:rsidRPr="003A4CD4">
        <w:rPr>
          <w:rFonts w:cs="Simplified Arabic" w:hint="cs"/>
          <w:color w:val="000000"/>
          <w:sz w:val="32"/>
          <w:szCs w:val="32"/>
          <w:rtl/>
        </w:rPr>
        <w:t>فيملأ طالب التأمين الطلب المطبوع، ثم يوقعه ويسلمه للمؤمن -أو إلى الوسيط- وبعد أن يتلقى طالب التأمين الرد من المؤمن بالموافقة على التأمين متضمنا مقدار القسط المطلوب منه دفعه، يتقدم بإيجاب بات يطلب فيه إبرام العقد.</w:t>
      </w:r>
    </w:p>
    <w:p w:rsidR="001C0B82" w:rsidRPr="003A4CD4" w:rsidRDefault="00617E22" w:rsidP="00617E22">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1C0B82" w:rsidRPr="003A4CD4">
        <w:rPr>
          <w:rFonts w:cs="Simplified Arabic" w:hint="cs"/>
          <w:color w:val="000000"/>
          <w:sz w:val="32"/>
          <w:szCs w:val="32"/>
          <w:rtl/>
        </w:rPr>
        <w:t>وليس لهذا الطلب أية قوة إلزامية للمؤمن ولا للمؤمن له إلا بعد إتمام العقد،</w:t>
      </w:r>
      <w:r>
        <w:rPr>
          <w:rFonts w:cs="Simplified Arabic" w:hint="cs"/>
          <w:color w:val="000000"/>
          <w:sz w:val="32"/>
          <w:szCs w:val="32"/>
          <w:rtl/>
        </w:rPr>
        <w:t xml:space="preserve">   </w:t>
      </w:r>
      <w:r w:rsidR="001C0B82" w:rsidRPr="003A4CD4">
        <w:rPr>
          <w:rFonts w:cs="Simplified Arabic" w:hint="cs"/>
          <w:color w:val="000000"/>
          <w:sz w:val="32"/>
          <w:szCs w:val="32"/>
          <w:rtl/>
        </w:rPr>
        <w:t xml:space="preserve"> وهذا تطبيق للقواعد العامة، فهو ليس إيجابا من المؤمن له ولا من المؤمن، بل هو مجرد وسيلة إعلام يسترشد بها المؤمن لتقدير القسط الذي يلتزم بدفعه المؤمن له ومبلغ التأمين الذي يلتزم هو بدفعه عند تحقق الخطر.</w:t>
      </w:r>
    </w:p>
    <w:p w:rsidR="0050174E" w:rsidRDefault="00C36AEA" w:rsidP="002C4753">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617E22">
        <w:rPr>
          <w:rFonts w:cs="Simplified Arabic" w:hint="cs"/>
          <w:color w:val="000000"/>
          <w:sz w:val="32"/>
          <w:szCs w:val="32"/>
          <w:rtl/>
        </w:rPr>
        <w:t xml:space="preserve">      </w:t>
      </w:r>
      <w:r w:rsidR="001C0B82" w:rsidRPr="003A4CD4">
        <w:rPr>
          <w:rFonts w:cs="Simplified Arabic" w:hint="cs"/>
          <w:color w:val="000000"/>
          <w:sz w:val="32"/>
          <w:szCs w:val="32"/>
          <w:rtl/>
        </w:rPr>
        <w:t xml:space="preserve">وهذا ما تبينه </w:t>
      </w:r>
      <w:r w:rsidR="001C0B82" w:rsidRPr="003A4CD4">
        <w:rPr>
          <w:rFonts w:cs="Simplified Arabic" w:hint="cs"/>
          <w:b/>
          <w:bCs/>
          <w:color w:val="000000"/>
          <w:sz w:val="32"/>
          <w:szCs w:val="32"/>
          <w:rtl/>
        </w:rPr>
        <w:t>المادة 08</w:t>
      </w:r>
      <w:r w:rsidR="001C0B82" w:rsidRPr="003A4CD4">
        <w:rPr>
          <w:rFonts w:cs="Simplified Arabic" w:hint="cs"/>
          <w:color w:val="000000"/>
          <w:sz w:val="32"/>
          <w:szCs w:val="32"/>
          <w:rtl/>
        </w:rPr>
        <w:t xml:space="preserve"> من الأمر</w:t>
      </w:r>
      <w:r w:rsidR="00F06A74">
        <w:rPr>
          <w:rFonts w:cs="Simplified Arabic" w:hint="cs"/>
          <w:color w:val="000000"/>
          <w:sz w:val="32"/>
          <w:szCs w:val="32"/>
          <w:rtl/>
        </w:rPr>
        <w:t>95/07</w:t>
      </w:r>
      <w:r w:rsidR="001C0B82" w:rsidRPr="003A4CD4">
        <w:rPr>
          <w:rFonts w:cs="Simplified Arabic" w:hint="cs"/>
          <w:color w:val="000000"/>
          <w:sz w:val="32"/>
          <w:szCs w:val="32"/>
          <w:rtl/>
        </w:rPr>
        <w:t xml:space="preserve"> المتعلق بالتأمينات وتؤكد على عدم ترتيب طلب التأمين لأي التزام على عاتق الطرفين بحيث نصت فقرتها الأولى على أنه</w:t>
      </w:r>
      <w:r w:rsidR="00617E22">
        <w:rPr>
          <w:rFonts w:cs="Simplified Arabic" w:hint="cs"/>
          <w:color w:val="000000"/>
          <w:sz w:val="32"/>
          <w:szCs w:val="32"/>
          <w:rtl/>
        </w:rPr>
        <w:t xml:space="preserve">       </w:t>
      </w:r>
      <w:r w:rsidR="001C0B82" w:rsidRPr="003A4CD4">
        <w:rPr>
          <w:rFonts w:cs="Simplified Arabic" w:hint="cs"/>
          <w:color w:val="000000"/>
          <w:sz w:val="32"/>
          <w:szCs w:val="32"/>
          <w:rtl/>
        </w:rPr>
        <w:t xml:space="preserve"> "لا يترتب على طلب التأمين التزام ا</w:t>
      </w:r>
      <w:r w:rsidR="00E84AB6">
        <w:rPr>
          <w:rFonts w:cs="Simplified Arabic" w:hint="cs"/>
          <w:color w:val="000000"/>
          <w:sz w:val="32"/>
          <w:szCs w:val="32"/>
          <w:rtl/>
        </w:rPr>
        <w:t xml:space="preserve">لمؤمن له والمؤمن إلا بعد قبوله"، </w:t>
      </w:r>
      <w:r w:rsidR="001C0B82" w:rsidRPr="004A3C5F">
        <w:rPr>
          <w:rFonts w:cs="Simplified Arabic" w:hint="cs"/>
          <w:color w:val="000000"/>
          <w:sz w:val="32"/>
          <w:szCs w:val="32"/>
          <w:rtl/>
        </w:rPr>
        <w:t xml:space="preserve"> فمن ناحية المؤمن لا يمكن القول بأن طلب التأمين يلزمه، لأن المؤمن لم يصدر منه إيجاب حتى يجوز القول بأن طلب التأمين يعتبر </w:t>
      </w:r>
      <w:r w:rsidR="00682D75">
        <w:rPr>
          <w:rFonts w:cs="Simplified Arabic" w:hint="cs"/>
          <w:color w:val="000000"/>
          <w:sz w:val="32"/>
          <w:szCs w:val="32"/>
          <w:rtl/>
        </w:rPr>
        <w:t xml:space="preserve">قبولا لهذا الإيجاب، فهو وإن كان </w:t>
      </w:r>
      <w:r w:rsidR="001C0B82" w:rsidRPr="004A3C5F">
        <w:rPr>
          <w:rFonts w:cs="Simplified Arabic" w:hint="cs"/>
          <w:color w:val="000000"/>
          <w:sz w:val="32"/>
          <w:szCs w:val="32"/>
          <w:rtl/>
        </w:rPr>
        <w:t xml:space="preserve">على استعداد بحكم مهنته لأن يبرم عقود التأمين إلا أنه لا يصح القول بأن مجرد تسليمه لطالب التأمين يعد </w:t>
      </w:r>
      <w:r w:rsidR="001E6276">
        <w:rPr>
          <w:rFonts w:cs="Simplified Arabic" w:hint="cs"/>
          <w:color w:val="000000"/>
          <w:sz w:val="32"/>
          <w:szCs w:val="32"/>
          <w:rtl/>
        </w:rPr>
        <w:t xml:space="preserve">      </w:t>
      </w:r>
      <w:r w:rsidR="001C0B82" w:rsidRPr="004A3C5F">
        <w:rPr>
          <w:rFonts w:cs="Simplified Arabic" w:hint="cs"/>
          <w:color w:val="000000"/>
          <w:sz w:val="32"/>
          <w:szCs w:val="32"/>
          <w:rtl/>
        </w:rPr>
        <w:t xml:space="preserve">من جهته إيجابا، وإنما هو يطلب البيانات اللازمة التي يستطيع على ضوئها أن يبت </w:t>
      </w:r>
      <w:r w:rsidR="001E6276">
        <w:rPr>
          <w:rFonts w:cs="Simplified Arabic" w:hint="cs"/>
          <w:color w:val="000000"/>
          <w:sz w:val="32"/>
          <w:szCs w:val="32"/>
          <w:rtl/>
        </w:rPr>
        <w:t xml:space="preserve">   </w:t>
      </w:r>
      <w:r w:rsidR="001C0B82" w:rsidRPr="004A3C5F">
        <w:rPr>
          <w:rFonts w:cs="Simplified Arabic" w:hint="cs"/>
          <w:color w:val="000000"/>
          <w:sz w:val="32"/>
          <w:szCs w:val="32"/>
          <w:rtl/>
        </w:rPr>
        <w:t>في قبول إبر</w:t>
      </w:r>
      <w:r w:rsidR="001E6276">
        <w:rPr>
          <w:rFonts w:cs="Simplified Arabic" w:hint="cs"/>
          <w:color w:val="000000"/>
          <w:sz w:val="32"/>
          <w:szCs w:val="32"/>
          <w:rtl/>
        </w:rPr>
        <w:t>ام العقد، وعليه</w:t>
      </w:r>
      <w:r w:rsidR="001C3F27">
        <w:rPr>
          <w:rFonts w:cs="Simplified Arabic" w:hint="cs"/>
          <w:color w:val="000000"/>
          <w:sz w:val="32"/>
          <w:szCs w:val="32"/>
          <w:rtl/>
        </w:rPr>
        <w:t xml:space="preserve"> </w:t>
      </w:r>
      <w:r w:rsidR="001C0B82" w:rsidRPr="004A3C5F">
        <w:rPr>
          <w:rFonts w:cs="Simplified Arabic" w:hint="cs"/>
          <w:color w:val="000000"/>
          <w:sz w:val="32"/>
          <w:szCs w:val="32"/>
          <w:rtl/>
        </w:rPr>
        <w:t xml:space="preserve">فهو حر بعد وصول طلب التأمين إليه ممضي من طالب التأمين أن يقبل </w:t>
      </w:r>
      <w:r w:rsidR="001E6276">
        <w:rPr>
          <w:rFonts w:cs="Simplified Arabic" w:hint="cs"/>
          <w:color w:val="000000"/>
          <w:sz w:val="32"/>
          <w:szCs w:val="32"/>
          <w:rtl/>
        </w:rPr>
        <w:t xml:space="preserve">التعاقد أو يرفضه </w:t>
      </w:r>
      <w:r w:rsidR="001C3F27">
        <w:rPr>
          <w:rFonts w:cs="Simplified Arabic" w:hint="cs"/>
          <w:color w:val="000000"/>
          <w:sz w:val="32"/>
          <w:szCs w:val="32"/>
          <w:rtl/>
        </w:rPr>
        <w:t>وفي حال الرفض</w:t>
      </w:r>
      <w:r w:rsidR="00BD7C61">
        <w:rPr>
          <w:rFonts w:cs="Simplified Arabic" w:hint="cs"/>
          <w:color w:val="000000"/>
          <w:sz w:val="32"/>
          <w:szCs w:val="32"/>
          <w:rtl/>
        </w:rPr>
        <w:t xml:space="preserve"> </w:t>
      </w:r>
      <w:r w:rsidR="001C0B82" w:rsidRPr="004A3C5F">
        <w:rPr>
          <w:rFonts w:cs="Simplified Arabic" w:hint="cs"/>
          <w:color w:val="000000"/>
          <w:sz w:val="32"/>
          <w:szCs w:val="32"/>
          <w:rtl/>
        </w:rPr>
        <w:t>لم يكن ملزما بشيء نحو طالب</w:t>
      </w:r>
      <w:r w:rsidR="001E6276">
        <w:rPr>
          <w:rFonts w:cs="Simplified Arabic" w:hint="cs"/>
          <w:color w:val="000000"/>
          <w:sz w:val="32"/>
          <w:szCs w:val="32"/>
          <w:rtl/>
        </w:rPr>
        <w:t xml:space="preserve"> التأمين، فلا يطالب ببيان أسباب</w:t>
      </w:r>
      <w:r w:rsidR="001C3F27">
        <w:rPr>
          <w:rFonts w:cs="Simplified Arabic" w:hint="cs"/>
          <w:color w:val="000000"/>
          <w:sz w:val="32"/>
          <w:szCs w:val="32"/>
          <w:rtl/>
        </w:rPr>
        <w:t xml:space="preserve"> </w:t>
      </w:r>
      <w:r w:rsidR="001C0B82" w:rsidRPr="004A3C5F">
        <w:rPr>
          <w:rFonts w:cs="Simplified Arabic" w:hint="cs"/>
          <w:color w:val="000000"/>
          <w:sz w:val="32"/>
          <w:szCs w:val="32"/>
          <w:rtl/>
        </w:rPr>
        <w:t xml:space="preserve">هذا الرفض ولا بتبليغه لطالب التأمين في مدة معينة </w:t>
      </w:r>
      <w:r w:rsidR="001E6276">
        <w:rPr>
          <w:rFonts w:cs="Simplified Arabic" w:hint="cs"/>
          <w:color w:val="000000"/>
          <w:sz w:val="32"/>
          <w:szCs w:val="32"/>
          <w:rtl/>
        </w:rPr>
        <w:t xml:space="preserve">   </w:t>
      </w:r>
      <w:r w:rsidR="001C0B82" w:rsidRPr="004A3C5F">
        <w:rPr>
          <w:rFonts w:cs="Simplified Arabic" w:hint="cs"/>
          <w:color w:val="000000"/>
          <w:sz w:val="32"/>
          <w:szCs w:val="32"/>
          <w:rtl/>
        </w:rPr>
        <w:t>ما لم يكن هناك اتفاق على ذلك.</w:t>
      </w:r>
    </w:p>
    <w:p w:rsidR="001C0B82" w:rsidRPr="004A3C5F" w:rsidRDefault="00C36AEA" w:rsidP="001E6276">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t xml:space="preserve"> </w:t>
      </w:r>
      <w:r w:rsidR="001E6276">
        <w:rPr>
          <w:rFonts w:cs="Simplified Arabic" w:hint="cs"/>
          <w:color w:val="000000"/>
          <w:sz w:val="32"/>
          <w:szCs w:val="32"/>
          <w:rtl/>
        </w:rPr>
        <w:t xml:space="preserve">       </w:t>
      </w:r>
      <w:r w:rsidR="001C0B82" w:rsidRPr="004A3C5F">
        <w:rPr>
          <w:rFonts w:cs="Simplified Arabic" w:hint="cs"/>
          <w:color w:val="000000"/>
          <w:sz w:val="32"/>
          <w:szCs w:val="32"/>
          <w:rtl/>
        </w:rPr>
        <w:t xml:space="preserve">ومن ناحية طالب التأمين كذلك، لأن الطلب مجرد استعلام من جانب المؤمن له </w:t>
      </w:r>
      <w:r w:rsidR="005041A5">
        <w:rPr>
          <w:rFonts w:cs="Simplified Arabic" w:hint="cs"/>
          <w:color w:val="000000"/>
          <w:sz w:val="32"/>
          <w:szCs w:val="32"/>
          <w:rtl/>
        </w:rPr>
        <w:t xml:space="preserve"> </w:t>
      </w:r>
      <w:r w:rsidR="001C0B82" w:rsidRPr="004A3C5F">
        <w:rPr>
          <w:rFonts w:cs="Simplified Arabic" w:hint="cs"/>
          <w:color w:val="000000"/>
          <w:sz w:val="32"/>
          <w:szCs w:val="32"/>
          <w:rtl/>
        </w:rPr>
        <w:t>عن مقدار القسط الذي يقدره المؤمن لإبرام عقد التأمين وليس إيجابا باتا منه، وله بعد وصول رد المؤمن أن يمضي في التعاقد أو أن يعدل عنه دون أن يكون ملزما بشيء نحو المؤمن.</w:t>
      </w:r>
    </w:p>
    <w:p w:rsidR="00842C60" w:rsidRDefault="001E6276" w:rsidP="001E6276">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A3C5F">
        <w:rPr>
          <w:rFonts w:cs="Simplified Arabic" w:hint="cs"/>
          <w:color w:val="000000"/>
          <w:sz w:val="32"/>
          <w:szCs w:val="32"/>
          <w:rtl/>
        </w:rPr>
        <w:t xml:space="preserve"> </w:t>
      </w:r>
      <w:r w:rsidR="00C36AEA">
        <w:rPr>
          <w:rFonts w:cs="Simplified Arabic" w:hint="cs"/>
          <w:color w:val="000000"/>
          <w:sz w:val="32"/>
          <w:szCs w:val="32"/>
          <w:rtl/>
        </w:rPr>
        <w:t>كما</w:t>
      </w:r>
      <w:r w:rsidR="00682D75">
        <w:rPr>
          <w:rFonts w:cs="Simplified Arabic" w:hint="cs"/>
          <w:color w:val="000000"/>
          <w:sz w:val="32"/>
          <w:szCs w:val="32"/>
          <w:rtl/>
        </w:rPr>
        <w:t xml:space="preserve"> </w:t>
      </w:r>
      <w:r w:rsidR="001C0B82" w:rsidRPr="004A3C5F">
        <w:rPr>
          <w:rFonts w:cs="Simplified Arabic" w:hint="cs"/>
          <w:color w:val="000000"/>
          <w:sz w:val="32"/>
          <w:szCs w:val="32"/>
          <w:rtl/>
        </w:rPr>
        <w:t xml:space="preserve">يثير نص </w:t>
      </w:r>
      <w:r w:rsidR="001C0B82" w:rsidRPr="004A3C5F">
        <w:rPr>
          <w:rFonts w:cs="Simplified Arabic" w:hint="cs"/>
          <w:b/>
          <w:bCs/>
          <w:color w:val="000000"/>
          <w:sz w:val="32"/>
          <w:szCs w:val="32"/>
          <w:rtl/>
        </w:rPr>
        <w:t>المادة 08</w:t>
      </w:r>
      <w:r w:rsidR="001C0B82" w:rsidRPr="004A3C5F">
        <w:rPr>
          <w:rFonts w:cs="Simplified Arabic" w:hint="cs"/>
          <w:color w:val="000000"/>
          <w:sz w:val="32"/>
          <w:szCs w:val="32"/>
          <w:rtl/>
        </w:rPr>
        <w:t xml:space="preserve"> السالف ذكره مسأل</w:t>
      </w:r>
      <w:r>
        <w:rPr>
          <w:rFonts w:cs="Simplified Arabic" w:hint="cs"/>
          <w:color w:val="000000"/>
          <w:sz w:val="32"/>
          <w:szCs w:val="32"/>
          <w:rtl/>
        </w:rPr>
        <w:t xml:space="preserve">ة هامة وهي معرفة من يكون الموجب </w:t>
      </w:r>
      <w:r w:rsidR="001C0B82" w:rsidRPr="004A3C5F">
        <w:rPr>
          <w:rFonts w:cs="Simplified Arabic" w:hint="cs"/>
          <w:color w:val="000000"/>
          <w:sz w:val="32"/>
          <w:szCs w:val="32"/>
          <w:rtl/>
        </w:rPr>
        <w:t xml:space="preserve">ومن يكون القابل في العقد، لأنه إذا أجاب المؤمن </w:t>
      </w:r>
      <w:r>
        <w:rPr>
          <w:rFonts w:cs="Simplified Arabic" w:hint="cs"/>
          <w:color w:val="000000"/>
          <w:sz w:val="32"/>
          <w:szCs w:val="32"/>
          <w:rtl/>
        </w:rPr>
        <w:t>له على الأسئلة الواردة      في الطلب</w:t>
      </w:r>
      <w:r w:rsidR="005041A5">
        <w:rPr>
          <w:rFonts w:cs="Simplified Arabic" w:hint="cs"/>
          <w:color w:val="000000"/>
          <w:sz w:val="32"/>
          <w:szCs w:val="32"/>
          <w:rtl/>
        </w:rPr>
        <w:t xml:space="preserve"> </w:t>
      </w:r>
      <w:r w:rsidR="001C0B82" w:rsidRPr="004A3C5F">
        <w:rPr>
          <w:rFonts w:cs="Simplified Arabic" w:hint="cs"/>
          <w:color w:val="000000"/>
          <w:sz w:val="32"/>
          <w:szCs w:val="32"/>
          <w:rtl/>
        </w:rPr>
        <w:t xml:space="preserve">فإن المؤمن سيقدر على أساس الإجابة مقدار القسط ومبلغ التأمين، وقد لا </w:t>
      </w:r>
      <w:r w:rsidR="001C0B82" w:rsidRPr="004A3C5F">
        <w:rPr>
          <w:rFonts w:cs="Simplified Arabic" w:hint="cs"/>
          <w:color w:val="000000"/>
          <w:sz w:val="32"/>
          <w:szCs w:val="32"/>
          <w:rtl/>
        </w:rPr>
        <w:lastRenderedPageBreak/>
        <w:t>يوافق المؤمن له على الشروط التي يضعها المؤمن ولا يكون ملزما بإبرام العقد</w:t>
      </w:r>
      <w:r>
        <w:rPr>
          <w:rFonts w:cs="Simplified Arabic" w:hint="cs"/>
          <w:color w:val="000000"/>
          <w:sz w:val="32"/>
          <w:szCs w:val="32"/>
          <w:rtl/>
        </w:rPr>
        <w:t xml:space="preserve">       </w:t>
      </w:r>
      <w:r w:rsidR="001C0B82" w:rsidRPr="004A3C5F">
        <w:rPr>
          <w:rFonts w:cs="Simplified Arabic" w:hint="cs"/>
          <w:color w:val="000000"/>
          <w:sz w:val="32"/>
          <w:szCs w:val="32"/>
          <w:rtl/>
        </w:rPr>
        <w:t xml:space="preserve"> لأنه لم يصدر منه إيجاب يلتزم بعدم العدول عنه.</w:t>
      </w:r>
    </w:p>
    <w:p w:rsidR="001C0B82" w:rsidRPr="004A3C5F" w:rsidRDefault="001E6276" w:rsidP="001E627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A3C5F">
        <w:rPr>
          <w:rFonts w:cs="Simplified Arabic" w:hint="cs"/>
          <w:color w:val="000000"/>
          <w:sz w:val="32"/>
          <w:szCs w:val="32"/>
          <w:rtl/>
        </w:rPr>
        <w:t xml:space="preserve"> والرأي الأرجح في ذلك أن موافقة المؤمن له</w:t>
      </w:r>
      <w:r w:rsidR="00E63AED">
        <w:rPr>
          <w:rFonts w:cs="Simplified Arabic" w:hint="cs"/>
          <w:color w:val="000000"/>
          <w:sz w:val="32"/>
          <w:szCs w:val="32"/>
          <w:rtl/>
        </w:rPr>
        <w:t xml:space="preserve">، </w:t>
      </w:r>
      <w:r w:rsidR="001C0B82" w:rsidRPr="004A3C5F">
        <w:rPr>
          <w:rFonts w:cs="Simplified Arabic" w:hint="cs"/>
          <w:color w:val="000000"/>
          <w:sz w:val="32"/>
          <w:szCs w:val="32"/>
          <w:rtl/>
        </w:rPr>
        <w:t xml:space="preserve">على الخضوع إلى تلك الشروط </w:t>
      </w:r>
      <w:r w:rsidR="005041A5">
        <w:rPr>
          <w:rFonts w:cs="Simplified Arabic" w:hint="cs"/>
          <w:color w:val="000000"/>
          <w:sz w:val="32"/>
          <w:szCs w:val="32"/>
          <w:rtl/>
        </w:rPr>
        <w:t xml:space="preserve">      </w:t>
      </w:r>
      <w:r w:rsidR="00842C60">
        <w:rPr>
          <w:rFonts w:cs="Simplified Arabic" w:hint="cs"/>
          <w:color w:val="000000"/>
          <w:sz w:val="32"/>
          <w:szCs w:val="32"/>
          <w:rtl/>
        </w:rPr>
        <w:t xml:space="preserve">       </w:t>
      </w:r>
      <w:r w:rsidR="005041A5">
        <w:rPr>
          <w:rFonts w:cs="Simplified Arabic" w:hint="cs"/>
          <w:color w:val="000000"/>
          <w:sz w:val="32"/>
          <w:szCs w:val="32"/>
          <w:rtl/>
        </w:rPr>
        <w:t xml:space="preserve"> </w:t>
      </w:r>
      <w:r w:rsidR="001C0B82" w:rsidRPr="004A3C5F">
        <w:rPr>
          <w:rFonts w:cs="Simplified Arabic" w:hint="cs"/>
          <w:color w:val="000000"/>
          <w:sz w:val="32"/>
          <w:szCs w:val="32"/>
          <w:rtl/>
        </w:rPr>
        <w:t>هي التي تعتبر قبولا لإيجاب المؤمن</w:t>
      </w:r>
      <w:r w:rsidR="00E63AED">
        <w:rPr>
          <w:rFonts w:cs="Simplified Arabic" w:hint="cs"/>
          <w:color w:val="000000"/>
          <w:sz w:val="32"/>
          <w:szCs w:val="32"/>
          <w:rtl/>
        </w:rPr>
        <w:t>،</w:t>
      </w:r>
      <w:r w:rsidR="001C0B82" w:rsidRPr="004A3C5F">
        <w:rPr>
          <w:rFonts w:cs="Simplified Arabic" w:hint="cs"/>
          <w:color w:val="000000"/>
          <w:sz w:val="32"/>
          <w:szCs w:val="32"/>
          <w:rtl/>
        </w:rPr>
        <w:t xml:space="preserve"> بعد أن حدد كل ش</w:t>
      </w:r>
      <w:r w:rsidR="001905EF">
        <w:rPr>
          <w:rFonts w:cs="Simplified Arabic" w:hint="cs"/>
          <w:color w:val="000000"/>
          <w:sz w:val="32"/>
          <w:szCs w:val="32"/>
          <w:rtl/>
        </w:rPr>
        <w:t>روط العقد وبذلك تتطابق إرادتهما</w:t>
      </w:r>
      <w:r w:rsidR="001C0B82" w:rsidRPr="004A3C5F">
        <w:rPr>
          <w:rFonts w:cs="Simplified Arabic" w:hint="cs"/>
          <w:color w:val="000000"/>
          <w:sz w:val="32"/>
          <w:szCs w:val="32"/>
          <w:rtl/>
        </w:rPr>
        <w:t xml:space="preserve"> عندها يمكن تحرير وثيقة تأمين مباشرة أو اللجوء قبل ذلك إلى تحرير وثيقة مؤقتة تسمى مذكرة تغطية التأمين، كما يمكن للطرفين تحرير أ</w:t>
      </w:r>
      <w:r w:rsidR="001905EF">
        <w:rPr>
          <w:rFonts w:cs="Simplified Arabic" w:hint="cs"/>
          <w:color w:val="000000"/>
          <w:sz w:val="32"/>
          <w:szCs w:val="32"/>
          <w:rtl/>
        </w:rPr>
        <w:t xml:space="preserve">ي مستند آخر يثبت به عقد التأمين  </w:t>
      </w:r>
      <w:r w:rsidR="001C0B82" w:rsidRPr="004A3C5F">
        <w:rPr>
          <w:rFonts w:cs="Simplified Arabic" w:hint="cs"/>
          <w:color w:val="000000"/>
          <w:sz w:val="32"/>
          <w:szCs w:val="32"/>
          <w:rtl/>
        </w:rPr>
        <w:t xml:space="preserve"> </w:t>
      </w:r>
      <w:r w:rsidR="005041A5">
        <w:rPr>
          <w:rFonts w:cs="Simplified Arabic" w:hint="cs"/>
          <w:color w:val="000000"/>
          <w:sz w:val="32"/>
          <w:szCs w:val="32"/>
          <w:rtl/>
        </w:rPr>
        <w:t xml:space="preserve">   </w:t>
      </w:r>
      <w:r w:rsidR="001905EF">
        <w:rPr>
          <w:rFonts w:cs="Simplified Arabic" w:hint="cs"/>
          <w:color w:val="000000"/>
          <w:sz w:val="32"/>
          <w:szCs w:val="32"/>
          <w:rtl/>
        </w:rPr>
        <w:t xml:space="preserve">  </w:t>
      </w:r>
      <w:r w:rsidR="001C0B82" w:rsidRPr="004A3C5F">
        <w:rPr>
          <w:rFonts w:cs="Simplified Arabic" w:hint="cs"/>
          <w:color w:val="000000"/>
          <w:sz w:val="32"/>
          <w:szCs w:val="32"/>
          <w:rtl/>
        </w:rPr>
        <w:t>وإذا أرادا إضافة أي بيان أو شرط آخر يمكن إضافته في ملحق.</w:t>
      </w:r>
    </w:p>
    <w:p w:rsidR="001C0B82" w:rsidRPr="004A3C5F" w:rsidRDefault="001E6276" w:rsidP="001E6276">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A3C5F">
        <w:rPr>
          <w:rFonts w:cs="Simplified Arabic" w:hint="cs"/>
          <w:color w:val="000000"/>
          <w:sz w:val="32"/>
          <w:szCs w:val="32"/>
          <w:rtl/>
        </w:rPr>
        <w:t xml:space="preserve"> لذا سنعرض فيما يلي مذكرة تغطية التأمين ووثيقة التأمين ثم تعديل عقد التأمين.</w:t>
      </w:r>
    </w:p>
    <w:p w:rsidR="001C0B82" w:rsidRPr="009031BC" w:rsidRDefault="007349EA" w:rsidP="008968E5">
      <w:pPr>
        <w:bidi/>
        <w:spacing w:before="240" w:line="276" w:lineRule="auto"/>
        <w:jc w:val="both"/>
        <w:rPr>
          <w:rFonts w:cs="Simplified Arabic"/>
          <w:b/>
          <w:bCs/>
          <w:color w:val="000000"/>
          <w:sz w:val="36"/>
          <w:szCs w:val="36"/>
          <w:rtl/>
        </w:rPr>
      </w:pPr>
      <w:r w:rsidRPr="009031BC">
        <w:rPr>
          <w:rFonts w:cs="Simplified Arabic" w:hint="cs"/>
          <w:b/>
          <w:bCs/>
          <w:color w:val="000000"/>
          <w:sz w:val="36"/>
          <w:szCs w:val="36"/>
          <w:rtl/>
        </w:rPr>
        <w:t>ب- مذكرة تغطية التأمين</w:t>
      </w:r>
    </w:p>
    <w:p w:rsidR="001C0B82" w:rsidRPr="004A3C5F" w:rsidRDefault="001E6276" w:rsidP="001E627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A3C5F">
        <w:rPr>
          <w:rFonts w:cs="Simplified Arabic" w:hint="cs"/>
          <w:color w:val="000000"/>
          <w:sz w:val="32"/>
          <w:szCs w:val="32"/>
          <w:rtl/>
        </w:rPr>
        <w:t xml:space="preserve">نصت </w:t>
      </w:r>
      <w:r w:rsidR="001C0B82" w:rsidRPr="004A3C5F">
        <w:rPr>
          <w:rFonts w:cs="Simplified Arabic" w:hint="cs"/>
          <w:b/>
          <w:bCs/>
          <w:color w:val="000000"/>
          <w:sz w:val="32"/>
          <w:szCs w:val="32"/>
          <w:rtl/>
        </w:rPr>
        <w:t>المادة 08</w:t>
      </w:r>
      <w:r w:rsidR="001C0B82" w:rsidRPr="004A3C5F">
        <w:rPr>
          <w:rFonts w:cs="Simplified Arabic" w:hint="cs"/>
          <w:color w:val="000000"/>
          <w:sz w:val="32"/>
          <w:szCs w:val="32"/>
          <w:rtl/>
        </w:rPr>
        <w:t xml:space="preserve"> من الأمر المتعلق بالتأمينات أن مذكرة تغطية التأمين وثيقة تثبت وجود عقد التأمين، وهي مذكرة مؤقتة تسلم للمؤمن له في انتظار البت النهائي لتغطية الخطر وإعداد وثيقة التأمين التي يحرر فيها العقد بصفة نهائية.</w:t>
      </w:r>
    </w:p>
    <w:p w:rsidR="001C0B82" w:rsidRDefault="001E6276" w:rsidP="001E627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682D75">
        <w:rPr>
          <w:rFonts w:cs="Simplified Arabic" w:hint="cs"/>
          <w:color w:val="000000"/>
          <w:sz w:val="32"/>
          <w:szCs w:val="32"/>
          <w:rtl/>
        </w:rPr>
        <w:t xml:space="preserve">  </w:t>
      </w:r>
      <w:r w:rsidR="001C0B82" w:rsidRPr="004A3C5F">
        <w:rPr>
          <w:rFonts w:cs="Simplified Arabic" w:hint="cs"/>
          <w:color w:val="000000"/>
          <w:sz w:val="32"/>
          <w:szCs w:val="32"/>
          <w:rtl/>
        </w:rPr>
        <w:t xml:space="preserve">فالعقد يكون تاما بمجرد التراضي، وتحرير هذه المذكرة المؤقتة يثبت وجود </w:t>
      </w:r>
      <w:r>
        <w:rPr>
          <w:rFonts w:cs="Simplified Arabic" w:hint="cs"/>
          <w:color w:val="000000"/>
          <w:sz w:val="32"/>
          <w:szCs w:val="32"/>
          <w:rtl/>
        </w:rPr>
        <w:t xml:space="preserve">    </w:t>
      </w:r>
      <w:r w:rsidR="001C0B82" w:rsidRPr="004A3C5F">
        <w:rPr>
          <w:rFonts w:cs="Simplified Arabic" w:hint="cs"/>
          <w:color w:val="000000"/>
          <w:sz w:val="32"/>
          <w:szCs w:val="32"/>
          <w:rtl/>
        </w:rPr>
        <w:t>هذا ال</w:t>
      </w:r>
      <w:r w:rsidR="001905EF">
        <w:rPr>
          <w:rFonts w:cs="Simplified Arabic" w:hint="cs"/>
          <w:color w:val="000000"/>
          <w:sz w:val="32"/>
          <w:szCs w:val="32"/>
          <w:rtl/>
        </w:rPr>
        <w:t>عقد</w:t>
      </w:r>
      <w:r w:rsidR="001C0B82" w:rsidRPr="004A3C5F">
        <w:rPr>
          <w:rFonts w:cs="Simplified Arabic" w:hint="cs"/>
          <w:color w:val="000000"/>
          <w:sz w:val="32"/>
          <w:szCs w:val="32"/>
          <w:rtl/>
        </w:rPr>
        <w:t xml:space="preserve"> </w:t>
      </w:r>
      <w:r w:rsidR="001C0B82" w:rsidRPr="00E84AB6">
        <w:rPr>
          <w:rFonts w:cs="Simplified Arabic" w:hint="cs"/>
          <w:color w:val="000000"/>
          <w:sz w:val="32"/>
          <w:szCs w:val="32"/>
          <w:rtl/>
        </w:rPr>
        <w:t>وإذا حررت وثيقة التأمين النهائية سرى العقد من تاريخ الاتفاق وليس من تاريخ التوقيع</w:t>
      </w:r>
      <w:r w:rsidR="001C0B82" w:rsidRPr="004A3C5F">
        <w:rPr>
          <w:rFonts w:cs="Simplified Arabic" w:hint="cs"/>
          <w:color w:val="000000"/>
          <w:sz w:val="32"/>
          <w:szCs w:val="32"/>
          <w:rtl/>
        </w:rPr>
        <w:t xml:space="preserve"> على وثيقة التأمين</w:t>
      </w:r>
      <w:r w:rsidR="00E84AB6">
        <w:rPr>
          <w:rFonts w:cs="Simplified Arabic" w:hint="cs"/>
          <w:b/>
          <w:bCs/>
          <w:color w:val="000000"/>
          <w:sz w:val="32"/>
          <w:szCs w:val="32"/>
          <w:vertAlign w:val="superscript"/>
          <w:rtl/>
        </w:rPr>
        <w:t xml:space="preserve"> </w:t>
      </w:r>
      <w:r w:rsidR="001C0B82" w:rsidRPr="004A3C5F">
        <w:rPr>
          <w:rFonts w:cs="Simplified Arabic" w:hint="cs"/>
          <w:color w:val="000000"/>
          <w:sz w:val="32"/>
          <w:szCs w:val="32"/>
          <w:rtl/>
        </w:rPr>
        <w:t>ولم يضع المشرع لها شكلا خاصا، إذ يكفي أن تكون موقعا</w:t>
      </w:r>
      <w:r w:rsidR="005041A5">
        <w:rPr>
          <w:rFonts w:cs="Simplified Arabic" w:hint="cs"/>
          <w:color w:val="000000"/>
          <w:sz w:val="32"/>
          <w:szCs w:val="32"/>
          <w:rtl/>
        </w:rPr>
        <w:t xml:space="preserve"> </w:t>
      </w:r>
      <w:r>
        <w:rPr>
          <w:rFonts w:cs="Simplified Arabic" w:hint="cs"/>
          <w:color w:val="000000"/>
          <w:sz w:val="32"/>
          <w:szCs w:val="32"/>
          <w:rtl/>
        </w:rPr>
        <w:t>عليها</w:t>
      </w:r>
      <w:r w:rsidR="00E84AB6">
        <w:rPr>
          <w:rFonts w:cs="Simplified Arabic" w:hint="cs"/>
          <w:color w:val="000000"/>
          <w:sz w:val="32"/>
          <w:szCs w:val="32"/>
          <w:rtl/>
        </w:rPr>
        <w:t xml:space="preserve"> </w:t>
      </w:r>
      <w:r w:rsidR="001C0B82" w:rsidRPr="004A3C5F">
        <w:rPr>
          <w:rFonts w:cs="Simplified Arabic" w:hint="cs"/>
          <w:color w:val="000000"/>
          <w:sz w:val="32"/>
          <w:szCs w:val="32"/>
          <w:rtl/>
        </w:rPr>
        <w:t>من المؤمن، وأن تتضمن العناصر الجوهرية للعقد، كنوع الخطر المؤمن عليه وتحديد القسط ومبلغ التأمين ومدة التأمين وتاريخ بدايته</w:t>
      </w:r>
      <w:r w:rsidR="008968E5" w:rsidRPr="008968E5">
        <w:rPr>
          <w:rFonts w:cs="Simplified Arabic" w:hint="cs"/>
          <w:b/>
          <w:bCs/>
          <w:color w:val="000000"/>
          <w:sz w:val="32"/>
          <w:szCs w:val="32"/>
          <w:vertAlign w:val="superscript"/>
          <w:rtl/>
        </w:rPr>
        <w:t>(</w:t>
      </w:r>
      <w:r w:rsidR="008968E5" w:rsidRPr="008968E5">
        <w:rPr>
          <w:rStyle w:val="Appelnotedebasdep"/>
          <w:rFonts w:cs="Simplified Arabic"/>
          <w:b/>
          <w:bCs/>
          <w:color w:val="000000"/>
          <w:sz w:val="32"/>
          <w:szCs w:val="32"/>
          <w:rtl/>
        </w:rPr>
        <w:footnoteReference w:id="48"/>
      </w:r>
      <w:r w:rsidR="008968E5" w:rsidRPr="008968E5">
        <w:rPr>
          <w:rFonts w:cs="Simplified Arabic" w:hint="cs"/>
          <w:b/>
          <w:bCs/>
          <w:color w:val="000000"/>
          <w:sz w:val="32"/>
          <w:szCs w:val="32"/>
          <w:vertAlign w:val="superscript"/>
          <w:rtl/>
        </w:rPr>
        <w:t>)</w:t>
      </w:r>
      <w:r w:rsidR="001C0B82" w:rsidRPr="004A3C5F">
        <w:rPr>
          <w:rFonts w:cs="Simplified Arabic" w:hint="cs"/>
          <w:color w:val="000000"/>
          <w:sz w:val="32"/>
          <w:szCs w:val="32"/>
          <w:rtl/>
        </w:rPr>
        <w:t>.</w:t>
      </w:r>
    </w:p>
    <w:p w:rsidR="002C4753" w:rsidRDefault="002C4753" w:rsidP="002C4753">
      <w:pPr>
        <w:tabs>
          <w:tab w:val="right" w:pos="849"/>
        </w:tabs>
        <w:bidi/>
        <w:spacing w:before="240" w:after="240" w:line="276" w:lineRule="auto"/>
        <w:jc w:val="both"/>
        <w:rPr>
          <w:rFonts w:cs="Simplified Arabic"/>
          <w:color w:val="000000"/>
          <w:sz w:val="32"/>
          <w:szCs w:val="32"/>
          <w:rtl/>
        </w:rPr>
      </w:pPr>
    </w:p>
    <w:p w:rsidR="002C4753" w:rsidRPr="004A3C5F" w:rsidRDefault="002C4753" w:rsidP="002C4753">
      <w:pPr>
        <w:tabs>
          <w:tab w:val="right" w:pos="849"/>
        </w:tabs>
        <w:bidi/>
        <w:spacing w:before="240" w:after="240" w:line="276" w:lineRule="auto"/>
        <w:jc w:val="both"/>
        <w:rPr>
          <w:rFonts w:cs="Simplified Arabic"/>
          <w:color w:val="000000"/>
          <w:sz w:val="32"/>
          <w:szCs w:val="32"/>
          <w:rtl/>
        </w:rPr>
      </w:pPr>
    </w:p>
    <w:p w:rsidR="001C0B82" w:rsidRPr="009031BC" w:rsidRDefault="00682D75" w:rsidP="001E6276">
      <w:pPr>
        <w:bidi/>
        <w:spacing w:before="240" w:line="276" w:lineRule="auto"/>
        <w:jc w:val="both"/>
        <w:rPr>
          <w:rFonts w:cs="Simplified Arabic"/>
          <w:b/>
          <w:bCs/>
          <w:color w:val="000000"/>
          <w:sz w:val="36"/>
          <w:szCs w:val="36"/>
          <w:rtl/>
        </w:rPr>
      </w:pPr>
      <w:r w:rsidRPr="009031BC">
        <w:rPr>
          <w:rFonts w:cs="Simplified Arabic" w:hint="cs"/>
          <w:b/>
          <w:bCs/>
          <w:color w:val="000000"/>
          <w:sz w:val="36"/>
          <w:szCs w:val="36"/>
          <w:rtl/>
        </w:rPr>
        <w:lastRenderedPageBreak/>
        <w:t>ج- وثيقة التأمين</w:t>
      </w:r>
    </w:p>
    <w:p w:rsidR="00A969D8" w:rsidRPr="00413C51" w:rsidRDefault="00FA7F29" w:rsidP="001E6276">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A3C5F">
        <w:rPr>
          <w:rFonts w:cs="Simplified Arabic" w:hint="cs"/>
          <w:color w:val="000000"/>
          <w:sz w:val="32"/>
          <w:szCs w:val="32"/>
          <w:rtl/>
        </w:rPr>
        <w:t xml:space="preserve">في حالة ما إذا قرر المؤمن قبول طلب التأمين المقدم من المؤمن له، فإنه يعبر </w:t>
      </w:r>
      <w:r w:rsidR="00BD7C61">
        <w:rPr>
          <w:rFonts w:cs="Simplified Arabic" w:hint="cs"/>
          <w:color w:val="000000"/>
          <w:sz w:val="32"/>
          <w:szCs w:val="32"/>
          <w:rtl/>
        </w:rPr>
        <w:t xml:space="preserve">     </w:t>
      </w:r>
      <w:r w:rsidR="001C0B82" w:rsidRPr="004A3C5F">
        <w:rPr>
          <w:rFonts w:cs="Simplified Arabic" w:hint="cs"/>
          <w:color w:val="000000"/>
          <w:sz w:val="32"/>
          <w:szCs w:val="32"/>
          <w:rtl/>
        </w:rPr>
        <w:t>عن قبوله بتحرير "وثيقة التأمين" وتوقيعها وإرسالها إلى المؤمن له.</w:t>
      </w:r>
    </w:p>
    <w:p w:rsidR="001C0B82" w:rsidRPr="00413C51" w:rsidRDefault="00C736F4" w:rsidP="001E6276">
      <w:pPr>
        <w:bidi/>
        <w:spacing w:before="240" w:line="276" w:lineRule="auto"/>
        <w:jc w:val="both"/>
        <w:rPr>
          <w:rFonts w:cs="Simplified Arabic"/>
          <w:color w:val="000000"/>
          <w:sz w:val="32"/>
          <w:szCs w:val="32"/>
          <w:rtl/>
        </w:rPr>
      </w:pPr>
      <w:r>
        <w:rPr>
          <w:rFonts w:cs="Simplified Arabic" w:hint="cs"/>
          <w:color w:val="000000"/>
          <w:sz w:val="32"/>
          <w:szCs w:val="32"/>
          <w:rtl/>
        </w:rPr>
        <w:t>ج-</w:t>
      </w:r>
      <w:r w:rsidR="00982AAD">
        <w:rPr>
          <w:rFonts w:cs="Simplified Arabic" w:hint="cs"/>
          <w:color w:val="000000"/>
          <w:sz w:val="32"/>
          <w:szCs w:val="32"/>
          <w:rtl/>
        </w:rPr>
        <w:t>1</w:t>
      </w:r>
      <w:r w:rsidR="00300A69">
        <w:rPr>
          <w:rFonts w:cs="Simplified Arabic" w:hint="cs"/>
          <w:color w:val="000000"/>
          <w:sz w:val="32"/>
          <w:szCs w:val="32"/>
          <w:rtl/>
        </w:rPr>
        <w:t>/ تعريف وثيقة التأمين</w:t>
      </w:r>
    </w:p>
    <w:p w:rsidR="00842C60" w:rsidRDefault="001C0B82" w:rsidP="001E6276">
      <w:pPr>
        <w:bidi/>
        <w:spacing w:before="240" w:after="240" w:line="276" w:lineRule="auto"/>
        <w:jc w:val="both"/>
        <w:rPr>
          <w:rFonts w:cs="Simplified Arabic"/>
          <w:color w:val="000000"/>
          <w:sz w:val="32"/>
          <w:szCs w:val="32"/>
          <w:rtl/>
        </w:rPr>
      </w:pPr>
      <w:r w:rsidRPr="00413C51">
        <w:rPr>
          <w:rFonts w:cs="Simplified Arabic" w:hint="cs"/>
          <w:color w:val="000000"/>
          <w:sz w:val="32"/>
          <w:szCs w:val="32"/>
          <w:rtl/>
        </w:rPr>
        <w:t xml:space="preserve">      </w:t>
      </w:r>
      <w:r w:rsidR="00300A69">
        <w:rPr>
          <w:rFonts w:cs="Simplified Arabic" w:hint="cs"/>
          <w:color w:val="000000"/>
          <w:sz w:val="32"/>
          <w:szCs w:val="32"/>
          <w:rtl/>
        </w:rPr>
        <w:t xml:space="preserve">    </w:t>
      </w:r>
      <w:r w:rsidR="00842C60">
        <w:rPr>
          <w:rFonts w:cs="Simplified Arabic" w:hint="cs"/>
          <w:color w:val="000000"/>
          <w:sz w:val="32"/>
          <w:szCs w:val="32"/>
          <w:rtl/>
        </w:rPr>
        <w:t xml:space="preserve"> </w:t>
      </w:r>
      <w:r w:rsidRPr="00413C51">
        <w:rPr>
          <w:rFonts w:cs="Simplified Arabic" w:hint="cs"/>
          <w:color w:val="000000"/>
          <w:sz w:val="32"/>
          <w:szCs w:val="32"/>
          <w:rtl/>
        </w:rPr>
        <w:t>وثيقة التأمين هي المحرر المثبت لعقد التأمين</w:t>
      </w:r>
      <w:r w:rsidRPr="00413C51">
        <w:rPr>
          <w:rFonts w:cs="Simplified Arabic" w:hint="cs"/>
          <w:b/>
          <w:bCs/>
          <w:color w:val="000000"/>
          <w:sz w:val="32"/>
          <w:szCs w:val="32"/>
          <w:vertAlign w:val="superscript"/>
          <w:rtl/>
        </w:rPr>
        <w:t>(</w:t>
      </w:r>
      <w:r w:rsidR="005041A5">
        <w:rPr>
          <w:rStyle w:val="Appelnotedebasdep"/>
          <w:rFonts w:cs="Simplified Arabic"/>
          <w:b/>
          <w:bCs/>
          <w:color w:val="000000"/>
          <w:sz w:val="32"/>
          <w:szCs w:val="32"/>
          <w:rtl/>
        </w:rPr>
        <w:footnoteReference w:id="49"/>
      </w:r>
      <w:r w:rsidRPr="00413C51">
        <w:rPr>
          <w:rFonts w:cs="Simplified Arabic" w:hint="cs"/>
          <w:b/>
          <w:bCs/>
          <w:color w:val="000000"/>
          <w:sz w:val="32"/>
          <w:szCs w:val="32"/>
          <w:vertAlign w:val="superscript"/>
          <w:rtl/>
        </w:rPr>
        <w:t>)</w:t>
      </w:r>
      <w:r w:rsidRPr="00413C51">
        <w:rPr>
          <w:rFonts w:cs="Simplified Arabic" w:hint="cs"/>
          <w:color w:val="000000"/>
          <w:sz w:val="32"/>
          <w:szCs w:val="32"/>
          <w:rtl/>
        </w:rPr>
        <w:t>، وهي الوثيقة النهائية</w:t>
      </w:r>
      <w:r w:rsidR="001E6276">
        <w:rPr>
          <w:rFonts w:cs="Simplified Arabic" w:hint="cs"/>
          <w:color w:val="000000"/>
          <w:sz w:val="32"/>
          <w:szCs w:val="32"/>
          <w:rtl/>
        </w:rPr>
        <w:t xml:space="preserve">      </w:t>
      </w:r>
      <w:r w:rsidRPr="00413C51">
        <w:rPr>
          <w:rFonts w:cs="Simplified Arabic" w:hint="cs"/>
          <w:color w:val="000000"/>
          <w:sz w:val="32"/>
          <w:szCs w:val="32"/>
          <w:rtl/>
        </w:rPr>
        <w:t xml:space="preserve"> التي يحررها المؤمن والتي تثبت وجود عقد التأمين، بل هي العقد ذاته</w:t>
      </w:r>
      <w:r w:rsidRPr="00413C51">
        <w:rPr>
          <w:rFonts w:cs="Simplified Arabic" w:hint="cs"/>
          <w:b/>
          <w:bCs/>
          <w:color w:val="000000"/>
          <w:sz w:val="32"/>
          <w:szCs w:val="32"/>
          <w:vertAlign w:val="superscript"/>
          <w:rtl/>
        </w:rPr>
        <w:t>(</w:t>
      </w:r>
      <w:r w:rsidR="005041A5">
        <w:rPr>
          <w:rStyle w:val="Appelnotedebasdep"/>
          <w:rFonts w:cs="Simplified Arabic"/>
          <w:b/>
          <w:bCs/>
          <w:color w:val="000000"/>
          <w:sz w:val="32"/>
          <w:szCs w:val="32"/>
          <w:rtl/>
        </w:rPr>
        <w:footnoteReference w:id="50"/>
      </w:r>
      <w:r w:rsidRPr="00413C51">
        <w:rPr>
          <w:rFonts w:cs="Simplified Arabic" w:hint="cs"/>
          <w:b/>
          <w:bCs/>
          <w:color w:val="000000"/>
          <w:sz w:val="32"/>
          <w:szCs w:val="32"/>
          <w:vertAlign w:val="superscript"/>
          <w:rtl/>
        </w:rPr>
        <w:t>)</w:t>
      </w:r>
      <w:r w:rsidRPr="00413C51">
        <w:rPr>
          <w:rFonts w:cs="Simplified Arabic" w:hint="cs"/>
          <w:color w:val="000000"/>
          <w:sz w:val="32"/>
          <w:szCs w:val="32"/>
          <w:rtl/>
        </w:rPr>
        <w:t xml:space="preserve">، وتسمى باللغة الفرنسية </w:t>
      </w:r>
      <w:r w:rsidRPr="00413C51">
        <w:rPr>
          <w:rFonts w:cs="Simplified Arabic"/>
          <w:color w:val="000000"/>
          <w:sz w:val="32"/>
          <w:szCs w:val="32"/>
        </w:rPr>
        <w:t>Police</w:t>
      </w:r>
      <w:r w:rsidRPr="00413C51">
        <w:rPr>
          <w:rFonts w:cs="Simplified Arabic" w:hint="cs"/>
          <w:color w:val="000000"/>
          <w:sz w:val="32"/>
          <w:szCs w:val="32"/>
          <w:rtl/>
        </w:rPr>
        <w:t xml:space="preserve"> وتجد أصلها في الكلمة اللاتينية  </w:t>
      </w:r>
      <w:r w:rsidRPr="00413C51">
        <w:rPr>
          <w:rFonts w:cs="Simplified Arabic"/>
          <w:color w:val="000000"/>
          <w:sz w:val="32"/>
          <w:szCs w:val="32"/>
        </w:rPr>
        <w:t>Polliceri</w:t>
      </w:r>
      <w:r w:rsidRPr="00413C51">
        <w:rPr>
          <w:rFonts w:cs="Simplified Arabic" w:hint="cs"/>
          <w:color w:val="000000"/>
          <w:sz w:val="32"/>
          <w:szCs w:val="32"/>
          <w:rtl/>
        </w:rPr>
        <w:t xml:space="preserve"> والتي معناها باللغة الفرنسية </w:t>
      </w:r>
      <w:r w:rsidRPr="00413C51">
        <w:rPr>
          <w:rFonts w:cs="Simplified Arabic"/>
          <w:color w:val="000000"/>
          <w:sz w:val="32"/>
          <w:szCs w:val="32"/>
        </w:rPr>
        <w:t>Promettre</w:t>
      </w:r>
      <w:r w:rsidRPr="00413C51">
        <w:rPr>
          <w:rFonts w:cs="Simplified Arabic" w:hint="cs"/>
          <w:color w:val="000000"/>
          <w:sz w:val="32"/>
          <w:szCs w:val="32"/>
          <w:rtl/>
        </w:rPr>
        <w:t xml:space="preserve"> ومعناها تعهد</w:t>
      </w:r>
      <w:r w:rsidRPr="00413C51">
        <w:rPr>
          <w:rFonts w:cs="Simplified Arabic" w:hint="cs"/>
          <w:b/>
          <w:bCs/>
          <w:color w:val="000000"/>
          <w:sz w:val="32"/>
          <w:szCs w:val="32"/>
          <w:vertAlign w:val="superscript"/>
          <w:rtl/>
        </w:rPr>
        <w:t>(</w:t>
      </w:r>
      <w:r w:rsidR="005041A5">
        <w:rPr>
          <w:rStyle w:val="Appelnotedebasdep"/>
          <w:rFonts w:cs="Simplified Arabic"/>
          <w:b/>
          <w:bCs/>
          <w:color w:val="000000"/>
          <w:sz w:val="32"/>
          <w:szCs w:val="32"/>
          <w:rtl/>
        </w:rPr>
        <w:footnoteReference w:id="51"/>
      </w:r>
      <w:r w:rsidRPr="00413C51">
        <w:rPr>
          <w:rFonts w:cs="Simplified Arabic" w:hint="cs"/>
          <w:b/>
          <w:bCs/>
          <w:color w:val="000000"/>
          <w:sz w:val="32"/>
          <w:szCs w:val="32"/>
          <w:vertAlign w:val="superscript"/>
          <w:rtl/>
        </w:rPr>
        <w:t>)</w:t>
      </w:r>
      <w:r w:rsidRPr="00413C51">
        <w:rPr>
          <w:rFonts w:cs="Simplified Arabic" w:hint="cs"/>
          <w:color w:val="000000"/>
          <w:sz w:val="32"/>
          <w:szCs w:val="32"/>
          <w:rtl/>
        </w:rPr>
        <w:t xml:space="preserve">، وتعتبر من أهم الأشكال التي يبرم بها العقد، وجرى التعامل بمقتضاها بين شركات التأمين والمؤمنين. </w:t>
      </w:r>
    </w:p>
    <w:p w:rsidR="001C0B82" w:rsidRPr="00413C51" w:rsidRDefault="001E6276" w:rsidP="001E627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13C51">
        <w:rPr>
          <w:rFonts w:cs="Simplified Arabic" w:hint="cs"/>
          <w:color w:val="000000"/>
          <w:sz w:val="32"/>
          <w:szCs w:val="32"/>
          <w:rtl/>
        </w:rPr>
        <w:t xml:space="preserve">ولما كان عقد التأمين من العقود الفنية المعقدة، فإن التساؤل يثور عن مدى وجوب إفراغ وثيقة التأمين في شكل معين، وعن البيانات التي يجب أن تشملها تلك الوثيقة </w:t>
      </w:r>
      <w:r w:rsidR="005041A5">
        <w:rPr>
          <w:rFonts w:cs="Simplified Arabic" w:hint="cs"/>
          <w:color w:val="000000"/>
          <w:sz w:val="32"/>
          <w:szCs w:val="32"/>
          <w:rtl/>
        </w:rPr>
        <w:t xml:space="preserve">     </w:t>
      </w:r>
      <w:r w:rsidR="00842C60">
        <w:rPr>
          <w:rFonts w:cs="Simplified Arabic" w:hint="cs"/>
          <w:color w:val="000000"/>
          <w:sz w:val="32"/>
          <w:szCs w:val="32"/>
          <w:rtl/>
        </w:rPr>
        <w:t xml:space="preserve">        </w:t>
      </w:r>
      <w:r w:rsidR="00300A69">
        <w:rPr>
          <w:rFonts w:cs="Simplified Arabic" w:hint="cs"/>
          <w:color w:val="000000"/>
          <w:sz w:val="32"/>
          <w:szCs w:val="32"/>
          <w:rtl/>
        </w:rPr>
        <w:t xml:space="preserve">   </w:t>
      </w:r>
      <w:r w:rsidR="001C0B82" w:rsidRPr="00413C51">
        <w:rPr>
          <w:rFonts w:cs="Simplified Arabic" w:hint="cs"/>
          <w:color w:val="000000"/>
          <w:sz w:val="32"/>
          <w:szCs w:val="32"/>
          <w:rtl/>
        </w:rPr>
        <w:t>وهذا ما سنعرضه فيما يلي:</w:t>
      </w:r>
    </w:p>
    <w:p w:rsidR="001C0B82" w:rsidRPr="00413C51" w:rsidRDefault="00300A69" w:rsidP="001E6276">
      <w:pPr>
        <w:bidi/>
        <w:spacing w:before="240" w:line="276" w:lineRule="auto"/>
        <w:jc w:val="both"/>
        <w:rPr>
          <w:rFonts w:cs="Simplified Arabic"/>
          <w:color w:val="000000"/>
          <w:sz w:val="32"/>
          <w:szCs w:val="32"/>
          <w:rtl/>
        </w:rPr>
      </w:pPr>
      <w:r>
        <w:rPr>
          <w:rFonts w:cs="Simplified Arabic" w:hint="cs"/>
          <w:color w:val="000000"/>
          <w:sz w:val="32"/>
          <w:szCs w:val="32"/>
          <w:rtl/>
        </w:rPr>
        <w:t>ج-2/ شكل وثيقة التأمين</w:t>
      </w:r>
    </w:p>
    <w:p w:rsidR="001C0B82" w:rsidRPr="00413C51" w:rsidRDefault="001E6276" w:rsidP="001E627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متى اعتبر عقد التأمين عقدا رضائيا فإنه لا يلزم أن تصدر وثيقة التأمين في شكل خاص فيمكن أن تكون محرر</w:t>
      </w:r>
      <w:r w:rsidR="001C0B82" w:rsidRPr="00067458">
        <w:rPr>
          <w:rFonts w:cs="Simplified Arabic" w:hint="cs"/>
          <w:sz w:val="32"/>
          <w:szCs w:val="32"/>
          <w:rtl/>
        </w:rPr>
        <w:t>ة</w:t>
      </w:r>
      <w:r w:rsidR="001C0B82" w:rsidRPr="00413C51">
        <w:rPr>
          <w:rFonts w:cs="Simplified Arabic" w:hint="cs"/>
          <w:color w:val="000000"/>
          <w:sz w:val="32"/>
          <w:szCs w:val="32"/>
          <w:rtl/>
        </w:rPr>
        <w:t xml:space="preserve"> عرفيا أو رسميا</w:t>
      </w:r>
      <w:r w:rsidR="001C0B82" w:rsidRPr="00413C51">
        <w:rPr>
          <w:rFonts w:cs="Simplified Arabic" w:hint="cs"/>
          <w:b/>
          <w:bCs/>
          <w:color w:val="000000"/>
          <w:sz w:val="32"/>
          <w:szCs w:val="32"/>
          <w:vertAlign w:val="superscript"/>
          <w:rtl/>
        </w:rPr>
        <w:t>(</w:t>
      </w:r>
      <w:r w:rsidR="005041A5">
        <w:rPr>
          <w:rStyle w:val="Appelnotedebasdep"/>
          <w:rFonts w:cs="Simplified Arabic"/>
          <w:b/>
          <w:bCs/>
          <w:color w:val="000000"/>
          <w:sz w:val="32"/>
          <w:szCs w:val="32"/>
          <w:rtl/>
        </w:rPr>
        <w:footnoteReference w:id="52"/>
      </w:r>
      <w:r w:rsidR="001C0B82" w:rsidRPr="00413C51">
        <w:rPr>
          <w:rFonts w:cs="Simplified Arabic" w:hint="cs"/>
          <w:b/>
          <w:bCs/>
          <w:color w:val="000000"/>
          <w:sz w:val="32"/>
          <w:szCs w:val="32"/>
          <w:vertAlign w:val="superscript"/>
          <w:rtl/>
        </w:rPr>
        <w:t>)</w:t>
      </w:r>
      <w:r w:rsidR="001C0B82" w:rsidRPr="00413C51">
        <w:rPr>
          <w:rFonts w:cs="Simplified Arabic" w:hint="cs"/>
          <w:color w:val="000000"/>
          <w:sz w:val="32"/>
          <w:szCs w:val="32"/>
          <w:rtl/>
        </w:rPr>
        <w:t xml:space="preserve">، ولا مانع أن تكتب بلغة أخرى غير العربية إذا اقتضت ذلك المعاملات الدولية. </w:t>
      </w:r>
    </w:p>
    <w:p w:rsidR="001C0B82" w:rsidRDefault="001E6276" w:rsidP="001E6276">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1C0B82" w:rsidRPr="00413C51">
        <w:rPr>
          <w:rFonts w:cs="Simplified Arabic" w:hint="cs"/>
          <w:color w:val="000000"/>
          <w:sz w:val="32"/>
          <w:szCs w:val="32"/>
          <w:rtl/>
        </w:rPr>
        <w:t>ويعد المؤمن هذه الوثيقة وفق نموذج، تكون البيانات العامة منه مطبوعة، ويكمل بالشروط الخاصة المتعلقة بطرفي العقد وبالخطر ومقدار القسط ومبلغ التأمين.</w:t>
      </w:r>
    </w:p>
    <w:p w:rsidR="001C0B82" w:rsidRPr="00413C51" w:rsidRDefault="001E6276" w:rsidP="001E6276">
      <w:pPr>
        <w:tabs>
          <w:tab w:val="right" w:pos="849"/>
        </w:tabs>
        <w:bidi/>
        <w:spacing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13C51">
        <w:rPr>
          <w:rFonts w:cs="Simplified Arabic" w:hint="cs"/>
          <w:color w:val="000000"/>
          <w:sz w:val="32"/>
          <w:szCs w:val="32"/>
          <w:rtl/>
        </w:rPr>
        <w:t xml:space="preserve"> </w:t>
      </w:r>
      <w:r w:rsidR="00842C60">
        <w:rPr>
          <w:rFonts w:cs="Simplified Arabic" w:hint="cs"/>
          <w:color w:val="000000"/>
          <w:sz w:val="32"/>
          <w:szCs w:val="32"/>
          <w:rtl/>
        </w:rPr>
        <w:t xml:space="preserve">كما </w:t>
      </w:r>
      <w:r w:rsidR="001C0B82" w:rsidRPr="00413C51">
        <w:rPr>
          <w:rFonts w:cs="Simplified Arabic" w:hint="cs"/>
          <w:color w:val="000000"/>
          <w:sz w:val="32"/>
          <w:szCs w:val="32"/>
          <w:rtl/>
        </w:rPr>
        <w:t>جرى التعامل أن يرد القسم المتضمن البيانا</w:t>
      </w:r>
      <w:r>
        <w:rPr>
          <w:rFonts w:cs="Simplified Arabic" w:hint="cs"/>
          <w:color w:val="000000"/>
          <w:sz w:val="32"/>
          <w:szCs w:val="32"/>
          <w:rtl/>
        </w:rPr>
        <w:t>ت العامة في كتيب، تعطى نسخة منه</w:t>
      </w:r>
      <w:r w:rsidR="00842C60">
        <w:rPr>
          <w:rFonts w:cs="Simplified Arabic" w:hint="cs"/>
          <w:color w:val="000000"/>
          <w:sz w:val="32"/>
          <w:szCs w:val="32"/>
          <w:rtl/>
        </w:rPr>
        <w:t xml:space="preserve"> </w:t>
      </w:r>
      <w:r w:rsidR="001C0B82" w:rsidRPr="00413C51">
        <w:rPr>
          <w:rFonts w:cs="Simplified Arabic" w:hint="cs"/>
          <w:color w:val="000000"/>
          <w:sz w:val="32"/>
          <w:szCs w:val="32"/>
          <w:rtl/>
        </w:rPr>
        <w:t>للمؤمن له ويضاف إليه ملحق يتضمن الشروط الخاصة</w:t>
      </w:r>
      <w:r w:rsidR="00096F4F" w:rsidRPr="00096F4F">
        <w:rPr>
          <w:rFonts w:cs="Simplified Arabic" w:hint="cs"/>
          <w:b/>
          <w:bCs/>
          <w:color w:val="000000"/>
          <w:sz w:val="32"/>
          <w:szCs w:val="32"/>
          <w:vertAlign w:val="superscript"/>
          <w:rtl/>
        </w:rPr>
        <w:t>(</w:t>
      </w:r>
      <w:r w:rsidR="00096F4F" w:rsidRPr="00096F4F">
        <w:rPr>
          <w:rStyle w:val="Appelnotedebasdep"/>
          <w:rFonts w:cs="Simplified Arabic"/>
          <w:b/>
          <w:bCs/>
          <w:color w:val="000000"/>
          <w:sz w:val="32"/>
          <w:szCs w:val="32"/>
          <w:rtl/>
        </w:rPr>
        <w:footnoteReference w:id="53"/>
      </w:r>
      <w:r w:rsidR="00096F4F" w:rsidRPr="00096F4F">
        <w:rPr>
          <w:rFonts w:cs="Simplified Arabic" w:hint="cs"/>
          <w:b/>
          <w:bCs/>
          <w:color w:val="000000"/>
          <w:sz w:val="32"/>
          <w:szCs w:val="32"/>
          <w:vertAlign w:val="superscript"/>
          <w:rtl/>
        </w:rPr>
        <w:t>)</w:t>
      </w:r>
      <w:r w:rsidR="001C0B82" w:rsidRPr="00413C51">
        <w:rPr>
          <w:rFonts w:cs="Simplified Arabic" w:hint="cs"/>
          <w:color w:val="000000"/>
          <w:sz w:val="32"/>
          <w:szCs w:val="32"/>
          <w:rtl/>
        </w:rPr>
        <w:t xml:space="preserve">، وتعد هذه الوثيقة وفق نموذج تفرضه إدارة الرقابة وتؤشر عليه حسبما تقتضيه </w:t>
      </w:r>
      <w:r w:rsidR="001C0B82" w:rsidRPr="00413C51">
        <w:rPr>
          <w:rFonts w:cs="Simplified Arabic" w:hint="cs"/>
          <w:b/>
          <w:bCs/>
          <w:color w:val="000000"/>
          <w:sz w:val="32"/>
          <w:szCs w:val="32"/>
          <w:rtl/>
        </w:rPr>
        <w:t>المادة 227</w:t>
      </w:r>
      <w:r w:rsidR="001C0B82" w:rsidRPr="00413C51">
        <w:rPr>
          <w:rFonts w:cs="Simplified Arabic" w:hint="cs"/>
          <w:color w:val="000000"/>
          <w:sz w:val="32"/>
          <w:szCs w:val="32"/>
          <w:rtl/>
        </w:rPr>
        <w:t xml:space="preserve"> من الأمر المتعلق بالتأمينات</w:t>
      </w:r>
      <w:r w:rsidR="005041A5">
        <w:rPr>
          <w:rFonts w:cs="Simplified Arabic" w:hint="cs"/>
          <w:color w:val="000000"/>
          <w:sz w:val="32"/>
          <w:szCs w:val="32"/>
          <w:rtl/>
        </w:rPr>
        <w:t xml:space="preserve"> </w:t>
      </w:r>
      <w:r w:rsidR="001C0B82" w:rsidRPr="00413C51">
        <w:rPr>
          <w:rFonts w:cs="Simplified Arabic" w:hint="cs"/>
          <w:color w:val="000000"/>
          <w:sz w:val="32"/>
          <w:szCs w:val="32"/>
          <w:rtl/>
        </w:rPr>
        <w:t>والتي تنص على أنه "تخضع الشروط العامة لوثيقة التأمين أو أية وثيقة أخرى تقوم مقامها لتأشيرة إدارة الرقابة التي تستطيع أن تفرض العمل بشروط نموذجية.</w:t>
      </w:r>
    </w:p>
    <w:p w:rsidR="00842C60" w:rsidRDefault="003B3E4B" w:rsidP="00DE62D2">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DE62D2">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 xml:space="preserve">ويجب أن تكون وثيقة التأمين محررة بحروف واضحة، وقد أبطلت </w:t>
      </w:r>
      <w:r w:rsidR="001C0B82" w:rsidRPr="00413C51">
        <w:rPr>
          <w:rFonts w:cs="Simplified Arabic" w:hint="cs"/>
          <w:b/>
          <w:bCs/>
          <w:color w:val="000000"/>
          <w:sz w:val="32"/>
          <w:szCs w:val="32"/>
          <w:rtl/>
        </w:rPr>
        <w:t>المادة 622</w:t>
      </w:r>
      <w:r w:rsidR="001C0B82" w:rsidRPr="00413C51">
        <w:rPr>
          <w:rFonts w:cs="Simplified Arabic" w:hint="cs"/>
          <w:color w:val="000000"/>
          <w:sz w:val="32"/>
          <w:szCs w:val="32"/>
          <w:rtl/>
        </w:rPr>
        <w:t xml:space="preserve"> من القانون المدني كل شرط مطبوع لم يبرز بشكل ظاهر في وثيقة التأمين وكان متعلقا بحالة من الأحوال التي تؤدي إلى البطلان أو السقوط</w:t>
      </w:r>
      <w:r w:rsidR="001C0B82" w:rsidRPr="00413C51">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4"/>
      </w:r>
      <w:r w:rsidR="001C0B82" w:rsidRPr="00413C51">
        <w:rPr>
          <w:rFonts w:cs="Simplified Arabic" w:hint="cs"/>
          <w:b/>
          <w:bCs/>
          <w:color w:val="000000"/>
          <w:sz w:val="32"/>
          <w:szCs w:val="32"/>
          <w:vertAlign w:val="superscript"/>
          <w:rtl/>
        </w:rPr>
        <w:t>)</w:t>
      </w:r>
      <w:r w:rsidR="001C0B82" w:rsidRPr="00413C51">
        <w:rPr>
          <w:rFonts w:cs="Simplified Arabic" w:hint="cs"/>
          <w:color w:val="000000"/>
          <w:sz w:val="32"/>
          <w:szCs w:val="32"/>
          <w:rtl/>
        </w:rPr>
        <w:t xml:space="preserve">. </w:t>
      </w:r>
    </w:p>
    <w:p w:rsidR="001C0B82" w:rsidRPr="00413C51" w:rsidRDefault="003B3E4B" w:rsidP="00DE62D2">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DE62D2">
        <w:rPr>
          <w:rFonts w:cs="Simplified Arabic" w:hint="cs"/>
          <w:color w:val="000000"/>
          <w:sz w:val="32"/>
          <w:szCs w:val="32"/>
          <w:rtl/>
        </w:rPr>
        <w:t xml:space="preserve">       </w:t>
      </w:r>
      <w:r w:rsidR="001C0B82" w:rsidRPr="00413C51">
        <w:rPr>
          <w:rFonts w:cs="Simplified Arabic" w:hint="cs"/>
          <w:color w:val="000000"/>
          <w:sz w:val="32"/>
          <w:szCs w:val="32"/>
          <w:rtl/>
        </w:rPr>
        <w:t xml:space="preserve">وهذا ما أكدته </w:t>
      </w:r>
      <w:r w:rsidR="001C0B82" w:rsidRPr="00413C51">
        <w:rPr>
          <w:rFonts w:cs="Simplified Arabic" w:hint="cs"/>
          <w:b/>
          <w:bCs/>
          <w:color w:val="000000"/>
          <w:sz w:val="32"/>
          <w:szCs w:val="32"/>
          <w:rtl/>
        </w:rPr>
        <w:t>المادة 07</w:t>
      </w:r>
      <w:r w:rsidR="001C0B82" w:rsidRPr="00413C51">
        <w:rPr>
          <w:rFonts w:cs="Simplified Arabic" w:hint="cs"/>
          <w:color w:val="000000"/>
          <w:sz w:val="32"/>
          <w:szCs w:val="32"/>
          <w:rtl/>
        </w:rPr>
        <w:t xml:space="preserve"> من الأمر </w:t>
      </w:r>
      <w:r w:rsidR="00CE5E67">
        <w:rPr>
          <w:rFonts w:cs="Simplified Arabic" w:hint="cs"/>
          <w:color w:val="000000"/>
          <w:sz w:val="32"/>
          <w:szCs w:val="32"/>
          <w:rtl/>
        </w:rPr>
        <w:t xml:space="preserve">95/07 </w:t>
      </w:r>
      <w:r w:rsidR="001C0B82" w:rsidRPr="00413C51">
        <w:rPr>
          <w:rFonts w:cs="Simplified Arabic" w:hint="cs"/>
          <w:color w:val="000000"/>
          <w:sz w:val="32"/>
          <w:szCs w:val="32"/>
          <w:rtl/>
        </w:rPr>
        <w:t xml:space="preserve">المتعلق بالتأمينات التي أوجبت أن يحرر عقد التأمين كتابيا وبحروف واضحة وقد أورد القانون المتعلق بالتأمينات في </w:t>
      </w:r>
      <w:r w:rsidR="001C0B82" w:rsidRPr="00413C51">
        <w:rPr>
          <w:rFonts w:cs="Simplified Arabic" w:hint="cs"/>
          <w:b/>
          <w:bCs/>
          <w:color w:val="000000"/>
          <w:sz w:val="32"/>
          <w:szCs w:val="32"/>
          <w:rtl/>
        </w:rPr>
        <w:t>مادته 07</w:t>
      </w:r>
      <w:r w:rsidR="001C0B82" w:rsidRPr="00413C51">
        <w:rPr>
          <w:rFonts w:cs="Simplified Arabic" w:hint="cs"/>
          <w:color w:val="000000"/>
          <w:sz w:val="32"/>
          <w:szCs w:val="32"/>
          <w:rtl/>
        </w:rPr>
        <w:t xml:space="preserve"> الشكل الذي يجب أن يحرر فيه عقد التأمين من خلال البيانات التي أوجب أن تحتويها وثيقة التأمين وهي</w:t>
      </w:r>
      <w:r w:rsidR="001C0B82" w:rsidRPr="00413C51">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5"/>
      </w:r>
      <w:r w:rsidR="001C0B82" w:rsidRPr="00413C51">
        <w:rPr>
          <w:rFonts w:cs="Simplified Arabic" w:hint="cs"/>
          <w:b/>
          <w:bCs/>
          <w:color w:val="000000"/>
          <w:sz w:val="32"/>
          <w:szCs w:val="32"/>
          <w:vertAlign w:val="superscript"/>
          <w:rtl/>
        </w:rPr>
        <w:t>)</w:t>
      </w:r>
      <w:r w:rsidR="001C0B82" w:rsidRPr="00413C51">
        <w:rPr>
          <w:rFonts w:cs="Simplified Arabic" w:hint="cs"/>
          <w:color w:val="000000"/>
          <w:sz w:val="32"/>
          <w:szCs w:val="32"/>
          <w:rtl/>
        </w:rPr>
        <w:t>:</w:t>
      </w:r>
    </w:p>
    <w:p w:rsidR="001C0B82" w:rsidRPr="00413C51" w:rsidRDefault="001C0B82" w:rsidP="00DE62D2">
      <w:pPr>
        <w:bidi/>
        <w:spacing w:after="240" w:line="276" w:lineRule="auto"/>
        <w:jc w:val="both"/>
        <w:rPr>
          <w:rFonts w:cs="Simplified Arabic"/>
          <w:color w:val="000000"/>
          <w:sz w:val="32"/>
          <w:szCs w:val="32"/>
          <w:rtl/>
        </w:rPr>
      </w:pPr>
      <w:r w:rsidRPr="00413C51">
        <w:rPr>
          <w:rFonts w:cs="Simplified Arabic" w:hint="cs"/>
          <w:color w:val="000000"/>
          <w:sz w:val="32"/>
          <w:szCs w:val="32"/>
          <w:rtl/>
        </w:rPr>
        <w:t>- اسم كل من الطرفين المتعاقدين وعنوانهما:</w:t>
      </w:r>
    </w:p>
    <w:p w:rsidR="001C0B82" w:rsidRDefault="00842C60" w:rsidP="00DE62D2">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DE62D2">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 xml:space="preserve">فيذكر بالنسبة للمؤمن له اسمه وموطنه وبالنسبة للمؤمن له اسم شركة التأمين </w:t>
      </w:r>
      <w:r w:rsidR="00B4498B">
        <w:rPr>
          <w:rFonts w:cs="Simplified Arabic" w:hint="cs"/>
          <w:color w:val="000000"/>
          <w:sz w:val="32"/>
          <w:szCs w:val="32"/>
          <w:rtl/>
        </w:rPr>
        <w:t xml:space="preserve">  </w:t>
      </w:r>
      <w:r>
        <w:rPr>
          <w:rFonts w:cs="Simplified Arabic" w:hint="cs"/>
          <w:color w:val="000000"/>
          <w:sz w:val="32"/>
          <w:szCs w:val="32"/>
          <w:rtl/>
        </w:rPr>
        <w:t xml:space="preserve">         </w:t>
      </w:r>
      <w:r w:rsidR="00B4498B">
        <w:rPr>
          <w:rFonts w:cs="Simplified Arabic" w:hint="cs"/>
          <w:color w:val="000000"/>
          <w:sz w:val="32"/>
          <w:szCs w:val="32"/>
          <w:rtl/>
        </w:rPr>
        <w:t xml:space="preserve">    </w:t>
      </w:r>
      <w:r w:rsidR="001C0B82" w:rsidRPr="00413C51">
        <w:rPr>
          <w:rFonts w:cs="Simplified Arabic" w:hint="cs"/>
          <w:color w:val="000000"/>
          <w:sz w:val="32"/>
          <w:szCs w:val="32"/>
          <w:rtl/>
        </w:rPr>
        <w:t>أو الجمعية التبادلية -إن كان المؤمن جمعية تبادلية- واسم ممثلها على الوثيقة ومقر أعمالها الرئيسي.</w:t>
      </w:r>
    </w:p>
    <w:p w:rsidR="001C0B82" w:rsidRPr="00413C51" w:rsidRDefault="001C0B82" w:rsidP="00DE62D2">
      <w:pPr>
        <w:bidi/>
        <w:spacing w:before="240" w:after="240" w:line="276" w:lineRule="auto"/>
        <w:jc w:val="both"/>
        <w:rPr>
          <w:rFonts w:cs="Simplified Arabic"/>
          <w:color w:val="000000"/>
          <w:sz w:val="32"/>
          <w:szCs w:val="32"/>
          <w:rtl/>
        </w:rPr>
      </w:pPr>
      <w:r w:rsidRPr="00413C51">
        <w:rPr>
          <w:rFonts w:cs="Simplified Arabic" w:hint="cs"/>
          <w:color w:val="000000"/>
          <w:sz w:val="32"/>
          <w:szCs w:val="32"/>
          <w:rtl/>
        </w:rPr>
        <w:t>- الشيء أو الشخص المؤمن عليه:</w:t>
      </w:r>
    </w:p>
    <w:p w:rsidR="001C0B82" w:rsidRDefault="001C3F27" w:rsidP="00DE62D2">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13C51">
        <w:rPr>
          <w:rFonts w:cs="Simplified Arabic" w:hint="cs"/>
          <w:color w:val="000000"/>
          <w:sz w:val="32"/>
          <w:szCs w:val="32"/>
          <w:rtl/>
        </w:rPr>
        <w:t>إذا كان التأمين تأمينا على الأشخاص كالتأمين على الحياة، فيذكر اسم الشخص المؤمن على حياته وتاريخ ميلاده، وكذا أسماء المستفيدين إذا كانوا معينين</w:t>
      </w:r>
      <w:r w:rsidR="001C0B82" w:rsidRPr="00413C51">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6"/>
      </w:r>
      <w:r w:rsidR="001C0B82" w:rsidRPr="00413C51">
        <w:rPr>
          <w:rFonts w:cs="Simplified Arabic" w:hint="cs"/>
          <w:b/>
          <w:bCs/>
          <w:color w:val="000000"/>
          <w:sz w:val="32"/>
          <w:szCs w:val="32"/>
          <w:vertAlign w:val="superscript"/>
          <w:rtl/>
        </w:rPr>
        <w:t>)</w:t>
      </w:r>
      <w:r w:rsidR="001C0B82" w:rsidRPr="00413C51">
        <w:rPr>
          <w:rFonts w:cs="Simplified Arabic" w:hint="cs"/>
          <w:color w:val="000000"/>
          <w:sz w:val="32"/>
          <w:szCs w:val="32"/>
          <w:rtl/>
        </w:rPr>
        <w:t>، أما إذا كان تأمينا على الأشياء فيجب تعيين هذا الشيء بطبيعته وخصائصه وقيمته.</w:t>
      </w:r>
    </w:p>
    <w:p w:rsidR="001C0B82" w:rsidRPr="00413C51" w:rsidRDefault="001C0B82" w:rsidP="00DE62D2">
      <w:pPr>
        <w:bidi/>
        <w:spacing w:after="240" w:line="276" w:lineRule="auto"/>
        <w:jc w:val="both"/>
        <w:rPr>
          <w:rFonts w:cs="Simplified Arabic"/>
          <w:color w:val="000000"/>
          <w:sz w:val="32"/>
          <w:szCs w:val="32"/>
          <w:rtl/>
        </w:rPr>
      </w:pPr>
      <w:r w:rsidRPr="00413C51">
        <w:rPr>
          <w:rFonts w:cs="Simplified Arabic" w:hint="cs"/>
          <w:color w:val="000000"/>
          <w:sz w:val="32"/>
          <w:szCs w:val="32"/>
          <w:rtl/>
        </w:rPr>
        <w:t>- طبيعة المخاطر المضمونة:</w:t>
      </w:r>
    </w:p>
    <w:p w:rsidR="001C0B82" w:rsidRPr="00413C51" w:rsidRDefault="001C3F27" w:rsidP="00DE62D2">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t xml:space="preserve">      </w:t>
      </w:r>
      <w:r w:rsidR="00842C60">
        <w:rPr>
          <w:rFonts w:cs="Simplified Arabic" w:hint="cs"/>
          <w:color w:val="000000"/>
          <w:sz w:val="32"/>
          <w:szCs w:val="32"/>
          <w:rtl/>
        </w:rPr>
        <w:t xml:space="preserve"> </w:t>
      </w:r>
      <w:r>
        <w:rPr>
          <w:rFonts w:cs="Simplified Arabic" w:hint="cs"/>
          <w:color w:val="000000"/>
          <w:sz w:val="32"/>
          <w:szCs w:val="32"/>
          <w:rtl/>
        </w:rPr>
        <w:t xml:space="preserve"> </w:t>
      </w:r>
      <w:r w:rsidR="001C0B82" w:rsidRPr="00413C51">
        <w:rPr>
          <w:rFonts w:cs="Simplified Arabic" w:hint="cs"/>
          <w:color w:val="000000"/>
          <w:sz w:val="32"/>
          <w:szCs w:val="32"/>
          <w:rtl/>
        </w:rPr>
        <w:t>ويقصد بها تعيين نوع الخطر المؤمن منه سواء حريق أو سرقة أو موت مواشي أو تلف مزروعات وغيرها، وذكر الأخطار المستثناة من تغطية المؤمن في هذا العقد.</w:t>
      </w:r>
    </w:p>
    <w:p w:rsidR="001C0B82" w:rsidRPr="00413C51" w:rsidRDefault="001C0B82" w:rsidP="00DE62D2">
      <w:pPr>
        <w:bidi/>
        <w:spacing w:before="240" w:line="276" w:lineRule="auto"/>
        <w:jc w:val="both"/>
        <w:rPr>
          <w:rFonts w:cs="Simplified Arabic"/>
          <w:color w:val="000000"/>
          <w:sz w:val="32"/>
          <w:szCs w:val="32"/>
          <w:rtl/>
        </w:rPr>
      </w:pPr>
      <w:r w:rsidRPr="00413C51">
        <w:rPr>
          <w:rFonts w:cs="Simplified Arabic" w:hint="cs"/>
          <w:color w:val="000000"/>
          <w:sz w:val="32"/>
          <w:szCs w:val="32"/>
          <w:rtl/>
        </w:rPr>
        <w:t>- تاريخ الاكتتاب:</w:t>
      </w:r>
    </w:p>
    <w:p w:rsidR="001C0B82" w:rsidRPr="00413C51" w:rsidRDefault="00842C60" w:rsidP="00DE62D2">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13C51">
        <w:rPr>
          <w:rFonts w:cs="Simplified Arabic" w:hint="cs"/>
          <w:color w:val="000000"/>
          <w:sz w:val="32"/>
          <w:szCs w:val="32"/>
          <w:rtl/>
        </w:rPr>
        <w:t xml:space="preserve"> </w:t>
      </w:r>
      <w:r w:rsidR="00DE62D2">
        <w:rPr>
          <w:rFonts w:cs="Simplified Arabic" w:hint="cs"/>
          <w:color w:val="000000"/>
          <w:sz w:val="32"/>
          <w:szCs w:val="32"/>
          <w:rtl/>
        </w:rPr>
        <w:t xml:space="preserve">      </w:t>
      </w:r>
      <w:r w:rsidR="001C0B82" w:rsidRPr="00413C51">
        <w:rPr>
          <w:rFonts w:cs="Simplified Arabic" w:hint="cs"/>
          <w:color w:val="000000"/>
          <w:sz w:val="32"/>
          <w:szCs w:val="32"/>
          <w:rtl/>
        </w:rPr>
        <w:t xml:space="preserve">أو تاريخ انعقاد التأمين وهو تاريخ توقيع الطرفين على عقد التأمين، </w:t>
      </w:r>
      <w:r w:rsidR="00DE62D2">
        <w:rPr>
          <w:rFonts w:cs="Simplified Arabic" w:hint="cs"/>
          <w:color w:val="000000"/>
          <w:sz w:val="32"/>
          <w:szCs w:val="32"/>
          <w:rtl/>
        </w:rPr>
        <w:t xml:space="preserve">            </w:t>
      </w:r>
      <w:r w:rsidR="001C0B82" w:rsidRPr="00413C51">
        <w:rPr>
          <w:rFonts w:cs="Simplified Arabic" w:hint="cs"/>
          <w:color w:val="000000"/>
          <w:sz w:val="32"/>
          <w:szCs w:val="32"/>
          <w:rtl/>
        </w:rPr>
        <w:t>إذ أن توقيعهما إجباري في الوثيقة.</w:t>
      </w:r>
    </w:p>
    <w:p w:rsidR="001C0B82" w:rsidRPr="00413C51" w:rsidRDefault="001C0B82" w:rsidP="00DE62D2">
      <w:pPr>
        <w:bidi/>
        <w:spacing w:after="240" w:line="276" w:lineRule="auto"/>
        <w:jc w:val="both"/>
        <w:rPr>
          <w:rFonts w:cs="Simplified Arabic"/>
          <w:color w:val="000000"/>
          <w:sz w:val="32"/>
          <w:szCs w:val="32"/>
          <w:rtl/>
        </w:rPr>
      </w:pPr>
      <w:r w:rsidRPr="00413C51">
        <w:rPr>
          <w:rFonts w:cs="Simplified Arabic" w:hint="cs"/>
          <w:color w:val="000000"/>
          <w:sz w:val="32"/>
          <w:szCs w:val="32"/>
          <w:rtl/>
        </w:rPr>
        <w:t>- تاريخ سريان العقد ومدته:</w:t>
      </w:r>
    </w:p>
    <w:p w:rsidR="001C0B82" w:rsidRPr="00413C51" w:rsidRDefault="009B36A4" w:rsidP="00DE62D2">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413C51">
        <w:rPr>
          <w:rFonts w:cs="Simplified Arabic" w:hint="cs"/>
          <w:color w:val="000000"/>
          <w:sz w:val="32"/>
          <w:szCs w:val="32"/>
          <w:rtl/>
        </w:rPr>
        <w:t xml:space="preserve"> </w:t>
      </w:r>
      <w:r w:rsidR="00DE62D2">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 xml:space="preserve">الأصل أن يبدأ سريان العقد من يوم التوقيع على مذكرة تغطية التأمين </w:t>
      </w:r>
      <w:r w:rsidR="00DE62D2">
        <w:rPr>
          <w:rFonts w:cs="Simplified Arabic" w:hint="cs"/>
          <w:color w:val="000000"/>
          <w:sz w:val="32"/>
          <w:szCs w:val="32"/>
          <w:rtl/>
        </w:rPr>
        <w:t xml:space="preserve">          </w:t>
      </w:r>
      <w:r w:rsidR="001C0B82" w:rsidRPr="00413C51">
        <w:rPr>
          <w:rFonts w:cs="Simplified Arabic" w:hint="cs"/>
          <w:color w:val="000000"/>
          <w:sz w:val="32"/>
          <w:szCs w:val="32"/>
          <w:rtl/>
        </w:rPr>
        <w:t>-</w:t>
      </w:r>
      <w:r w:rsidR="00DE62D2">
        <w:rPr>
          <w:rFonts w:cs="Simplified Arabic" w:hint="cs"/>
          <w:color w:val="000000"/>
          <w:sz w:val="32"/>
          <w:szCs w:val="32"/>
          <w:rtl/>
        </w:rPr>
        <w:t xml:space="preserve"> </w:t>
      </w:r>
      <w:r w:rsidR="001C0B82" w:rsidRPr="00413C51">
        <w:rPr>
          <w:rFonts w:cs="Simplified Arabic" w:hint="cs"/>
          <w:color w:val="000000"/>
          <w:sz w:val="32"/>
          <w:szCs w:val="32"/>
          <w:rtl/>
        </w:rPr>
        <w:t>إن وجدت</w:t>
      </w:r>
      <w:r w:rsidR="00DE62D2">
        <w:rPr>
          <w:rFonts w:cs="Simplified Arabic" w:hint="cs"/>
          <w:color w:val="000000"/>
          <w:sz w:val="32"/>
          <w:szCs w:val="32"/>
          <w:rtl/>
        </w:rPr>
        <w:t xml:space="preserve"> </w:t>
      </w:r>
      <w:r w:rsidR="001C0B82" w:rsidRPr="00413C51">
        <w:rPr>
          <w:rFonts w:cs="Simplified Arabic" w:hint="cs"/>
          <w:color w:val="000000"/>
          <w:sz w:val="32"/>
          <w:szCs w:val="32"/>
          <w:rtl/>
        </w:rPr>
        <w:t xml:space="preserve">- </w:t>
      </w:r>
      <w:r w:rsidR="00DE62D2">
        <w:rPr>
          <w:rFonts w:cs="Simplified Arabic" w:hint="cs"/>
          <w:color w:val="000000"/>
          <w:sz w:val="32"/>
          <w:szCs w:val="32"/>
          <w:rtl/>
        </w:rPr>
        <w:t xml:space="preserve"> </w:t>
      </w:r>
      <w:r w:rsidR="001C0B82" w:rsidRPr="00413C51">
        <w:rPr>
          <w:rFonts w:cs="Simplified Arabic" w:hint="cs"/>
          <w:color w:val="000000"/>
          <w:sz w:val="32"/>
          <w:szCs w:val="32"/>
          <w:rtl/>
        </w:rPr>
        <w:t>لكن يجوز للطرفين الاتفاق على تاريخ آخر لبدء سريان العقد غير تاريخ التوقيع على الوثيقة، وفي هذه الحالة يجب تجديد هذا التاريخ باليوم</w:t>
      </w:r>
      <w:r w:rsidR="001C0B82" w:rsidRPr="001A33E1">
        <w:rPr>
          <w:rFonts w:cs="Simplified Arabic" w:hint="cs"/>
          <w:color w:val="000000"/>
          <w:rtl/>
        </w:rPr>
        <w:t xml:space="preserve"> </w:t>
      </w:r>
      <w:r>
        <w:rPr>
          <w:rFonts w:cs="Simplified Arabic" w:hint="cs"/>
          <w:color w:val="000000"/>
          <w:sz w:val="32"/>
          <w:szCs w:val="32"/>
          <w:rtl/>
        </w:rPr>
        <w:t xml:space="preserve">والشهر والسنة والساعة </w:t>
      </w:r>
      <w:r w:rsidR="001C0B82" w:rsidRPr="0093468C">
        <w:rPr>
          <w:rFonts w:cs="Simplified Arabic" w:hint="cs"/>
          <w:color w:val="000000"/>
          <w:sz w:val="32"/>
          <w:szCs w:val="32"/>
          <w:rtl/>
        </w:rPr>
        <w:t>فإذا تحقق الخطر قبل</w:t>
      </w:r>
      <w:r w:rsidR="001C0B82" w:rsidRPr="001A33E1">
        <w:rPr>
          <w:rFonts w:cs="Simplified Arabic" w:hint="cs"/>
          <w:color w:val="000000"/>
          <w:rtl/>
        </w:rPr>
        <w:t xml:space="preserve"> </w:t>
      </w:r>
      <w:r w:rsidR="001C0B82" w:rsidRPr="00413C51">
        <w:rPr>
          <w:rFonts w:cs="Simplified Arabic" w:hint="cs"/>
          <w:color w:val="000000"/>
          <w:sz w:val="32"/>
          <w:szCs w:val="32"/>
          <w:rtl/>
        </w:rPr>
        <w:t xml:space="preserve">ذلك لم يكن المؤمن مسؤولا عن التعويض وقد جرى العمل </w:t>
      </w:r>
      <w:r w:rsidR="00B4498B">
        <w:rPr>
          <w:rFonts w:cs="Simplified Arabic" w:hint="cs"/>
          <w:color w:val="000000"/>
          <w:sz w:val="32"/>
          <w:szCs w:val="32"/>
          <w:rtl/>
        </w:rPr>
        <w:t xml:space="preserve">       </w:t>
      </w:r>
      <w:r>
        <w:rPr>
          <w:rFonts w:cs="Simplified Arabic" w:hint="cs"/>
          <w:color w:val="000000"/>
          <w:sz w:val="32"/>
          <w:szCs w:val="32"/>
          <w:rtl/>
        </w:rPr>
        <w:t xml:space="preserve">   </w:t>
      </w:r>
      <w:r w:rsidR="001C0B82" w:rsidRPr="00413C51">
        <w:rPr>
          <w:rFonts w:cs="Simplified Arabic" w:hint="cs"/>
          <w:color w:val="000000"/>
          <w:sz w:val="32"/>
          <w:szCs w:val="32"/>
          <w:rtl/>
        </w:rPr>
        <w:lastRenderedPageBreak/>
        <w:t>على أن يكون التأمين ساري المفعول في اليوم الموالي للتوقيع أو اليوم الموالي لدفع الجزء الأول من القسط</w:t>
      </w:r>
      <w:r w:rsidR="001C0B82" w:rsidRPr="00413C51">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7"/>
      </w:r>
      <w:r w:rsidR="001C0B82" w:rsidRPr="00413C51">
        <w:rPr>
          <w:rFonts w:cs="Simplified Arabic" w:hint="cs"/>
          <w:b/>
          <w:bCs/>
          <w:color w:val="000000"/>
          <w:sz w:val="32"/>
          <w:szCs w:val="32"/>
          <w:vertAlign w:val="superscript"/>
          <w:rtl/>
        </w:rPr>
        <w:t>)</w:t>
      </w:r>
      <w:r w:rsidR="001C0B82" w:rsidRPr="00413C51">
        <w:rPr>
          <w:rFonts w:cs="Simplified Arabic" w:hint="cs"/>
          <w:color w:val="000000"/>
          <w:sz w:val="32"/>
          <w:szCs w:val="32"/>
          <w:rtl/>
        </w:rPr>
        <w:t>.</w:t>
      </w:r>
    </w:p>
    <w:p w:rsidR="00B4498B" w:rsidRDefault="001C0B82" w:rsidP="00095A0E">
      <w:pPr>
        <w:tabs>
          <w:tab w:val="right" w:pos="849"/>
        </w:tabs>
        <w:bidi/>
        <w:spacing w:before="240" w:line="276" w:lineRule="auto"/>
        <w:jc w:val="both"/>
        <w:rPr>
          <w:rFonts w:cs="Simplified Arabic"/>
          <w:color w:val="000000"/>
          <w:sz w:val="32"/>
          <w:szCs w:val="32"/>
          <w:rtl/>
        </w:rPr>
      </w:pPr>
      <w:r w:rsidRPr="00413C51">
        <w:rPr>
          <w:rFonts w:cs="Simplified Arabic" w:hint="cs"/>
          <w:color w:val="000000"/>
          <w:sz w:val="32"/>
          <w:szCs w:val="32"/>
          <w:rtl/>
        </w:rPr>
        <w:t xml:space="preserve">  </w:t>
      </w:r>
      <w:r w:rsidR="00DE62D2">
        <w:rPr>
          <w:rFonts w:cs="Simplified Arabic" w:hint="cs"/>
          <w:color w:val="000000"/>
          <w:sz w:val="32"/>
          <w:szCs w:val="32"/>
          <w:rtl/>
        </w:rPr>
        <w:t xml:space="preserve">     </w:t>
      </w:r>
      <w:r w:rsidR="001C3F27">
        <w:rPr>
          <w:rFonts w:cs="Simplified Arabic" w:hint="cs"/>
          <w:color w:val="000000"/>
          <w:sz w:val="32"/>
          <w:szCs w:val="32"/>
          <w:rtl/>
        </w:rPr>
        <w:t xml:space="preserve"> </w:t>
      </w:r>
      <w:r w:rsidRPr="00413C51">
        <w:rPr>
          <w:rFonts w:cs="Simplified Arabic" w:hint="cs"/>
          <w:color w:val="000000"/>
          <w:sz w:val="32"/>
          <w:szCs w:val="32"/>
          <w:rtl/>
        </w:rPr>
        <w:t xml:space="preserve">وتختلف مدة سريان العقد حسب طبيعة العقد ذاته، فتوجد عقود تحدد مدتها بسنة كالتأمينات على </w:t>
      </w:r>
      <w:r w:rsidR="00095A0E">
        <w:rPr>
          <w:rFonts w:cs="Simplified Arabic" w:hint="cs"/>
          <w:color w:val="000000"/>
          <w:sz w:val="32"/>
          <w:szCs w:val="32"/>
          <w:rtl/>
        </w:rPr>
        <w:t>المركبات</w:t>
      </w:r>
      <w:r w:rsidRPr="00413C51">
        <w:rPr>
          <w:rFonts w:cs="Simplified Arabic" w:hint="cs"/>
          <w:color w:val="000000"/>
          <w:sz w:val="32"/>
          <w:szCs w:val="32"/>
          <w:rtl/>
        </w:rPr>
        <w:t xml:space="preserve"> وتجدد تلقائيا</w:t>
      </w:r>
      <w:r w:rsidRPr="00413C51">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8"/>
      </w:r>
      <w:r w:rsidRPr="00413C51">
        <w:rPr>
          <w:rFonts w:cs="Simplified Arabic" w:hint="cs"/>
          <w:b/>
          <w:bCs/>
          <w:color w:val="000000"/>
          <w:sz w:val="32"/>
          <w:szCs w:val="32"/>
          <w:vertAlign w:val="superscript"/>
          <w:rtl/>
        </w:rPr>
        <w:t>)</w:t>
      </w:r>
      <w:r w:rsidRPr="00413C51">
        <w:rPr>
          <w:rFonts w:cs="Simplified Arabic" w:hint="cs"/>
          <w:color w:val="000000"/>
          <w:sz w:val="32"/>
          <w:szCs w:val="32"/>
          <w:rtl/>
        </w:rPr>
        <w:t xml:space="preserve">، وهناك عقود تحدد مدتها بخمس سنوات </w:t>
      </w:r>
      <w:r w:rsidR="00DE62D2">
        <w:rPr>
          <w:rFonts w:cs="Simplified Arabic" w:hint="cs"/>
          <w:color w:val="000000"/>
          <w:sz w:val="32"/>
          <w:szCs w:val="32"/>
          <w:rtl/>
        </w:rPr>
        <w:t xml:space="preserve">      </w:t>
      </w:r>
      <w:r w:rsidRPr="00413C51">
        <w:rPr>
          <w:rFonts w:cs="Simplified Arabic" w:hint="cs"/>
          <w:color w:val="000000"/>
          <w:sz w:val="32"/>
          <w:szCs w:val="32"/>
          <w:rtl/>
        </w:rPr>
        <w:t>أو عشر حسب طبيعة ونوع التأمين، هذا ويجب على المتعاقدين تحديد وقت انتهاء العقد وبانتهاء هذه المدة تنتهي الالتزامات المترتبة على الطرفين بموجب عقد تأمين.</w:t>
      </w:r>
    </w:p>
    <w:p w:rsidR="001C0B82" w:rsidRPr="00413C51" w:rsidRDefault="001C0B82" w:rsidP="00197F17">
      <w:pPr>
        <w:bidi/>
        <w:spacing w:before="240" w:line="276" w:lineRule="auto"/>
        <w:jc w:val="both"/>
        <w:rPr>
          <w:rFonts w:cs="Simplified Arabic"/>
          <w:color w:val="000000"/>
          <w:sz w:val="32"/>
          <w:szCs w:val="32"/>
          <w:rtl/>
        </w:rPr>
      </w:pPr>
      <w:r w:rsidRPr="00413C51">
        <w:rPr>
          <w:rFonts w:cs="Simplified Arabic" w:hint="cs"/>
          <w:color w:val="000000"/>
          <w:sz w:val="32"/>
          <w:szCs w:val="32"/>
          <w:rtl/>
        </w:rPr>
        <w:t>- مبلغ الضمان:</w:t>
      </w:r>
    </w:p>
    <w:p w:rsidR="001C0B82" w:rsidRPr="00413C51" w:rsidRDefault="00C94859" w:rsidP="00197F17">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97F17">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 xml:space="preserve">وهو التعويض الذي يلتزم المؤمن بدفعه للمؤمن له عند تحقق الخطر، وعادة يحدد </w:t>
      </w:r>
      <w:r w:rsidR="00B4498B">
        <w:rPr>
          <w:rFonts w:cs="Simplified Arabic" w:hint="cs"/>
          <w:color w:val="000000"/>
          <w:sz w:val="32"/>
          <w:szCs w:val="32"/>
          <w:rtl/>
        </w:rPr>
        <w:t xml:space="preserve">  </w:t>
      </w:r>
      <w:r>
        <w:rPr>
          <w:rFonts w:cs="Simplified Arabic" w:hint="cs"/>
          <w:color w:val="000000"/>
          <w:sz w:val="32"/>
          <w:szCs w:val="32"/>
          <w:rtl/>
        </w:rPr>
        <w:t xml:space="preserve"> </w:t>
      </w:r>
      <w:r w:rsidR="00842C60">
        <w:rPr>
          <w:rFonts w:cs="Simplified Arabic" w:hint="cs"/>
          <w:color w:val="000000"/>
          <w:sz w:val="32"/>
          <w:szCs w:val="32"/>
          <w:rtl/>
        </w:rPr>
        <w:t xml:space="preserve">   </w:t>
      </w:r>
      <w:r>
        <w:rPr>
          <w:rFonts w:cs="Simplified Arabic" w:hint="cs"/>
          <w:color w:val="000000"/>
          <w:sz w:val="32"/>
          <w:szCs w:val="32"/>
          <w:rtl/>
        </w:rPr>
        <w:t xml:space="preserve">     </w:t>
      </w:r>
      <w:r w:rsidR="001C0B82" w:rsidRPr="00413C51">
        <w:rPr>
          <w:rFonts w:cs="Simplified Arabic" w:hint="cs"/>
          <w:color w:val="000000"/>
          <w:sz w:val="32"/>
          <w:szCs w:val="32"/>
          <w:rtl/>
        </w:rPr>
        <w:t>في العقد الحد الأقصى للمبلغ، لكنه يختلف من تأمين لآخر ويكون ذلك حسب جسامة الخطر.</w:t>
      </w:r>
    </w:p>
    <w:p w:rsidR="001C0B82" w:rsidRPr="00413C51" w:rsidRDefault="001C0B82" w:rsidP="00197F17">
      <w:pPr>
        <w:bidi/>
        <w:spacing w:after="240" w:line="276" w:lineRule="auto"/>
        <w:jc w:val="both"/>
        <w:rPr>
          <w:rFonts w:cs="Simplified Arabic"/>
          <w:color w:val="000000"/>
          <w:sz w:val="32"/>
          <w:szCs w:val="32"/>
          <w:rtl/>
        </w:rPr>
      </w:pPr>
      <w:r w:rsidRPr="00413C51">
        <w:rPr>
          <w:rFonts w:cs="Simplified Arabic" w:hint="cs"/>
          <w:color w:val="000000"/>
          <w:sz w:val="32"/>
          <w:szCs w:val="32"/>
          <w:rtl/>
        </w:rPr>
        <w:t>- القسط أو اشتراك التأمين:</w:t>
      </w:r>
    </w:p>
    <w:p w:rsidR="001C0B82" w:rsidRPr="00AC6836" w:rsidRDefault="00842C60" w:rsidP="00925DA2">
      <w:pPr>
        <w:tabs>
          <w:tab w:val="right" w:pos="849"/>
        </w:tabs>
        <w:bidi/>
        <w:spacing w:after="240" w:line="276" w:lineRule="auto"/>
        <w:jc w:val="both"/>
        <w:rPr>
          <w:rFonts w:cs="Simplified Arabic"/>
          <w:color w:val="000000"/>
          <w:sz w:val="32"/>
          <w:szCs w:val="32"/>
          <w:rtl/>
        </w:rPr>
      </w:pPr>
      <w:r>
        <w:rPr>
          <w:rFonts w:cs="Simplified Arabic" w:hint="cs"/>
          <w:color w:val="000000"/>
          <w:sz w:val="32"/>
          <w:szCs w:val="32"/>
          <w:rtl/>
        </w:rPr>
        <w:t xml:space="preserve"> </w:t>
      </w:r>
      <w:r w:rsidR="00C94859">
        <w:rPr>
          <w:rFonts w:cs="Simplified Arabic" w:hint="cs"/>
          <w:color w:val="000000"/>
          <w:sz w:val="32"/>
          <w:szCs w:val="32"/>
          <w:rtl/>
        </w:rPr>
        <w:t xml:space="preserve"> </w:t>
      </w:r>
      <w:r w:rsidR="00197F17">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413C51">
        <w:rPr>
          <w:rFonts w:cs="Simplified Arabic" w:hint="cs"/>
          <w:color w:val="000000"/>
          <w:sz w:val="32"/>
          <w:szCs w:val="32"/>
          <w:rtl/>
        </w:rPr>
        <w:t xml:space="preserve">يجب أن يحدد في وثيقة التأمين المقابل الذي يلتزم المؤمن له بدفعه مقابل تغطية الخطر،ويسمى هذا المقابل "قسطا" إذا كان المؤمن شركة تأمين، ويسمى اشتراكا </w:t>
      </w:r>
      <w:r w:rsidR="00B4498B">
        <w:rPr>
          <w:rFonts w:cs="Simplified Arabic" w:hint="cs"/>
          <w:color w:val="000000"/>
          <w:sz w:val="32"/>
          <w:szCs w:val="32"/>
          <w:rtl/>
        </w:rPr>
        <w:t xml:space="preserve">       </w:t>
      </w:r>
      <w:r w:rsidR="00C94859">
        <w:rPr>
          <w:rFonts w:cs="Simplified Arabic" w:hint="cs"/>
          <w:color w:val="000000"/>
          <w:sz w:val="32"/>
          <w:szCs w:val="32"/>
          <w:rtl/>
        </w:rPr>
        <w:t xml:space="preserve">             </w:t>
      </w:r>
      <w:r w:rsidR="00B4498B">
        <w:rPr>
          <w:rFonts w:cs="Simplified Arabic" w:hint="cs"/>
          <w:color w:val="000000"/>
          <w:sz w:val="32"/>
          <w:szCs w:val="32"/>
          <w:rtl/>
        </w:rPr>
        <w:t xml:space="preserve"> </w:t>
      </w:r>
      <w:r w:rsidR="001C0B82" w:rsidRPr="00413C51">
        <w:rPr>
          <w:rFonts w:cs="Simplified Arabic" w:hint="cs"/>
          <w:color w:val="000000"/>
          <w:sz w:val="32"/>
          <w:szCs w:val="32"/>
          <w:rtl/>
        </w:rPr>
        <w:t xml:space="preserve">إذا كان المؤمن جمعية تبادلية، ونذكر عادة إلى جانب القسط مواعيد الاستحقاق </w:t>
      </w:r>
      <w:r w:rsidR="00197F17">
        <w:rPr>
          <w:rFonts w:cs="Simplified Arabic" w:hint="cs"/>
          <w:color w:val="000000"/>
          <w:sz w:val="32"/>
          <w:szCs w:val="32"/>
          <w:rtl/>
        </w:rPr>
        <w:t xml:space="preserve">        </w:t>
      </w:r>
      <w:r w:rsidR="001C0B82" w:rsidRPr="00413C51">
        <w:rPr>
          <w:rFonts w:cs="Simplified Arabic" w:hint="cs"/>
          <w:color w:val="000000"/>
          <w:sz w:val="32"/>
          <w:szCs w:val="32"/>
          <w:rtl/>
        </w:rPr>
        <w:t>إذا تعددت.</w:t>
      </w:r>
    </w:p>
    <w:p w:rsidR="00842C60" w:rsidRDefault="00197F17" w:rsidP="00197F17">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AC6836">
        <w:rPr>
          <w:rFonts w:cs="Simplified Arabic" w:hint="cs"/>
          <w:color w:val="000000"/>
          <w:sz w:val="32"/>
          <w:szCs w:val="32"/>
          <w:rtl/>
        </w:rPr>
        <w:t xml:space="preserve"> كما يجب -</w:t>
      </w:r>
      <w:r>
        <w:rPr>
          <w:rFonts w:cs="Simplified Arabic" w:hint="cs"/>
          <w:color w:val="000000"/>
          <w:sz w:val="32"/>
          <w:szCs w:val="32"/>
          <w:rtl/>
        </w:rPr>
        <w:t xml:space="preserve"> </w:t>
      </w:r>
      <w:r w:rsidR="001C0B82" w:rsidRPr="00AC6836">
        <w:rPr>
          <w:rFonts w:cs="Simplified Arabic" w:hint="cs"/>
          <w:color w:val="000000"/>
          <w:sz w:val="32"/>
          <w:szCs w:val="32"/>
          <w:rtl/>
        </w:rPr>
        <w:t>إلى جانب كل هذه البيانات</w:t>
      </w:r>
      <w:r>
        <w:rPr>
          <w:rFonts w:cs="Simplified Arabic" w:hint="cs"/>
          <w:color w:val="000000"/>
          <w:sz w:val="32"/>
          <w:szCs w:val="32"/>
          <w:rtl/>
        </w:rPr>
        <w:t xml:space="preserve"> </w:t>
      </w:r>
      <w:r w:rsidR="001C0B82" w:rsidRPr="00AC6836">
        <w:rPr>
          <w:rFonts w:cs="Simplified Arabic" w:hint="cs"/>
          <w:color w:val="000000"/>
          <w:sz w:val="32"/>
          <w:szCs w:val="32"/>
          <w:rtl/>
        </w:rPr>
        <w:t xml:space="preserve">- أن يذكر في وثيقة التأمين </w:t>
      </w:r>
      <w:r>
        <w:rPr>
          <w:rFonts w:cs="Simplified Arabic" w:hint="cs"/>
          <w:color w:val="000000"/>
          <w:sz w:val="32"/>
          <w:szCs w:val="32"/>
          <w:rtl/>
        </w:rPr>
        <w:t xml:space="preserve">         </w:t>
      </w:r>
      <w:r w:rsidR="001C0B82" w:rsidRPr="00AC6836">
        <w:rPr>
          <w:rFonts w:cs="Simplified Arabic" w:hint="cs"/>
          <w:color w:val="000000"/>
          <w:sz w:val="32"/>
          <w:szCs w:val="32"/>
          <w:rtl/>
        </w:rPr>
        <w:t>على الأشخاص الإجراءات المتعلقة بالتخفيض والتصفية والشروط التطبيقية</w:t>
      </w:r>
      <w:r w:rsidR="001C0B82" w:rsidRPr="00AC6836">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59"/>
      </w:r>
      <w:r w:rsidR="001C0B82" w:rsidRPr="00AC6836">
        <w:rPr>
          <w:rFonts w:cs="Simplified Arabic" w:hint="cs"/>
          <w:b/>
          <w:bCs/>
          <w:color w:val="000000"/>
          <w:sz w:val="32"/>
          <w:szCs w:val="32"/>
          <w:vertAlign w:val="superscript"/>
          <w:rtl/>
        </w:rPr>
        <w:t>)</w:t>
      </w:r>
      <w:r w:rsidR="001C0B82" w:rsidRPr="00AC6836">
        <w:rPr>
          <w:rFonts w:cs="Simplified Arabic" w:hint="cs"/>
          <w:color w:val="000000"/>
          <w:sz w:val="32"/>
          <w:szCs w:val="32"/>
          <w:rtl/>
        </w:rPr>
        <w:t>.</w:t>
      </w:r>
    </w:p>
    <w:p w:rsidR="001C0B82" w:rsidRPr="00B4498B" w:rsidRDefault="00C94859" w:rsidP="00925DA2">
      <w:pPr>
        <w:tabs>
          <w:tab w:val="right" w:pos="849"/>
          <w:tab w:val="right" w:pos="991"/>
        </w:tabs>
        <w:bidi/>
        <w:spacing w:before="240" w:after="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197F17">
        <w:rPr>
          <w:rFonts w:cs="Simplified Arabic" w:hint="cs"/>
          <w:color w:val="000000"/>
          <w:sz w:val="32"/>
          <w:szCs w:val="32"/>
          <w:rtl/>
        </w:rPr>
        <w:t xml:space="preserve">       </w:t>
      </w:r>
      <w:r w:rsidR="001C0B82" w:rsidRPr="00AC6836">
        <w:rPr>
          <w:rFonts w:cs="Simplified Arabic" w:hint="cs"/>
          <w:color w:val="000000"/>
          <w:sz w:val="32"/>
          <w:szCs w:val="32"/>
          <w:rtl/>
        </w:rPr>
        <w:t xml:space="preserve">وهذه البيانات التي أوردتها </w:t>
      </w:r>
      <w:r w:rsidR="001C0B82" w:rsidRPr="00AC6836">
        <w:rPr>
          <w:rFonts w:cs="Simplified Arabic" w:hint="cs"/>
          <w:b/>
          <w:bCs/>
          <w:color w:val="000000"/>
          <w:sz w:val="32"/>
          <w:szCs w:val="32"/>
          <w:rtl/>
        </w:rPr>
        <w:t xml:space="preserve">المادة 07 </w:t>
      </w:r>
      <w:r w:rsidR="001C0B82" w:rsidRPr="00AC6836">
        <w:rPr>
          <w:rFonts w:cs="Simplified Arabic" w:hint="cs"/>
          <w:color w:val="000000"/>
          <w:sz w:val="32"/>
          <w:szCs w:val="32"/>
          <w:rtl/>
        </w:rPr>
        <w:t>من الأمر المتعلق بالتأمينات هي بيانات خاصة بالتأمينات البرية، وتسري كذلك على التأمينات الجوية</w:t>
      </w:r>
      <w:r w:rsidR="001C0B82" w:rsidRPr="00AC6836">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60"/>
      </w:r>
      <w:r w:rsidR="001C0B82" w:rsidRPr="00AC6836">
        <w:rPr>
          <w:rFonts w:cs="Simplified Arabic" w:hint="cs"/>
          <w:b/>
          <w:bCs/>
          <w:color w:val="000000"/>
          <w:sz w:val="32"/>
          <w:szCs w:val="32"/>
          <w:vertAlign w:val="superscript"/>
          <w:rtl/>
        </w:rPr>
        <w:t>)</w:t>
      </w:r>
      <w:r w:rsidR="001C0B82" w:rsidRPr="00AC6836">
        <w:rPr>
          <w:rFonts w:cs="Simplified Arabic" w:hint="cs"/>
          <w:color w:val="000000"/>
          <w:sz w:val="32"/>
          <w:szCs w:val="32"/>
          <w:rtl/>
        </w:rPr>
        <w:t>، بينما يجب أن تحتوي الوثيقة في مجال التأمين البحري على</w:t>
      </w:r>
      <w:r w:rsidR="001C0B82" w:rsidRPr="00AC6836">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61"/>
      </w:r>
      <w:r w:rsidR="001C0B82" w:rsidRPr="00AC6836">
        <w:rPr>
          <w:rFonts w:cs="Simplified Arabic" w:hint="cs"/>
          <w:b/>
          <w:bCs/>
          <w:color w:val="000000"/>
          <w:sz w:val="32"/>
          <w:szCs w:val="32"/>
          <w:vertAlign w:val="superscript"/>
          <w:rtl/>
        </w:rPr>
        <w:t>)</w:t>
      </w:r>
      <w:r w:rsidR="001C0B82" w:rsidRPr="00AC6836">
        <w:rPr>
          <w:rFonts w:cs="Simplified Arabic" w:hint="cs"/>
          <w:color w:val="000000"/>
          <w:sz w:val="32"/>
          <w:szCs w:val="32"/>
          <w:rtl/>
        </w:rPr>
        <w:t>: تاريخ ومكان الاكتتاب، أسماء الأطراف المتعاقدة</w:t>
      </w:r>
      <w:r w:rsidR="001C0B82" w:rsidRPr="00AC6836">
        <w:rPr>
          <w:rFonts w:cs="Simplified Arabic" w:hint="cs"/>
          <w:color w:val="FF0000"/>
          <w:sz w:val="32"/>
          <w:szCs w:val="32"/>
          <w:rtl/>
        </w:rPr>
        <w:t xml:space="preserve"> </w:t>
      </w:r>
      <w:r w:rsidR="001C0B82" w:rsidRPr="00AC6836">
        <w:rPr>
          <w:rFonts w:cs="Simplified Arabic" w:hint="cs"/>
          <w:color w:val="000000"/>
          <w:sz w:val="32"/>
          <w:szCs w:val="32"/>
          <w:rtl/>
        </w:rPr>
        <w:t xml:space="preserve">ومقر إقامتها، مع الإشارة عند الاقتضاء إلى أن مكتب </w:t>
      </w:r>
      <w:r w:rsidR="00197F17">
        <w:rPr>
          <w:rFonts w:cs="Simplified Arabic" w:hint="cs"/>
          <w:color w:val="000000"/>
          <w:sz w:val="32"/>
          <w:szCs w:val="32"/>
          <w:rtl/>
        </w:rPr>
        <w:t>التأمين يتصرف لحساب مستفيد معين</w:t>
      </w:r>
      <w:r>
        <w:rPr>
          <w:rFonts w:cs="Simplified Arabic" w:hint="cs"/>
          <w:color w:val="000000"/>
          <w:sz w:val="32"/>
          <w:szCs w:val="32"/>
          <w:rtl/>
        </w:rPr>
        <w:t xml:space="preserve"> </w:t>
      </w:r>
      <w:r w:rsidR="001C0B82" w:rsidRPr="00AC6836">
        <w:rPr>
          <w:rFonts w:cs="Simplified Arabic" w:hint="cs"/>
          <w:color w:val="000000"/>
          <w:sz w:val="32"/>
          <w:szCs w:val="32"/>
          <w:rtl/>
        </w:rPr>
        <w:t xml:space="preserve">أو لحساب من سيكون له الحق في الشيء أو المنفعة المؤمن عليها، الأخطار المؤمن عليها والأخطار المستبعدة، مكان الأخطار، مدة الأخطار المؤمن عليها، المبلغ المؤمن عليه، مبلغ قسط التأمين، الشرط الإذني أو لحامله إن اتفق عليه، توقيع الطرفين المتعاقدين. </w:t>
      </w:r>
    </w:p>
    <w:p w:rsidR="001C0B82" w:rsidRPr="00AC6836" w:rsidRDefault="001C0B82" w:rsidP="00160E96">
      <w:pPr>
        <w:tabs>
          <w:tab w:val="right" w:pos="849"/>
        </w:tabs>
        <w:bidi/>
        <w:spacing w:after="240" w:line="276" w:lineRule="auto"/>
        <w:jc w:val="both"/>
        <w:rPr>
          <w:rFonts w:cs="Simplified Arabic"/>
          <w:color w:val="000000"/>
          <w:sz w:val="32"/>
          <w:szCs w:val="32"/>
          <w:rtl/>
        </w:rPr>
      </w:pPr>
      <w:r w:rsidRPr="00AC6836">
        <w:rPr>
          <w:rFonts w:cs="Simplified Arabic" w:hint="cs"/>
          <w:color w:val="000000"/>
          <w:sz w:val="32"/>
          <w:szCs w:val="32"/>
          <w:rtl/>
        </w:rPr>
        <w:t xml:space="preserve"> </w:t>
      </w:r>
      <w:r w:rsidR="00925DA2">
        <w:rPr>
          <w:rFonts w:cs="Simplified Arabic" w:hint="cs"/>
          <w:color w:val="000000"/>
          <w:sz w:val="32"/>
          <w:szCs w:val="32"/>
          <w:rtl/>
        </w:rPr>
        <w:t xml:space="preserve">      </w:t>
      </w:r>
      <w:r w:rsidR="001C3F27">
        <w:rPr>
          <w:rFonts w:cs="Simplified Arabic" w:hint="cs"/>
          <w:color w:val="000000"/>
          <w:sz w:val="32"/>
          <w:szCs w:val="32"/>
          <w:rtl/>
        </w:rPr>
        <w:t xml:space="preserve"> </w:t>
      </w:r>
      <w:r w:rsidRPr="00AC6836">
        <w:rPr>
          <w:rFonts w:cs="Simplified Arabic" w:hint="cs"/>
          <w:color w:val="000000"/>
          <w:sz w:val="32"/>
          <w:szCs w:val="32"/>
          <w:rtl/>
        </w:rPr>
        <w:t xml:space="preserve">وتجدر الإشارة إلى أن وثيقة التأمين الواردة في </w:t>
      </w:r>
      <w:r w:rsidRPr="00AC6836">
        <w:rPr>
          <w:rFonts w:cs="Simplified Arabic" w:hint="cs"/>
          <w:b/>
          <w:bCs/>
          <w:color w:val="000000"/>
          <w:sz w:val="32"/>
          <w:szCs w:val="32"/>
          <w:rtl/>
        </w:rPr>
        <w:t>المادة 07</w:t>
      </w:r>
      <w:r w:rsidRPr="00AC6836">
        <w:rPr>
          <w:rFonts w:cs="Simplified Arabic" w:hint="cs"/>
          <w:color w:val="000000"/>
          <w:sz w:val="32"/>
          <w:szCs w:val="32"/>
          <w:rtl/>
        </w:rPr>
        <w:t xml:space="preserve"> من القانون المتعلق بالتأمينات تسمى "الوثيقة البسيطة" لأن الخطر فيها معين ولا يمكن استبداله بخطر آخ</w:t>
      </w:r>
      <w:r w:rsidR="00C94859">
        <w:rPr>
          <w:rFonts w:cs="Simplified Arabic" w:hint="cs"/>
          <w:color w:val="000000"/>
          <w:sz w:val="32"/>
          <w:szCs w:val="32"/>
          <w:rtl/>
        </w:rPr>
        <w:t>ر</w:t>
      </w:r>
      <w:r w:rsidR="001C3F27">
        <w:rPr>
          <w:rFonts w:cs="Simplified Arabic" w:hint="cs"/>
          <w:color w:val="000000"/>
          <w:sz w:val="32"/>
          <w:szCs w:val="32"/>
          <w:rtl/>
        </w:rPr>
        <w:t xml:space="preserve"> ويوجد </w:t>
      </w:r>
      <w:r w:rsidRPr="00AC6836">
        <w:rPr>
          <w:rFonts w:cs="Simplified Arabic" w:hint="cs"/>
          <w:color w:val="000000"/>
          <w:sz w:val="32"/>
          <w:szCs w:val="32"/>
          <w:rtl/>
        </w:rPr>
        <w:t xml:space="preserve">إلى جانبها نوع آخر يدعى "الوثيقة العائمة" أو "الوثيقة المتقلبة"، وهي وثيقة </w:t>
      </w:r>
      <w:r w:rsidR="00B4498B">
        <w:rPr>
          <w:rFonts w:cs="Simplified Arabic" w:hint="cs"/>
          <w:color w:val="000000"/>
          <w:sz w:val="32"/>
          <w:szCs w:val="32"/>
          <w:rtl/>
        </w:rPr>
        <w:t xml:space="preserve">    </w:t>
      </w:r>
      <w:r w:rsidR="00842C60">
        <w:rPr>
          <w:rFonts w:cs="Simplified Arabic" w:hint="cs"/>
          <w:color w:val="000000"/>
          <w:sz w:val="32"/>
          <w:szCs w:val="32"/>
          <w:rtl/>
        </w:rPr>
        <w:t xml:space="preserve">         </w:t>
      </w:r>
      <w:r w:rsidR="00B4498B">
        <w:rPr>
          <w:rFonts w:cs="Simplified Arabic" w:hint="cs"/>
          <w:color w:val="000000"/>
          <w:sz w:val="32"/>
          <w:szCs w:val="32"/>
          <w:rtl/>
        </w:rPr>
        <w:t xml:space="preserve"> </w:t>
      </w:r>
      <w:r w:rsidRPr="00AC6836">
        <w:rPr>
          <w:rFonts w:cs="Simplified Arabic" w:hint="cs"/>
          <w:color w:val="000000"/>
          <w:sz w:val="32"/>
          <w:szCs w:val="32"/>
          <w:rtl/>
        </w:rPr>
        <w:t>يمكن بواسطتها استبدال الخطر المعين فيها بخطر آخر أثناء سريان نفس العقد وفي حدود مبلغ التأمين المتفق عليه في العقد</w:t>
      </w:r>
      <w:r w:rsidRPr="00AC6836">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62"/>
      </w:r>
      <w:r w:rsidRPr="00AC6836">
        <w:rPr>
          <w:rFonts w:cs="Simplified Arabic" w:hint="cs"/>
          <w:b/>
          <w:bCs/>
          <w:color w:val="000000"/>
          <w:sz w:val="32"/>
          <w:szCs w:val="32"/>
          <w:vertAlign w:val="superscript"/>
          <w:rtl/>
        </w:rPr>
        <w:t>)</w:t>
      </w:r>
      <w:r w:rsidRPr="00AC6836">
        <w:rPr>
          <w:rFonts w:cs="Simplified Arabic" w:hint="cs"/>
          <w:color w:val="000000"/>
          <w:sz w:val="32"/>
          <w:szCs w:val="32"/>
          <w:rtl/>
        </w:rPr>
        <w:t>.</w:t>
      </w:r>
    </w:p>
    <w:p w:rsidR="001C0B82" w:rsidRPr="00AC6836" w:rsidRDefault="00925DA2" w:rsidP="00160E96">
      <w:pPr>
        <w:tabs>
          <w:tab w:val="right" w:pos="849"/>
        </w:tabs>
        <w:bidi/>
        <w:spacing w:line="276" w:lineRule="auto"/>
        <w:jc w:val="both"/>
        <w:rPr>
          <w:rFonts w:cs="Simplified Arabic"/>
          <w:color w:val="000000"/>
          <w:sz w:val="32"/>
          <w:szCs w:val="32"/>
          <w:rtl/>
        </w:rPr>
      </w:pPr>
      <w:r>
        <w:rPr>
          <w:rFonts w:cs="Simplified Arabic" w:hint="cs"/>
          <w:color w:val="000000"/>
          <w:sz w:val="32"/>
          <w:szCs w:val="32"/>
          <w:rtl/>
        </w:rPr>
        <w:t xml:space="preserve">       </w:t>
      </w:r>
      <w:r w:rsidR="00842C60">
        <w:rPr>
          <w:rFonts w:cs="Simplified Arabic" w:hint="cs"/>
          <w:color w:val="000000"/>
          <w:sz w:val="32"/>
          <w:szCs w:val="32"/>
          <w:rtl/>
        </w:rPr>
        <w:t xml:space="preserve"> </w:t>
      </w:r>
      <w:r w:rsidR="001C0B82" w:rsidRPr="00AC6836">
        <w:rPr>
          <w:rFonts w:cs="Simplified Arabic" w:hint="cs"/>
          <w:color w:val="000000"/>
          <w:sz w:val="32"/>
          <w:szCs w:val="32"/>
          <w:rtl/>
        </w:rPr>
        <w:t>وفي كلتا الحالتين تكون وثيقة التأمين اسمية إذا كان المستفيد فيها معينا، ولا يمكن حينها تداولها أو انتقالها إلا بتعديل العقد وإضافة ملحق يتضمن اسم المستفيد الجديد.</w:t>
      </w:r>
    </w:p>
    <w:p w:rsidR="007359AB" w:rsidRDefault="00925DA2" w:rsidP="00160E96">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AC6836">
        <w:rPr>
          <w:rFonts w:cs="Simplified Arabic" w:hint="cs"/>
          <w:color w:val="000000"/>
          <w:sz w:val="32"/>
          <w:szCs w:val="32"/>
          <w:rtl/>
        </w:rPr>
        <w:t>أما إذا لم يكن المستفيد معينا في وثيقة التأمين كانت لحساب ذي المصلحة وتصبح وثيقة لأمر أو لإذن ويمكن تداولها بالتظهير أو بالتسليم إذا كانت لحاملها، وتكون مرفقة غالبا بسند الشحن فيكون مجالها النقل البحري أو البري أو الجوي.</w:t>
      </w:r>
    </w:p>
    <w:p w:rsidR="001C0B82" w:rsidRPr="00AC6836" w:rsidRDefault="00925DA2" w:rsidP="00925DA2">
      <w:pPr>
        <w:tabs>
          <w:tab w:val="left" w:pos="849"/>
        </w:tabs>
        <w:bidi/>
        <w:spacing w:before="240" w:after="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1C3F27">
        <w:rPr>
          <w:rFonts w:cs="Simplified Arabic" w:hint="cs"/>
          <w:color w:val="000000"/>
          <w:sz w:val="32"/>
          <w:szCs w:val="32"/>
          <w:rtl/>
        </w:rPr>
        <w:t xml:space="preserve">  </w:t>
      </w:r>
      <w:r w:rsidR="001C0B82" w:rsidRPr="00AC6836">
        <w:rPr>
          <w:rFonts w:cs="Simplified Arabic" w:hint="cs"/>
          <w:color w:val="000000"/>
          <w:sz w:val="32"/>
          <w:szCs w:val="32"/>
          <w:rtl/>
        </w:rPr>
        <w:t xml:space="preserve">كما توجد وثيقة أخرى تدعى "شهادة التأمين" يمكن إثبات عقد التأمين بها وتضاف إلى وثيقة التأمين في بعض التأمينات الإلزامية مثلما نصت عليه </w:t>
      </w:r>
      <w:r w:rsidR="001C0B82" w:rsidRPr="00AC6836">
        <w:rPr>
          <w:rFonts w:cs="Simplified Arabic" w:hint="cs"/>
          <w:b/>
          <w:bCs/>
          <w:color w:val="000000"/>
          <w:sz w:val="32"/>
          <w:szCs w:val="32"/>
          <w:rtl/>
        </w:rPr>
        <w:t>المادة 07 من المرسوم رقم 80-34 المؤرخ 16/02/1980</w:t>
      </w:r>
      <w:r w:rsidR="001C0B82" w:rsidRPr="00AC6836">
        <w:rPr>
          <w:rFonts w:cs="Simplified Arabic" w:hint="cs"/>
          <w:color w:val="000000"/>
          <w:sz w:val="32"/>
          <w:szCs w:val="32"/>
          <w:rtl/>
        </w:rPr>
        <w:t xml:space="preserve"> والمتعلق بإلزامية التأمين على السيارات التي تنص على وجوب تسليم الوثيقة الثبوتية المشار إليها في </w:t>
      </w:r>
      <w:r w:rsidR="001C0B82" w:rsidRPr="00AC6836">
        <w:rPr>
          <w:rFonts w:cs="Simplified Arabic" w:hint="cs"/>
          <w:b/>
          <w:bCs/>
          <w:color w:val="000000"/>
          <w:sz w:val="32"/>
          <w:szCs w:val="32"/>
          <w:rtl/>
        </w:rPr>
        <w:t>المادة 06</w:t>
      </w:r>
      <w:r w:rsidR="001C0B82" w:rsidRPr="00AC6836">
        <w:rPr>
          <w:rFonts w:cs="Simplified Arabic" w:hint="cs"/>
          <w:color w:val="000000"/>
          <w:sz w:val="32"/>
          <w:szCs w:val="32"/>
          <w:rtl/>
        </w:rPr>
        <w:t xml:space="preserve"> من هذا المرسوم وقت إمضاء العقد وتسمى "شهادة تأمين على سيارة".</w:t>
      </w:r>
    </w:p>
    <w:p w:rsidR="001C0B82" w:rsidRPr="00AC6836" w:rsidRDefault="001C0B82" w:rsidP="00925DA2">
      <w:pPr>
        <w:bidi/>
        <w:spacing w:after="240" w:line="276" w:lineRule="auto"/>
        <w:jc w:val="both"/>
        <w:rPr>
          <w:rFonts w:cs="Simplified Arabic"/>
          <w:color w:val="000000"/>
          <w:sz w:val="32"/>
          <w:szCs w:val="32"/>
          <w:rtl/>
        </w:rPr>
      </w:pPr>
      <w:r w:rsidRPr="00AC6836">
        <w:rPr>
          <w:rFonts w:cs="Simplified Arabic" w:hint="cs"/>
          <w:color w:val="000000"/>
          <w:sz w:val="32"/>
          <w:szCs w:val="32"/>
          <w:rtl/>
        </w:rPr>
        <w:t>ج-3/ مهمة وثيقة التأمين: للإثبات أو للانعقاد</w:t>
      </w:r>
    </w:p>
    <w:p w:rsidR="001C0B82" w:rsidRPr="00AC6836" w:rsidRDefault="001C0B82" w:rsidP="00160E96">
      <w:pPr>
        <w:tabs>
          <w:tab w:val="left" w:pos="849"/>
        </w:tabs>
        <w:bidi/>
        <w:spacing w:after="240" w:line="276" w:lineRule="auto"/>
        <w:jc w:val="both"/>
        <w:rPr>
          <w:rFonts w:cs="Simplified Arabic"/>
          <w:color w:val="000000"/>
          <w:sz w:val="32"/>
          <w:szCs w:val="32"/>
          <w:rtl/>
        </w:rPr>
      </w:pPr>
      <w:r w:rsidRPr="00AC6836">
        <w:rPr>
          <w:rFonts w:cs="Simplified Arabic" w:hint="cs"/>
          <w:color w:val="000000"/>
          <w:sz w:val="32"/>
          <w:szCs w:val="32"/>
          <w:rtl/>
        </w:rPr>
        <w:t xml:space="preserve">     </w:t>
      </w:r>
      <w:r w:rsidR="00160E96">
        <w:rPr>
          <w:rFonts w:cs="Simplified Arabic" w:hint="cs"/>
          <w:color w:val="000000"/>
          <w:sz w:val="32"/>
          <w:szCs w:val="32"/>
          <w:rtl/>
        </w:rPr>
        <w:t xml:space="preserve">   </w:t>
      </w:r>
      <w:r w:rsidRPr="00AC6836">
        <w:rPr>
          <w:rFonts w:cs="Simplified Arabic" w:hint="cs"/>
          <w:color w:val="000000"/>
          <w:sz w:val="32"/>
          <w:szCs w:val="32"/>
          <w:rtl/>
        </w:rPr>
        <w:t>اختلفت آراء الفقهاء حول وظيفة وثيقة التأمين ومدى كونها لإثبات العقد أو كونها شرطا جوهريا لانعقاده، لكن الرأي الأرجح يميل إلى كون عقد التأمين عقدا رضائيا</w:t>
      </w:r>
      <w:r w:rsidR="00D15B83">
        <w:rPr>
          <w:rFonts w:cs="Simplified Arabic" w:hint="cs"/>
          <w:color w:val="000000"/>
          <w:sz w:val="32"/>
          <w:szCs w:val="32"/>
          <w:rtl/>
        </w:rPr>
        <w:t xml:space="preserve">  </w:t>
      </w:r>
      <w:r w:rsidRPr="00AC6836">
        <w:rPr>
          <w:rFonts w:cs="Simplified Arabic" w:hint="cs"/>
          <w:color w:val="000000"/>
          <w:sz w:val="32"/>
          <w:szCs w:val="32"/>
          <w:rtl/>
        </w:rPr>
        <w:t xml:space="preserve"> </w:t>
      </w:r>
      <w:r w:rsidR="00B4498B">
        <w:rPr>
          <w:rFonts w:cs="Simplified Arabic" w:hint="cs"/>
          <w:color w:val="000000"/>
          <w:sz w:val="32"/>
          <w:szCs w:val="32"/>
          <w:rtl/>
        </w:rPr>
        <w:t xml:space="preserve">      </w:t>
      </w:r>
      <w:r w:rsidRPr="00AC6836">
        <w:rPr>
          <w:rFonts w:cs="Simplified Arabic" w:hint="cs"/>
          <w:color w:val="000000"/>
          <w:sz w:val="32"/>
          <w:szCs w:val="32"/>
          <w:rtl/>
        </w:rPr>
        <w:t>ولا تشترط وثيقة التأمين إلا لإثبات العقد</w:t>
      </w:r>
      <w:r w:rsidRPr="00AC6836">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63"/>
      </w:r>
      <w:r w:rsidRPr="00AC6836">
        <w:rPr>
          <w:rFonts w:cs="Simplified Arabic" w:hint="cs"/>
          <w:b/>
          <w:bCs/>
          <w:color w:val="000000"/>
          <w:sz w:val="32"/>
          <w:szCs w:val="32"/>
          <w:vertAlign w:val="superscript"/>
          <w:rtl/>
        </w:rPr>
        <w:t>)</w:t>
      </w:r>
      <w:r w:rsidRPr="00AC6836">
        <w:rPr>
          <w:rFonts w:cs="Simplified Arabic" w:hint="cs"/>
          <w:color w:val="000000"/>
          <w:sz w:val="32"/>
          <w:szCs w:val="32"/>
          <w:rtl/>
        </w:rPr>
        <w:t>.</w:t>
      </w:r>
    </w:p>
    <w:p w:rsidR="00BC4908" w:rsidRDefault="001C0B82" w:rsidP="00160E96">
      <w:pPr>
        <w:bidi/>
        <w:spacing w:before="240" w:line="276" w:lineRule="auto"/>
        <w:jc w:val="both"/>
        <w:rPr>
          <w:rFonts w:cs="Simplified Arabic"/>
          <w:color w:val="000000"/>
          <w:sz w:val="32"/>
          <w:szCs w:val="32"/>
          <w:rtl/>
        </w:rPr>
      </w:pPr>
      <w:r w:rsidRPr="00AC6836">
        <w:rPr>
          <w:rFonts w:cs="Simplified Arabic" w:hint="cs"/>
          <w:color w:val="000000"/>
          <w:sz w:val="32"/>
          <w:szCs w:val="32"/>
          <w:rtl/>
        </w:rPr>
        <w:t>فإذا قبل المؤمن الإيجاب البات الموجه إليه من المؤمن له ووصل هذا القبول إلى علم المؤمن له تم عقد التأمين وأصبح العقد تاما ملزما لكل من الطرفين.</w:t>
      </w:r>
    </w:p>
    <w:p w:rsidR="001C0B82" w:rsidRPr="00D32D85" w:rsidRDefault="00160E96" w:rsidP="00160E9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D32D85">
        <w:rPr>
          <w:rFonts w:cs="Simplified Arabic" w:hint="cs"/>
          <w:color w:val="000000"/>
          <w:sz w:val="32"/>
          <w:szCs w:val="32"/>
          <w:rtl/>
        </w:rPr>
        <w:t>لكن إثبات هذا العقد لا يكون إلا بالكتابة التي تكون عادة وثيقة التأمين، لأن عقد التأمين ذو طبيعة فنية معقدة، يحوي شروطا كثي</w:t>
      </w:r>
      <w:r w:rsidR="00BC4908">
        <w:rPr>
          <w:rFonts w:cs="Simplified Arabic" w:hint="cs"/>
          <w:color w:val="000000"/>
          <w:sz w:val="32"/>
          <w:szCs w:val="32"/>
          <w:rtl/>
        </w:rPr>
        <w:t>رة ويستمر لمدة طويلة، وقد يتعد</w:t>
      </w:r>
      <w:r w:rsidR="00D15B83">
        <w:rPr>
          <w:rFonts w:cs="Simplified Arabic" w:hint="cs"/>
          <w:color w:val="000000"/>
          <w:sz w:val="32"/>
          <w:szCs w:val="32"/>
          <w:rtl/>
        </w:rPr>
        <w:t xml:space="preserve"> </w:t>
      </w:r>
      <w:r>
        <w:rPr>
          <w:rFonts w:cs="Simplified Arabic" w:hint="cs"/>
          <w:color w:val="000000"/>
          <w:sz w:val="32"/>
          <w:szCs w:val="32"/>
          <w:rtl/>
        </w:rPr>
        <w:t xml:space="preserve">      </w:t>
      </w:r>
      <w:r w:rsidR="001C0B82" w:rsidRPr="00D32D85">
        <w:rPr>
          <w:rFonts w:cs="Simplified Arabic" w:hint="cs"/>
          <w:color w:val="000000"/>
          <w:sz w:val="32"/>
          <w:szCs w:val="32"/>
          <w:rtl/>
        </w:rPr>
        <w:t>إلى الغير</w:t>
      </w:r>
      <w:r w:rsidR="001C0B82" w:rsidRPr="00D32D85">
        <w:rPr>
          <w:rFonts w:cs="Simplified Arabic" w:hint="cs"/>
          <w:b/>
          <w:bCs/>
          <w:color w:val="000000"/>
          <w:sz w:val="32"/>
          <w:szCs w:val="32"/>
          <w:vertAlign w:val="superscript"/>
          <w:rtl/>
        </w:rPr>
        <w:t>(</w:t>
      </w:r>
      <w:r w:rsidR="00B4498B">
        <w:rPr>
          <w:rStyle w:val="Appelnotedebasdep"/>
          <w:rFonts w:cs="Simplified Arabic"/>
          <w:b/>
          <w:bCs/>
          <w:color w:val="000000"/>
          <w:sz w:val="32"/>
          <w:szCs w:val="32"/>
          <w:rtl/>
        </w:rPr>
        <w:footnoteReference w:id="64"/>
      </w:r>
      <w:r w:rsidR="001C0B82" w:rsidRPr="00D32D85">
        <w:rPr>
          <w:rFonts w:cs="Simplified Arabic" w:hint="cs"/>
          <w:b/>
          <w:bCs/>
          <w:color w:val="000000"/>
          <w:sz w:val="32"/>
          <w:szCs w:val="32"/>
          <w:vertAlign w:val="superscript"/>
          <w:rtl/>
        </w:rPr>
        <w:t>)</w:t>
      </w:r>
      <w:r w:rsidR="001C0B82" w:rsidRPr="00D32D85">
        <w:rPr>
          <w:rFonts w:cs="Simplified Arabic" w:hint="cs"/>
          <w:color w:val="000000"/>
          <w:sz w:val="32"/>
          <w:szCs w:val="32"/>
          <w:rtl/>
        </w:rPr>
        <w:t xml:space="preserve">، وكل هذا يمنع عمليا جواز إثباته بالبينة والقرائن رغم عدم وجود نص قانوني صريح يقضي بذلك، وقد نص </w:t>
      </w:r>
      <w:r w:rsidR="001C0B82" w:rsidRPr="00D32D85">
        <w:rPr>
          <w:rFonts w:cs="Simplified Arabic" w:hint="cs"/>
          <w:b/>
          <w:bCs/>
          <w:color w:val="000000"/>
          <w:sz w:val="32"/>
          <w:szCs w:val="32"/>
          <w:rtl/>
        </w:rPr>
        <w:t>قانون 14/07/1930 في مادته 08</w:t>
      </w:r>
      <w:r w:rsidR="001C0B82" w:rsidRPr="00D32D85">
        <w:rPr>
          <w:rFonts w:cs="Simplified Arabic" w:hint="cs"/>
          <w:color w:val="000000"/>
          <w:sz w:val="32"/>
          <w:szCs w:val="32"/>
          <w:rtl/>
        </w:rPr>
        <w:t xml:space="preserve"> أن إثبات عقد التأمين يكون بوثيقة التأمين</w:t>
      </w:r>
      <w:r w:rsidR="001C3F27">
        <w:rPr>
          <w:rFonts w:cs="Simplified Arabic" w:hint="cs"/>
          <w:color w:val="000000"/>
          <w:sz w:val="32"/>
          <w:szCs w:val="32"/>
          <w:rtl/>
        </w:rPr>
        <w:t xml:space="preserve"> أو </w:t>
      </w:r>
      <w:r w:rsidR="001C0B82" w:rsidRPr="00D32D85">
        <w:rPr>
          <w:rFonts w:cs="Simplified Arabic" w:hint="cs"/>
          <w:color w:val="000000"/>
          <w:sz w:val="32"/>
          <w:szCs w:val="32"/>
          <w:rtl/>
        </w:rPr>
        <w:t xml:space="preserve">أي دليل كتابي آخر، مثل الوثائق أو الأوراق والبرقيات المتبادلة </w:t>
      </w:r>
      <w:r w:rsidR="00B4498B">
        <w:rPr>
          <w:rFonts w:cs="Simplified Arabic" w:hint="cs"/>
          <w:color w:val="000000"/>
          <w:sz w:val="32"/>
          <w:szCs w:val="32"/>
          <w:rtl/>
        </w:rPr>
        <w:t xml:space="preserve">  </w:t>
      </w:r>
      <w:r w:rsidR="001C0B82" w:rsidRPr="00D32D85">
        <w:rPr>
          <w:rFonts w:cs="Simplified Arabic" w:hint="cs"/>
          <w:color w:val="000000"/>
          <w:sz w:val="32"/>
          <w:szCs w:val="32"/>
          <w:rtl/>
        </w:rPr>
        <w:t>بين المؤمن والمؤمن له، ليكون المألوف في لإثبات هو وثيقة التأمين كدليل نهائي ومذكرة التغطية كدليل مؤقت</w:t>
      </w:r>
      <w:r w:rsidR="00025D70">
        <w:rPr>
          <w:rFonts w:cs="Simplified Arabic" w:hint="cs"/>
          <w:color w:val="000000"/>
          <w:sz w:val="32"/>
          <w:szCs w:val="32"/>
          <w:rtl/>
        </w:rPr>
        <w:t xml:space="preserve"> </w:t>
      </w:r>
      <w:r w:rsidR="001C0B82" w:rsidRPr="00D32D85">
        <w:rPr>
          <w:rFonts w:cs="Simplified Arabic" w:hint="cs"/>
          <w:color w:val="000000"/>
          <w:sz w:val="32"/>
          <w:szCs w:val="32"/>
          <w:rtl/>
        </w:rPr>
        <w:t xml:space="preserve">لكن العمل في هذه المسألة قام مقام القانون </w:t>
      </w:r>
      <w:r>
        <w:rPr>
          <w:rFonts w:cs="Simplified Arabic" w:hint="cs"/>
          <w:color w:val="000000"/>
          <w:sz w:val="32"/>
          <w:szCs w:val="32"/>
          <w:rtl/>
        </w:rPr>
        <w:t xml:space="preserve">   </w:t>
      </w:r>
      <w:r w:rsidR="001C0B82" w:rsidRPr="00D32D85">
        <w:rPr>
          <w:rFonts w:cs="Simplified Arabic" w:hint="cs"/>
          <w:color w:val="000000"/>
          <w:sz w:val="32"/>
          <w:szCs w:val="32"/>
          <w:rtl/>
        </w:rPr>
        <w:lastRenderedPageBreak/>
        <w:t xml:space="preserve">إذ يجوز للأطراف الاتفاق على جعل الكتابة شرطا لانعقاده، فغالبا ما يشترط المؤمن </w:t>
      </w:r>
      <w:r>
        <w:rPr>
          <w:rFonts w:cs="Simplified Arabic" w:hint="cs"/>
          <w:color w:val="000000"/>
          <w:sz w:val="32"/>
          <w:szCs w:val="32"/>
          <w:rtl/>
        </w:rPr>
        <w:t xml:space="preserve">   </w:t>
      </w:r>
      <w:r w:rsidR="001C0B82" w:rsidRPr="00D32D85">
        <w:rPr>
          <w:rFonts w:cs="Simplified Arabic" w:hint="cs"/>
          <w:color w:val="000000"/>
          <w:sz w:val="32"/>
          <w:szCs w:val="32"/>
          <w:rtl/>
        </w:rPr>
        <w:t>أن عقد التأمين لا يتم إلا بتوقيع وثيقة التأمين وعندها يصبح عقد التأمين عقدا شكليا بموجب هذا الشرط وتصبح وثيقة التأمين ضرورية للانعقاد لا لمجرد الإثبات، مع وجوب توقيع كل من الطرفين عليها.</w:t>
      </w:r>
    </w:p>
    <w:p w:rsidR="001C0B82" w:rsidRPr="00D32D85" w:rsidRDefault="00160E96" w:rsidP="00160E96">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D32D85">
        <w:rPr>
          <w:rFonts w:cs="Simplified Arabic" w:hint="cs"/>
          <w:color w:val="000000"/>
          <w:sz w:val="32"/>
          <w:szCs w:val="32"/>
          <w:rtl/>
        </w:rPr>
        <w:t xml:space="preserve">كما قد يصبح عقد التأمين عينيا وليس شكليا فحسب عندما يشترط المؤمن ألا يتم عقد التأمين إلا بتوقيع الوثيقة من الطرفين ويدفع المؤمن </w:t>
      </w:r>
      <w:r w:rsidR="00D15B83">
        <w:rPr>
          <w:rFonts w:cs="Simplified Arabic" w:hint="cs"/>
          <w:color w:val="000000"/>
          <w:sz w:val="32"/>
          <w:szCs w:val="32"/>
          <w:rtl/>
        </w:rPr>
        <w:t>له القسط الأول من أقساط التأمين</w:t>
      </w:r>
      <w:r w:rsidR="001C0B82" w:rsidRPr="00D32D85">
        <w:rPr>
          <w:rFonts w:cs="Simplified Arabic" w:hint="cs"/>
          <w:color w:val="000000"/>
          <w:sz w:val="32"/>
          <w:szCs w:val="32"/>
          <w:rtl/>
        </w:rPr>
        <w:t xml:space="preserve"> وتعليق تمام العقد على دفع القسط الأول يجعل المؤمن لا </w:t>
      </w:r>
      <w:r w:rsidR="00D15B83">
        <w:rPr>
          <w:rFonts w:cs="Simplified Arabic" w:hint="cs"/>
          <w:color w:val="000000"/>
          <w:sz w:val="32"/>
          <w:szCs w:val="32"/>
          <w:rtl/>
        </w:rPr>
        <w:t xml:space="preserve">يتحمل الخطر إلا عند قبضه للقسط </w:t>
      </w:r>
      <w:r w:rsidR="001C0B82" w:rsidRPr="00D32D85">
        <w:rPr>
          <w:rFonts w:cs="Simplified Arabic" w:hint="cs"/>
          <w:color w:val="000000"/>
          <w:sz w:val="32"/>
          <w:szCs w:val="32"/>
          <w:rtl/>
        </w:rPr>
        <w:t>وإذا لم يدفع المؤمن له القسط الأول فلا سبيل إلى إجباره لأن العقد</w:t>
      </w:r>
      <w:r w:rsidR="00C846ED">
        <w:rPr>
          <w:rFonts w:cs="Simplified Arabic" w:hint="cs"/>
          <w:color w:val="000000"/>
          <w:sz w:val="32"/>
          <w:szCs w:val="32"/>
          <w:rtl/>
        </w:rPr>
        <w:t xml:space="preserve">        </w:t>
      </w:r>
      <w:r w:rsidR="001C0B82" w:rsidRPr="00D32D85">
        <w:rPr>
          <w:rFonts w:cs="Simplified Arabic" w:hint="cs"/>
          <w:color w:val="000000"/>
          <w:sz w:val="32"/>
          <w:szCs w:val="32"/>
          <w:rtl/>
        </w:rPr>
        <w:t xml:space="preserve"> لم ينعقد</w:t>
      </w:r>
      <w:r w:rsidR="001C0B82" w:rsidRPr="00D32D85">
        <w:rPr>
          <w:rFonts w:cs="Simplified Arabic" w:hint="cs"/>
          <w:b/>
          <w:bCs/>
          <w:color w:val="000000"/>
          <w:sz w:val="32"/>
          <w:szCs w:val="32"/>
          <w:vertAlign w:val="superscript"/>
          <w:rtl/>
        </w:rPr>
        <w:t>(</w:t>
      </w:r>
      <w:r w:rsidR="003103C3">
        <w:rPr>
          <w:rStyle w:val="Appelnotedebasdep"/>
          <w:rFonts w:cs="Simplified Arabic"/>
          <w:b/>
          <w:bCs/>
          <w:color w:val="000000"/>
          <w:sz w:val="32"/>
          <w:szCs w:val="32"/>
          <w:rtl/>
        </w:rPr>
        <w:footnoteReference w:id="65"/>
      </w:r>
      <w:r w:rsidR="001C0B82" w:rsidRPr="00D32D85">
        <w:rPr>
          <w:rFonts w:cs="Simplified Arabic" w:hint="cs"/>
          <w:b/>
          <w:bCs/>
          <w:color w:val="000000"/>
          <w:sz w:val="32"/>
          <w:szCs w:val="32"/>
          <w:vertAlign w:val="superscript"/>
          <w:rtl/>
        </w:rPr>
        <w:t>)</w:t>
      </w:r>
      <w:r w:rsidR="001C0B82" w:rsidRPr="00D32D85">
        <w:rPr>
          <w:rFonts w:cs="Simplified Arabic" w:hint="cs"/>
          <w:color w:val="000000"/>
          <w:sz w:val="32"/>
          <w:szCs w:val="32"/>
          <w:rtl/>
        </w:rPr>
        <w:t xml:space="preserve">. </w:t>
      </w:r>
    </w:p>
    <w:p w:rsidR="001C0B82" w:rsidRPr="000F4418" w:rsidRDefault="00BC4908" w:rsidP="00160E96">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3F27">
        <w:rPr>
          <w:rFonts w:cs="Simplified Arabic" w:hint="cs"/>
          <w:color w:val="000000"/>
          <w:sz w:val="32"/>
          <w:szCs w:val="32"/>
          <w:rtl/>
        </w:rPr>
        <w:t xml:space="preserve"> </w:t>
      </w:r>
      <w:r w:rsidR="00160E96">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D32D85">
        <w:rPr>
          <w:rFonts w:cs="Simplified Arabic" w:hint="cs"/>
          <w:color w:val="000000"/>
          <w:sz w:val="32"/>
          <w:szCs w:val="32"/>
          <w:rtl/>
        </w:rPr>
        <w:t xml:space="preserve">ويهمنا بالدرجة الأولى معرفة حكم الشكلية في عقد التأمين الجزائري، فالمشرع الجزائري يشترط لإبرامه أن يكون مكتوبا، ولم يحدد أن تكون الكتابة في شكل محرر عرفي أو رسمي ولا الوسيلة والصياغة واللغة التي يكتب بها هذا العقد تاركا هذه الأمور لاتفاق الأطراف </w:t>
      </w:r>
      <w:r w:rsidR="003103C3">
        <w:rPr>
          <w:rFonts w:cs="Simplified Arabic" w:hint="cs"/>
          <w:color w:val="000000"/>
          <w:sz w:val="32"/>
          <w:szCs w:val="32"/>
          <w:rtl/>
        </w:rPr>
        <w:t xml:space="preserve"> </w:t>
      </w:r>
      <w:r w:rsidR="001C0B82" w:rsidRPr="00D32D85">
        <w:rPr>
          <w:rFonts w:cs="Simplified Arabic" w:hint="cs"/>
          <w:color w:val="000000"/>
          <w:sz w:val="32"/>
          <w:szCs w:val="32"/>
          <w:rtl/>
        </w:rPr>
        <w:t>وقد جرى العمل في هذا المجال عل</w:t>
      </w:r>
      <w:r w:rsidR="003103C3">
        <w:rPr>
          <w:rFonts w:cs="Simplified Arabic" w:hint="cs"/>
          <w:color w:val="000000"/>
          <w:sz w:val="32"/>
          <w:szCs w:val="32"/>
          <w:rtl/>
        </w:rPr>
        <w:t xml:space="preserve">ى أن تفرغ عقود التأمين في نماذج </w:t>
      </w:r>
      <w:r w:rsidR="001C0B82" w:rsidRPr="00D32D85">
        <w:rPr>
          <w:rFonts w:cs="Simplified Arabic" w:hint="cs"/>
          <w:color w:val="000000"/>
          <w:sz w:val="32"/>
          <w:szCs w:val="32"/>
          <w:rtl/>
        </w:rPr>
        <w:t>معدة ومطبوعة مسبقا من قبل شركات التأمين ومتضمنة الشروط العامة المألوفة لكل نوع من أنواع التأمين</w:t>
      </w:r>
      <w:r w:rsidR="001C3F27">
        <w:rPr>
          <w:rFonts w:cs="Simplified Arabic" w:hint="cs"/>
          <w:color w:val="000000"/>
          <w:sz w:val="32"/>
          <w:szCs w:val="32"/>
          <w:rtl/>
        </w:rPr>
        <w:t xml:space="preserve"> </w:t>
      </w:r>
      <w:r w:rsidR="001C0B82" w:rsidRPr="00D32D85">
        <w:rPr>
          <w:rFonts w:cs="Simplified Arabic" w:hint="cs"/>
          <w:color w:val="000000"/>
          <w:sz w:val="32"/>
          <w:szCs w:val="32"/>
          <w:rtl/>
        </w:rPr>
        <w:t>وعند التعاقد يضاف إلى ذلك في بعض أنواع التأمين شروط أخرى خاصة تتعلق بطبيعة التأمين ونوع المخاطر.</w:t>
      </w:r>
    </w:p>
    <w:p w:rsidR="001C0B82" w:rsidRPr="00D32D85" w:rsidRDefault="001C0B82" w:rsidP="00160E96">
      <w:pPr>
        <w:tabs>
          <w:tab w:val="right" w:pos="849"/>
        </w:tabs>
        <w:bidi/>
        <w:spacing w:after="240" w:line="276" w:lineRule="auto"/>
        <w:jc w:val="both"/>
        <w:rPr>
          <w:rFonts w:cs="Simplified Arabic"/>
          <w:color w:val="000000"/>
          <w:sz w:val="32"/>
          <w:szCs w:val="32"/>
          <w:rtl/>
        </w:rPr>
      </w:pPr>
      <w:r w:rsidRPr="00D32D85">
        <w:rPr>
          <w:rFonts w:cs="Simplified Arabic" w:hint="cs"/>
          <w:color w:val="000000"/>
          <w:sz w:val="32"/>
          <w:szCs w:val="32"/>
          <w:rtl/>
        </w:rPr>
        <w:t xml:space="preserve">     </w:t>
      </w:r>
      <w:r w:rsidR="00160E96">
        <w:rPr>
          <w:rFonts w:cs="Simplified Arabic" w:hint="cs"/>
          <w:color w:val="000000"/>
          <w:sz w:val="32"/>
          <w:szCs w:val="32"/>
          <w:rtl/>
        </w:rPr>
        <w:t xml:space="preserve">  </w:t>
      </w:r>
      <w:r w:rsidR="00BC4908">
        <w:rPr>
          <w:rFonts w:cs="Simplified Arabic" w:hint="cs"/>
          <w:color w:val="000000"/>
          <w:sz w:val="32"/>
          <w:szCs w:val="32"/>
          <w:rtl/>
        </w:rPr>
        <w:t xml:space="preserve"> </w:t>
      </w:r>
      <w:r w:rsidRPr="00D32D85">
        <w:rPr>
          <w:rFonts w:cs="Simplified Arabic" w:hint="cs"/>
          <w:color w:val="000000"/>
          <w:sz w:val="32"/>
          <w:szCs w:val="32"/>
          <w:rtl/>
        </w:rPr>
        <w:t xml:space="preserve">كما يتضمن العقد معلومات تتعلق بطرفي العقد وبعض البيانات الإلزامية </w:t>
      </w:r>
      <w:r w:rsidR="00BD7C61">
        <w:rPr>
          <w:rFonts w:cs="Simplified Arabic" w:hint="cs"/>
          <w:color w:val="000000"/>
          <w:sz w:val="32"/>
          <w:szCs w:val="32"/>
          <w:rtl/>
        </w:rPr>
        <w:t xml:space="preserve">       </w:t>
      </w:r>
      <w:r w:rsidRPr="00D32D85">
        <w:rPr>
          <w:rFonts w:cs="Simplified Arabic" w:hint="cs"/>
          <w:color w:val="000000"/>
          <w:sz w:val="32"/>
          <w:szCs w:val="32"/>
          <w:rtl/>
        </w:rPr>
        <w:t xml:space="preserve">التي أوجب المشرع وجودها في وثيقة التأمين، وهي بيانات مذكورة مثالا لا حصرا، تاركا المجال للأطراف لذكر بيانات أخرى كطريقة وميعاد دفع مبلغ التأمين وطرق تقدير الأضرار وكيفية الإدلاء أو التصريح بالبيانات المطلوبة خلال مدة سريان العقد وما يطرأ </w:t>
      </w:r>
      <w:r w:rsidR="00BC4908">
        <w:rPr>
          <w:rFonts w:cs="Simplified Arabic" w:hint="cs"/>
          <w:color w:val="000000"/>
          <w:sz w:val="32"/>
          <w:szCs w:val="32"/>
          <w:rtl/>
        </w:rPr>
        <w:t xml:space="preserve">   </w:t>
      </w:r>
      <w:r w:rsidRPr="00D32D85">
        <w:rPr>
          <w:rFonts w:cs="Simplified Arabic" w:hint="cs"/>
          <w:color w:val="000000"/>
          <w:sz w:val="32"/>
          <w:szCs w:val="32"/>
          <w:rtl/>
        </w:rPr>
        <w:t>من تغيير على المخاطر.</w:t>
      </w:r>
    </w:p>
    <w:p w:rsidR="001C0B82" w:rsidRPr="00D32D85" w:rsidRDefault="00C846ED" w:rsidP="00471227">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1C3F27">
        <w:rPr>
          <w:rFonts w:cs="Simplified Arabic" w:hint="cs"/>
          <w:color w:val="000000"/>
          <w:sz w:val="32"/>
          <w:szCs w:val="32"/>
          <w:rtl/>
        </w:rPr>
        <w:t xml:space="preserve"> </w:t>
      </w:r>
      <w:r w:rsidR="001C0B82" w:rsidRPr="00D32D85">
        <w:rPr>
          <w:rFonts w:cs="Simplified Arabic" w:hint="cs"/>
          <w:color w:val="000000"/>
          <w:sz w:val="32"/>
          <w:szCs w:val="32"/>
          <w:rtl/>
        </w:rPr>
        <w:t>ومن هنا ينبغي معرفة مدى القيمة القانونية للكتا</w:t>
      </w:r>
      <w:r>
        <w:rPr>
          <w:rFonts w:cs="Simplified Arabic" w:hint="cs"/>
          <w:color w:val="000000"/>
          <w:sz w:val="32"/>
          <w:szCs w:val="32"/>
          <w:rtl/>
        </w:rPr>
        <w:t>بة التي اشترطها المشرع الجزائري</w:t>
      </w:r>
      <w:r w:rsidR="00777342">
        <w:rPr>
          <w:rFonts w:cs="Simplified Arabic" w:hint="cs"/>
          <w:color w:val="000000"/>
          <w:sz w:val="32"/>
          <w:szCs w:val="32"/>
          <w:rtl/>
        </w:rPr>
        <w:t xml:space="preserve"> </w:t>
      </w:r>
      <w:r w:rsidR="001C0B82" w:rsidRPr="00D32D85">
        <w:rPr>
          <w:rFonts w:cs="Simplified Arabic" w:hint="cs"/>
          <w:color w:val="000000"/>
          <w:sz w:val="32"/>
          <w:szCs w:val="32"/>
          <w:rtl/>
        </w:rPr>
        <w:t>في عقد التأمين، لنخلص إلى أن هذه الشروط مطلوبة ل</w:t>
      </w:r>
      <w:r w:rsidR="00260708">
        <w:rPr>
          <w:rFonts w:cs="Simplified Arabic" w:hint="cs"/>
          <w:color w:val="000000"/>
          <w:sz w:val="32"/>
          <w:szCs w:val="32"/>
          <w:rtl/>
        </w:rPr>
        <w:t>إثبات العقد وليست ركنا لانعقاده</w:t>
      </w:r>
      <w:r>
        <w:rPr>
          <w:rFonts w:cs="Simplified Arabic" w:hint="cs"/>
          <w:color w:val="000000"/>
          <w:sz w:val="32"/>
          <w:szCs w:val="32"/>
          <w:rtl/>
        </w:rPr>
        <w:t xml:space="preserve"> </w:t>
      </w:r>
      <w:r w:rsidR="001C0B82" w:rsidRPr="00D32D85">
        <w:rPr>
          <w:rFonts w:cs="Simplified Arabic" w:hint="cs"/>
          <w:color w:val="000000"/>
          <w:sz w:val="32"/>
          <w:szCs w:val="32"/>
          <w:rtl/>
        </w:rPr>
        <w:t>ولا يمكن إثباته بوسائل أخرى غير الكتابة، والتي قد تكون بجميع الوسائل الأخرى غير العقد، مثل الرسائل المتبادلة بين أطراف العقد أو</w:t>
      </w:r>
      <w:r>
        <w:rPr>
          <w:rFonts w:cs="Simplified Arabic" w:hint="cs"/>
          <w:color w:val="000000"/>
          <w:sz w:val="32"/>
          <w:szCs w:val="32"/>
          <w:rtl/>
        </w:rPr>
        <w:t xml:space="preserve"> تسليم المؤمن له لمذكرة التغطية</w:t>
      </w:r>
      <w:r w:rsidR="00260708">
        <w:rPr>
          <w:rFonts w:cs="Simplified Arabic" w:hint="cs"/>
          <w:color w:val="000000"/>
          <w:sz w:val="32"/>
          <w:szCs w:val="32"/>
          <w:rtl/>
        </w:rPr>
        <w:t xml:space="preserve"> </w:t>
      </w:r>
      <w:r w:rsidR="001C0B82" w:rsidRPr="00D32D85">
        <w:rPr>
          <w:rFonts w:cs="Simplified Arabic" w:hint="cs"/>
          <w:color w:val="000000"/>
          <w:sz w:val="32"/>
          <w:szCs w:val="32"/>
          <w:rtl/>
        </w:rPr>
        <w:t>أو أي وسيلة مكتوبة تكون كافية لإثبات هذا العقد</w:t>
      </w:r>
      <w:r w:rsidR="001C0B82" w:rsidRPr="00D32D85">
        <w:rPr>
          <w:rFonts w:cs="Simplified Arabic" w:hint="cs"/>
          <w:b/>
          <w:bCs/>
          <w:color w:val="000000"/>
          <w:sz w:val="32"/>
          <w:szCs w:val="32"/>
          <w:vertAlign w:val="superscript"/>
          <w:rtl/>
        </w:rPr>
        <w:t>(</w:t>
      </w:r>
      <w:r w:rsidR="00777342">
        <w:rPr>
          <w:rStyle w:val="Appelnotedebasdep"/>
          <w:rFonts w:cs="Simplified Arabic"/>
          <w:b/>
          <w:bCs/>
          <w:color w:val="000000"/>
          <w:sz w:val="32"/>
          <w:szCs w:val="32"/>
          <w:rtl/>
        </w:rPr>
        <w:footnoteReference w:id="66"/>
      </w:r>
      <w:r w:rsidR="001C0B82" w:rsidRPr="00D32D85">
        <w:rPr>
          <w:rFonts w:cs="Simplified Arabic" w:hint="cs"/>
          <w:b/>
          <w:bCs/>
          <w:color w:val="000000"/>
          <w:sz w:val="32"/>
          <w:szCs w:val="32"/>
          <w:vertAlign w:val="superscript"/>
          <w:rtl/>
        </w:rPr>
        <w:t>)</w:t>
      </w:r>
      <w:r w:rsidR="001C0B82" w:rsidRPr="00D32D85">
        <w:rPr>
          <w:rFonts w:cs="Simplified Arabic" w:hint="cs"/>
          <w:color w:val="000000"/>
          <w:sz w:val="32"/>
          <w:szCs w:val="32"/>
          <w:rtl/>
        </w:rPr>
        <w:t>.</w:t>
      </w:r>
    </w:p>
    <w:p w:rsidR="001C0B82" w:rsidRPr="009031BC" w:rsidRDefault="00897B4A" w:rsidP="00471227">
      <w:pPr>
        <w:bidi/>
        <w:spacing w:before="240" w:line="276" w:lineRule="auto"/>
        <w:jc w:val="both"/>
        <w:rPr>
          <w:rFonts w:cs="Simplified Arabic"/>
          <w:b/>
          <w:bCs/>
          <w:color w:val="000000"/>
          <w:sz w:val="36"/>
          <w:szCs w:val="36"/>
          <w:rtl/>
        </w:rPr>
      </w:pPr>
      <w:r w:rsidRPr="009031BC">
        <w:rPr>
          <w:rFonts w:cs="Simplified Arabic" w:hint="cs"/>
          <w:b/>
          <w:bCs/>
          <w:color w:val="000000"/>
          <w:sz w:val="36"/>
          <w:szCs w:val="36"/>
          <w:rtl/>
        </w:rPr>
        <w:t>د- تعديل عقد التأمين</w:t>
      </w:r>
    </w:p>
    <w:p w:rsidR="001C0B82" w:rsidRPr="00777342" w:rsidRDefault="001C0B82" w:rsidP="00471227">
      <w:pPr>
        <w:tabs>
          <w:tab w:val="right" w:pos="849"/>
        </w:tabs>
        <w:bidi/>
        <w:spacing w:before="240" w:after="240" w:line="276" w:lineRule="auto"/>
        <w:jc w:val="both"/>
        <w:rPr>
          <w:rFonts w:cs="Simplified Arabic"/>
          <w:color w:val="000000"/>
          <w:sz w:val="32"/>
          <w:szCs w:val="32"/>
          <w:rtl/>
        </w:rPr>
      </w:pPr>
      <w:r w:rsidRPr="00D32D85">
        <w:rPr>
          <w:rFonts w:cs="Simplified Arabic" w:hint="cs"/>
          <w:color w:val="000000"/>
          <w:sz w:val="32"/>
          <w:szCs w:val="32"/>
          <w:rtl/>
        </w:rPr>
        <w:t xml:space="preserve">    </w:t>
      </w:r>
      <w:r w:rsidR="00897B4A">
        <w:rPr>
          <w:rFonts w:cs="Simplified Arabic" w:hint="cs"/>
          <w:color w:val="000000"/>
          <w:sz w:val="32"/>
          <w:szCs w:val="32"/>
          <w:rtl/>
        </w:rPr>
        <w:t xml:space="preserve">   </w:t>
      </w:r>
      <w:r w:rsidR="00471227">
        <w:rPr>
          <w:rFonts w:cs="Simplified Arabic" w:hint="cs"/>
          <w:color w:val="000000"/>
          <w:sz w:val="32"/>
          <w:szCs w:val="32"/>
          <w:rtl/>
        </w:rPr>
        <w:t xml:space="preserve"> </w:t>
      </w:r>
      <w:r w:rsidRPr="00D32D85">
        <w:rPr>
          <w:rFonts w:cs="Simplified Arabic" w:hint="cs"/>
          <w:color w:val="000000"/>
          <w:sz w:val="32"/>
          <w:szCs w:val="32"/>
          <w:rtl/>
        </w:rPr>
        <w:t xml:space="preserve">تنص </w:t>
      </w:r>
      <w:r w:rsidRPr="00D32D85">
        <w:rPr>
          <w:rFonts w:cs="Simplified Arabic" w:hint="cs"/>
          <w:b/>
          <w:bCs/>
          <w:color w:val="000000"/>
          <w:sz w:val="32"/>
          <w:szCs w:val="32"/>
          <w:rtl/>
        </w:rPr>
        <w:t>المادة 09</w:t>
      </w:r>
      <w:r w:rsidRPr="00D32D85">
        <w:rPr>
          <w:rFonts w:cs="Simplified Arabic" w:hint="cs"/>
          <w:color w:val="000000"/>
          <w:sz w:val="32"/>
          <w:szCs w:val="32"/>
          <w:rtl/>
        </w:rPr>
        <w:t xml:space="preserve"> من الأمر المتعلق بالتأمينات على أنه "لا يقع أي تعديل في عقد التأمين إلا بملحق يوقعه الطرفان"، وملحق التأمين هو وثيقة إضافية يفرغ فيها اتفاق جديد بين المؤمن والمؤمن له من أجل تعديل الاتفاق الأول القائم بينهما</w:t>
      </w:r>
      <w:r w:rsidRPr="00D32D85">
        <w:rPr>
          <w:rFonts w:cs="Simplified Arabic" w:hint="cs"/>
          <w:b/>
          <w:bCs/>
          <w:color w:val="000000"/>
          <w:sz w:val="32"/>
          <w:szCs w:val="32"/>
          <w:vertAlign w:val="superscript"/>
          <w:rtl/>
        </w:rPr>
        <w:t>(</w:t>
      </w:r>
      <w:r w:rsidR="00777342">
        <w:rPr>
          <w:rStyle w:val="Appelnotedebasdep"/>
          <w:rFonts w:cs="Simplified Arabic"/>
          <w:b/>
          <w:bCs/>
          <w:color w:val="000000"/>
          <w:sz w:val="32"/>
          <w:szCs w:val="32"/>
          <w:rtl/>
        </w:rPr>
        <w:footnoteReference w:id="67"/>
      </w:r>
      <w:r w:rsidRPr="00D32D85">
        <w:rPr>
          <w:rFonts w:cs="Simplified Arabic" w:hint="cs"/>
          <w:b/>
          <w:bCs/>
          <w:color w:val="000000"/>
          <w:sz w:val="32"/>
          <w:szCs w:val="32"/>
          <w:vertAlign w:val="superscript"/>
          <w:rtl/>
        </w:rPr>
        <w:t>)</w:t>
      </w:r>
      <w:r w:rsidRPr="00D32D85">
        <w:rPr>
          <w:rFonts w:cs="Simplified Arabic" w:hint="cs"/>
          <w:color w:val="000000"/>
          <w:sz w:val="32"/>
          <w:szCs w:val="32"/>
          <w:rtl/>
        </w:rPr>
        <w:t>، وتسري على ذلك الملحق أحكام الوثيقة الأصلية من حيث الشكل ومن حيث الموضوع.</w:t>
      </w:r>
    </w:p>
    <w:p w:rsidR="001C0B82" w:rsidRPr="009640EC" w:rsidRDefault="001C0B82" w:rsidP="009640EC">
      <w:pPr>
        <w:bidi/>
        <w:spacing w:after="240" w:line="276" w:lineRule="auto"/>
        <w:jc w:val="both"/>
        <w:rPr>
          <w:rFonts w:cs="Simplified Arabic"/>
          <w:b/>
          <w:bCs/>
          <w:color w:val="000000"/>
          <w:sz w:val="36"/>
          <w:szCs w:val="36"/>
          <w:rtl/>
        </w:rPr>
      </w:pPr>
      <w:r w:rsidRPr="009640EC">
        <w:rPr>
          <w:rFonts w:cs="Simplified Arabic" w:hint="cs"/>
          <w:b/>
          <w:bCs/>
          <w:color w:val="000000"/>
          <w:sz w:val="32"/>
          <w:szCs w:val="32"/>
          <w:rtl/>
        </w:rPr>
        <w:t>1</w:t>
      </w:r>
      <w:r w:rsidRPr="009640EC">
        <w:rPr>
          <w:rFonts w:cs="Simplified Arabic" w:hint="cs"/>
          <w:b/>
          <w:bCs/>
          <w:color w:val="000000"/>
          <w:sz w:val="36"/>
          <w:szCs w:val="36"/>
          <w:rtl/>
        </w:rPr>
        <w:t>- شروطه</w:t>
      </w:r>
    </w:p>
    <w:p w:rsidR="001C0B82" w:rsidRPr="009640EC" w:rsidRDefault="001D2F0A" w:rsidP="00471227">
      <w:pPr>
        <w:bidi/>
        <w:spacing w:after="240" w:line="276" w:lineRule="auto"/>
        <w:jc w:val="both"/>
        <w:rPr>
          <w:rFonts w:cs="Simplified Arabic"/>
          <w:b/>
          <w:bCs/>
          <w:color w:val="000000"/>
          <w:sz w:val="32"/>
          <w:szCs w:val="32"/>
          <w:rtl/>
        </w:rPr>
      </w:pPr>
      <w:r w:rsidRPr="009640EC">
        <w:rPr>
          <w:rFonts w:cs="Simplified Arabic" w:hint="cs"/>
          <w:b/>
          <w:bCs/>
          <w:color w:val="000000"/>
          <w:sz w:val="32"/>
          <w:szCs w:val="32"/>
          <w:rtl/>
        </w:rPr>
        <w:t>أ- وجود عقد تأمين سبق إبرامه</w:t>
      </w:r>
    </w:p>
    <w:p w:rsidR="001C0B82" w:rsidRPr="000F4418" w:rsidRDefault="001C0B82" w:rsidP="004634CD">
      <w:pPr>
        <w:tabs>
          <w:tab w:val="right" w:pos="849"/>
        </w:tabs>
        <w:bidi/>
        <w:spacing w:after="240" w:line="276" w:lineRule="auto"/>
        <w:jc w:val="both"/>
        <w:rPr>
          <w:rFonts w:cs="Simplified Arabic"/>
          <w:color w:val="000000"/>
          <w:sz w:val="32"/>
          <w:szCs w:val="32"/>
          <w:rtl/>
        </w:rPr>
      </w:pPr>
      <w:r w:rsidRPr="000F4418">
        <w:rPr>
          <w:rFonts w:cs="Simplified Arabic" w:hint="cs"/>
          <w:color w:val="000000"/>
          <w:sz w:val="32"/>
          <w:szCs w:val="32"/>
          <w:rtl/>
        </w:rPr>
        <w:t xml:space="preserve">     </w:t>
      </w:r>
      <w:r w:rsidR="00471227">
        <w:rPr>
          <w:rFonts w:cs="Simplified Arabic" w:hint="cs"/>
          <w:color w:val="000000"/>
          <w:sz w:val="32"/>
          <w:szCs w:val="32"/>
          <w:rtl/>
        </w:rPr>
        <w:t xml:space="preserve"> </w:t>
      </w:r>
      <w:r w:rsidR="00072AA8">
        <w:rPr>
          <w:rFonts w:cs="Simplified Arabic" w:hint="cs"/>
          <w:color w:val="000000"/>
          <w:sz w:val="32"/>
          <w:szCs w:val="32"/>
          <w:rtl/>
        </w:rPr>
        <w:t xml:space="preserve"> </w:t>
      </w:r>
      <w:r w:rsidR="001C3F27">
        <w:rPr>
          <w:rFonts w:cs="Simplified Arabic" w:hint="cs"/>
          <w:color w:val="000000"/>
          <w:sz w:val="32"/>
          <w:szCs w:val="32"/>
          <w:rtl/>
        </w:rPr>
        <w:t xml:space="preserve"> </w:t>
      </w:r>
      <w:r w:rsidRPr="000F4418">
        <w:rPr>
          <w:rFonts w:cs="Simplified Arabic" w:hint="cs"/>
          <w:color w:val="000000"/>
          <w:sz w:val="32"/>
          <w:szCs w:val="32"/>
          <w:rtl/>
        </w:rPr>
        <w:t xml:space="preserve">أي وجود وثيقة أصلية قائمة، فإذا كانت هذه الوثيقة قد زالت لبطلانها أو لانقضاء مدتها فلا مجال لإضافة ملحق لها، ومثال ذلك الاتفاق على امتداد الوثيقة الأصلية: </w:t>
      </w:r>
      <w:r w:rsidR="009A0C13">
        <w:rPr>
          <w:rFonts w:cs="Simplified Arabic" w:hint="cs"/>
          <w:color w:val="000000"/>
          <w:sz w:val="32"/>
          <w:szCs w:val="32"/>
          <w:rtl/>
        </w:rPr>
        <w:t xml:space="preserve">     </w:t>
      </w:r>
      <w:r w:rsidRPr="000F4418">
        <w:rPr>
          <w:rFonts w:cs="Simplified Arabic" w:hint="cs"/>
          <w:color w:val="000000"/>
          <w:sz w:val="32"/>
          <w:szCs w:val="32"/>
          <w:rtl/>
        </w:rPr>
        <w:t>إذا وقع قبل انقضاء مدة الوثيقة الأصلية كان ملحقا لها، أما إذا وقع بعد انقضاء مدتها فإنه يعتبر اتفاقا جديدا يجب أن يثبت في وثيقة أصلية جديدة.</w:t>
      </w:r>
    </w:p>
    <w:p w:rsidR="001C0B82" w:rsidRDefault="004634CD" w:rsidP="004634CD">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0F4418">
        <w:rPr>
          <w:rFonts w:cs="Simplified Arabic" w:hint="cs"/>
          <w:color w:val="000000"/>
          <w:sz w:val="32"/>
          <w:szCs w:val="32"/>
          <w:rtl/>
        </w:rPr>
        <w:t>غير أنه لا يشترط أن تكون نافذة، فقد تكون موقوفة فيكون الملحق المعدل لها كذلك موقوفا حتى ينفذ مع نفاذ الوثيقة الأصلية، وقد يكون موضوعه في هذه الحالة</w:t>
      </w:r>
      <w:r>
        <w:rPr>
          <w:rFonts w:cs="Simplified Arabic" w:hint="cs"/>
          <w:color w:val="000000"/>
          <w:sz w:val="32"/>
          <w:szCs w:val="32"/>
          <w:rtl/>
        </w:rPr>
        <w:t xml:space="preserve">     </w:t>
      </w:r>
      <w:r w:rsidR="001C0B82" w:rsidRPr="000F4418">
        <w:rPr>
          <w:rFonts w:cs="Simplified Arabic" w:hint="cs"/>
          <w:color w:val="000000"/>
          <w:sz w:val="32"/>
          <w:szCs w:val="32"/>
          <w:rtl/>
        </w:rPr>
        <w:t xml:space="preserve"> هو إعادة الوثيقة الأصلية إلى السريان.</w:t>
      </w:r>
    </w:p>
    <w:p w:rsidR="001C0B82" w:rsidRPr="009031BC" w:rsidRDefault="001C0B82" w:rsidP="004634CD">
      <w:pPr>
        <w:bidi/>
        <w:spacing w:before="240" w:line="276" w:lineRule="auto"/>
        <w:jc w:val="both"/>
        <w:rPr>
          <w:rFonts w:cs="Simplified Arabic"/>
          <w:b/>
          <w:bCs/>
          <w:color w:val="000000"/>
          <w:sz w:val="36"/>
          <w:szCs w:val="36"/>
          <w:rtl/>
        </w:rPr>
      </w:pPr>
      <w:r w:rsidRPr="009031BC">
        <w:rPr>
          <w:rFonts w:cs="Simplified Arabic" w:hint="cs"/>
          <w:b/>
          <w:bCs/>
          <w:color w:val="000000"/>
          <w:sz w:val="36"/>
          <w:szCs w:val="36"/>
          <w:rtl/>
        </w:rPr>
        <w:lastRenderedPageBreak/>
        <w:t>ب- إجراء تعد</w:t>
      </w:r>
      <w:r w:rsidR="00C60141" w:rsidRPr="009031BC">
        <w:rPr>
          <w:rFonts w:cs="Simplified Arabic" w:hint="cs"/>
          <w:b/>
          <w:bCs/>
          <w:color w:val="000000"/>
          <w:sz w:val="36"/>
          <w:szCs w:val="36"/>
          <w:rtl/>
        </w:rPr>
        <w:t>يل أو إضافة على الوثيقة الرسمية</w:t>
      </w:r>
    </w:p>
    <w:p w:rsidR="001C0B82" w:rsidRPr="009031BC" w:rsidRDefault="001C0B82" w:rsidP="004634CD">
      <w:pPr>
        <w:tabs>
          <w:tab w:val="right" w:pos="849"/>
        </w:tabs>
        <w:bidi/>
        <w:spacing w:before="240" w:after="240" w:line="276" w:lineRule="auto"/>
        <w:jc w:val="both"/>
        <w:rPr>
          <w:rFonts w:cs="Simplified Arabic"/>
          <w:color w:val="000000"/>
          <w:sz w:val="36"/>
          <w:szCs w:val="36"/>
          <w:rtl/>
        </w:rPr>
      </w:pPr>
      <w:r w:rsidRPr="000F4418">
        <w:rPr>
          <w:rFonts w:cs="Simplified Arabic" w:hint="cs"/>
          <w:color w:val="000000"/>
          <w:sz w:val="32"/>
          <w:szCs w:val="32"/>
          <w:rtl/>
        </w:rPr>
        <w:t xml:space="preserve">      </w:t>
      </w:r>
      <w:r w:rsidR="004634CD">
        <w:rPr>
          <w:rFonts w:cs="Simplified Arabic" w:hint="cs"/>
          <w:color w:val="000000"/>
          <w:sz w:val="32"/>
          <w:szCs w:val="32"/>
          <w:rtl/>
        </w:rPr>
        <w:t xml:space="preserve"> </w:t>
      </w:r>
      <w:r w:rsidR="00BC4908">
        <w:rPr>
          <w:rFonts w:cs="Simplified Arabic" w:hint="cs"/>
          <w:color w:val="000000"/>
          <w:sz w:val="32"/>
          <w:szCs w:val="32"/>
          <w:rtl/>
        </w:rPr>
        <w:t xml:space="preserve"> </w:t>
      </w:r>
      <w:r w:rsidRPr="000F4418">
        <w:rPr>
          <w:rFonts w:cs="Simplified Arabic" w:hint="cs"/>
          <w:color w:val="000000"/>
          <w:sz w:val="32"/>
          <w:szCs w:val="32"/>
          <w:rtl/>
        </w:rPr>
        <w:t>مثل الاتفاق فيه على زيادة مبلغ التأمين أو عل</w:t>
      </w:r>
      <w:r w:rsidR="00C60141">
        <w:rPr>
          <w:rFonts w:cs="Simplified Arabic" w:hint="cs"/>
          <w:color w:val="000000"/>
          <w:sz w:val="32"/>
          <w:szCs w:val="32"/>
          <w:rtl/>
        </w:rPr>
        <w:t xml:space="preserve">ى زيادة الأقساط إذا تفاقم الخطر  </w:t>
      </w:r>
      <w:r w:rsidRPr="000F4418">
        <w:rPr>
          <w:rFonts w:cs="Simplified Arabic" w:hint="cs"/>
          <w:color w:val="000000"/>
          <w:sz w:val="32"/>
          <w:szCs w:val="32"/>
          <w:rtl/>
        </w:rPr>
        <w:t xml:space="preserve"> </w:t>
      </w:r>
      <w:r w:rsidR="00777342">
        <w:rPr>
          <w:rFonts w:cs="Simplified Arabic" w:hint="cs"/>
          <w:color w:val="000000"/>
          <w:sz w:val="32"/>
          <w:szCs w:val="32"/>
          <w:rtl/>
        </w:rPr>
        <w:t xml:space="preserve">   </w:t>
      </w:r>
      <w:r w:rsidR="00C60141">
        <w:rPr>
          <w:rFonts w:cs="Simplified Arabic" w:hint="cs"/>
          <w:color w:val="000000"/>
          <w:sz w:val="32"/>
          <w:szCs w:val="32"/>
          <w:rtl/>
        </w:rPr>
        <w:t xml:space="preserve">     </w:t>
      </w:r>
      <w:r w:rsidR="00777342">
        <w:rPr>
          <w:rFonts w:cs="Simplified Arabic" w:hint="cs"/>
          <w:color w:val="000000"/>
          <w:sz w:val="32"/>
          <w:szCs w:val="32"/>
          <w:rtl/>
        </w:rPr>
        <w:t xml:space="preserve"> </w:t>
      </w:r>
      <w:r w:rsidRPr="000F4418">
        <w:rPr>
          <w:rFonts w:cs="Simplified Arabic" w:hint="cs"/>
          <w:color w:val="000000"/>
          <w:sz w:val="32"/>
          <w:szCs w:val="32"/>
          <w:rtl/>
        </w:rPr>
        <w:t xml:space="preserve">أو زيادة مدة التأمين إلى أجل أطول من الأجل الأصلي، أو إعادة وثيقة التأمين </w:t>
      </w:r>
      <w:r w:rsidR="004634CD">
        <w:rPr>
          <w:rFonts w:cs="Simplified Arabic" w:hint="cs"/>
          <w:color w:val="000000"/>
          <w:sz w:val="32"/>
          <w:szCs w:val="32"/>
          <w:rtl/>
        </w:rPr>
        <w:t xml:space="preserve">        </w:t>
      </w:r>
      <w:r w:rsidRPr="000F4418">
        <w:rPr>
          <w:rFonts w:cs="Simplified Arabic" w:hint="cs"/>
          <w:color w:val="000000"/>
          <w:sz w:val="32"/>
          <w:szCs w:val="32"/>
          <w:rtl/>
        </w:rPr>
        <w:t>إلى السريان بعد أن كانت موقوفة أو إضافة خطر لم يكن مؤمنا منه في الوثيقة الأصلية أو تعديل أوصافه. كما يمكن تغيير المستفيد أو حتى تصحيح خطأ في ال</w:t>
      </w:r>
      <w:r w:rsidR="004634CD">
        <w:rPr>
          <w:rFonts w:cs="Simplified Arabic" w:hint="cs"/>
          <w:color w:val="000000"/>
          <w:sz w:val="32"/>
          <w:szCs w:val="32"/>
          <w:rtl/>
        </w:rPr>
        <w:t>وثيقة الأصلية   أو تدارك سهو فيها</w:t>
      </w:r>
      <w:r w:rsidR="00BD7C61">
        <w:rPr>
          <w:rFonts w:cs="Simplified Arabic" w:hint="cs"/>
          <w:color w:val="000000"/>
          <w:sz w:val="32"/>
          <w:szCs w:val="32"/>
          <w:rtl/>
        </w:rPr>
        <w:t xml:space="preserve"> </w:t>
      </w:r>
      <w:r w:rsidRPr="000F4418">
        <w:rPr>
          <w:rFonts w:cs="Simplified Arabic" w:hint="cs"/>
          <w:color w:val="000000"/>
          <w:sz w:val="32"/>
          <w:szCs w:val="32"/>
          <w:rtl/>
        </w:rPr>
        <w:t>أو تفسير بعض العبارات الغامضة فيها.</w:t>
      </w:r>
    </w:p>
    <w:p w:rsidR="001C0B82" w:rsidRPr="009031BC" w:rsidRDefault="001C0B82" w:rsidP="004634CD">
      <w:pPr>
        <w:bidi/>
        <w:spacing w:after="240" w:line="276" w:lineRule="auto"/>
        <w:jc w:val="both"/>
        <w:rPr>
          <w:rFonts w:cs="Simplified Arabic"/>
          <w:b/>
          <w:bCs/>
          <w:color w:val="000000"/>
          <w:sz w:val="36"/>
          <w:szCs w:val="36"/>
          <w:rtl/>
        </w:rPr>
      </w:pPr>
      <w:r w:rsidRPr="009031BC">
        <w:rPr>
          <w:rFonts w:cs="Simplified Arabic" w:hint="cs"/>
          <w:b/>
          <w:bCs/>
          <w:color w:val="000000"/>
          <w:sz w:val="36"/>
          <w:szCs w:val="36"/>
          <w:rtl/>
        </w:rPr>
        <w:t>ج- أن يتم التعديل باتفاق بين طرفي العقد</w:t>
      </w:r>
      <w:r w:rsidRPr="009031BC">
        <w:rPr>
          <w:rFonts w:cs="Simplified Arabic" w:hint="cs"/>
          <w:b/>
          <w:bCs/>
          <w:color w:val="000000"/>
          <w:sz w:val="36"/>
          <w:szCs w:val="36"/>
          <w:vertAlign w:val="superscript"/>
          <w:rtl/>
        </w:rPr>
        <w:t>(</w:t>
      </w:r>
      <w:r w:rsidR="00777342" w:rsidRPr="009031BC">
        <w:rPr>
          <w:rStyle w:val="Appelnotedebasdep"/>
          <w:rFonts w:cs="Simplified Arabic"/>
          <w:b/>
          <w:bCs/>
          <w:color w:val="000000"/>
          <w:sz w:val="36"/>
          <w:szCs w:val="36"/>
          <w:rtl/>
        </w:rPr>
        <w:footnoteReference w:id="68"/>
      </w:r>
      <w:r w:rsidRPr="009031BC">
        <w:rPr>
          <w:rFonts w:cs="Simplified Arabic" w:hint="cs"/>
          <w:b/>
          <w:bCs/>
          <w:color w:val="000000"/>
          <w:sz w:val="36"/>
          <w:szCs w:val="36"/>
          <w:vertAlign w:val="superscript"/>
          <w:rtl/>
        </w:rPr>
        <w:t>)</w:t>
      </w:r>
    </w:p>
    <w:p w:rsidR="00BC4908" w:rsidRDefault="001C0B82" w:rsidP="004634CD">
      <w:pPr>
        <w:tabs>
          <w:tab w:val="right" w:pos="849"/>
        </w:tabs>
        <w:bidi/>
        <w:spacing w:after="240" w:line="276" w:lineRule="auto"/>
        <w:jc w:val="both"/>
        <w:rPr>
          <w:rFonts w:cs="Simplified Arabic"/>
          <w:color w:val="000000"/>
          <w:sz w:val="32"/>
          <w:szCs w:val="32"/>
          <w:rtl/>
        </w:rPr>
      </w:pPr>
      <w:r w:rsidRPr="000F4418">
        <w:rPr>
          <w:rFonts w:cs="Simplified Arabic" w:hint="cs"/>
          <w:color w:val="000000"/>
          <w:sz w:val="32"/>
          <w:szCs w:val="32"/>
          <w:rtl/>
        </w:rPr>
        <w:t xml:space="preserve">      </w:t>
      </w:r>
      <w:r w:rsidR="004634CD">
        <w:rPr>
          <w:rFonts w:cs="Simplified Arabic" w:hint="cs"/>
          <w:color w:val="000000"/>
          <w:sz w:val="32"/>
          <w:szCs w:val="32"/>
          <w:rtl/>
        </w:rPr>
        <w:t xml:space="preserve">  </w:t>
      </w:r>
      <w:r w:rsidRPr="000F4418">
        <w:rPr>
          <w:rFonts w:cs="Simplified Arabic" w:hint="cs"/>
          <w:color w:val="000000"/>
          <w:sz w:val="32"/>
          <w:szCs w:val="32"/>
          <w:rtl/>
        </w:rPr>
        <w:t xml:space="preserve">شأنه في ذلك شأن الاتفاق الأصلي، فيجب توافق إرادتي الطرفين عملا بالقاعدة العامة التي تقضي بها </w:t>
      </w:r>
      <w:r w:rsidRPr="000F4418">
        <w:rPr>
          <w:rFonts w:cs="Simplified Arabic" w:hint="cs"/>
          <w:b/>
          <w:bCs/>
          <w:color w:val="000000"/>
          <w:sz w:val="32"/>
          <w:szCs w:val="32"/>
          <w:rtl/>
        </w:rPr>
        <w:t>المادة 106</w:t>
      </w:r>
      <w:r w:rsidRPr="000F4418">
        <w:rPr>
          <w:rFonts w:cs="Simplified Arabic" w:hint="cs"/>
          <w:color w:val="000000"/>
          <w:sz w:val="32"/>
          <w:szCs w:val="32"/>
          <w:rtl/>
        </w:rPr>
        <w:t xml:space="preserve"> من القانون المدني التي تقضي بأن العقد شريعة المتعاقدين، فلا يجوز نقضه ولا تعديله إلا باتفاق بين الطرفين أو للأسباب التي يقرها القانون.</w:t>
      </w:r>
    </w:p>
    <w:p w:rsidR="001C0B82" w:rsidRPr="000F4418" w:rsidRDefault="004634CD" w:rsidP="004634CD">
      <w:pPr>
        <w:tabs>
          <w:tab w:val="right" w:pos="849"/>
        </w:tabs>
        <w:bidi/>
        <w:spacing w:line="276" w:lineRule="auto"/>
        <w:jc w:val="both"/>
        <w:rPr>
          <w:rFonts w:cs="Simplified Arabic"/>
          <w:color w:val="000000"/>
          <w:sz w:val="32"/>
          <w:szCs w:val="32"/>
          <w:rtl/>
        </w:rPr>
      </w:pPr>
      <w:r>
        <w:rPr>
          <w:rFonts w:cs="Simplified Arabic" w:hint="cs"/>
          <w:color w:val="000000"/>
          <w:sz w:val="32"/>
          <w:szCs w:val="32"/>
          <w:rtl/>
        </w:rPr>
        <w:t xml:space="preserve">       </w:t>
      </w:r>
      <w:r w:rsidR="00BC4908">
        <w:rPr>
          <w:rFonts w:cs="Simplified Arabic" w:hint="cs"/>
          <w:color w:val="000000"/>
          <w:sz w:val="32"/>
          <w:szCs w:val="32"/>
          <w:rtl/>
        </w:rPr>
        <w:t xml:space="preserve"> </w:t>
      </w:r>
      <w:r w:rsidR="001C0B82" w:rsidRPr="000F4418">
        <w:rPr>
          <w:rFonts w:cs="Simplified Arabic" w:hint="cs"/>
          <w:color w:val="000000"/>
          <w:sz w:val="32"/>
          <w:szCs w:val="32"/>
          <w:rtl/>
        </w:rPr>
        <w:t>فالملحق لا يحرر إلا إذا وقع التعديل بمقتضى الاتفاق، أما إذا كان التعديل مقررا بنص القانون، كما لو كان التأمين موقوفا لعدم دفع الأقساط في مواعيد استحقاقها ثم يعود التأمين إلى السريان بدفع هذه الأقساط فلا يشترط تحري</w:t>
      </w:r>
      <w:r>
        <w:rPr>
          <w:rFonts w:cs="Simplified Arabic" w:hint="cs"/>
          <w:color w:val="000000"/>
          <w:sz w:val="32"/>
          <w:szCs w:val="32"/>
          <w:rtl/>
        </w:rPr>
        <w:t>ر ملحق لذلك ولا يقتضي صدور قبول</w:t>
      </w:r>
      <w:r w:rsidR="00BC4908">
        <w:rPr>
          <w:rFonts w:cs="Simplified Arabic" w:hint="cs"/>
          <w:color w:val="000000"/>
          <w:sz w:val="32"/>
          <w:szCs w:val="32"/>
          <w:rtl/>
        </w:rPr>
        <w:t xml:space="preserve"> </w:t>
      </w:r>
      <w:r w:rsidR="001C0B82" w:rsidRPr="000F4418">
        <w:rPr>
          <w:rFonts w:cs="Simplified Arabic" w:hint="cs"/>
          <w:color w:val="000000"/>
          <w:sz w:val="32"/>
          <w:szCs w:val="32"/>
          <w:rtl/>
        </w:rPr>
        <w:t>من المؤمن له</w:t>
      </w:r>
      <w:r w:rsidR="001C0B82" w:rsidRPr="000F4418">
        <w:rPr>
          <w:rFonts w:cs="Simplified Arabic" w:hint="cs"/>
          <w:b/>
          <w:bCs/>
          <w:color w:val="000000"/>
          <w:sz w:val="32"/>
          <w:szCs w:val="32"/>
          <w:vertAlign w:val="superscript"/>
          <w:rtl/>
        </w:rPr>
        <w:t>(</w:t>
      </w:r>
      <w:r w:rsidR="007D41B4">
        <w:rPr>
          <w:rStyle w:val="Appelnotedebasdep"/>
          <w:rFonts w:cs="Simplified Arabic"/>
          <w:b/>
          <w:bCs/>
          <w:color w:val="000000"/>
          <w:sz w:val="32"/>
          <w:szCs w:val="32"/>
          <w:rtl/>
        </w:rPr>
        <w:footnoteReference w:id="69"/>
      </w:r>
      <w:r w:rsidR="001C0B82" w:rsidRPr="000F4418">
        <w:rPr>
          <w:rFonts w:cs="Simplified Arabic" w:hint="cs"/>
          <w:b/>
          <w:bCs/>
          <w:color w:val="000000"/>
          <w:sz w:val="32"/>
          <w:szCs w:val="32"/>
          <w:vertAlign w:val="superscript"/>
          <w:rtl/>
        </w:rPr>
        <w:t>)</w:t>
      </w:r>
      <w:r w:rsidR="001C0B82" w:rsidRPr="000F4418">
        <w:rPr>
          <w:rFonts w:cs="Simplified Arabic" w:hint="cs"/>
          <w:color w:val="000000"/>
          <w:sz w:val="32"/>
          <w:szCs w:val="32"/>
          <w:rtl/>
        </w:rPr>
        <w:t>.</w:t>
      </w:r>
    </w:p>
    <w:p w:rsidR="001C0B82" w:rsidRPr="000F4418" w:rsidRDefault="00BC4908" w:rsidP="00812D7A">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812D7A">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0F4418">
        <w:rPr>
          <w:rFonts w:cs="Simplified Arabic" w:hint="cs"/>
          <w:color w:val="000000"/>
          <w:sz w:val="32"/>
          <w:szCs w:val="32"/>
          <w:rtl/>
        </w:rPr>
        <w:t xml:space="preserve">وقد يتم التعديل بمجرد إرادة المؤمن له المنفردة، وعادة ما يقع ذلك في "الوثيقة العائمة" </w:t>
      </w:r>
      <w:r w:rsidR="001C3F27">
        <w:rPr>
          <w:rFonts w:cs="Simplified Arabic" w:hint="cs"/>
          <w:color w:val="000000"/>
          <w:sz w:val="32"/>
          <w:szCs w:val="32"/>
          <w:rtl/>
        </w:rPr>
        <w:t>أو</w:t>
      </w:r>
      <w:r w:rsidR="001C0B82" w:rsidRPr="000F4418">
        <w:rPr>
          <w:rFonts w:cs="Simplified Arabic" w:hint="cs"/>
          <w:color w:val="000000"/>
          <w:sz w:val="32"/>
          <w:szCs w:val="32"/>
          <w:rtl/>
        </w:rPr>
        <w:t>"وثيقة الاشتراك"، حيث يكون من حق المؤمن له أن يستبدل الشيء محل التأمين بشيء آخر ويكتفي في ذلك بأن يعلن للمؤمن هذا الاستبدال دون أن يشترط قبوله.</w:t>
      </w:r>
    </w:p>
    <w:p w:rsidR="00046965" w:rsidRDefault="00072AA8" w:rsidP="00812D7A">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lastRenderedPageBreak/>
        <w:t xml:space="preserve"> </w:t>
      </w:r>
      <w:r w:rsidR="00812D7A">
        <w:rPr>
          <w:rFonts w:cs="Simplified Arabic" w:hint="cs"/>
          <w:color w:val="000000"/>
          <w:sz w:val="32"/>
          <w:szCs w:val="32"/>
          <w:rtl/>
        </w:rPr>
        <w:t xml:space="preserve">      </w:t>
      </w:r>
      <w:r w:rsidR="001C3F27">
        <w:rPr>
          <w:rFonts w:cs="Simplified Arabic" w:hint="cs"/>
          <w:color w:val="000000"/>
          <w:sz w:val="32"/>
          <w:szCs w:val="32"/>
          <w:rtl/>
        </w:rPr>
        <w:t xml:space="preserve"> </w:t>
      </w:r>
      <w:r w:rsidR="001C0B82" w:rsidRPr="000F4418">
        <w:rPr>
          <w:rFonts w:cs="Simplified Arabic" w:hint="cs"/>
          <w:color w:val="000000"/>
          <w:sz w:val="32"/>
          <w:szCs w:val="32"/>
          <w:rtl/>
        </w:rPr>
        <w:t xml:space="preserve">ونشير إلى أن </w:t>
      </w:r>
      <w:r w:rsidR="001C0B82" w:rsidRPr="000F4418">
        <w:rPr>
          <w:rFonts w:cs="Simplified Arabic" w:hint="cs"/>
          <w:b/>
          <w:bCs/>
          <w:color w:val="000000"/>
          <w:sz w:val="32"/>
          <w:szCs w:val="32"/>
          <w:rtl/>
        </w:rPr>
        <w:t>المادة 08</w:t>
      </w:r>
      <w:r w:rsidR="001C0B82" w:rsidRPr="000F4418">
        <w:rPr>
          <w:rFonts w:cs="Simplified Arabic" w:hint="cs"/>
          <w:color w:val="000000"/>
          <w:sz w:val="32"/>
          <w:szCs w:val="32"/>
          <w:rtl/>
        </w:rPr>
        <w:t xml:space="preserve"> من</w:t>
      </w:r>
      <w:r w:rsidR="009640EC">
        <w:rPr>
          <w:rFonts w:cs="Simplified Arabic" w:hint="cs"/>
          <w:color w:val="000000"/>
          <w:sz w:val="32"/>
          <w:szCs w:val="32"/>
          <w:rtl/>
        </w:rPr>
        <w:t xml:space="preserve"> 95/07 </w:t>
      </w:r>
      <w:r w:rsidR="001C0B82" w:rsidRPr="000F4418">
        <w:rPr>
          <w:rFonts w:cs="Simplified Arabic" w:hint="cs"/>
          <w:color w:val="000000"/>
          <w:sz w:val="32"/>
          <w:szCs w:val="32"/>
          <w:rtl/>
        </w:rPr>
        <w:t xml:space="preserve"> الأمر المتعلق بالتأمينات تقضي بأن طلب التأمين</w:t>
      </w:r>
      <w:r w:rsidR="00A17768">
        <w:rPr>
          <w:rFonts w:cs="Simplified Arabic" w:hint="cs"/>
          <w:color w:val="000000"/>
          <w:sz w:val="32"/>
          <w:szCs w:val="32"/>
          <w:rtl/>
        </w:rPr>
        <w:t xml:space="preserve"> </w:t>
      </w:r>
      <w:r w:rsidR="001C0B82" w:rsidRPr="000F4418">
        <w:rPr>
          <w:rFonts w:cs="Simplified Arabic" w:hint="cs"/>
          <w:color w:val="000000"/>
          <w:sz w:val="32"/>
          <w:szCs w:val="32"/>
          <w:rtl/>
        </w:rPr>
        <w:t xml:space="preserve"> أو اقتراح التأمين يعد مقبولا إذا قدم في رسالة موصى عليها، يعبر فيها طالب التأمين </w:t>
      </w:r>
      <w:r w:rsidR="00812D7A">
        <w:rPr>
          <w:rFonts w:cs="Simplified Arabic" w:hint="cs"/>
          <w:color w:val="000000"/>
          <w:sz w:val="32"/>
          <w:szCs w:val="32"/>
          <w:rtl/>
        </w:rPr>
        <w:t xml:space="preserve"> </w:t>
      </w:r>
      <w:r w:rsidR="001C0B82" w:rsidRPr="000F4418">
        <w:rPr>
          <w:rFonts w:cs="Simplified Arabic" w:hint="cs"/>
          <w:color w:val="000000"/>
          <w:sz w:val="32"/>
          <w:szCs w:val="32"/>
          <w:rtl/>
        </w:rPr>
        <w:t>عن رغبته في تعديل العقد، إذا لم يرفض المؤمن هذا الطلب خلال 20 يوم من تاريخ استلامه له</w:t>
      </w:r>
      <w:r w:rsidR="00BC4908">
        <w:rPr>
          <w:rFonts w:cs="Simplified Arabic" w:hint="cs"/>
          <w:color w:val="000000"/>
          <w:sz w:val="32"/>
          <w:szCs w:val="32"/>
          <w:rtl/>
        </w:rPr>
        <w:t xml:space="preserve"> </w:t>
      </w:r>
      <w:r w:rsidR="001C0B82" w:rsidRPr="000F4418">
        <w:rPr>
          <w:rFonts w:cs="Simplified Arabic" w:hint="cs"/>
          <w:color w:val="000000"/>
          <w:sz w:val="32"/>
          <w:szCs w:val="32"/>
          <w:rtl/>
        </w:rPr>
        <w:t xml:space="preserve">لكن يجب أن يتعلق التعديل بمدة التأمين </w:t>
      </w:r>
      <w:r w:rsidR="00BC4908">
        <w:rPr>
          <w:rFonts w:cs="Simplified Arabic" w:hint="cs"/>
          <w:color w:val="000000"/>
          <w:sz w:val="32"/>
          <w:szCs w:val="32"/>
          <w:rtl/>
        </w:rPr>
        <w:t>أو مبلغ التأمين وأن يكون تأمينا</w:t>
      </w:r>
      <w:r w:rsidR="00B11DDB">
        <w:rPr>
          <w:rFonts w:cs="Simplified Arabic" w:hint="cs"/>
          <w:color w:val="000000"/>
          <w:sz w:val="32"/>
          <w:szCs w:val="32"/>
          <w:rtl/>
        </w:rPr>
        <w:t xml:space="preserve"> </w:t>
      </w:r>
    </w:p>
    <w:p w:rsidR="00B11DDB" w:rsidRDefault="00812D7A" w:rsidP="00046965">
      <w:pPr>
        <w:tabs>
          <w:tab w:val="right" w:pos="849"/>
        </w:tabs>
        <w:bidi/>
        <w:spacing w:before="240" w:after="240" w:line="276" w:lineRule="auto"/>
        <w:jc w:val="both"/>
        <w:rPr>
          <w:rFonts w:cs="Simplified Arabic"/>
          <w:color w:val="000000"/>
          <w:sz w:val="32"/>
          <w:szCs w:val="32"/>
          <w:rtl/>
        </w:rPr>
      </w:pPr>
      <w:r>
        <w:rPr>
          <w:rFonts w:cs="Simplified Arabic" w:hint="cs"/>
          <w:color w:val="000000"/>
          <w:sz w:val="32"/>
          <w:szCs w:val="32"/>
          <w:rtl/>
        </w:rPr>
        <w:t xml:space="preserve">  </w:t>
      </w:r>
      <w:r w:rsidR="001C0B82" w:rsidRPr="000F4418">
        <w:rPr>
          <w:rFonts w:cs="Simplified Arabic" w:hint="cs"/>
          <w:color w:val="000000"/>
          <w:sz w:val="32"/>
          <w:szCs w:val="32"/>
          <w:rtl/>
        </w:rPr>
        <w:t>على الأضرار ويستبعد التأمين على الأشخاص الذي لا يتم التعديل فيه بمجرد مرور أجل 20 يوم دون إعلان المؤمن عن رفضه، بل يبقى التعديل متوقفا على إضافته في الملحق ويشترط حينها أن يكون الملحق موقعا من الطرفين كما هو الحال لوثيقة التأمين ذاتها.</w:t>
      </w:r>
    </w:p>
    <w:p w:rsidR="008D5BF4" w:rsidRPr="000F4418" w:rsidRDefault="001C0B82" w:rsidP="00812D7A">
      <w:pPr>
        <w:tabs>
          <w:tab w:val="right" w:pos="849"/>
        </w:tabs>
        <w:bidi/>
        <w:spacing w:after="240" w:line="276" w:lineRule="auto"/>
        <w:jc w:val="both"/>
        <w:rPr>
          <w:rFonts w:cs="Simplified Arabic"/>
          <w:color w:val="000000"/>
          <w:sz w:val="32"/>
          <w:szCs w:val="32"/>
          <w:rtl/>
        </w:rPr>
      </w:pPr>
      <w:r w:rsidRPr="000F4418">
        <w:rPr>
          <w:rFonts w:cs="Simplified Arabic" w:hint="cs"/>
          <w:color w:val="000000"/>
          <w:sz w:val="32"/>
          <w:szCs w:val="32"/>
          <w:rtl/>
        </w:rPr>
        <w:t xml:space="preserve"> </w:t>
      </w:r>
      <w:r w:rsidR="00812D7A">
        <w:rPr>
          <w:rFonts w:cs="Simplified Arabic" w:hint="cs"/>
          <w:color w:val="000000"/>
          <w:sz w:val="32"/>
          <w:szCs w:val="32"/>
          <w:rtl/>
        </w:rPr>
        <w:t xml:space="preserve">     </w:t>
      </w:r>
      <w:r w:rsidR="001C3F27">
        <w:rPr>
          <w:rFonts w:cs="Simplified Arabic" w:hint="cs"/>
          <w:color w:val="000000"/>
          <w:sz w:val="32"/>
          <w:szCs w:val="32"/>
          <w:rtl/>
        </w:rPr>
        <w:t xml:space="preserve"> </w:t>
      </w:r>
      <w:r w:rsidRPr="000F4418">
        <w:rPr>
          <w:rFonts w:cs="Simplified Arabic" w:hint="cs"/>
          <w:color w:val="000000"/>
          <w:sz w:val="32"/>
          <w:szCs w:val="32"/>
          <w:rtl/>
        </w:rPr>
        <w:t xml:space="preserve"> ومتى استوفى ملحق التأمين هذه الشروط والآجال، رتب الآثار التالية</w:t>
      </w:r>
      <w:r w:rsidR="009640EC" w:rsidRPr="009640EC">
        <w:rPr>
          <w:rFonts w:cs="Simplified Arabic" w:hint="cs"/>
          <w:b/>
          <w:bCs/>
          <w:color w:val="000000"/>
          <w:sz w:val="32"/>
          <w:szCs w:val="32"/>
          <w:vertAlign w:val="superscript"/>
          <w:rtl/>
        </w:rPr>
        <w:t>(</w:t>
      </w:r>
      <w:r w:rsidR="009640EC" w:rsidRPr="009640EC">
        <w:rPr>
          <w:rStyle w:val="Appelnotedebasdep"/>
          <w:rFonts w:cs="Simplified Arabic"/>
          <w:b/>
          <w:bCs/>
          <w:color w:val="000000"/>
          <w:sz w:val="32"/>
          <w:szCs w:val="32"/>
          <w:rtl/>
        </w:rPr>
        <w:footnoteReference w:id="70"/>
      </w:r>
      <w:r w:rsidR="009640EC" w:rsidRPr="009640EC">
        <w:rPr>
          <w:rFonts w:cs="Simplified Arabic" w:hint="cs"/>
          <w:b/>
          <w:bCs/>
          <w:color w:val="000000"/>
          <w:sz w:val="32"/>
          <w:szCs w:val="32"/>
          <w:vertAlign w:val="superscript"/>
          <w:rtl/>
        </w:rPr>
        <w:t>)</w:t>
      </w:r>
      <w:r w:rsidRPr="000F4418">
        <w:rPr>
          <w:rFonts w:cs="Simplified Arabic" w:hint="cs"/>
          <w:color w:val="000000"/>
          <w:sz w:val="32"/>
          <w:szCs w:val="32"/>
          <w:rtl/>
        </w:rPr>
        <w:t>:</w:t>
      </w:r>
    </w:p>
    <w:p w:rsidR="001C0B82" w:rsidRPr="009031BC" w:rsidRDefault="001C0B82" w:rsidP="009640EC">
      <w:pPr>
        <w:bidi/>
        <w:spacing w:after="240" w:line="276" w:lineRule="auto"/>
        <w:jc w:val="both"/>
        <w:rPr>
          <w:rFonts w:cs="Simplified Arabic"/>
          <w:b/>
          <w:bCs/>
          <w:color w:val="000000"/>
          <w:sz w:val="36"/>
          <w:szCs w:val="36"/>
          <w:rtl/>
        </w:rPr>
      </w:pPr>
      <w:r w:rsidRPr="00B11DDB">
        <w:rPr>
          <w:rFonts w:cs="Simplified Arabic" w:hint="cs"/>
          <w:b/>
          <w:bCs/>
          <w:color w:val="000000"/>
          <w:sz w:val="32"/>
          <w:szCs w:val="32"/>
          <w:rtl/>
        </w:rPr>
        <w:t>2</w:t>
      </w:r>
      <w:r w:rsidRPr="009031BC">
        <w:rPr>
          <w:rFonts w:cs="Simplified Arabic" w:hint="cs"/>
          <w:b/>
          <w:bCs/>
          <w:color w:val="000000"/>
          <w:sz w:val="36"/>
          <w:szCs w:val="36"/>
          <w:rtl/>
        </w:rPr>
        <w:t>- آثاره</w:t>
      </w:r>
    </w:p>
    <w:p w:rsidR="00404DD7" w:rsidRDefault="001C0B82" w:rsidP="00812D7A">
      <w:pPr>
        <w:tabs>
          <w:tab w:val="right" w:pos="849"/>
        </w:tabs>
        <w:bidi/>
        <w:spacing w:after="240" w:line="276" w:lineRule="auto"/>
        <w:jc w:val="both"/>
        <w:rPr>
          <w:rFonts w:cs="Simplified Arabic"/>
          <w:color w:val="000000"/>
          <w:sz w:val="32"/>
          <w:szCs w:val="32"/>
          <w:rtl/>
        </w:rPr>
      </w:pPr>
      <w:r w:rsidRPr="000F4418">
        <w:rPr>
          <w:rFonts w:cs="Simplified Arabic" w:hint="cs"/>
          <w:color w:val="000000"/>
          <w:sz w:val="32"/>
          <w:szCs w:val="32"/>
          <w:rtl/>
        </w:rPr>
        <w:t xml:space="preserve">      </w:t>
      </w:r>
      <w:r w:rsidR="00B11DDB">
        <w:rPr>
          <w:rFonts w:cs="Simplified Arabic" w:hint="cs"/>
          <w:color w:val="000000"/>
          <w:sz w:val="32"/>
          <w:szCs w:val="32"/>
          <w:rtl/>
        </w:rPr>
        <w:t xml:space="preserve"> </w:t>
      </w:r>
      <w:r w:rsidR="001C3F27">
        <w:rPr>
          <w:rFonts w:cs="Simplified Arabic" w:hint="cs"/>
          <w:color w:val="000000"/>
          <w:sz w:val="32"/>
          <w:szCs w:val="32"/>
          <w:rtl/>
        </w:rPr>
        <w:t xml:space="preserve"> </w:t>
      </w:r>
      <w:r w:rsidRPr="000F4418">
        <w:rPr>
          <w:rFonts w:cs="Simplified Arabic" w:hint="cs"/>
          <w:color w:val="000000"/>
          <w:sz w:val="32"/>
          <w:szCs w:val="32"/>
          <w:rtl/>
        </w:rPr>
        <w:t>يعتبر الملحق جزءا مكملا للوثيقة الأصلية ولا يعد تأمينا جديدا، ولا يعدل</w:t>
      </w:r>
      <w:r w:rsidR="00812D7A">
        <w:rPr>
          <w:rFonts w:cs="Simplified Arabic" w:hint="cs"/>
          <w:color w:val="000000"/>
          <w:sz w:val="32"/>
          <w:szCs w:val="32"/>
          <w:rtl/>
        </w:rPr>
        <w:t xml:space="preserve">       </w:t>
      </w:r>
      <w:r w:rsidRPr="000F4418">
        <w:rPr>
          <w:rFonts w:cs="Simplified Arabic" w:hint="cs"/>
          <w:color w:val="000000"/>
          <w:sz w:val="32"/>
          <w:szCs w:val="32"/>
          <w:rtl/>
        </w:rPr>
        <w:t>في العقد الأصلي إلا بعض بنوده التي قصد الأطراف تعديل</w:t>
      </w:r>
      <w:r w:rsidR="00812D7A">
        <w:rPr>
          <w:rFonts w:cs="Simplified Arabic" w:hint="cs"/>
          <w:color w:val="000000"/>
          <w:sz w:val="32"/>
          <w:szCs w:val="32"/>
          <w:rtl/>
        </w:rPr>
        <w:t>ها، وكما لا يثبت الاتفاق الأصلي</w:t>
      </w:r>
      <w:r w:rsidR="007D41B4">
        <w:rPr>
          <w:rFonts w:cs="Simplified Arabic" w:hint="cs"/>
          <w:color w:val="000000"/>
          <w:sz w:val="32"/>
          <w:szCs w:val="32"/>
          <w:rtl/>
        </w:rPr>
        <w:t xml:space="preserve"> </w:t>
      </w:r>
      <w:r w:rsidRPr="000F4418">
        <w:rPr>
          <w:rFonts w:cs="Simplified Arabic" w:hint="cs"/>
          <w:color w:val="000000"/>
          <w:sz w:val="32"/>
          <w:szCs w:val="32"/>
          <w:rtl/>
        </w:rPr>
        <w:t>إلا بالكتابة فل</w:t>
      </w:r>
      <w:r w:rsidR="00D20273">
        <w:rPr>
          <w:rFonts w:cs="Simplified Arabic" w:hint="cs"/>
          <w:color w:val="000000"/>
          <w:sz w:val="32"/>
          <w:szCs w:val="32"/>
          <w:rtl/>
        </w:rPr>
        <w:t>ا يثبت تعديله إلا بالكتابة كذلك،</w:t>
      </w:r>
      <w:r w:rsidRPr="000F4418">
        <w:rPr>
          <w:rFonts w:cs="Simplified Arabic" w:hint="cs"/>
          <w:color w:val="000000"/>
          <w:sz w:val="32"/>
          <w:szCs w:val="32"/>
          <w:rtl/>
        </w:rPr>
        <w:t xml:space="preserve"> يسري أثر التعديل من وقت إجرائه وليس له أثر رجعي يمتد إلى تاريخ تحرير الوثيقة الأصلية، </w:t>
      </w:r>
      <w:r w:rsidR="00812D7A">
        <w:rPr>
          <w:rFonts w:cs="Simplified Arabic" w:hint="cs"/>
          <w:color w:val="000000"/>
          <w:sz w:val="32"/>
          <w:szCs w:val="32"/>
          <w:rtl/>
        </w:rPr>
        <w:t>إلا إذا كان الغرض منه إصلاح غلط</w:t>
      </w:r>
      <w:r w:rsidR="00BD7C61">
        <w:rPr>
          <w:rFonts w:cs="Simplified Arabic" w:hint="cs"/>
          <w:color w:val="000000"/>
          <w:sz w:val="32"/>
          <w:szCs w:val="32"/>
          <w:rtl/>
        </w:rPr>
        <w:t xml:space="preserve"> </w:t>
      </w:r>
      <w:r w:rsidRPr="000F4418">
        <w:rPr>
          <w:rFonts w:cs="Simplified Arabic" w:hint="cs"/>
          <w:color w:val="000000"/>
          <w:sz w:val="32"/>
          <w:szCs w:val="32"/>
          <w:rtl/>
        </w:rPr>
        <w:t>أو توضيح غموض في بعض شروط العقد، وإذا كان الأصل أن لا يسري الملحق في حق الغير إلا إذا كان له تاريخ</w:t>
      </w:r>
      <w:r w:rsidR="007D41B4">
        <w:rPr>
          <w:rFonts w:cs="Simplified Arabic" w:hint="cs"/>
          <w:sz w:val="32"/>
          <w:szCs w:val="32"/>
          <w:rtl/>
        </w:rPr>
        <w:t xml:space="preserve"> </w:t>
      </w:r>
      <w:r w:rsidR="00812D7A">
        <w:rPr>
          <w:rFonts w:cs="Simplified Arabic" w:hint="cs"/>
          <w:color w:val="000000"/>
          <w:sz w:val="32"/>
          <w:szCs w:val="32"/>
          <w:rtl/>
        </w:rPr>
        <w:t xml:space="preserve">ثابت يسبق الواقعة </w:t>
      </w:r>
      <w:r w:rsidRPr="000F4418">
        <w:rPr>
          <w:rFonts w:cs="Simplified Arabic" w:hint="cs"/>
          <w:color w:val="000000"/>
          <w:sz w:val="32"/>
          <w:szCs w:val="32"/>
          <w:rtl/>
        </w:rPr>
        <w:t>التي أنشأت حق هذا الغير فإن هذا الحكم</w:t>
      </w:r>
      <w:r w:rsidR="00812D7A">
        <w:rPr>
          <w:rFonts w:cs="Simplified Arabic" w:hint="cs"/>
          <w:color w:val="000000"/>
          <w:sz w:val="32"/>
          <w:szCs w:val="32"/>
          <w:rtl/>
        </w:rPr>
        <w:t xml:space="preserve"> </w:t>
      </w:r>
      <w:r w:rsidR="00D20273">
        <w:rPr>
          <w:rFonts w:cs="Simplified Arabic" w:hint="cs"/>
          <w:color w:val="000000"/>
          <w:sz w:val="32"/>
          <w:szCs w:val="32"/>
          <w:rtl/>
        </w:rPr>
        <w:t>لا يسري على المضرور في التأمين</w:t>
      </w:r>
      <w:r w:rsidR="00812D7A">
        <w:rPr>
          <w:rFonts w:cs="Simplified Arabic" w:hint="cs"/>
          <w:color w:val="000000"/>
          <w:sz w:val="32"/>
          <w:szCs w:val="32"/>
          <w:rtl/>
        </w:rPr>
        <w:t xml:space="preserve"> </w:t>
      </w:r>
      <w:r w:rsidRPr="000F4418">
        <w:rPr>
          <w:rFonts w:cs="Simplified Arabic" w:hint="cs"/>
          <w:color w:val="000000"/>
          <w:sz w:val="32"/>
          <w:szCs w:val="32"/>
          <w:rtl/>
        </w:rPr>
        <w:t xml:space="preserve">من المسؤولية، الذي يحتج عليه بأن التعديل في وثيقة التأمين متى كان تاريخها العرفي يسبق وقوع الحادث، </w:t>
      </w:r>
      <w:r w:rsidRPr="00EE7187">
        <w:rPr>
          <w:rFonts w:cs="Simplified Arabic" w:hint="cs"/>
          <w:color w:val="000000"/>
          <w:sz w:val="32"/>
          <w:szCs w:val="32"/>
          <w:rtl/>
        </w:rPr>
        <w:t xml:space="preserve">ما لم يثبت </w:t>
      </w:r>
      <w:r w:rsidRPr="00EE7187">
        <w:rPr>
          <w:rFonts w:cs="Simplified Arabic" w:hint="cs"/>
          <w:color w:val="000000"/>
          <w:sz w:val="32"/>
          <w:szCs w:val="32"/>
          <w:rtl/>
        </w:rPr>
        <w:lastRenderedPageBreak/>
        <w:t>المضرور ال</w:t>
      </w:r>
      <w:r w:rsidR="00404DD7">
        <w:rPr>
          <w:rFonts w:cs="Simplified Arabic" w:hint="cs"/>
          <w:color w:val="000000"/>
          <w:sz w:val="32"/>
          <w:szCs w:val="32"/>
          <w:rtl/>
        </w:rPr>
        <w:t>غش في جانب المؤمن له أو التواطؤ</w:t>
      </w:r>
      <w:r w:rsidR="007D41B4">
        <w:rPr>
          <w:rFonts w:cs="Simplified Arabic" w:hint="cs"/>
          <w:color w:val="000000"/>
          <w:sz w:val="32"/>
          <w:szCs w:val="32"/>
          <w:rtl/>
        </w:rPr>
        <w:t xml:space="preserve"> </w:t>
      </w:r>
      <w:r w:rsidRPr="00EE7187">
        <w:rPr>
          <w:rFonts w:cs="Simplified Arabic" w:hint="cs"/>
          <w:color w:val="000000"/>
          <w:sz w:val="32"/>
          <w:szCs w:val="32"/>
          <w:rtl/>
        </w:rPr>
        <w:t xml:space="preserve">بين المؤمن والمؤمن له، </w:t>
      </w:r>
      <w:r w:rsidR="00812D7A">
        <w:rPr>
          <w:rFonts w:cs="Simplified Arabic" w:hint="cs"/>
          <w:color w:val="000000"/>
          <w:sz w:val="32"/>
          <w:szCs w:val="32"/>
          <w:rtl/>
        </w:rPr>
        <w:t xml:space="preserve">           </w:t>
      </w:r>
      <w:r w:rsidRPr="00EE7187">
        <w:rPr>
          <w:rFonts w:cs="Simplified Arabic" w:hint="cs"/>
          <w:color w:val="000000"/>
          <w:sz w:val="32"/>
          <w:szCs w:val="32"/>
          <w:rtl/>
        </w:rPr>
        <w:t>وذلك على أساس أن المضرور لا يعتبر من الغير بالنسبة لوجوب إثبات التاريخ</w:t>
      </w:r>
      <w:r w:rsidRPr="00EE7187">
        <w:rPr>
          <w:rFonts w:cs="Simplified Arabic" w:hint="cs"/>
          <w:b/>
          <w:bCs/>
          <w:color w:val="000000"/>
          <w:sz w:val="32"/>
          <w:szCs w:val="32"/>
          <w:vertAlign w:val="superscript"/>
          <w:rtl/>
        </w:rPr>
        <w:t>(</w:t>
      </w:r>
      <w:r w:rsidR="007D41B4">
        <w:rPr>
          <w:rStyle w:val="Appelnotedebasdep"/>
          <w:rFonts w:cs="Simplified Arabic"/>
          <w:b/>
          <w:bCs/>
          <w:color w:val="000000"/>
          <w:sz w:val="32"/>
          <w:szCs w:val="32"/>
          <w:rtl/>
        </w:rPr>
        <w:footnoteReference w:id="71"/>
      </w:r>
      <w:r w:rsidRPr="00EE7187">
        <w:rPr>
          <w:rFonts w:cs="Simplified Arabic" w:hint="cs"/>
          <w:b/>
          <w:bCs/>
          <w:color w:val="000000"/>
          <w:sz w:val="32"/>
          <w:szCs w:val="32"/>
          <w:vertAlign w:val="superscript"/>
          <w:rtl/>
        </w:rPr>
        <w:t>)</w:t>
      </w:r>
      <w:r w:rsidRPr="00EE7187">
        <w:rPr>
          <w:rFonts w:cs="Simplified Arabic" w:hint="cs"/>
          <w:color w:val="000000"/>
          <w:sz w:val="32"/>
          <w:szCs w:val="32"/>
          <w:rtl/>
        </w:rPr>
        <w:t>.</w:t>
      </w:r>
    </w:p>
    <w:p w:rsidR="00404DD7" w:rsidRDefault="00812D7A" w:rsidP="00F951DE">
      <w:pPr>
        <w:tabs>
          <w:tab w:val="right" w:pos="849"/>
        </w:tabs>
        <w:bidi/>
        <w:spacing w:before="240" w:line="276" w:lineRule="auto"/>
        <w:jc w:val="both"/>
        <w:rPr>
          <w:rFonts w:cs="Simplified Arabic"/>
          <w:color w:val="000000"/>
          <w:sz w:val="32"/>
          <w:szCs w:val="32"/>
          <w:rtl/>
        </w:rPr>
      </w:pPr>
      <w:r>
        <w:rPr>
          <w:rFonts w:cs="Simplified Arabic" w:hint="cs"/>
          <w:color w:val="000000"/>
          <w:sz w:val="32"/>
          <w:szCs w:val="32"/>
          <w:rtl/>
        </w:rPr>
        <w:t xml:space="preserve">     </w:t>
      </w:r>
      <w:r w:rsidR="001C3F27">
        <w:rPr>
          <w:rFonts w:cs="Simplified Arabic" w:hint="cs"/>
          <w:color w:val="000000"/>
          <w:sz w:val="32"/>
          <w:szCs w:val="32"/>
          <w:rtl/>
        </w:rPr>
        <w:t xml:space="preserve">   </w:t>
      </w:r>
      <w:r w:rsidR="00404DD7">
        <w:rPr>
          <w:rFonts w:cs="Simplified Arabic" w:hint="cs"/>
          <w:color w:val="000000"/>
          <w:sz w:val="32"/>
          <w:szCs w:val="32"/>
          <w:rtl/>
        </w:rPr>
        <w:t>أما</w:t>
      </w:r>
      <w:r w:rsidR="001C0B82" w:rsidRPr="00EE7187">
        <w:rPr>
          <w:rFonts w:cs="Simplified Arabic" w:hint="cs"/>
          <w:color w:val="000000"/>
          <w:sz w:val="32"/>
          <w:szCs w:val="32"/>
          <w:rtl/>
        </w:rPr>
        <w:t xml:space="preserve"> إذا وقع تعارض بين الملحق والوثيقة الأصلية، فالعبرة بما هو وارد </w:t>
      </w:r>
      <w:r>
        <w:rPr>
          <w:rFonts w:cs="Simplified Arabic" w:hint="cs"/>
          <w:color w:val="000000"/>
          <w:sz w:val="32"/>
          <w:szCs w:val="32"/>
          <w:rtl/>
        </w:rPr>
        <w:t xml:space="preserve">        </w:t>
      </w:r>
      <w:r w:rsidR="001C0B82" w:rsidRPr="00EE7187">
        <w:rPr>
          <w:rFonts w:cs="Simplified Arabic" w:hint="cs"/>
          <w:color w:val="000000"/>
          <w:sz w:val="32"/>
          <w:szCs w:val="32"/>
          <w:rtl/>
        </w:rPr>
        <w:t>في الملحق لأنه يتضمن إرادة المتعاقدين في إجراء تعديل على الوثيقة الأصلية.</w:t>
      </w:r>
    </w:p>
    <w:p w:rsidR="001C0B82" w:rsidRDefault="00812D7A" w:rsidP="00F951DE">
      <w:pPr>
        <w:tabs>
          <w:tab w:val="right" w:pos="849"/>
        </w:tabs>
        <w:bidi/>
        <w:spacing w:before="240" w:after="240" w:line="276" w:lineRule="auto"/>
        <w:jc w:val="both"/>
        <w:rPr>
          <w:rFonts w:cs="Simplified Arabic"/>
          <w:color w:val="000000"/>
          <w:sz w:val="32"/>
          <w:szCs w:val="32"/>
        </w:rPr>
      </w:pPr>
      <w:r>
        <w:rPr>
          <w:rFonts w:cs="Simplified Arabic" w:hint="cs"/>
          <w:color w:val="000000"/>
          <w:sz w:val="32"/>
          <w:szCs w:val="32"/>
          <w:rtl/>
        </w:rPr>
        <w:t xml:space="preserve">        </w:t>
      </w:r>
      <w:r w:rsidR="001C0B82" w:rsidRPr="00EE7187">
        <w:rPr>
          <w:rFonts w:cs="Simplified Arabic" w:hint="cs"/>
          <w:color w:val="000000"/>
          <w:sz w:val="32"/>
          <w:szCs w:val="32"/>
          <w:rtl/>
        </w:rPr>
        <w:t>وكما يعتبر الملحق شرطا خاصا ينسخ</w:t>
      </w:r>
      <w:r w:rsidR="001905EF">
        <w:rPr>
          <w:rFonts w:cs="Simplified Arabic" w:hint="cs"/>
          <w:color w:val="000000"/>
          <w:sz w:val="32"/>
          <w:szCs w:val="32"/>
          <w:rtl/>
        </w:rPr>
        <w:t xml:space="preserve"> </w:t>
      </w:r>
      <w:r w:rsidR="00404DD7">
        <w:rPr>
          <w:rFonts w:cs="Simplified Arabic" w:hint="cs"/>
          <w:color w:val="000000"/>
          <w:sz w:val="32"/>
          <w:szCs w:val="32"/>
          <w:rtl/>
        </w:rPr>
        <w:t xml:space="preserve">ما يتعارض معه من الشروط العامة </w:t>
      </w:r>
      <w:r w:rsidR="00F951DE">
        <w:rPr>
          <w:rFonts w:cs="Simplified Arabic" w:hint="cs"/>
          <w:color w:val="000000"/>
          <w:sz w:val="32"/>
          <w:szCs w:val="32"/>
          <w:rtl/>
        </w:rPr>
        <w:t xml:space="preserve">    فإنه ينسخ</w:t>
      </w:r>
      <w:r w:rsidR="00BD7C61">
        <w:rPr>
          <w:rFonts w:cs="Simplified Arabic" w:hint="cs"/>
          <w:color w:val="000000"/>
          <w:sz w:val="32"/>
          <w:szCs w:val="32"/>
          <w:rtl/>
        </w:rPr>
        <w:t xml:space="preserve"> </w:t>
      </w:r>
      <w:r w:rsidR="001C0B82" w:rsidRPr="00EE7187">
        <w:rPr>
          <w:rFonts w:cs="Simplified Arabic" w:hint="cs"/>
          <w:color w:val="000000"/>
          <w:sz w:val="32"/>
          <w:szCs w:val="32"/>
          <w:rtl/>
        </w:rPr>
        <w:t>ما يتعارض معه من شروط خاصة وتضل الوثيقة الأصلية سارية المفعول فيما لم يعدله الملحق</w:t>
      </w:r>
      <w:r w:rsidR="001C0B82" w:rsidRPr="00EE7187">
        <w:rPr>
          <w:rFonts w:cs="Simplified Arabic" w:hint="cs"/>
          <w:b/>
          <w:bCs/>
          <w:color w:val="000000"/>
          <w:sz w:val="32"/>
          <w:szCs w:val="32"/>
          <w:vertAlign w:val="superscript"/>
          <w:rtl/>
        </w:rPr>
        <w:t>(</w:t>
      </w:r>
      <w:r w:rsidR="007D41B4">
        <w:rPr>
          <w:rStyle w:val="Appelnotedebasdep"/>
          <w:rFonts w:cs="Simplified Arabic"/>
          <w:b/>
          <w:bCs/>
          <w:color w:val="000000"/>
          <w:sz w:val="32"/>
          <w:szCs w:val="32"/>
          <w:rtl/>
        </w:rPr>
        <w:footnoteReference w:id="72"/>
      </w:r>
      <w:r w:rsidR="001C0B82" w:rsidRPr="00EE7187">
        <w:rPr>
          <w:rFonts w:cs="Simplified Arabic" w:hint="cs"/>
          <w:b/>
          <w:bCs/>
          <w:color w:val="000000"/>
          <w:sz w:val="32"/>
          <w:szCs w:val="32"/>
          <w:vertAlign w:val="superscript"/>
          <w:rtl/>
        </w:rPr>
        <w:t>)</w:t>
      </w:r>
      <w:r w:rsidR="001C0B82" w:rsidRPr="00EE7187">
        <w:rPr>
          <w:rFonts w:cs="Simplified Arabic" w:hint="cs"/>
          <w:color w:val="000000"/>
          <w:sz w:val="32"/>
          <w:szCs w:val="32"/>
          <w:rtl/>
        </w:rPr>
        <w:t xml:space="preserve">. </w:t>
      </w:r>
    </w:p>
    <w:p w:rsidR="001C0B82" w:rsidRDefault="001C0B82" w:rsidP="00F951DE">
      <w:pPr>
        <w:bidi/>
        <w:spacing w:after="240" w:line="276" w:lineRule="auto"/>
        <w:jc w:val="center"/>
        <w:rPr>
          <w:rFonts w:cs="Simplified Arabic"/>
          <w:b/>
          <w:bCs/>
          <w:sz w:val="36"/>
          <w:szCs w:val="36"/>
          <w:rtl/>
        </w:rPr>
      </w:pPr>
      <w:r w:rsidRPr="00EE7187">
        <w:rPr>
          <w:rFonts w:cs="Simplified Arabic" w:hint="cs"/>
          <w:b/>
          <w:bCs/>
          <w:sz w:val="36"/>
          <w:szCs w:val="36"/>
          <w:rtl/>
        </w:rPr>
        <w:t>المطلب الثاني: المحل في عقد التأمين</w:t>
      </w:r>
    </w:p>
    <w:p w:rsidR="001C0B82" w:rsidRPr="007D41B4" w:rsidRDefault="001C0B82" w:rsidP="00F951DE">
      <w:pPr>
        <w:tabs>
          <w:tab w:val="right" w:pos="849"/>
        </w:tabs>
        <w:bidi/>
        <w:spacing w:after="240" w:line="276" w:lineRule="auto"/>
        <w:jc w:val="both"/>
        <w:rPr>
          <w:rFonts w:cs="Simplified Arabic"/>
          <w:sz w:val="32"/>
          <w:szCs w:val="32"/>
          <w:rtl/>
        </w:rPr>
      </w:pPr>
      <w:r w:rsidRPr="00EE7187">
        <w:rPr>
          <w:rFonts w:cs="Simplified Arabic" w:hint="cs"/>
          <w:sz w:val="32"/>
          <w:szCs w:val="32"/>
          <w:rtl/>
        </w:rPr>
        <w:t xml:space="preserve">    </w:t>
      </w:r>
      <w:r w:rsidR="00F951DE">
        <w:rPr>
          <w:rFonts w:cs="Simplified Arabic" w:hint="cs"/>
          <w:sz w:val="32"/>
          <w:szCs w:val="32"/>
          <w:rtl/>
        </w:rPr>
        <w:t xml:space="preserve">   </w:t>
      </w:r>
      <w:r w:rsidR="00404DD7">
        <w:rPr>
          <w:rFonts w:cs="Simplified Arabic" w:hint="cs"/>
          <w:sz w:val="32"/>
          <w:szCs w:val="32"/>
          <w:rtl/>
        </w:rPr>
        <w:t xml:space="preserve"> </w:t>
      </w:r>
      <w:r w:rsidRPr="00EE7187">
        <w:rPr>
          <w:rFonts w:cs="Simplified Arabic" w:hint="cs"/>
          <w:sz w:val="32"/>
          <w:szCs w:val="32"/>
          <w:rtl/>
        </w:rPr>
        <w:t xml:space="preserve">تتحدد عناصر المحل في عقد التأمين على أساس أن هناك مصلحة مشروعة للمؤمن له في عدم تحقق خطر معين تدفعه إلى إبرام العقد، مما يجعل محل عقد التأمين </w:t>
      </w:r>
      <w:r w:rsidR="00BD7C61">
        <w:rPr>
          <w:rFonts w:cs="Simplified Arabic" w:hint="cs"/>
          <w:sz w:val="32"/>
          <w:szCs w:val="32"/>
          <w:rtl/>
        </w:rPr>
        <w:t xml:space="preserve">     </w:t>
      </w:r>
      <w:r w:rsidRPr="00EE7187">
        <w:rPr>
          <w:rFonts w:cs="Simplified Arabic" w:hint="cs"/>
          <w:sz w:val="32"/>
          <w:szCs w:val="32"/>
          <w:rtl/>
        </w:rPr>
        <w:t>هو تغطية أو ضمان خطر معين يتجسد في ضياع قيمة مالية، أو حلول أجل معين، وبصفة عامة حدوث واقعة مستقبلية، وذلك مقابل دفع القسط</w:t>
      </w:r>
      <w:r w:rsidRPr="00EE7187">
        <w:rPr>
          <w:rFonts w:cs="Simplified Arabic" w:hint="cs"/>
          <w:b/>
          <w:bCs/>
          <w:sz w:val="32"/>
          <w:szCs w:val="32"/>
          <w:vertAlign w:val="superscript"/>
          <w:rtl/>
        </w:rPr>
        <w:t>(</w:t>
      </w:r>
      <w:r w:rsidR="007D41B4">
        <w:rPr>
          <w:rStyle w:val="Appelnotedebasdep"/>
          <w:rFonts w:cs="Simplified Arabic"/>
          <w:b/>
          <w:bCs/>
          <w:sz w:val="32"/>
          <w:szCs w:val="32"/>
          <w:rtl/>
        </w:rPr>
        <w:footnoteReference w:id="73"/>
      </w:r>
      <w:r w:rsidRPr="00EE7187">
        <w:rPr>
          <w:rFonts w:cs="Simplified Arabic" w:hint="cs"/>
          <w:b/>
          <w:bCs/>
          <w:sz w:val="32"/>
          <w:szCs w:val="32"/>
          <w:vertAlign w:val="superscript"/>
          <w:rtl/>
        </w:rPr>
        <w:t>)</w:t>
      </w:r>
      <w:r w:rsidRPr="00EE7187">
        <w:rPr>
          <w:rFonts w:cs="Simplified Arabic" w:hint="cs"/>
          <w:sz w:val="32"/>
          <w:szCs w:val="32"/>
          <w:rtl/>
        </w:rPr>
        <w:t>.</w:t>
      </w:r>
    </w:p>
    <w:p w:rsidR="001C0B82" w:rsidRPr="00EE7187" w:rsidRDefault="00F951DE" w:rsidP="007D41B4">
      <w:pPr>
        <w:bidi/>
        <w:spacing w:line="276" w:lineRule="auto"/>
        <w:jc w:val="both"/>
        <w:rPr>
          <w:rFonts w:cs="Simplified Arabic"/>
          <w:sz w:val="32"/>
          <w:szCs w:val="32"/>
          <w:rtl/>
        </w:rPr>
      </w:pPr>
      <w:r>
        <w:rPr>
          <w:rFonts w:cs="Simplified Arabic" w:hint="cs"/>
          <w:sz w:val="32"/>
          <w:szCs w:val="32"/>
          <w:rtl/>
        </w:rPr>
        <w:t xml:space="preserve">        </w:t>
      </w:r>
      <w:r w:rsidR="001C0B82" w:rsidRPr="00EE7187">
        <w:rPr>
          <w:rFonts w:cs="Simplified Arabic" w:hint="cs"/>
          <w:sz w:val="32"/>
          <w:szCs w:val="32"/>
          <w:rtl/>
        </w:rPr>
        <w:t>فإذا تحقق الخطر التزم المؤمن بدفع مبلغ التأمين للمؤمن له الذي يدفع بالمقابل أقساط التأمين، وعليه فمحل التزام المؤمن يتمثل في دفع مبل</w:t>
      </w:r>
      <w:r>
        <w:rPr>
          <w:rFonts w:cs="Simplified Arabic" w:hint="cs"/>
          <w:sz w:val="32"/>
          <w:szCs w:val="32"/>
          <w:rtl/>
        </w:rPr>
        <w:t>غ التأمين عند تحقق الخطر في حين</w:t>
      </w:r>
      <w:r w:rsidR="00B11DDB">
        <w:rPr>
          <w:rFonts w:cs="Simplified Arabic" w:hint="cs"/>
          <w:sz w:val="32"/>
          <w:szCs w:val="32"/>
          <w:rtl/>
        </w:rPr>
        <w:t xml:space="preserve"> </w:t>
      </w:r>
      <w:r w:rsidR="001C0B82" w:rsidRPr="00EE7187">
        <w:rPr>
          <w:rFonts w:cs="Simplified Arabic" w:hint="cs"/>
          <w:sz w:val="32"/>
          <w:szCs w:val="32"/>
          <w:rtl/>
        </w:rPr>
        <w:t>أن محل التزام المؤمن له يتجسد في دفع الأقساط</w:t>
      </w:r>
      <w:r w:rsidR="001C0B82" w:rsidRPr="00EE7187">
        <w:rPr>
          <w:rFonts w:cs="Simplified Arabic" w:hint="cs"/>
          <w:b/>
          <w:bCs/>
          <w:sz w:val="32"/>
          <w:szCs w:val="32"/>
          <w:vertAlign w:val="superscript"/>
          <w:rtl/>
        </w:rPr>
        <w:t>(</w:t>
      </w:r>
      <w:r w:rsidR="007D41B4">
        <w:rPr>
          <w:rStyle w:val="Appelnotedebasdep"/>
          <w:rFonts w:cs="Simplified Arabic"/>
          <w:b/>
          <w:bCs/>
          <w:sz w:val="32"/>
          <w:szCs w:val="32"/>
          <w:rtl/>
        </w:rPr>
        <w:footnoteReference w:id="74"/>
      </w:r>
      <w:r w:rsidR="001C0B82" w:rsidRPr="00EE7187">
        <w:rPr>
          <w:rFonts w:cs="Simplified Arabic" w:hint="cs"/>
          <w:b/>
          <w:bCs/>
          <w:sz w:val="32"/>
          <w:szCs w:val="32"/>
          <w:vertAlign w:val="superscript"/>
          <w:rtl/>
        </w:rPr>
        <w:t>)</w:t>
      </w:r>
      <w:r w:rsidR="001C0B82" w:rsidRPr="00EE7187">
        <w:rPr>
          <w:rFonts w:cs="Simplified Arabic" w:hint="cs"/>
          <w:sz w:val="32"/>
          <w:szCs w:val="32"/>
          <w:rtl/>
        </w:rPr>
        <w:t>.</w:t>
      </w:r>
    </w:p>
    <w:p w:rsidR="00A81E9E" w:rsidRDefault="001C0B82" w:rsidP="00741C9C">
      <w:pPr>
        <w:bidi/>
        <w:spacing w:before="240" w:line="276" w:lineRule="auto"/>
        <w:jc w:val="both"/>
        <w:rPr>
          <w:rFonts w:cs="Simplified Arabic"/>
          <w:sz w:val="32"/>
          <w:szCs w:val="32"/>
          <w:rtl/>
        </w:rPr>
      </w:pPr>
      <w:r w:rsidRPr="00EE7187">
        <w:rPr>
          <w:rFonts w:cs="Simplified Arabic" w:hint="cs"/>
          <w:sz w:val="32"/>
          <w:szCs w:val="32"/>
          <w:rtl/>
        </w:rPr>
        <w:lastRenderedPageBreak/>
        <w:t>مما يجعل لمحل عقد التأمين عناصر متعددة تتمثل في الخطر، القسط ومبلغ التأمين، نبسط تحليلها فيما يلي:</w:t>
      </w:r>
    </w:p>
    <w:p w:rsidR="001C0B82" w:rsidRDefault="001C0B82" w:rsidP="00F951DE">
      <w:pPr>
        <w:bidi/>
        <w:spacing w:before="240" w:line="276" w:lineRule="auto"/>
        <w:jc w:val="both"/>
        <w:rPr>
          <w:rFonts w:cs="Simplified Arabic"/>
          <w:b/>
          <w:bCs/>
          <w:sz w:val="36"/>
          <w:szCs w:val="36"/>
          <w:rtl/>
        </w:rPr>
      </w:pPr>
      <w:r w:rsidRPr="00201612">
        <w:rPr>
          <w:rFonts w:cs="Simplified Arabic" w:hint="cs"/>
          <w:b/>
          <w:bCs/>
          <w:sz w:val="36"/>
          <w:szCs w:val="36"/>
          <w:rtl/>
        </w:rPr>
        <w:t>الفرع الأول: الخطر</w:t>
      </w:r>
    </w:p>
    <w:p w:rsidR="001C0B82" w:rsidRPr="009031BC" w:rsidRDefault="00C56C2E" w:rsidP="00F951DE">
      <w:pPr>
        <w:bidi/>
        <w:spacing w:before="240" w:line="276" w:lineRule="auto"/>
        <w:jc w:val="both"/>
        <w:rPr>
          <w:rFonts w:cs="Simplified Arabic"/>
          <w:b/>
          <w:bCs/>
          <w:sz w:val="36"/>
          <w:szCs w:val="36"/>
          <w:rtl/>
        </w:rPr>
      </w:pPr>
      <w:r w:rsidRPr="009031BC">
        <w:rPr>
          <w:rFonts w:cs="Simplified Arabic" w:hint="cs"/>
          <w:b/>
          <w:bCs/>
          <w:sz w:val="36"/>
          <w:szCs w:val="36"/>
          <w:rtl/>
        </w:rPr>
        <w:t>أولا</w:t>
      </w:r>
      <w:r w:rsidR="00FF5D4D" w:rsidRPr="009031BC">
        <w:rPr>
          <w:rFonts w:cs="Simplified Arabic" w:hint="cs"/>
          <w:b/>
          <w:bCs/>
          <w:sz w:val="36"/>
          <w:szCs w:val="36"/>
          <w:rtl/>
        </w:rPr>
        <w:t>- تعريفه وأنواعه</w:t>
      </w:r>
    </w:p>
    <w:p w:rsidR="001C0B82" w:rsidRPr="00EE7187" w:rsidRDefault="001C0B82" w:rsidP="00F951DE">
      <w:pPr>
        <w:tabs>
          <w:tab w:val="right" w:pos="849"/>
        </w:tabs>
        <w:bidi/>
        <w:spacing w:before="240" w:after="240" w:line="276" w:lineRule="auto"/>
        <w:jc w:val="both"/>
        <w:rPr>
          <w:rFonts w:cs="Simplified Arabic"/>
          <w:sz w:val="32"/>
          <w:szCs w:val="32"/>
          <w:rtl/>
        </w:rPr>
      </w:pPr>
      <w:r w:rsidRPr="00EE7187">
        <w:rPr>
          <w:rFonts w:cs="Simplified Arabic" w:hint="cs"/>
          <w:sz w:val="32"/>
          <w:szCs w:val="32"/>
          <w:rtl/>
        </w:rPr>
        <w:t xml:space="preserve">      </w:t>
      </w:r>
      <w:r w:rsidR="00F951DE">
        <w:rPr>
          <w:rFonts w:cs="Simplified Arabic" w:hint="cs"/>
          <w:sz w:val="32"/>
          <w:szCs w:val="32"/>
          <w:rtl/>
        </w:rPr>
        <w:t xml:space="preserve"> </w:t>
      </w:r>
      <w:r w:rsidR="00404DD7">
        <w:rPr>
          <w:rFonts w:cs="Simplified Arabic" w:hint="cs"/>
          <w:sz w:val="32"/>
          <w:szCs w:val="32"/>
          <w:rtl/>
        </w:rPr>
        <w:t xml:space="preserve"> </w:t>
      </w:r>
      <w:r w:rsidRPr="00EE7187">
        <w:rPr>
          <w:rFonts w:cs="Simplified Arabic" w:hint="cs"/>
          <w:sz w:val="32"/>
          <w:szCs w:val="32"/>
          <w:rtl/>
        </w:rPr>
        <w:t xml:space="preserve">يمكن تعريف الخطر بأنه "حادثة محتملة الوقوع لا يتوقف تحققها على محض إرادة أحد المتعاقدين وحدها خاصة إرادة المؤمن له، وهي حادثة إذا تحققت تمس حقوق </w:t>
      </w:r>
      <w:r w:rsidR="00E33919">
        <w:rPr>
          <w:rFonts w:cs="Simplified Arabic" w:hint="cs"/>
          <w:sz w:val="32"/>
          <w:szCs w:val="32"/>
          <w:rtl/>
        </w:rPr>
        <w:t xml:space="preserve">       </w:t>
      </w:r>
      <w:r w:rsidR="00451BCA">
        <w:rPr>
          <w:rFonts w:cs="Simplified Arabic" w:hint="cs"/>
          <w:sz w:val="32"/>
          <w:szCs w:val="32"/>
          <w:rtl/>
        </w:rPr>
        <w:t xml:space="preserve">  </w:t>
      </w:r>
      <w:r w:rsidRPr="00EE7187">
        <w:rPr>
          <w:rFonts w:cs="Simplified Arabic" w:hint="cs"/>
          <w:sz w:val="32"/>
          <w:szCs w:val="32"/>
          <w:rtl/>
        </w:rPr>
        <w:t>هذا الأخير المالية منها وغير المالية، وقد تكون</w:t>
      </w:r>
      <w:r w:rsidR="00451BCA">
        <w:rPr>
          <w:rFonts w:cs="Simplified Arabic" w:hint="cs"/>
          <w:sz w:val="32"/>
          <w:szCs w:val="32"/>
          <w:rtl/>
        </w:rPr>
        <w:t xml:space="preserve"> حادثة سعيدة كميلاد طفل أو زواج  </w:t>
      </w:r>
      <w:r w:rsidRPr="00EE7187">
        <w:rPr>
          <w:rFonts w:cs="Simplified Arabic" w:hint="cs"/>
          <w:sz w:val="32"/>
          <w:szCs w:val="32"/>
          <w:rtl/>
        </w:rPr>
        <w:t xml:space="preserve"> </w:t>
      </w:r>
      <w:r w:rsidR="00E33919">
        <w:rPr>
          <w:rFonts w:cs="Simplified Arabic" w:hint="cs"/>
          <w:sz w:val="32"/>
          <w:szCs w:val="32"/>
          <w:rtl/>
        </w:rPr>
        <w:t xml:space="preserve">   </w:t>
      </w:r>
      <w:r w:rsidR="00451BCA">
        <w:rPr>
          <w:rFonts w:cs="Simplified Arabic" w:hint="cs"/>
          <w:sz w:val="32"/>
          <w:szCs w:val="32"/>
          <w:rtl/>
        </w:rPr>
        <w:t xml:space="preserve">      </w:t>
      </w:r>
      <w:r w:rsidRPr="00EE7187">
        <w:rPr>
          <w:rFonts w:cs="Simplified Arabic" w:hint="cs"/>
          <w:sz w:val="32"/>
          <w:szCs w:val="32"/>
          <w:rtl/>
        </w:rPr>
        <w:t>أو حادثة محزنة كالحريق والسرقة والوفاة.</w:t>
      </w:r>
    </w:p>
    <w:p w:rsidR="001C0B82" w:rsidRPr="00C63993" w:rsidRDefault="00451BCA" w:rsidP="00F951DE">
      <w:pPr>
        <w:tabs>
          <w:tab w:val="right" w:pos="849"/>
        </w:tabs>
        <w:bidi/>
        <w:spacing w:after="240" w:line="276" w:lineRule="auto"/>
        <w:jc w:val="both"/>
        <w:rPr>
          <w:rFonts w:cs="Simplified Arabic"/>
          <w:sz w:val="32"/>
          <w:szCs w:val="32"/>
          <w:rtl/>
        </w:rPr>
      </w:pPr>
      <w:r>
        <w:rPr>
          <w:rFonts w:cs="Simplified Arabic" w:hint="cs"/>
          <w:rtl/>
        </w:rPr>
        <w:t xml:space="preserve">  </w:t>
      </w:r>
      <w:r w:rsidR="001C0B82">
        <w:rPr>
          <w:rFonts w:cs="Simplified Arabic" w:hint="cs"/>
          <w:rtl/>
        </w:rPr>
        <w:t xml:space="preserve"> </w:t>
      </w:r>
      <w:r w:rsidR="00404DD7">
        <w:rPr>
          <w:rFonts w:cs="Simplified Arabic" w:hint="cs"/>
          <w:rtl/>
        </w:rPr>
        <w:t xml:space="preserve">        </w:t>
      </w:r>
      <w:r w:rsidR="001C0B82" w:rsidRPr="00C63993">
        <w:rPr>
          <w:rFonts w:cs="Simplified Arabic" w:hint="cs"/>
          <w:sz w:val="32"/>
          <w:szCs w:val="32"/>
          <w:rtl/>
        </w:rPr>
        <w:t>وقد وردت عدة تعريفات للخطر</w:t>
      </w:r>
      <w:r w:rsidR="001C0B82" w:rsidRPr="00C63993">
        <w:rPr>
          <w:rFonts w:cs="Simplified Arabic" w:hint="cs"/>
          <w:b/>
          <w:bCs/>
          <w:sz w:val="32"/>
          <w:szCs w:val="32"/>
          <w:vertAlign w:val="superscript"/>
          <w:rtl/>
        </w:rPr>
        <w:t>(</w:t>
      </w:r>
      <w:r w:rsidR="006B5C14">
        <w:rPr>
          <w:rStyle w:val="Appelnotedebasdep"/>
          <w:rFonts w:cs="Simplified Arabic"/>
          <w:b/>
          <w:bCs/>
          <w:sz w:val="32"/>
          <w:szCs w:val="32"/>
          <w:rtl/>
        </w:rPr>
        <w:footnoteReference w:id="75"/>
      </w:r>
      <w:r w:rsidR="001C0B82" w:rsidRPr="00C63993">
        <w:rPr>
          <w:rFonts w:cs="Simplified Arabic" w:hint="cs"/>
          <w:b/>
          <w:bCs/>
          <w:sz w:val="32"/>
          <w:szCs w:val="32"/>
          <w:vertAlign w:val="superscript"/>
          <w:rtl/>
        </w:rPr>
        <w:t>)</w:t>
      </w:r>
      <w:r w:rsidR="001C0B82" w:rsidRPr="00C63993">
        <w:rPr>
          <w:rFonts w:cs="Simplified Arabic" w:hint="cs"/>
          <w:sz w:val="32"/>
          <w:szCs w:val="32"/>
          <w:rtl/>
        </w:rPr>
        <w:t>:</w:t>
      </w:r>
    </w:p>
    <w:p w:rsidR="001C0B82" w:rsidRPr="00C63993" w:rsidRDefault="00404DD7" w:rsidP="00F951DE">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F951DE">
        <w:rPr>
          <w:rFonts w:cs="Simplified Arabic" w:hint="cs"/>
          <w:sz w:val="32"/>
          <w:szCs w:val="32"/>
          <w:rtl/>
        </w:rPr>
        <w:t xml:space="preserve">      </w:t>
      </w:r>
      <w:r w:rsidR="00451BCA">
        <w:rPr>
          <w:rFonts w:cs="Simplified Arabic" w:hint="cs"/>
          <w:sz w:val="32"/>
          <w:szCs w:val="32"/>
          <w:rtl/>
        </w:rPr>
        <w:t xml:space="preserve"> </w:t>
      </w:r>
      <w:r w:rsidR="001C0B82" w:rsidRPr="00C63993">
        <w:rPr>
          <w:rFonts w:cs="Simplified Arabic" w:hint="cs"/>
          <w:sz w:val="32"/>
          <w:szCs w:val="32"/>
          <w:rtl/>
        </w:rPr>
        <w:t xml:space="preserve">فقد عرفه بلانيول وريبار أنه "حصول الحادث الذي يوجب تحققه أن يوفي المؤمن بما التزم به"، وعرفه بيكار ويبسون بأنه "حادث محتمل الوقوع لا يتوقف تحققه </w:t>
      </w:r>
      <w:r w:rsidR="00F951DE">
        <w:rPr>
          <w:rFonts w:cs="Simplified Arabic" w:hint="cs"/>
          <w:sz w:val="32"/>
          <w:szCs w:val="32"/>
          <w:rtl/>
        </w:rPr>
        <w:t xml:space="preserve">      </w:t>
      </w:r>
      <w:r w:rsidR="001C0B82" w:rsidRPr="00C63993">
        <w:rPr>
          <w:rFonts w:cs="Simplified Arabic" w:hint="cs"/>
          <w:sz w:val="32"/>
          <w:szCs w:val="32"/>
          <w:rtl/>
        </w:rPr>
        <w:t>على إرادة الطرفين وحدهما خاصة إرادة المؤمن له".</w:t>
      </w:r>
    </w:p>
    <w:p w:rsidR="001C0B82" w:rsidRDefault="00F951DE" w:rsidP="00F951DE">
      <w:pPr>
        <w:tabs>
          <w:tab w:val="right" w:pos="849"/>
        </w:tabs>
        <w:bidi/>
        <w:spacing w:line="276" w:lineRule="auto"/>
        <w:jc w:val="both"/>
        <w:rPr>
          <w:rFonts w:cs="Simplified Arabic"/>
          <w:sz w:val="32"/>
          <w:szCs w:val="32"/>
          <w:rtl/>
        </w:rPr>
      </w:pPr>
      <w:r>
        <w:rPr>
          <w:rFonts w:cs="Simplified Arabic" w:hint="cs"/>
          <w:sz w:val="32"/>
          <w:szCs w:val="32"/>
          <w:rtl/>
        </w:rPr>
        <w:t xml:space="preserve">        </w:t>
      </w:r>
      <w:r w:rsidR="001C0B82" w:rsidRPr="00C63993">
        <w:rPr>
          <w:rFonts w:cs="Simplified Arabic" w:hint="cs"/>
          <w:sz w:val="32"/>
          <w:szCs w:val="32"/>
          <w:rtl/>
        </w:rPr>
        <w:t xml:space="preserve">ومن هذين التعريفين يتبين أن الغرض من التأمين هو الاحتياط من نتائج حادث معين والمعنى الذي يحمله الخطر في عقد التأمين أوسع من المعنى الذي يحمله الخطر </w:t>
      </w:r>
      <w:r w:rsidR="006B5C14">
        <w:rPr>
          <w:rFonts w:cs="Simplified Arabic" w:hint="cs"/>
          <w:sz w:val="32"/>
          <w:szCs w:val="32"/>
          <w:rtl/>
        </w:rPr>
        <w:t xml:space="preserve"> </w:t>
      </w:r>
      <w:r w:rsidR="00404DD7">
        <w:rPr>
          <w:rFonts w:cs="Simplified Arabic" w:hint="cs"/>
          <w:sz w:val="32"/>
          <w:szCs w:val="32"/>
          <w:rtl/>
        </w:rPr>
        <w:t xml:space="preserve">         </w:t>
      </w:r>
      <w:r w:rsidR="006B5C14">
        <w:rPr>
          <w:rFonts w:cs="Simplified Arabic" w:hint="cs"/>
          <w:sz w:val="32"/>
          <w:szCs w:val="32"/>
          <w:rtl/>
        </w:rPr>
        <w:t xml:space="preserve"> </w:t>
      </w:r>
      <w:r w:rsidR="009F2E36">
        <w:rPr>
          <w:rFonts w:cs="Simplified Arabic" w:hint="cs"/>
          <w:sz w:val="32"/>
          <w:szCs w:val="32"/>
          <w:rtl/>
        </w:rPr>
        <w:t xml:space="preserve"> </w:t>
      </w:r>
      <w:r w:rsidR="001C0B82" w:rsidRPr="00C63993">
        <w:rPr>
          <w:rFonts w:cs="Simplified Arabic" w:hint="cs"/>
          <w:sz w:val="32"/>
          <w:szCs w:val="32"/>
          <w:rtl/>
        </w:rPr>
        <w:t xml:space="preserve">في مدلوله اللغوي، فالغالب أن يؤمن الشخص على أخطار ينتج عن حدوثها ضرر يصيبه </w:t>
      </w:r>
      <w:r w:rsidR="009F2E36">
        <w:rPr>
          <w:rFonts w:cs="Simplified Arabic" w:hint="cs"/>
          <w:sz w:val="32"/>
          <w:szCs w:val="32"/>
          <w:rtl/>
        </w:rPr>
        <w:t xml:space="preserve"> </w:t>
      </w:r>
      <w:r w:rsidR="001C0B82" w:rsidRPr="00C63993">
        <w:rPr>
          <w:rFonts w:cs="Simplified Arabic" w:hint="cs"/>
          <w:sz w:val="32"/>
          <w:szCs w:val="32"/>
          <w:rtl/>
        </w:rPr>
        <w:t>في شخصه أو ماله، كما يمكن أن يؤمن على حادث سعيد ومفرح كالتأمين على الولادة فيتقاضى مبلغ التأمين إذا رزق بولد، أو التأمين لحالة البقاء، فيتقاضى مبلغ التأمين إذا بقي حيا إلى أجل معين</w:t>
      </w:r>
      <w:r w:rsidR="001C0B82" w:rsidRPr="00C63993">
        <w:rPr>
          <w:rFonts w:cs="Simplified Arabic" w:hint="cs"/>
          <w:b/>
          <w:bCs/>
          <w:color w:val="000000"/>
          <w:sz w:val="32"/>
          <w:szCs w:val="32"/>
          <w:vertAlign w:val="superscript"/>
          <w:rtl/>
        </w:rPr>
        <w:t>(</w:t>
      </w:r>
      <w:r w:rsidR="006B5C14">
        <w:rPr>
          <w:rStyle w:val="Appelnotedebasdep"/>
          <w:rFonts w:cs="Simplified Arabic"/>
          <w:b/>
          <w:bCs/>
          <w:color w:val="000000"/>
          <w:sz w:val="32"/>
          <w:szCs w:val="32"/>
          <w:rtl/>
        </w:rPr>
        <w:footnoteReference w:id="76"/>
      </w:r>
      <w:r w:rsidR="001C0B82" w:rsidRPr="00C63993">
        <w:rPr>
          <w:rFonts w:cs="Simplified Arabic" w:hint="cs"/>
          <w:b/>
          <w:bCs/>
          <w:color w:val="000000"/>
          <w:sz w:val="32"/>
          <w:szCs w:val="32"/>
          <w:vertAlign w:val="superscript"/>
          <w:rtl/>
        </w:rPr>
        <w:t>)</w:t>
      </w:r>
      <w:r w:rsidR="001C0B82" w:rsidRPr="00C63993">
        <w:rPr>
          <w:rFonts w:cs="Simplified Arabic" w:hint="cs"/>
          <w:sz w:val="32"/>
          <w:szCs w:val="32"/>
          <w:rtl/>
        </w:rPr>
        <w:t>.</w:t>
      </w:r>
    </w:p>
    <w:p w:rsidR="001C0B82" w:rsidRPr="00C63993" w:rsidRDefault="001C0B82" w:rsidP="00C764BC">
      <w:pPr>
        <w:tabs>
          <w:tab w:val="right" w:pos="849"/>
        </w:tabs>
        <w:bidi/>
        <w:spacing w:before="240" w:line="276" w:lineRule="auto"/>
        <w:jc w:val="both"/>
        <w:rPr>
          <w:rFonts w:cs="Simplified Arabic"/>
          <w:sz w:val="32"/>
          <w:szCs w:val="32"/>
          <w:rtl/>
        </w:rPr>
      </w:pPr>
      <w:r w:rsidRPr="00C63993">
        <w:rPr>
          <w:rFonts w:cs="Simplified Arabic" w:hint="cs"/>
          <w:sz w:val="32"/>
          <w:szCs w:val="32"/>
          <w:rtl/>
        </w:rPr>
        <w:lastRenderedPageBreak/>
        <w:t xml:space="preserve">      </w:t>
      </w:r>
      <w:r w:rsidR="00C764BC">
        <w:rPr>
          <w:rFonts w:cs="Simplified Arabic" w:hint="cs"/>
          <w:sz w:val="32"/>
          <w:szCs w:val="32"/>
          <w:rtl/>
        </w:rPr>
        <w:t xml:space="preserve">  </w:t>
      </w:r>
      <w:r w:rsidRPr="00C63993">
        <w:rPr>
          <w:rFonts w:cs="Simplified Arabic" w:hint="cs"/>
          <w:sz w:val="32"/>
          <w:szCs w:val="32"/>
          <w:rtl/>
        </w:rPr>
        <w:t xml:space="preserve">وللخطر أنواع كثيرة تختلف باختلاف المجال أو الميدان الذي ننشأ فيه أو تمسه </w:t>
      </w:r>
      <w:r w:rsidR="006B5C14">
        <w:rPr>
          <w:rFonts w:cs="Simplified Arabic" w:hint="cs"/>
          <w:sz w:val="32"/>
          <w:szCs w:val="32"/>
          <w:rtl/>
        </w:rPr>
        <w:t xml:space="preserve"> </w:t>
      </w:r>
      <w:r w:rsidRPr="00C63993">
        <w:rPr>
          <w:rFonts w:cs="Simplified Arabic" w:hint="cs"/>
          <w:sz w:val="32"/>
          <w:szCs w:val="32"/>
          <w:rtl/>
        </w:rPr>
        <w:t>فهناك أخطار برية وبحرية وجوية:</w:t>
      </w:r>
    </w:p>
    <w:p w:rsidR="001C0B82" w:rsidRPr="00C63993" w:rsidRDefault="001C0B82" w:rsidP="00C764BC">
      <w:pPr>
        <w:numPr>
          <w:ilvl w:val="0"/>
          <w:numId w:val="3"/>
        </w:numPr>
        <w:bidi/>
        <w:spacing w:before="240" w:line="276" w:lineRule="auto"/>
        <w:jc w:val="both"/>
        <w:rPr>
          <w:rFonts w:cs="Simplified Arabic"/>
          <w:sz w:val="32"/>
          <w:szCs w:val="32"/>
          <w:rtl/>
        </w:rPr>
      </w:pPr>
      <w:r w:rsidRPr="00C63993">
        <w:rPr>
          <w:rFonts w:cs="Simplified Arabic" w:hint="cs"/>
          <w:sz w:val="32"/>
          <w:szCs w:val="32"/>
          <w:rtl/>
        </w:rPr>
        <w:t>فالأخطار البحرية: هي الأخطار التي تتعلق بعمليات النقل البحري وملاحة النزهة</w:t>
      </w:r>
      <w:r w:rsidR="009F2E36">
        <w:rPr>
          <w:rFonts w:cs="Simplified Arabic" w:hint="cs"/>
          <w:sz w:val="32"/>
          <w:szCs w:val="32"/>
          <w:rtl/>
        </w:rPr>
        <w:t>.</w:t>
      </w:r>
    </w:p>
    <w:p w:rsidR="001C0B82" w:rsidRPr="00C63993" w:rsidRDefault="001C0B82" w:rsidP="009F2E36">
      <w:pPr>
        <w:numPr>
          <w:ilvl w:val="0"/>
          <w:numId w:val="3"/>
        </w:numPr>
        <w:bidi/>
        <w:spacing w:line="276" w:lineRule="auto"/>
        <w:jc w:val="both"/>
        <w:rPr>
          <w:rFonts w:cs="Simplified Arabic"/>
          <w:sz w:val="32"/>
          <w:szCs w:val="32"/>
          <w:rtl/>
        </w:rPr>
      </w:pPr>
      <w:r w:rsidRPr="00C63993">
        <w:rPr>
          <w:rFonts w:cs="Simplified Arabic" w:hint="cs"/>
          <w:sz w:val="32"/>
          <w:szCs w:val="32"/>
          <w:rtl/>
        </w:rPr>
        <w:t>والأخطار البرية: هي الأخطار التي تحدث على اليابسة وهي أكثر الأخطار تنوعا</w:t>
      </w:r>
      <w:r w:rsidR="009F2E36">
        <w:rPr>
          <w:rFonts w:cs="Simplified Arabic" w:hint="cs"/>
          <w:sz w:val="32"/>
          <w:szCs w:val="32"/>
          <w:rtl/>
        </w:rPr>
        <w:t>.</w:t>
      </w:r>
    </w:p>
    <w:p w:rsidR="001C0B82" w:rsidRPr="00C63993" w:rsidRDefault="001C0B82" w:rsidP="001C0B82">
      <w:pPr>
        <w:numPr>
          <w:ilvl w:val="0"/>
          <w:numId w:val="3"/>
        </w:numPr>
        <w:bidi/>
        <w:spacing w:line="276" w:lineRule="auto"/>
        <w:jc w:val="both"/>
        <w:rPr>
          <w:rFonts w:cs="Simplified Arabic"/>
          <w:sz w:val="32"/>
          <w:szCs w:val="32"/>
          <w:rtl/>
        </w:rPr>
      </w:pPr>
      <w:r w:rsidRPr="00C63993">
        <w:rPr>
          <w:rFonts w:cs="Simplified Arabic" w:hint="cs"/>
          <w:sz w:val="32"/>
          <w:szCs w:val="32"/>
          <w:rtl/>
        </w:rPr>
        <w:t>أما الأخطار الجوية: فهي التي تتعلق بعمليات النقل الجوي وتصيب أجسام المراكب الجوية والأشخاص والبضائع المنقولة على متنها.</w:t>
      </w:r>
    </w:p>
    <w:p w:rsidR="001C0B82" w:rsidRPr="00C63993" w:rsidRDefault="001C0B82" w:rsidP="00C764BC">
      <w:pPr>
        <w:tabs>
          <w:tab w:val="right" w:pos="849"/>
        </w:tabs>
        <w:bidi/>
        <w:spacing w:before="240" w:line="276" w:lineRule="auto"/>
        <w:jc w:val="both"/>
        <w:rPr>
          <w:rFonts w:cs="Simplified Arabic"/>
          <w:sz w:val="32"/>
          <w:szCs w:val="32"/>
          <w:rtl/>
        </w:rPr>
      </w:pPr>
      <w:r w:rsidRPr="00C63993">
        <w:rPr>
          <w:rFonts w:cs="Simplified Arabic" w:hint="cs"/>
          <w:sz w:val="32"/>
          <w:szCs w:val="32"/>
          <w:rtl/>
        </w:rPr>
        <w:t xml:space="preserve">      </w:t>
      </w:r>
      <w:r w:rsidR="00C764BC">
        <w:rPr>
          <w:rFonts w:cs="Simplified Arabic" w:hint="cs"/>
          <w:sz w:val="32"/>
          <w:szCs w:val="32"/>
          <w:rtl/>
        </w:rPr>
        <w:t xml:space="preserve">  </w:t>
      </w:r>
      <w:r w:rsidRPr="00C63993">
        <w:rPr>
          <w:rFonts w:cs="Simplified Arabic" w:hint="cs"/>
          <w:sz w:val="32"/>
          <w:szCs w:val="32"/>
          <w:rtl/>
        </w:rPr>
        <w:t>وهناك أخطار مالية وأخرى شخصية:</w:t>
      </w:r>
    </w:p>
    <w:p w:rsidR="001C0B82" w:rsidRPr="00C63993" w:rsidRDefault="00C764BC" w:rsidP="00C764BC">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9F2E36">
        <w:rPr>
          <w:rFonts w:cs="Simplified Arabic" w:hint="cs"/>
          <w:sz w:val="32"/>
          <w:szCs w:val="32"/>
          <w:rtl/>
        </w:rPr>
        <w:t xml:space="preserve"> </w:t>
      </w:r>
      <w:r w:rsidR="001C0B82" w:rsidRPr="00C63993">
        <w:rPr>
          <w:rFonts w:cs="Simplified Arabic" w:hint="cs"/>
          <w:sz w:val="32"/>
          <w:szCs w:val="32"/>
          <w:rtl/>
        </w:rPr>
        <w:t xml:space="preserve"> فالأخطار المالية هي التي تصيب الممتلكات، منقولات أو عقارات، مثل الحريق والسرقة وموت الماشية والحرب وعمليات التخريب والزلازل والأزمات الاقتصادية وغيرها</w:t>
      </w:r>
      <w:r w:rsidR="001C0B82" w:rsidRPr="00C63993">
        <w:rPr>
          <w:rFonts w:cs="Simplified Arabic" w:hint="cs"/>
          <w:color w:val="000000"/>
          <w:sz w:val="32"/>
          <w:szCs w:val="32"/>
          <w:rtl/>
        </w:rPr>
        <w:t>...</w:t>
      </w:r>
    </w:p>
    <w:p w:rsidR="001C0B82" w:rsidRPr="0060036F" w:rsidRDefault="009F2E36" w:rsidP="00C764BC">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C0B82" w:rsidRPr="0060036F">
        <w:rPr>
          <w:rFonts w:cs="Simplified Arabic" w:hint="cs"/>
          <w:sz w:val="32"/>
          <w:szCs w:val="32"/>
          <w:rtl/>
        </w:rPr>
        <w:t xml:space="preserve"> </w:t>
      </w:r>
      <w:r w:rsidR="00C764BC">
        <w:rPr>
          <w:rFonts w:cs="Simplified Arabic" w:hint="cs"/>
          <w:sz w:val="32"/>
          <w:szCs w:val="32"/>
          <w:rtl/>
        </w:rPr>
        <w:t xml:space="preserve">      </w:t>
      </w:r>
      <w:r w:rsidR="001C0B82" w:rsidRPr="0060036F">
        <w:rPr>
          <w:rFonts w:cs="Simplified Arabic" w:hint="cs"/>
          <w:sz w:val="32"/>
          <w:szCs w:val="32"/>
          <w:rtl/>
        </w:rPr>
        <w:t>أما الأخطار الشخصية فهي التي تصيب حياة الشخص أو سلامة جسمه كالمرض والوفاة والإصابات الجسمية والشيخوخة.</w:t>
      </w:r>
    </w:p>
    <w:p w:rsidR="001C0B82" w:rsidRPr="0060036F" w:rsidRDefault="00C764BC" w:rsidP="00C764BC">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404DD7">
        <w:rPr>
          <w:rFonts w:cs="Simplified Arabic" w:hint="cs"/>
          <w:sz w:val="32"/>
          <w:szCs w:val="32"/>
          <w:rtl/>
        </w:rPr>
        <w:t xml:space="preserve"> </w:t>
      </w:r>
      <w:r w:rsidR="001C0B82" w:rsidRPr="0060036F">
        <w:rPr>
          <w:rFonts w:cs="Simplified Arabic" w:hint="cs"/>
          <w:sz w:val="32"/>
          <w:szCs w:val="32"/>
          <w:rtl/>
        </w:rPr>
        <w:t>وكل هذه الأخطار تختلف من حيث استقرارها، فهي إما ثابتة أو متغيرة</w:t>
      </w:r>
      <w:r w:rsidR="001C0B82" w:rsidRPr="0060036F">
        <w:rPr>
          <w:rFonts w:cs="Simplified Arabic" w:hint="cs"/>
          <w:b/>
          <w:bCs/>
          <w:sz w:val="32"/>
          <w:szCs w:val="32"/>
          <w:vertAlign w:val="superscript"/>
          <w:rtl/>
        </w:rPr>
        <w:t>(</w:t>
      </w:r>
      <w:r w:rsidR="006B5C14">
        <w:rPr>
          <w:rStyle w:val="Appelnotedebasdep"/>
          <w:rFonts w:cs="Simplified Arabic"/>
          <w:b/>
          <w:bCs/>
          <w:sz w:val="32"/>
          <w:szCs w:val="32"/>
          <w:rtl/>
        </w:rPr>
        <w:footnoteReference w:id="77"/>
      </w:r>
      <w:r w:rsidR="001C0B82" w:rsidRPr="0060036F">
        <w:rPr>
          <w:rFonts w:cs="Simplified Arabic" w:hint="cs"/>
          <w:b/>
          <w:bCs/>
          <w:sz w:val="32"/>
          <w:szCs w:val="32"/>
          <w:vertAlign w:val="superscript"/>
          <w:rtl/>
        </w:rPr>
        <w:t>)</w:t>
      </w:r>
      <w:r w:rsidR="001C0B82" w:rsidRPr="0060036F">
        <w:rPr>
          <w:rFonts w:cs="Simplified Arabic" w:hint="cs"/>
          <w:sz w:val="32"/>
          <w:szCs w:val="32"/>
          <w:rtl/>
        </w:rPr>
        <w:t>، فالأخطار الثابتة هي التي تكون درجة احتمال وقوعها ثابتة، ويكون احتمال</w:t>
      </w:r>
      <w:r w:rsidR="001C0B82" w:rsidRPr="0060036F">
        <w:rPr>
          <w:rFonts w:cs="Simplified Arabic" w:hint="cs"/>
          <w:color w:val="FF0000"/>
          <w:sz w:val="32"/>
          <w:szCs w:val="32"/>
          <w:rtl/>
        </w:rPr>
        <w:t xml:space="preserve"> </w:t>
      </w:r>
      <w:r w:rsidR="001C0B82" w:rsidRPr="0060036F">
        <w:rPr>
          <w:rFonts w:cs="Simplified Arabic" w:hint="cs"/>
          <w:color w:val="000000"/>
          <w:sz w:val="32"/>
          <w:szCs w:val="32"/>
          <w:rtl/>
        </w:rPr>
        <w:t>تحققها</w:t>
      </w:r>
      <w:r w:rsidR="001C0B82" w:rsidRPr="0060036F">
        <w:rPr>
          <w:rFonts w:cs="Simplified Arabic" w:hint="cs"/>
          <w:sz w:val="32"/>
          <w:szCs w:val="32"/>
          <w:rtl/>
        </w:rPr>
        <w:t xml:space="preserve"> خلال مدة التأمين</w:t>
      </w:r>
      <w:r w:rsidR="001C3F27">
        <w:rPr>
          <w:rFonts w:cs="Simplified Arabic" w:hint="cs"/>
          <w:sz w:val="32"/>
          <w:szCs w:val="32"/>
          <w:rtl/>
        </w:rPr>
        <w:t xml:space="preserve"> </w:t>
      </w:r>
      <w:r w:rsidR="001C0B82" w:rsidRPr="0060036F">
        <w:rPr>
          <w:rFonts w:cs="Simplified Arabic" w:hint="cs"/>
          <w:sz w:val="32"/>
          <w:szCs w:val="32"/>
          <w:rtl/>
        </w:rPr>
        <w:t>لا يتغير من وقت لآخر، كالحريق وحوادث المرور والسرقة وموت الماشية، فهذه أخطار ثابتة ولا يغير ثبوتها زيادتها أو نقصانها في فترة أو أخرى</w:t>
      </w:r>
      <w:r w:rsidR="001C0B82" w:rsidRPr="0060036F">
        <w:rPr>
          <w:rFonts w:cs="Simplified Arabic" w:hint="cs"/>
          <w:b/>
          <w:bCs/>
          <w:sz w:val="32"/>
          <w:szCs w:val="32"/>
          <w:vertAlign w:val="superscript"/>
          <w:rtl/>
        </w:rPr>
        <w:t>(</w:t>
      </w:r>
      <w:r w:rsidR="006B5C14">
        <w:rPr>
          <w:rStyle w:val="Appelnotedebasdep"/>
          <w:rFonts w:cs="Simplified Arabic"/>
          <w:b/>
          <w:bCs/>
          <w:sz w:val="32"/>
          <w:szCs w:val="32"/>
          <w:rtl/>
        </w:rPr>
        <w:footnoteReference w:id="78"/>
      </w:r>
      <w:r w:rsidR="001C0B82" w:rsidRPr="0060036F">
        <w:rPr>
          <w:rFonts w:cs="Simplified Arabic" w:hint="cs"/>
          <w:b/>
          <w:bCs/>
          <w:sz w:val="32"/>
          <w:szCs w:val="32"/>
          <w:vertAlign w:val="superscript"/>
          <w:rtl/>
        </w:rPr>
        <w:t>)</w:t>
      </w:r>
      <w:r w:rsidR="001C0B82" w:rsidRPr="0060036F">
        <w:rPr>
          <w:rFonts w:cs="Simplified Arabic" w:hint="cs"/>
          <w:sz w:val="32"/>
          <w:szCs w:val="32"/>
          <w:rtl/>
        </w:rPr>
        <w:t>.</w:t>
      </w:r>
    </w:p>
    <w:p w:rsidR="00404DD7" w:rsidRDefault="00C764BC" w:rsidP="00C764BC">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3F27">
        <w:rPr>
          <w:rFonts w:cs="Simplified Arabic" w:hint="cs"/>
          <w:sz w:val="32"/>
          <w:szCs w:val="32"/>
          <w:rtl/>
        </w:rPr>
        <w:t xml:space="preserve">  </w:t>
      </w:r>
      <w:r w:rsidR="001C0B82" w:rsidRPr="0060036F">
        <w:rPr>
          <w:rFonts w:cs="Simplified Arabic" w:hint="cs"/>
          <w:sz w:val="32"/>
          <w:szCs w:val="32"/>
          <w:rtl/>
        </w:rPr>
        <w:t xml:space="preserve">أما الأخطار غير الثابتة فهي التي يكون احتمال وقوعها خلال مدة التأمين متغيرا </w:t>
      </w:r>
      <w:r w:rsidR="006B5C14">
        <w:rPr>
          <w:rFonts w:cs="Simplified Arabic" w:hint="cs"/>
          <w:sz w:val="32"/>
          <w:szCs w:val="32"/>
          <w:rtl/>
        </w:rPr>
        <w:t xml:space="preserve">  </w:t>
      </w:r>
      <w:r w:rsidR="001C0B82" w:rsidRPr="0060036F">
        <w:rPr>
          <w:rFonts w:cs="Simplified Arabic" w:hint="cs"/>
          <w:sz w:val="32"/>
          <w:szCs w:val="32"/>
          <w:rtl/>
        </w:rPr>
        <w:t>من فترة لأخرى، ففي التأمين على الوفاة مثلا يكون ا</w:t>
      </w:r>
      <w:r w:rsidR="0046690E">
        <w:rPr>
          <w:rFonts w:cs="Simplified Arabic" w:hint="cs"/>
          <w:sz w:val="32"/>
          <w:szCs w:val="32"/>
          <w:rtl/>
        </w:rPr>
        <w:t>لمؤمن له معرضا دائما لخطر الموت</w:t>
      </w:r>
      <w:r>
        <w:rPr>
          <w:rFonts w:cs="Simplified Arabic" w:hint="cs"/>
          <w:sz w:val="32"/>
          <w:szCs w:val="32"/>
          <w:rtl/>
        </w:rPr>
        <w:t xml:space="preserve"> </w:t>
      </w:r>
      <w:r w:rsidR="001C0B82" w:rsidRPr="0060036F">
        <w:rPr>
          <w:rFonts w:cs="Simplified Arabic" w:hint="cs"/>
          <w:sz w:val="32"/>
          <w:szCs w:val="32"/>
          <w:rtl/>
        </w:rPr>
        <w:t xml:space="preserve">لكن احتمال وقوع الوفاة يزيد كلما تقدم الشخص في السن، ويحدث العكس </w:t>
      </w:r>
      <w:r w:rsidR="001A0900">
        <w:rPr>
          <w:rFonts w:cs="Simplified Arabic" w:hint="cs"/>
          <w:sz w:val="32"/>
          <w:szCs w:val="32"/>
          <w:rtl/>
        </w:rPr>
        <w:t xml:space="preserve">      </w:t>
      </w:r>
      <w:r w:rsidR="001C0B82" w:rsidRPr="0060036F">
        <w:rPr>
          <w:rFonts w:cs="Simplified Arabic" w:hint="cs"/>
          <w:sz w:val="32"/>
          <w:szCs w:val="32"/>
          <w:rtl/>
        </w:rPr>
        <w:lastRenderedPageBreak/>
        <w:t xml:space="preserve">في التأمين على الحياة لحالة البقاء حيث يقل احتمال بقاء المؤمن له حيا كلما تقدم </w:t>
      </w:r>
      <w:r w:rsidR="001A0900">
        <w:rPr>
          <w:rFonts w:cs="Simplified Arabic" w:hint="cs"/>
          <w:sz w:val="32"/>
          <w:szCs w:val="32"/>
          <w:rtl/>
        </w:rPr>
        <w:t xml:space="preserve">      </w:t>
      </w:r>
      <w:r w:rsidR="001C0B82" w:rsidRPr="0060036F">
        <w:rPr>
          <w:rFonts w:cs="Simplified Arabic" w:hint="cs"/>
          <w:sz w:val="32"/>
          <w:szCs w:val="32"/>
          <w:rtl/>
        </w:rPr>
        <w:t>في السن.</w:t>
      </w:r>
    </w:p>
    <w:p w:rsidR="001C0B82" w:rsidRPr="0060036F" w:rsidRDefault="001A0900" w:rsidP="001A0900">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3F27">
        <w:rPr>
          <w:rFonts w:cs="Simplified Arabic" w:hint="cs"/>
          <w:sz w:val="32"/>
          <w:szCs w:val="32"/>
          <w:rtl/>
        </w:rPr>
        <w:t xml:space="preserve"> </w:t>
      </w:r>
      <w:r w:rsidR="001C0B82" w:rsidRPr="0060036F">
        <w:rPr>
          <w:rFonts w:cs="Simplified Arabic" w:hint="cs"/>
          <w:sz w:val="32"/>
          <w:szCs w:val="32"/>
          <w:rtl/>
        </w:rPr>
        <w:t>والمفروض أن مقدار القسط الذي يدفعه المؤمن له ي</w:t>
      </w:r>
      <w:r w:rsidR="001C3F27">
        <w:rPr>
          <w:rFonts w:cs="Simplified Arabic" w:hint="cs"/>
          <w:sz w:val="32"/>
          <w:szCs w:val="32"/>
          <w:rtl/>
        </w:rPr>
        <w:t>تغير في الأخطار المتزايدة فيزيد أو</w:t>
      </w:r>
      <w:r w:rsidR="001C0B82" w:rsidRPr="0060036F">
        <w:rPr>
          <w:rFonts w:cs="Simplified Arabic" w:hint="cs"/>
          <w:sz w:val="32"/>
          <w:szCs w:val="32"/>
          <w:rtl/>
        </w:rPr>
        <w:t>ينقص من فترة إلى أخرى كلما زادت درجة احتمال تحقق الخطر أو نقصت،</w:t>
      </w:r>
      <w:r>
        <w:rPr>
          <w:rFonts w:cs="Simplified Arabic" w:hint="cs"/>
          <w:sz w:val="32"/>
          <w:szCs w:val="32"/>
          <w:rtl/>
        </w:rPr>
        <w:t xml:space="preserve"> </w:t>
      </w:r>
      <w:r w:rsidR="001C0B82" w:rsidRPr="0060036F">
        <w:rPr>
          <w:rFonts w:cs="Simplified Arabic" w:hint="cs"/>
          <w:sz w:val="32"/>
          <w:szCs w:val="32"/>
          <w:rtl/>
        </w:rPr>
        <w:t xml:space="preserve"> لكن جرى العمل على جعل القسط ثابتا، لتسهيل التعامل بين شركات التأمين والمؤمن لهم.</w:t>
      </w:r>
    </w:p>
    <w:p w:rsidR="001C0B82" w:rsidRPr="009031BC" w:rsidRDefault="007C7721" w:rsidP="001A0900">
      <w:pPr>
        <w:bidi/>
        <w:spacing w:before="240" w:line="276" w:lineRule="auto"/>
        <w:jc w:val="both"/>
        <w:rPr>
          <w:rFonts w:cs="Simplified Arabic"/>
          <w:b/>
          <w:bCs/>
          <w:sz w:val="36"/>
          <w:szCs w:val="36"/>
          <w:rtl/>
        </w:rPr>
      </w:pPr>
      <w:r w:rsidRPr="009031BC">
        <w:rPr>
          <w:rFonts w:cs="Simplified Arabic" w:hint="cs"/>
          <w:b/>
          <w:bCs/>
          <w:sz w:val="36"/>
          <w:szCs w:val="36"/>
          <w:rtl/>
        </w:rPr>
        <w:t>ثانيا</w:t>
      </w:r>
      <w:r w:rsidR="0046690E" w:rsidRPr="009031BC">
        <w:rPr>
          <w:rFonts w:cs="Simplified Arabic" w:hint="cs"/>
          <w:b/>
          <w:bCs/>
          <w:sz w:val="36"/>
          <w:szCs w:val="36"/>
          <w:rtl/>
        </w:rPr>
        <w:t>- شروط الخطر</w:t>
      </w:r>
    </w:p>
    <w:p w:rsidR="000A1973" w:rsidRPr="001A0900" w:rsidRDefault="001C0B82" w:rsidP="001A0900">
      <w:pPr>
        <w:tabs>
          <w:tab w:val="right" w:pos="849"/>
        </w:tabs>
        <w:bidi/>
        <w:spacing w:before="240" w:after="240" w:line="276" w:lineRule="auto"/>
        <w:jc w:val="both"/>
        <w:rPr>
          <w:rFonts w:cs="Simplified Arabic"/>
          <w:sz w:val="32"/>
          <w:szCs w:val="32"/>
          <w:rtl/>
          <w:lang w:bidi="ar-DZ"/>
        </w:rPr>
      </w:pPr>
      <w:r w:rsidRPr="0060036F">
        <w:rPr>
          <w:rFonts w:cs="Simplified Arabic" w:hint="cs"/>
          <w:sz w:val="32"/>
          <w:szCs w:val="32"/>
          <w:rtl/>
        </w:rPr>
        <w:t xml:space="preserve">     </w:t>
      </w:r>
      <w:r w:rsidR="0046690E">
        <w:rPr>
          <w:rFonts w:cs="Simplified Arabic" w:hint="cs"/>
          <w:sz w:val="32"/>
          <w:szCs w:val="32"/>
          <w:rtl/>
        </w:rPr>
        <w:t xml:space="preserve">   </w:t>
      </w:r>
      <w:r w:rsidRPr="0060036F">
        <w:rPr>
          <w:rFonts w:cs="Simplified Arabic" w:hint="cs"/>
          <w:sz w:val="32"/>
          <w:szCs w:val="32"/>
          <w:rtl/>
        </w:rPr>
        <w:t xml:space="preserve">عملا بالقواعد العامة، يشترط في محل العقد أن يكون موجودا أو قابلا للوجود </w:t>
      </w:r>
      <w:r w:rsidR="006B5C14">
        <w:rPr>
          <w:rFonts w:cs="Simplified Arabic" w:hint="cs"/>
          <w:sz w:val="32"/>
          <w:szCs w:val="32"/>
          <w:rtl/>
        </w:rPr>
        <w:t xml:space="preserve">     </w:t>
      </w:r>
      <w:r w:rsidR="0046690E">
        <w:rPr>
          <w:rFonts w:cs="Simplified Arabic" w:hint="cs"/>
          <w:sz w:val="32"/>
          <w:szCs w:val="32"/>
          <w:rtl/>
        </w:rPr>
        <w:t xml:space="preserve">  </w:t>
      </w:r>
      <w:r w:rsidRPr="0060036F">
        <w:rPr>
          <w:rFonts w:cs="Simplified Arabic" w:hint="cs"/>
          <w:sz w:val="32"/>
          <w:szCs w:val="32"/>
          <w:rtl/>
        </w:rPr>
        <w:t>في المستقبل، وأن يكون معينا أو قابلا للتعيين وأن يكون مشروعا، وتطبيقا لذلك على عقد التأمين، يجب أن يكون الخطر ممكنا محتمل الوقوع، وأن يكون معينا في العقد ومشروعا</w:t>
      </w:r>
      <w:r w:rsidR="0046690E">
        <w:rPr>
          <w:rFonts w:cs="Simplified Arabic" w:hint="cs"/>
          <w:sz w:val="32"/>
          <w:szCs w:val="32"/>
          <w:rtl/>
        </w:rPr>
        <w:t xml:space="preserve">  </w:t>
      </w:r>
      <w:r w:rsidRPr="0060036F">
        <w:rPr>
          <w:rFonts w:cs="Simplified Arabic" w:hint="cs"/>
          <w:sz w:val="32"/>
          <w:szCs w:val="32"/>
          <w:rtl/>
        </w:rPr>
        <w:t xml:space="preserve"> مع انفراد الخطر في عقد التأمين بشرط آخر وهو أن يكون مستقلا عن إرادة الطرفين.</w:t>
      </w:r>
    </w:p>
    <w:p w:rsidR="001C0B82" w:rsidRPr="009031BC" w:rsidRDefault="001C0B82" w:rsidP="001A0900">
      <w:pPr>
        <w:bidi/>
        <w:spacing w:after="240" w:line="276" w:lineRule="auto"/>
        <w:jc w:val="both"/>
        <w:rPr>
          <w:rFonts w:cs="Simplified Arabic"/>
          <w:b/>
          <w:bCs/>
          <w:sz w:val="36"/>
          <w:szCs w:val="36"/>
          <w:rtl/>
        </w:rPr>
      </w:pPr>
      <w:r w:rsidRPr="009031BC">
        <w:rPr>
          <w:rFonts w:cs="Simplified Arabic" w:hint="cs"/>
          <w:b/>
          <w:bCs/>
          <w:sz w:val="36"/>
          <w:szCs w:val="36"/>
          <w:rtl/>
        </w:rPr>
        <w:t>أ- أن يك</w:t>
      </w:r>
      <w:r w:rsidR="0046690E" w:rsidRPr="009031BC">
        <w:rPr>
          <w:rFonts w:cs="Simplified Arabic" w:hint="cs"/>
          <w:b/>
          <w:bCs/>
          <w:sz w:val="36"/>
          <w:szCs w:val="36"/>
          <w:rtl/>
        </w:rPr>
        <w:t>ون الخطر ممكنا (احتمالية الخطر)</w:t>
      </w:r>
    </w:p>
    <w:p w:rsidR="001C0B82" w:rsidRPr="0060036F" w:rsidRDefault="001C0B82" w:rsidP="001A0900">
      <w:pPr>
        <w:tabs>
          <w:tab w:val="right" w:pos="849"/>
        </w:tabs>
        <w:bidi/>
        <w:spacing w:after="240" w:line="276" w:lineRule="auto"/>
        <w:jc w:val="both"/>
        <w:rPr>
          <w:rFonts w:cs="Simplified Arabic"/>
          <w:sz w:val="32"/>
          <w:szCs w:val="32"/>
          <w:rtl/>
        </w:rPr>
      </w:pPr>
      <w:r w:rsidRPr="0060036F">
        <w:rPr>
          <w:rFonts w:cs="Simplified Arabic" w:hint="cs"/>
          <w:sz w:val="32"/>
          <w:szCs w:val="32"/>
          <w:rtl/>
        </w:rPr>
        <w:t xml:space="preserve">    </w:t>
      </w:r>
      <w:r w:rsidR="001A0900">
        <w:rPr>
          <w:rFonts w:cs="Simplified Arabic" w:hint="cs"/>
          <w:sz w:val="32"/>
          <w:szCs w:val="32"/>
          <w:rtl/>
        </w:rPr>
        <w:t xml:space="preserve">  </w:t>
      </w:r>
      <w:r w:rsidRPr="0060036F">
        <w:rPr>
          <w:rFonts w:cs="Simplified Arabic" w:hint="cs"/>
          <w:sz w:val="32"/>
          <w:szCs w:val="32"/>
          <w:rtl/>
        </w:rPr>
        <w:t xml:space="preserve">  يجب أن يحتوي الخطر على صفة الاحتمال، ولهذه الصفة وجهان: فقد يكون الخطر محتمل الوقوع مستقبلا،</w:t>
      </w:r>
      <w:r w:rsidRPr="0060036F">
        <w:rPr>
          <w:rFonts w:cs="Simplified Arabic" w:hint="cs"/>
          <w:color w:val="FF0000"/>
          <w:sz w:val="32"/>
          <w:szCs w:val="32"/>
          <w:rtl/>
        </w:rPr>
        <w:t xml:space="preserve"> </w:t>
      </w:r>
      <w:r w:rsidRPr="0060036F">
        <w:rPr>
          <w:rFonts w:cs="Simplified Arabic" w:hint="cs"/>
          <w:color w:val="000000"/>
          <w:sz w:val="32"/>
          <w:szCs w:val="32"/>
          <w:rtl/>
        </w:rPr>
        <w:t>أي</w:t>
      </w:r>
      <w:r w:rsidRPr="0060036F">
        <w:rPr>
          <w:rFonts w:cs="Simplified Arabic" w:hint="cs"/>
          <w:sz w:val="32"/>
          <w:szCs w:val="32"/>
          <w:rtl/>
        </w:rPr>
        <w:t xml:space="preserve"> قد يقع أو لا يقع أبدا، مثل نشوب حريق أو هلاك الماشية أو وقوع سرقة ونحو ذلك، وقد يكون خطرا محقق الوقوع لكن تاريخ وقوعه غير معروف </w:t>
      </w:r>
      <w:r w:rsidR="006B5C14">
        <w:rPr>
          <w:rFonts w:cs="Simplified Arabic" w:hint="cs"/>
          <w:sz w:val="32"/>
          <w:szCs w:val="32"/>
          <w:rtl/>
        </w:rPr>
        <w:t xml:space="preserve">  </w:t>
      </w:r>
      <w:r w:rsidRPr="0060036F">
        <w:rPr>
          <w:rFonts w:cs="Simplified Arabic" w:hint="cs"/>
          <w:sz w:val="32"/>
          <w:szCs w:val="32"/>
          <w:rtl/>
        </w:rPr>
        <w:t>ولا محدد، فيحتمل أن يحدث في أي وقت، ومثال ذلك الوفاة.</w:t>
      </w:r>
    </w:p>
    <w:p w:rsidR="001C0B82" w:rsidRDefault="001A0900" w:rsidP="001A0900">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3F27">
        <w:rPr>
          <w:rFonts w:cs="Simplified Arabic" w:hint="cs"/>
          <w:sz w:val="32"/>
          <w:szCs w:val="32"/>
          <w:rtl/>
        </w:rPr>
        <w:t xml:space="preserve">  </w:t>
      </w:r>
      <w:r w:rsidR="001C0B82" w:rsidRPr="0060036F">
        <w:rPr>
          <w:rFonts w:cs="Simplified Arabic" w:hint="cs"/>
          <w:sz w:val="32"/>
          <w:szCs w:val="32"/>
          <w:rtl/>
        </w:rPr>
        <w:t>وفي كل الحالات يجب أن يكون الخطر ممكن الوقوع أي غير مستحيل، بحيث</w:t>
      </w:r>
      <w:r>
        <w:rPr>
          <w:rFonts w:cs="Simplified Arabic" w:hint="cs"/>
          <w:sz w:val="32"/>
          <w:szCs w:val="32"/>
          <w:rtl/>
        </w:rPr>
        <w:t xml:space="preserve">  </w:t>
      </w:r>
      <w:r w:rsidR="001C0B82" w:rsidRPr="0060036F">
        <w:rPr>
          <w:rFonts w:cs="Simplified Arabic" w:hint="cs"/>
          <w:sz w:val="32"/>
          <w:szCs w:val="32"/>
          <w:rtl/>
        </w:rPr>
        <w:t xml:space="preserve"> إذا كان مستحيلا بطل العقد لاستحالة المحل، كأن تتلف البضاعة أو تسرق قبل إبرام العقد</w:t>
      </w:r>
      <w:r w:rsidR="0046690E">
        <w:rPr>
          <w:rFonts w:cs="Simplified Arabic" w:hint="cs"/>
          <w:sz w:val="32"/>
          <w:szCs w:val="32"/>
          <w:rtl/>
        </w:rPr>
        <w:t xml:space="preserve"> </w:t>
      </w:r>
      <w:r w:rsidR="001C0B82" w:rsidRPr="0060036F">
        <w:rPr>
          <w:rFonts w:cs="Simplified Arabic" w:hint="cs"/>
          <w:sz w:val="32"/>
          <w:szCs w:val="32"/>
          <w:rtl/>
        </w:rPr>
        <w:t xml:space="preserve"> </w:t>
      </w:r>
      <w:r w:rsidR="00404DD7">
        <w:rPr>
          <w:rFonts w:cs="Simplified Arabic" w:hint="cs"/>
          <w:sz w:val="32"/>
          <w:szCs w:val="32"/>
          <w:rtl/>
        </w:rPr>
        <w:t xml:space="preserve">          </w:t>
      </w:r>
      <w:r w:rsidR="001C0B82" w:rsidRPr="0060036F">
        <w:rPr>
          <w:rFonts w:cs="Simplified Arabic" w:hint="cs"/>
          <w:sz w:val="32"/>
          <w:szCs w:val="32"/>
          <w:rtl/>
        </w:rPr>
        <w:t xml:space="preserve">أي أن الخطر تحقق قبل إبرام العقد ويستحيل بذلك انعقاده، ويطلق الفقهاء على هذه الحالة </w:t>
      </w:r>
      <w:r w:rsidR="001C0B82" w:rsidRPr="0060036F">
        <w:rPr>
          <w:rFonts w:cs="Simplified Arabic" w:hint="cs"/>
          <w:sz w:val="32"/>
          <w:szCs w:val="32"/>
          <w:rtl/>
        </w:rPr>
        <w:lastRenderedPageBreak/>
        <w:t>الاستحالة النسبية</w:t>
      </w:r>
      <w:r w:rsidR="001C0B82" w:rsidRPr="0060036F">
        <w:rPr>
          <w:rFonts w:cs="Simplified Arabic" w:hint="cs"/>
          <w:b/>
          <w:bCs/>
          <w:sz w:val="32"/>
          <w:szCs w:val="32"/>
          <w:vertAlign w:val="superscript"/>
          <w:rtl/>
        </w:rPr>
        <w:t>(</w:t>
      </w:r>
      <w:r w:rsidR="006B5C14">
        <w:rPr>
          <w:rStyle w:val="Appelnotedebasdep"/>
          <w:rFonts w:cs="Simplified Arabic"/>
          <w:b/>
          <w:bCs/>
          <w:sz w:val="32"/>
          <w:szCs w:val="32"/>
          <w:rtl/>
        </w:rPr>
        <w:footnoteReference w:id="79"/>
      </w:r>
      <w:r w:rsidR="001C0B82" w:rsidRPr="0060036F">
        <w:rPr>
          <w:rFonts w:cs="Simplified Arabic" w:hint="cs"/>
          <w:b/>
          <w:bCs/>
          <w:sz w:val="32"/>
          <w:szCs w:val="32"/>
          <w:vertAlign w:val="superscript"/>
          <w:rtl/>
        </w:rPr>
        <w:t>)</w:t>
      </w:r>
      <w:r w:rsidR="001C0B82" w:rsidRPr="0060036F">
        <w:rPr>
          <w:rFonts w:cs="Simplified Arabic" w:hint="cs"/>
          <w:sz w:val="32"/>
          <w:szCs w:val="32"/>
          <w:rtl/>
        </w:rPr>
        <w:t xml:space="preserve">، فيما تعني الاستحالة المطلقة للخطر أنه لا يمكن أن يقع بحكم قوانين الطبيعة في كل زمان ومكان، مثل التأمين ضد سقوط كوكب من الكواكب! فهذا التأمين باطل بطلانا مطلقا ويجب رد الحالة إلى ما كانت عليه قبل </w:t>
      </w:r>
      <w:r w:rsidR="001C0B82" w:rsidRPr="0060036F">
        <w:rPr>
          <w:rFonts w:cs="Simplified Arabic" w:hint="cs"/>
          <w:color w:val="000000"/>
          <w:sz w:val="32"/>
          <w:szCs w:val="32"/>
          <w:rtl/>
        </w:rPr>
        <w:t>التعاقد فيرد للمؤمن له ما دفعه</w:t>
      </w:r>
      <w:r w:rsidR="001905EF">
        <w:rPr>
          <w:rFonts w:cs="Simplified Arabic" w:hint="cs"/>
          <w:color w:val="000000"/>
          <w:sz w:val="32"/>
          <w:szCs w:val="32"/>
          <w:rtl/>
        </w:rPr>
        <w:t xml:space="preserve">        </w:t>
      </w:r>
      <w:r w:rsidR="001C0B82" w:rsidRPr="0060036F">
        <w:rPr>
          <w:rFonts w:cs="Simplified Arabic" w:hint="cs"/>
          <w:sz w:val="32"/>
          <w:szCs w:val="32"/>
          <w:rtl/>
        </w:rPr>
        <w:t xml:space="preserve"> من أقساط</w:t>
      </w:r>
      <w:r w:rsidR="001C0B82" w:rsidRPr="0060036F">
        <w:rPr>
          <w:rFonts w:cs="Simplified Arabic" w:hint="cs"/>
          <w:b/>
          <w:bCs/>
          <w:sz w:val="32"/>
          <w:szCs w:val="32"/>
          <w:vertAlign w:val="superscript"/>
          <w:rtl/>
        </w:rPr>
        <w:t>(</w:t>
      </w:r>
      <w:r w:rsidR="006B5C14">
        <w:rPr>
          <w:rStyle w:val="Appelnotedebasdep"/>
          <w:rFonts w:cs="Simplified Arabic"/>
          <w:b/>
          <w:bCs/>
          <w:sz w:val="32"/>
          <w:szCs w:val="32"/>
          <w:rtl/>
        </w:rPr>
        <w:footnoteReference w:id="80"/>
      </w:r>
      <w:r w:rsidR="001C0B82" w:rsidRPr="0060036F">
        <w:rPr>
          <w:rFonts w:cs="Simplified Arabic" w:hint="cs"/>
          <w:b/>
          <w:bCs/>
          <w:sz w:val="32"/>
          <w:szCs w:val="32"/>
          <w:vertAlign w:val="superscript"/>
          <w:rtl/>
        </w:rPr>
        <w:t>)</w:t>
      </w:r>
      <w:r w:rsidR="001C0B82" w:rsidRPr="0060036F">
        <w:rPr>
          <w:rFonts w:cs="Simplified Arabic" w:hint="cs"/>
          <w:sz w:val="32"/>
          <w:szCs w:val="32"/>
          <w:rtl/>
        </w:rPr>
        <w:t>.</w:t>
      </w:r>
    </w:p>
    <w:p w:rsidR="001C0B82" w:rsidRPr="0060036F" w:rsidRDefault="001A0900" w:rsidP="001A0900">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1C0B82" w:rsidRPr="0060036F">
        <w:rPr>
          <w:rFonts w:cs="Simplified Arabic" w:hint="cs"/>
          <w:sz w:val="32"/>
          <w:szCs w:val="32"/>
          <w:rtl/>
        </w:rPr>
        <w:t xml:space="preserve">وفي هذا السياق نصت </w:t>
      </w:r>
      <w:r w:rsidR="001C0B82" w:rsidRPr="0060036F">
        <w:rPr>
          <w:rFonts w:cs="Simplified Arabic" w:hint="cs"/>
          <w:b/>
          <w:bCs/>
          <w:sz w:val="32"/>
          <w:szCs w:val="32"/>
          <w:rtl/>
        </w:rPr>
        <w:t>المادة 43</w:t>
      </w:r>
      <w:r w:rsidR="001C0B82" w:rsidRPr="0060036F">
        <w:rPr>
          <w:rFonts w:cs="Simplified Arabic" w:hint="cs"/>
          <w:sz w:val="32"/>
          <w:szCs w:val="32"/>
          <w:rtl/>
        </w:rPr>
        <w:t xml:space="preserve"> من</w:t>
      </w:r>
      <w:r w:rsidR="00046965">
        <w:rPr>
          <w:rFonts w:cs="Simplified Arabic" w:hint="cs"/>
          <w:sz w:val="32"/>
          <w:szCs w:val="32"/>
          <w:rtl/>
        </w:rPr>
        <w:t xml:space="preserve">95/07 </w:t>
      </w:r>
      <w:r w:rsidR="001C0B82" w:rsidRPr="0060036F">
        <w:rPr>
          <w:rFonts w:cs="Simplified Arabic" w:hint="cs"/>
          <w:sz w:val="32"/>
          <w:szCs w:val="32"/>
          <w:rtl/>
        </w:rPr>
        <w:t xml:space="preserve"> الأمر المتعلق بالتأمينات على أنه "إذا تلف الشيء المؤمن عليه وأصبح غير معرض للأخطار عند اكتتاب العقد، يعد هذا الاكتتاب عديم الأثر ويجب إعادة دفع الأقساط للمؤمن له حسن النية، وفي حالة سوء النية يحتفظ المؤمن بالأقساط المدفوعة"، والمؤمن له حسن النية هو الذي لا يعلم بالهلاك أو يزاول الخطر.</w:t>
      </w:r>
    </w:p>
    <w:p w:rsidR="001C0B82" w:rsidRPr="0060036F" w:rsidRDefault="0046690E" w:rsidP="001A0900">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A0900">
        <w:rPr>
          <w:rFonts w:cs="Simplified Arabic" w:hint="cs"/>
          <w:sz w:val="32"/>
          <w:szCs w:val="32"/>
          <w:rtl/>
        </w:rPr>
        <w:t xml:space="preserve">     </w:t>
      </w:r>
      <w:r w:rsidR="00404DD7">
        <w:rPr>
          <w:rFonts w:cs="Simplified Arabic" w:hint="cs"/>
          <w:sz w:val="32"/>
          <w:szCs w:val="32"/>
          <w:rtl/>
        </w:rPr>
        <w:t xml:space="preserve">  </w:t>
      </w:r>
      <w:r w:rsidR="001C0B82" w:rsidRPr="0060036F">
        <w:rPr>
          <w:rFonts w:cs="Simplified Arabic" w:hint="cs"/>
          <w:sz w:val="32"/>
          <w:szCs w:val="32"/>
          <w:rtl/>
        </w:rPr>
        <w:t>وتجدر الإشارة أنه يوجد استثناء على شرط</w:t>
      </w:r>
      <w:r w:rsidR="001A0900">
        <w:rPr>
          <w:rFonts w:cs="Simplified Arabic" w:hint="cs"/>
          <w:sz w:val="32"/>
          <w:szCs w:val="32"/>
          <w:rtl/>
        </w:rPr>
        <w:t xml:space="preserve"> كون الخطر محتمل الوقوع مستقبلا</w:t>
      </w:r>
      <w:r w:rsidR="006B5C14">
        <w:rPr>
          <w:rFonts w:cs="Simplified Arabic" w:hint="cs"/>
          <w:sz w:val="32"/>
          <w:szCs w:val="32"/>
          <w:rtl/>
        </w:rPr>
        <w:t xml:space="preserve"> </w:t>
      </w:r>
      <w:r w:rsidR="001C0B82" w:rsidRPr="0060036F">
        <w:rPr>
          <w:rFonts w:cs="Simplified Arabic" w:hint="cs"/>
          <w:sz w:val="32"/>
          <w:szCs w:val="32"/>
          <w:rtl/>
        </w:rPr>
        <w:t>في التأمين البحري، فالأصل فيه أن يقع باطلا التأمين الذي يبرم بعد هلاك الأشياء المؤمن عليها أو بعد وصولها، إذا ثبت أن نبأ الهلاك بلغ قبل إبرام العقد إلى المؤمن والمؤمن له.</w:t>
      </w:r>
    </w:p>
    <w:p w:rsidR="001C0B82" w:rsidRDefault="001C0B82" w:rsidP="001A0900">
      <w:pPr>
        <w:tabs>
          <w:tab w:val="right" w:pos="849"/>
        </w:tabs>
        <w:bidi/>
        <w:spacing w:line="276" w:lineRule="auto"/>
        <w:jc w:val="both"/>
        <w:rPr>
          <w:rFonts w:cs="Simplified Arabic"/>
          <w:sz w:val="32"/>
          <w:szCs w:val="32"/>
          <w:rtl/>
        </w:rPr>
      </w:pPr>
      <w:r w:rsidRPr="0060036F">
        <w:rPr>
          <w:rFonts w:cs="Simplified Arabic" w:hint="cs"/>
          <w:sz w:val="32"/>
          <w:szCs w:val="32"/>
          <w:rtl/>
        </w:rPr>
        <w:t xml:space="preserve">      </w:t>
      </w:r>
      <w:r w:rsidR="00404DD7">
        <w:rPr>
          <w:rFonts w:cs="Simplified Arabic" w:hint="cs"/>
          <w:sz w:val="32"/>
          <w:szCs w:val="32"/>
          <w:rtl/>
        </w:rPr>
        <w:t xml:space="preserve">  </w:t>
      </w:r>
      <w:r w:rsidRPr="0060036F">
        <w:rPr>
          <w:rFonts w:cs="Simplified Arabic" w:hint="cs"/>
          <w:sz w:val="32"/>
          <w:szCs w:val="32"/>
          <w:rtl/>
        </w:rPr>
        <w:t xml:space="preserve">غير أنه إذا عقد التأمين على شرط الأنباء السارة أو السيئة، يرى التشريع المصري </w:t>
      </w:r>
      <w:r w:rsidR="006B5C14">
        <w:rPr>
          <w:rFonts w:cs="Simplified Arabic" w:hint="cs"/>
          <w:sz w:val="32"/>
          <w:szCs w:val="32"/>
          <w:rtl/>
        </w:rPr>
        <w:t xml:space="preserve"> </w:t>
      </w:r>
      <w:r w:rsidRPr="0060036F">
        <w:rPr>
          <w:rFonts w:cs="Simplified Arabic" w:hint="cs"/>
          <w:sz w:val="32"/>
          <w:szCs w:val="32"/>
          <w:rtl/>
        </w:rPr>
        <w:t>أن العقد لا يبطل إلا إذا ثبت يقينا علم الم</w:t>
      </w:r>
      <w:r w:rsidR="006F7F59">
        <w:rPr>
          <w:rFonts w:cs="Simplified Arabic" w:hint="cs"/>
          <w:sz w:val="32"/>
          <w:szCs w:val="32"/>
          <w:rtl/>
        </w:rPr>
        <w:t xml:space="preserve">ؤمن له شخصيا بهلاك الشيء المؤمن </w:t>
      </w:r>
      <w:r w:rsidRPr="0060036F">
        <w:rPr>
          <w:rFonts w:cs="Simplified Arabic" w:hint="cs"/>
          <w:sz w:val="32"/>
          <w:szCs w:val="32"/>
          <w:rtl/>
        </w:rPr>
        <w:t xml:space="preserve">عليه </w:t>
      </w:r>
      <w:r w:rsidR="006B5C14">
        <w:rPr>
          <w:rFonts w:cs="Simplified Arabic" w:hint="cs"/>
          <w:sz w:val="32"/>
          <w:szCs w:val="32"/>
          <w:rtl/>
        </w:rPr>
        <w:t xml:space="preserve"> </w:t>
      </w:r>
      <w:r w:rsidRPr="0060036F">
        <w:rPr>
          <w:rFonts w:cs="Simplified Arabic" w:hint="cs"/>
          <w:sz w:val="32"/>
          <w:szCs w:val="32"/>
          <w:rtl/>
        </w:rPr>
        <w:t>أو علم المؤمن شخصيا بوصول هذا الشيء قبل إبرام العقد</w:t>
      </w:r>
      <w:r w:rsidRPr="0060036F">
        <w:rPr>
          <w:rFonts w:cs="Simplified Arabic" w:hint="cs"/>
          <w:b/>
          <w:bCs/>
          <w:color w:val="000000"/>
          <w:sz w:val="32"/>
          <w:szCs w:val="32"/>
          <w:vertAlign w:val="superscript"/>
          <w:rtl/>
        </w:rPr>
        <w:t>(</w:t>
      </w:r>
      <w:r w:rsidR="006B5C14">
        <w:rPr>
          <w:rStyle w:val="Appelnotedebasdep"/>
          <w:rFonts w:cs="Simplified Arabic"/>
          <w:b/>
          <w:bCs/>
          <w:color w:val="000000"/>
          <w:sz w:val="32"/>
          <w:szCs w:val="32"/>
          <w:rtl/>
        </w:rPr>
        <w:footnoteReference w:id="81"/>
      </w:r>
      <w:r w:rsidRPr="0060036F">
        <w:rPr>
          <w:rFonts w:cs="Simplified Arabic" w:hint="cs"/>
          <w:b/>
          <w:bCs/>
          <w:color w:val="000000"/>
          <w:sz w:val="32"/>
          <w:szCs w:val="32"/>
          <w:vertAlign w:val="superscript"/>
          <w:rtl/>
        </w:rPr>
        <w:t>)</w:t>
      </w:r>
      <w:r w:rsidRPr="0060036F">
        <w:rPr>
          <w:rFonts w:cs="Simplified Arabic" w:hint="cs"/>
          <w:sz w:val="32"/>
          <w:szCs w:val="32"/>
          <w:rtl/>
        </w:rPr>
        <w:t>، وفي غير هذه الحالة يقع التأمين البحري في الخطر الظني صحيحا.</w:t>
      </w:r>
    </w:p>
    <w:p w:rsidR="00741C9C" w:rsidRDefault="00741C9C" w:rsidP="00741C9C">
      <w:pPr>
        <w:tabs>
          <w:tab w:val="right" w:pos="849"/>
        </w:tabs>
        <w:bidi/>
        <w:spacing w:line="276" w:lineRule="auto"/>
        <w:jc w:val="both"/>
        <w:rPr>
          <w:rFonts w:cs="Simplified Arabic"/>
          <w:sz w:val="32"/>
          <w:szCs w:val="32"/>
          <w:rtl/>
        </w:rPr>
      </w:pPr>
    </w:p>
    <w:p w:rsidR="00741C9C" w:rsidRDefault="00741C9C" w:rsidP="00741C9C">
      <w:pPr>
        <w:tabs>
          <w:tab w:val="right" w:pos="849"/>
        </w:tabs>
        <w:bidi/>
        <w:spacing w:line="276" w:lineRule="auto"/>
        <w:jc w:val="both"/>
        <w:rPr>
          <w:rFonts w:cs="Simplified Arabic"/>
          <w:sz w:val="32"/>
          <w:szCs w:val="32"/>
          <w:rtl/>
        </w:rPr>
      </w:pPr>
    </w:p>
    <w:p w:rsidR="001C0B82" w:rsidRPr="009031BC" w:rsidRDefault="0046690E" w:rsidP="001A0900">
      <w:pPr>
        <w:bidi/>
        <w:spacing w:before="240" w:line="276" w:lineRule="auto"/>
        <w:jc w:val="both"/>
        <w:rPr>
          <w:rFonts w:cs="Simplified Arabic"/>
          <w:b/>
          <w:bCs/>
          <w:sz w:val="36"/>
          <w:szCs w:val="36"/>
          <w:rtl/>
        </w:rPr>
      </w:pPr>
      <w:r w:rsidRPr="009031BC">
        <w:rPr>
          <w:rFonts w:cs="Simplified Arabic" w:hint="cs"/>
          <w:b/>
          <w:bCs/>
          <w:sz w:val="36"/>
          <w:szCs w:val="36"/>
          <w:rtl/>
        </w:rPr>
        <w:lastRenderedPageBreak/>
        <w:t>ب- أن يكون الخطر معينا</w:t>
      </w:r>
    </w:p>
    <w:p w:rsidR="001C0B82" w:rsidRPr="005B6F2A" w:rsidRDefault="001C0B82" w:rsidP="001A0900">
      <w:pPr>
        <w:tabs>
          <w:tab w:val="right" w:pos="849"/>
        </w:tabs>
        <w:bidi/>
        <w:spacing w:before="240" w:after="240" w:line="276" w:lineRule="auto"/>
        <w:jc w:val="both"/>
        <w:rPr>
          <w:rFonts w:cs="Simplified Arabic"/>
          <w:sz w:val="32"/>
          <w:szCs w:val="32"/>
          <w:rtl/>
        </w:rPr>
      </w:pPr>
      <w:r w:rsidRPr="005B6F2A">
        <w:rPr>
          <w:rFonts w:cs="Simplified Arabic" w:hint="cs"/>
          <w:sz w:val="32"/>
          <w:szCs w:val="32"/>
          <w:rtl/>
        </w:rPr>
        <w:t xml:space="preserve">    </w:t>
      </w:r>
      <w:r w:rsidR="001A0900">
        <w:rPr>
          <w:rFonts w:cs="Simplified Arabic" w:hint="cs"/>
          <w:sz w:val="32"/>
          <w:szCs w:val="32"/>
          <w:rtl/>
        </w:rPr>
        <w:t xml:space="preserve">   </w:t>
      </w:r>
      <w:r w:rsidR="003C736E">
        <w:rPr>
          <w:rFonts w:cs="Simplified Arabic" w:hint="cs"/>
          <w:sz w:val="32"/>
          <w:szCs w:val="32"/>
          <w:rtl/>
        </w:rPr>
        <w:t xml:space="preserve"> </w:t>
      </w:r>
      <w:r w:rsidRPr="005B6F2A">
        <w:rPr>
          <w:rFonts w:cs="Simplified Arabic" w:hint="cs"/>
          <w:sz w:val="32"/>
          <w:szCs w:val="32"/>
          <w:rtl/>
        </w:rPr>
        <w:t>فيجب أن يتفق المتعاقدان على الخطر أو الأخطار التي يغطيها</w:t>
      </w:r>
      <w:r w:rsidRPr="005B6F2A">
        <w:rPr>
          <w:rFonts w:cs="Simplified Arabic" w:hint="cs"/>
          <w:color w:val="000000"/>
          <w:sz w:val="32"/>
          <w:szCs w:val="32"/>
          <w:rtl/>
        </w:rPr>
        <w:t xml:space="preserve"> التأمين، ويتم تعيين الخطر بتعيين طبيعته كالحريق أو السرقة أو الصواعق، كما يجب ت</w:t>
      </w:r>
      <w:r w:rsidR="001C3F27">
        <w:rPr>
          <w:rFonts w:cs="Simplified Arabic" w:hint="cs"/>
          <w:color w:val="000000"/>
          <w:sz w:val="32"/>
          <w:szCs w:val="32"/>
          <w:rtl/>
        </w:rPr>
        <w:t xml:space="preserve">عيين الشيء </w:t>
      </w:r>
      <w:r w:rsidR="001A0900">
        <w:rPr>
          <w:rFonts w:cs="Simplified Arabic" w:hint="cs"/>
          <w:color w:val="000000"/>
          <w:sz w:val="32"/>
          <w:szCs w:val="32"/>
          <w:rtl/>
        </w:rPr>
        <w:t xml:space="preserve">   </w:t>
      </w:r>
      <w:r w:rsidR="001C3F27">
        <w:rPr>
          <w:rFonts w:cs="Simplified Arabic" w:hint="cs"/>
          <w:color w:val="000000"/>
          <w:sz w:val="32"/>
          <w:szCs w:val="32"/>
          <w:rtl/>
        </w:rPr>
        <w:t xml:space="preserve">إذا كنا بصدد التأمين </w:t>
      </w:r>
      <w:r w:rsidRPr="005B6F2A">
        <w:rPr>
          <w:rFonts w:cs="Simplified Arabic" w:hint="cs"/>
          <w:color w:val="000000"/>
          <w:sz w:val="32"/>
          <w:szCs w:val="32"/>
          <w:rtl/>
        </w:rPr>
        <w:t>على الأضرار كالمنازل أو</w:t>
      </w:r>
      <w:r w:rsidR="001C3F27">
        <w:rPr>
          <w:rFonts w:cs="Simplified Arabic" w:hint="cs"/>
          <w:color w:val="000000"/>
          <w:sz w:val="32"/>
          <w:szCs w:val="32"/>
          <w:rtl/>
        </w:rPr>
        <w:t xml:space="preserve"> </w:t>
      </w:r>
      <w:r w:rsidR="006F7F59">
        <w:rPr>
          <w:rFonts w:cs="Simplified Arabic" w:hint="cs"/>
          <w:color w:val="000000"/>
          <w:sz w:val="32"/>
          <w:szCs w:val="32"/>
          <w:rtl/>
        </w:rPr>
        <w:t>المحلات التجارية أوالبضائع أو</w:t>
      </w:r>
      <w:r w:rsidRPr="005B6F2A">
        <w:rPr>
          <w:rFonts w:cs="Simplified Arabic" w:hint="cs"/>
          <w:color w:val="000000"/>
          <w:sz w:val="32"/>
          <w:szCs w:val="32"/>
          <w:rtl/>
        </w:rPr>
        <w:t>السيارات</w:t>
      </w:r>
      <w:r w:rsidR="006A7F74">
        <w:rPr>
          <w:rFonts w:cs="Simplified Arabic" w:hint="cs"/>
          <w:color w:val="000000"/>
          <w:sz w:val="32"/>
          <w:szCs w:val="32"/>
          <w:rtl/>
        </w:rPr>
        <w:t xml:space="preserve">  </w:t>
      </w:r>
      <w:r w:rsidRPr="005B6F2A">
        <w:rPr>
          <w:rFonts w:cs="Simplified Arabic" w:hint="cs"/>
          <w:color w:val="000000"/>
          <w:sz w:val="32"/>
          <w:szCs w:val="32"/>
          <w:rtl/>
        </w:rPr>
        <w:t xml:space="preserve"> </w:t>
      </w:r>
      <w:r w:rsidR="006B5C14">
        <w:rPr>
          <w:rFonts w:cs="Simplified Arabic" w:hint="cs"/>
          <w:color w:val="000000"/>
          <w:sz w:val="32"/>
          <w:szCs w:val="32"/>
          <w:rtl/>
        </w:rPr>
        <w:t xml:space="preserve">   </w:t>
      </w:r>
      <w:r w:rsidR="00DA5192">
        <w:rPr>
          <w:rFonts w:cs="Simplified Arabic" w:hint="cs"/>
          <w:color w:val="000000"/>
          <w:sz w:val="32"/>
          <w:szCs w:val="32"/>
          <w:rtl/>
        </w:rPr>
        <w:t xml:space="preserve">          </w:t>
      </w:r>
      <w:r w:rsidR="006B5C14">
        <w:rPr>
          <w:rFonts w:cs="Simplified Arabic" w:hint="cs"/>
          <w:color w:val="000000"/>
          <w:sz w:val="32"/>
          <w:szCs w:val="32"/>
          <w:rtl/>
        </w:rPr>
        <w:t xml:space="preserve">  </w:t>
      </w:r>
      <w:r w:rsidR="006F7F59">
        <w:rPr>
          <w:rFonts w:cs="Simplified Arabic" w:hint="cs"/>
          <w:color w:val="000000"/>
          <w:sz w:val="32"/>
          <w:szCs w:val="32"/>
          <w:rtl/>
        </w:rPr>
        <w:t xml:space="preserve">  </w:t>
      </w:r>
      <w:r w:rsidRPr="005B6F2A">
        <w:rPr>
          <w:rFonts w:cs="Simplified Arabic" w:hint="cs"/>
          <w:color w:val="000000"/>
          <w:sz w:val="32"/>
          <w:szCs w:val="32"/>
          <w:rtl/>
        </w:rPr>
        <w:t>أو تعيين</w:t>
      </w:r>
      <w:r w:rsidRPr="005B6F2A">
        <w:rPr>
          <w:rFonts w:cs="Simplified Arabic" w:hint="cs"/>
          <w:sz w:val="32"/>
          <w:szCs w:val="32"/>
          <w:rtl/>
        </w:rPr>
        <w:t xml:space="preserve"> الشخص إذا كان التأمين تأمينا على الأشخاص مثل التأمين على الحياة.</w:t>
      </w:r>
    </w:p>
    <w:p w:rsidR="001C0B82" w:rsidRPr="00052E50" w:rsidRDefault="001A0900" w:rsidP="001A0900">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072AA8">
        <w:rPr>
          <w:rFonts w:cs="Simplified Arabic" w:hint="cs"/>
          <w:sz w:val="32"/>
          <w:szCs w:val="32"/>
          <w:rtl/>
        </w:rPr>
        <w:t xml:space="preserve"> </w:t>
      </w:r>
      <w:r w:rsidR="003C736E">
        <w:rPr>
          <w:rFonts w:cs="Simplified Arabic" w:hint="cs"/>
          <w:sz w:val="32"/>
          <w:szCs w:val="32"/>
          <w:rtl/>
        </w:rPr>
        <w:t xml:space="preserve">  </w:t>
      </w:r>
      <w:r w:rsidR="001C0B82" w:rsidRPr="00052E50">
        <w:rPr>
          <w:rFonts w:cs="Simplified Arabic" w:hint="cs"/>
          <w:sz w:val="32"/>
          <w:szCs w:val="32"/>
          <w:rtl/>
        </w:rPr>
        <w:t xml:space="preserve">وقد يتعين الخطر بتعين سببه إذا كان هذا السبب محددا، مثل التأمين على الحريق </w:t>
      </w:r>
      <w:r w:rsidR="006B5C14">
        <w:rPr>
          <w:rFonts w:cs="Simplified Arabic" w:hint="cs"/>
          <w:sz w:val="32"/>
          <w:szCs w:val="32"/>
          <w:rtl/>
        </w:rPr>
        <w:t xml:space="preserve"> </w:t>
      </w:r>
      <w:r w:rsidR="00DA5192">
        <w:rPr>
          <w:rFonts w:cs="Simplified Arabic" w:hint="cs"/>
          <w:sz w:val="32"/>
          <w:szCs w:val="32"/>
          <w:rtl/>
        </w:rPr>
        <w:t xml:space="preserve">  </w:t>
      </w:r>
      <w:r w:rsidR="001C0B82" w:rsidRPr="00052E50">
        <w:rPr>
          <w:rFonts w:cs="Simplified Arabic" w:hint="cs"/>
          <w:sz w:val="32"/>
          <w:szCs w:val="32"/>
          <w:rtl/>
        </w:rPr>
        <w:t>إذا كان سببه انفجار أنابيب الغاز، أو التأمين على الحياة لحالة الوفاة إذا كان سبب الوفاة طبيعيا، كما قد يكون الخطر معينا بصفة عامة ويستثني الطرفان منه حالة أو عدة حالات</w:t>
      </w:r>
      <w:r w:rsidR="006B5C14">
        <w:rPr>
          <w:rFonts w:cs="Simplified Arabic" w:hint="cs"/>
          <w:sz w:val="32"/>
          <w:szCs w:val="32"/>
          <w:rtl/>
        </w:rPr>
        <w:t xml:space="preserve"> </w:t>
      </w:r>
      <w:r w:rsidR="001C0B82" w:rsidRPr="00052E50">
        <w:rPr>
          <w:rFonts w:cs="Simplified Arabic" w:hint="cs"/>
          <w:sz w:val="32"/>
          <w:szCs w:val="32"/>
          <w:rtl/>
        </w:rPr>
        <w:t xml:space="preserve">خاصة وعندها يجب أن تعين هذه الحالات تعيينا دقيقا و واضحا مانعا لأي لبس، مثل </w:t>
      </w:r>
      <w:r w:rsidR="006B5C14">
        <w:rPr>
          <w:rFonts w:cs="Simplified Arabic" w:hint="cs"/>
          <w:sz w:val="32"/>
          <w:szCs w:val="32"/>
          <w:rtl/>
        </w:rPr>
        <w:t xml:space="preserve">   </w:t>
      </w:r>
      <w:r w:rsidR="00DA5192">
        <w:rPr>
          <w:rFonts w:cs="Simplified Arabic" w:hint="cs"/>
          <w:sz w:val="32"/>
          <w:szCs w:val="32"/>
          <w:rtl/>
        </w:rPr>
        <w:t xml:space="preserve">    </w:t>
      </w:r>
      <w:r w:rsidR="001C0B82" w:rsidRPr="00052E50">
        <w:rPr>
          <w:rFonts w:cs="Simplified Arabic" w:hint="cs"/>
          <w:sz w:val="32"/>
          <w:szCs w:val="32"/>
          <w:rtl/>
        </w:rPr>
        <w:t>أن يستثني الطرفان في التأمين الذي يكون سببه الحرب فلا يلتزم المؤمن بتغطية الحريق الذي يكون سببه الاضطرابات ا</w:t>
      </w:r>
      <w:r w:rsidR="001C0B82">
        <w:rPr>
          <w:rFonts w:cs="Simplified Arabic" w:hint="cs"/>
          <w:sz w:val="32"/>
          <w:szCs w:val="32"/>
          <w:rtl/>
        </w:rPr>
        <w:t>لشعبية مثلا.</w:t>
      </w:r>
    </w:p>
    <w:p w:rsidR="001C0B82" w:rsidRPr="009031BC" w:rsidRDefault="001C0B82" w:rsidP="001A0900">
      <w:pPr>
        <w:bidi/>
        <w:spacing w:before="240" w:line="276" w:lineRule="auto"/>
        <w:jc w:val="both"/>
        <w:rPr>
          <w:rFonts w:cs="Simplified Arabic"/>
          <w:b/>
          <w:bCs/>
          <w:sz w:val="36"/>
          <w:szCs w:val="36"/>
          <w:rtl/>
        </w:rPr>
      </w:pPr>
      <w:r w:rsidRPr="009031BC">
        <w:rPr>
          <w:rFonts w:cs="Simplified Arabic" w:hint="cs"/>
          <w:b/>
          <w:bCs/>
          <w:sz w:val="36"/>
          <w:szCs w:val="36"/>
          <w:rtl/>
        </w:rPr>
        <w:t>ج- أن يكو</w:t>
      </w:r>
      <w:r w:rsidR="00DA5192" w:rsidRPr="009031BC">
        <w:rPr>
          <w:rFonts w:cs="Simplified Arabic" w:hint="cs"/>
          <w:b/>
          <w:bCs/>
          <w:sz w:val="36"/>
          <w:szCs w:val="36"/>
          <w:rtl/>
        </w:rPr>
        <w:t>ن الخطر مستقلا عن إرادة الطرفين</w:t>
      </w:r>
    </w:p>
    <w:p w:rsidR="001C0B82" w:rsidRPr="00052E50" w:rsidRDefault="001C0B82" w:rsidP="001A0900">
      <w:pPr>
        <w:tabs>
          <w:tab w:val="right" w:pos="849"/>
        </w:tabs>
        <w:bidi/>
        <w:spacing w:before="240" w:after="240" w:line="276" w:lineRule="auto"/>
        <w:jc w:val="both"/>
        <w:rPr>
          <w:rFonts w:cs="Simplified Arabic"/>
          <w:sz w:val="32"/>
          <w:szCs w:val="32"/>
          <w:rtl/>
        </w:rPr>
      </w:pPr>
      <w:r w:rsidRPr="00052E50">
        <w:rPr>
          <w:rFonts w:cs="Simplified Arabic" w:hint="cs"/>
          <w:sz w:val="32"/>
          <w:szCs w:val="32"/>
          <w:rtl/>
        </w:rPr>
        <w:t xml:space="preserve">    </w:t>
      </w:r>
      <w:r w:rsidR="00B05F97">
        <w:rPr>
          <w:rFonts w:cs="Simplified Arabic" w:hint="cs"/>
          <w:sz w:val="32"/>
          <w:szCs w:val="32"/>
          <w:rtl/>
        </w:rPr>
        <w:t xml:space="preserve">    </w:t>
      </w:r>
      <w:r w:rsidRPr="00052E50">
        <w:rPr>
          <w:rFonts w:cs="Simplified Arabic" w:hint="cs"/>
          <w:sz w:val="32"/>
          <w:szCs w:val="32"/>
          <w:rtl/>
        </w:rPr>
        <w:t>إن العنصر الجوهري في الخطر هو الاحتمال فيجب أن يكون الخطر المؤمن منه ناتجا عن عامل الصدفة ولا يجوز للمؤمن له إحداثه عمدا بفعله، فإذا كان الخطر يعتمد كليا على إرادة أحد المتعاقدين انعدم الاحتمال بالنسبة له ووقع العقد باطلا بطلانا مطلقا لتخلف شرط أساسي في محله.</w:t>
      </w:r>
    </w:p>
    <w:p w:rsidR="001C0B82" w:rsidRPr="00052E50" w:rsidRDefault="001C0B82" w:rsidP="001A0900">
      <w:pPr>
        <w:tabs>
          <w:tab w:val="right" w:pos="849"/>
        </w:tabs>
        <w:bidi/>
        <w:spacing w:after="240" w:line="276" w:lineRule="auto"/>
        <w:jc w:val="both"/>
        <w:rPr>
          <w:rFonts w:cs="Simplified Arabic"/>
          <w:sz w:val="32"/>
          <w:szCs w:val="32"/>
          <w:rtl/>
        </w:rPr>
      </w:pPr>
      <w:r w:rsidRPr="00052E50">
        <w:rPr>
          <w:rFonts w:cs="Simplified Arabic" w:hint="cs"/>
          <w:sz w:val="32"/>
          <w:szCs w:val="32"/>
          <w:rtl/>
        </w:rPr>
        <w:t xml:space="preserve">    </w:t>
      </w:r>
      <w:r w:rsidR="001A0900">
        <w:rPr>
          <w:rFonts w:cs="Simplified Arabic" w:hint="cs"/>
          <w:sz w:val="32"/>
          <w:szCs w:val="32"/>
          <w:rtl/>
        </w:rPr>
        <w:t xml:space="preserve">  </w:t>
      </w:r>
      <w:r w:rsidRPr="00052E50">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 xml:space="preserve">فإذا أمن شخص على سيارته من الحريق وتعمد إحراقها لا يستحق مبلغ التأمين </w:t>
      </w:r>
      <w:r w:rsidR="006B5C14">
        <w:rPr>
          <w:rFonts w:cs="Simplified Arabic" w:hint="cs"/>
          <w:sz w:val="32"/>
          <w:szCs w:val="32"/>
          <w:rtl/>
        </w:rPr>
        <w:t xml:space="preserve">   </w:t>
      </w:r>
      <w:r w:rsidRPr="00052E50">
        <w:rPr>
          <w:rFonts w:cs="Simplified Arabic" w:hint="cs"/>
          <w:sz w:val="32"/>
          <w:szCs w:val="32"/>
          <w:rtl/>
        </w:rPr>
        <w:t xml:space="preserve">لأن الخطر لم يتحقق نتيجة الصدفة، كما لا يجوز للمؤمن له أن يؤمن على مسؤوليته </w:t>
      </w:r>
      <w:r w:rsidR="006B5C14">
        <w:rPr>
          <w:rFonts w:cs="Simplified Arabic" w:hint="cs"/>
          <w:sz w:val="32"/>
          <w:szCs w:val="32"/>
          <w:rtl/>
        </w:rPr>
        <w:t xml:space="preserve">  </w:t>
      </w:r>
      <w:r w:rsidR="00B05F97">
        <w:rPr>
          <w:rFonts w:cs="Simplified Arabic" w:hint="cs"/>
          <w:sz w:val="32"/>
          <w:szCs w:val="32"/>
          <w:rtl/>
        </w:rPr>
        <w:t xml:space="preserve">   </w:t>
      </w:r>
      <w:r w:rsidR="006B5C14">
        <w:rPr>
          <w:rFonts w:cs="Simplified Arabic" w:hint="cs"/>
          <w:sz w:val="32"/>
          <w:szCs w:val="32"/>
          <w:rtl/>
        </w:rPr>
        <w:t xml:space="preserve">  </w:t>
      </w:r>
      <w:r w:rsidRPr="00052E50">
        <w:rPr>
          <w:rFonts w:cs="Simplified Arabic" w:hint="cs"/>
          <w:sz w:val="32"/>
          <w:szCs w:val="32"/>
          <w:rtl/>
        </w:rPr>
        <w:t>ثم يتعمد إلحاق الضرر بالغير.</w:t>
      </w:r>
    </w:p>
    <w:p w:rsidR="001C0B82" w:rsidRPr="00052E50" w:rsidRDefault="001C0B82" w:rsidP="00354EA7">
      <w:pPr>
        <w:tabs>
          <w:tab w:val="right" w:pos="849"/>
        </w:tabs>
        <w:bidi/>
        <w:spacing w:before="240" w:line="276" w:lineRule="auto"/>
        <w:jc w:val="both"/>
        <w:rPr>
          <w:rFonts w:cs="Simplified Arabic"/>
          <w:sz w:val="32"/>
          <w:szCs w:val="32"/>
          <w:rtl/>
        </w:rPr>
      </w:pPr>
      <w:r w:rsidRPr="00052E50">
        <w:rPr>
          <w:rFonts w:cs="Simplified Arabic" w:hint="cs"/>
          <w:sz w:val="32"/>
          <w:szCs w:val="32"/>
          <w:rtl/>
        </w:rPr>
        <w:lastRenderedPageBreak/>
        <w:t xml:space="preserve">      </w:t>
      </w:r>
      <w:r w:rsidR="00354EA7">
        <w:rPr>
          <w:rFonts w:cs="Simplified Arabic" w:hint="cs"/>
          <w:sz w:val="32"/>
          <w:szCs w:val="32"/>
          <w:rtl/>
        </w:rPr>
        <w:t xml:space="preserve"> </w:t>
      </w:r>
      <w:r w:rsidR="001C3F27">
        <w:rPr>
          <w:rFonts w:cs="Simplified Arabic" w:hint="cs"/>
          <w:sz w:val="32"/>
          <w:szCs w:val="32"/>
          <w:rtl/>
        </w:rPr>
        <w:t xml:space="preserve"> </w:t>
      </w:r>
      <w:r w:rsidRPr="00052E50">
        <w:rPr>
          <w:rFonts w:cs="Simplified Arabic" w:hint="cs"/>
          <w:sz w:val="32"/>
          <w:szCs w:val="32"/>
          <w:rtl/>
        </w:rPr>
        <w:t xml:space="preserve">فقد أجمع الفقه والتشريع على عدم جواز تأمين خطأ المؤمن له العمدي </w:t>
      </w:r>
      <w:r w:rsidRPr="00052E50">
        <w:rPr>
          <w:rFonts w:cs="Simplified Arabic" w:hint="cs"/>
          <w:color w:val="000000"/>
          <w:sz w:val="32"/>
          <w:szCs w:val="32"/>
          <w:rtl/>
        </w:rPr>
        <w:t xml:space="preserve">لأنه </w:t>
      </w:r>
      <w:r w:rsidR="00354EA7">
        <w:rPr>
          <w:rFonts w:cs="Simplified Arabic" w:hint="cs"/>
          <w:color w:val="000000"/>
          <w:sz w:val="32"/>
          <w:szCs w:val="32"/>
          <w:rtl/>
        </w:rPr>
        <w:t xml:space="preserve">     </w:t>
      </w:r>
      <w:r w:rsidRPr="00052E50">
        <w:rPr>
          <w:rFonts w:cs="Simplified Arabic" w:hint="cs"/>
          <w:color w:val="000000"/>
          <w:sz w:val="32"/>
          <w:szCs w:val="32"/>
          <w:rtl/>
        </w:rPr>
        <w:t>-فضلا</w:t>
      </w:r>
      <w:r w:rsidRPr="00052E50">
        <w:rPr>
          <w:rFonts w:cs="Simplified Arabic" w:hint="cs"/>
          <w:sz w:val="32"/>
          <w:szCs w:val="32"/>
          <w:rtl/>
        </w:rPr>
        <w:t xml:space="preserve"> عن انعدام عنصر </w:t>
      </w:r>
      <w:r w:rsidRPr="00052E50">
        <w:rPr>
          <w:rFonts w:cs="Simplified Arabic" w:hint="cs"/>
          <w:color w:val="000000"/>
          <w:sz w:val="32"/>
          <w:szCs w:val="32"/>
          <w:rtl/>
        </w:rPr>
        <w:t>الاحتمال</w:t>
      </w:r>
      <w:r w:rsidR="00354EA7">
        <w:rPr>
          <w:rFonts w:cs="Simplified Arabic" w:hint="cs"/>
          <w:color w:val="000000"/>
          <w:sz w:val="32"/>
          <w:szCs w:val="32"/>
          <w:rtl/>
        </w:rPr>
        <w:t xml:space="preserve"> </w:t>
      </w:r>
      <w:r w:rsidRPr="00052E50">
        <w:rPr>
          <w:rFonts w:cs="Simplified Arabic" w:hint="cs"/>
          <w:color w:val="000000"/>
          <w:sz w:val="32"/>
          <w:szCs w:val="32"/>
          <w:rtl/>
        </w:rPr>
        <w:t>- يحمل</w:t>
      </w:r>
      <w:r w:rsidRPr="00052E50">
        <w:rPr>
          <w:rFonts w:cs="Simplified Arabic" w:hint="cs"/>
          <w:sz w:val="32"/>
          <w:szCs w:val="32"/>
          <w:rtl/>
        </w:rPr>
        <w:t xml:space="preserve"> معنى تحميل الغير نتائج </w:t>
      </w:r>
      <w:r w:rsidRPr="00052E50">
        <w:rPr>
          <w:rFonts w:cs="Simplified Arabic" w:hint="cs"/>
          <w:color w:val="000000"/>
          <w:sz w:val="32"/>
          <w:szCs w:val="32"/>
          <w:rtl/>
        </w:rPr>
        <w:t xml:space="preserve">غش متعمد </w:t>
      </w:r>
      <w:r w:rsidR="00354EA7">
        <w:rPr>
          <w:rFonts w:cs="Simplified Arabic" w:hint="cs"/>
          <w:color w:val="000000"/>
          <w:sz w:val="32"/>
          <w:szCs w:val="32"/>
          <w:rtl/>
        </w:rPr>
        <w:t xml:space="preserve">     </w:t>
      </w:r>
      <w:r w:rsidRPr="00052E50">
        <w:rPr>
          <w:rFonts w:cs="Simplified Arabic" w:hint="cs"/>
          <w:color w:val="000000"/>
          <w:sz w:val="32"/>
          <w:szCs w:val="32"/>
          <w:rtl/>
        </w:rPr>
        <w:t>وهذا يشجع</w:t>
      </w:r>
      <w:r w:rsidRPr="00052E50">
        <w:rPr>
          <w:rFonts w:cs="Simplified Arabic" w:hint="cs"/>
          <w:sz w:val="32"/>
          <w:szCs w:val="32"/>
          <w:rtl/>
        </w:rPr>
        <w:t xml:space="preserve"> صاحبه على ارتكاب الخطأ</w:t>
      </w:r>
      <w:r w:rsidRPr="00052E50">
        <w:rPr>
          <w:rFonts w:cs="Simplified Arabic" w:hint="cs"/>
          <w:b/>
          <w:bCs/>
          <w:sz w:val="32"/>
          <w:szCs w:val="32"/>
          <w:vertAlign w:val="superscript"/>
          <w:rtl/>
        </w:rPr>
        <w:t>(</w:t>
      </w:r>
      <w:r w:rsidR="006B5C14">
        <w:rPr>
          <w:rStyle w:val="Appelnotedebasdep"/>
          <w:rFonts w:cs="Simplified Arabic"/>
          <w:b/>
          <w:bCs/>
          <w:sz w:val="32"/>
          <w:szCs w:val="32"/>
          <w:rtl/>
        </w:rPr>
        <w:footnoteReference w:id="82"/>
      </w:r>
      <w:r w:rsidRPr="00052E50">
        <w:rPr>
          <w:rFonts w:cs="Simplified Arabic" w:hint="cs"/>
          <w:b/>
          <w:bCs/>
          <w:sz w:val="32"/>
          <w:szCs w:val="32"/>
          <w:vertAlign w:val="superscript"/>
          <w:rtl/>
        </w:rPr>
        <w:t>)</w:t>
      </w:r>
      <w:r w:rsidRPr="00052E50">
        <w:rPr>
          <w:rFonts w:cs="Simplified Arabic" w:hint="cs"/>
          <w:sz w:val="32"/>
          <w:szCs w:val="32"/>
          <w:rtl/>
        </w:rPr>
        <w:t xml:space="preserve">. </w:t>
      </w:r>
    </w:p>
    <w:p w:rsidR="001C0B82" w:rsidRPr="00052E50" w:rsidRDefault="001C0B82" w:rsidP="00354EA7">
      <w:pPr>
        <w:tabs>
          <w:tab w:val="right" w:pos="849"/>
        </w:tabs>
        <w:bidi/>
        <w:spacing w:before="240" w:after="240" w:line="276" w:lineRule="auto"/>
        <w:jc w:val="both"/>
        <w:rPr>
          <w:rFonts w:cs="Simplified Arabic"/>
          <w:sz w:val="32"/>
          <w:szCs w:val="32"/>
          <w:rtl/>
        </w:rPr>
      </w:pPr>
      <w:r w:rsidRPr="00052E50">
        <w:rPr>
          <w:rFonts w:cs="Simplified Arabic" w:hint="cs"/>
          <w:sz w:val="32"/>
          <w:szCs w:val="32"/>
          <w:rtl/>
        </w:rPr>
        <w:t xml:space="preserve">     </w:t>
      </w:r>
      <w:r w:rsidR="00354EA7">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 xml:space="preserve">أما الخطأ غير العمدي فيمكن التأمين عليه مهما كانت جسامته، فقد استقر الفقه </w:t>
      </w:r>
      <w:r w:rsidR="006B5C14">
        <w:rPr>
          <w:rFonts w:cs="Simplified Arabic" w:hint="cs"/>
          <w:sz w:val="32"/>
          <w:szCs w:val="32"/>
          <w:rtl/>
        </w:rPr>
        <w:t xml:space="preserve"> </w:t>
      </w:r>
      <w:r w:rsidRPr="00052E50">
        <w:rPr>
          <w:rFonts w:cs="Simplified Arabic" w:hint="cs"/>
          <w:sz w:val="32"/>
          <w:szCs w:val="32"/>
          <w:rtl/>
        </w:rPr>
        <w:t xml:space="preserve">على جواز التأمين من الحوادث غير العمدية التي يتسبب فيها المؤمن له بإهماله ورعونته والأساس في ذلك أنه لا يتوقف وقوع الخطر على إرادة المؤمن له فيكون احتماليا </w:t>
      </w:r>
      <w:r w:rsidR="00354EA7">
        <w:rPr>
          <w:rFonts w:cs="Simplified Arabic" w:hint="cs"/>
          <w:sz w:val="32"/>
          <w:szCs w:val="32"/>
          <w:rtl/>
        </w:rPr>
        <w:t xml:space="preserve">     </w:t>
      </w:r>
      <w:r w:rsidRPr="00052E50">
        <w:rPr>
          <w:rFonts w:cs="Simplified Arabic" w:hint="cs"/>
          <w:sz w:val="32"/>
          <w:szCs w:val="32"/>
          <w:rtl/>
        </w:rPr>
        <w:t>من حيث تحقيقه، ويتضح ذلك بجلاء في التأمين من المسؤولية عن حوادث السيارات.</w:t>
      </w:r>
    </w:p>
    <w:p w:rsidR="001C0B82" w:rsidRDefault="001C0B82" w:rsidP="00354EA7">
      <w:pPr>
        <w:tabs>
          <w:tab w:val="right" w:pos="849"/>
        </w:tabs>
        <w:bidi/>
        <w:spacing w:after="240" w:line="276" w:lineRule="auto"/>
        <w:jc w:val="both"/>
        <w:rPr>
          <w:rFonts w:cs="Simplified Arabic"/>
          <w:sz w:val="32"/>
          <w:szCs w:val="32"/>
          <w:rtl/>
        </w:rPr>
      </w:pPr>
      <w:r w:rsidRPr="00052E50">
        <w:rPr>
          <w:rFonts w:cs="Simplified Arabic" w:hint="cs"/>
          <w:sz w:val="32"/>
          <w:szCs w:val="32"/>
          <w:rtl/>
        </w:rPr>
        <w:t xml:space="preserve">     </w:t>
      </w:r>
      <w:r w:rsidR="008A2535">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كما لا يجوز للمؤمن له أن يؤمن على حياته لحالة الوفاة ثم يتعمد إحداث الخطر بنفسه بالانتحار</w:t>
      </w:r>
      <w:r w:rsidRPr="00052E50">
        <w:rPr>
          <w:rFonts w:cs="Simplified Arabic" w:hint="cs"/>
          <w:b/>
          <w:bCs/>
          <w:sz w:val="32"/>
          <w:szCs w:val="32"/>
          <w:vertAlign w:val="superscript"/>
          <w:rtl/>
        </w:rPr>
        <w:t>(</w:t>
      </w:r>
      <w:r w:rsidR="006B5C14">
        <w:rPr>
          <w:rStyle w:val="Appelnotedebasdep"/>
          <w:rFonts w:cs="Simplified Arabic"/>
          <w:b/>
          <w:bCs/>
          <w:sz w:val="32"/>
          <w:szCs w:val="32"/>
          <w:rtl/>
        </w:rPr>
        <w:footnoteReference w:id="83"/>
      </w:r>
      <w:r w:rsidRPr="00052E50">
        <w:rPr>
          <w:rFonts w:cs="Simplified Arabic" w:hint="cs"/>
          <w:b/>
          <w:bCs/>
          <w:sz w:val="32"/>
          <w:szCs w:val="32"/>
          <w:vertAlign w:val="superscript"/>
          <w:rtl/>
        </w:rPr>
        <w:t>)</w:t>
      </w:r>
      <w:r w:rsidRPr="00052E50">
        <w:rPr>
          <w:rFonts w:cs="Simplified Arabic" w:hint="cs"/>
          <w:sz w:val="32"/>
          <w:szCs w:val="32"/>
          <w:rtl/>
        </w:rPr>
        <w:t>، ومن جانب آخر لا يستحق المستفيد مبلغ التأمين إذا تسبب بفعله العمدي في وفاة المؤمن سواء قتله بنفسه أو حرض على قتله</w:t>
      </w:r>
      <w:r w:rsidRPr="00052E50">
        <w:rPr>
          <w:rFonts w:cs="Simplified Arabic" w:hint="cs"/>
          <w:b/>
          <w:bCs/>
          <w:sz w:val="32"/>
          <w:szCs w:val="32"/>
          <w:vertAlign w:val="superscript"/>
          <w:rtl/>
        </w:rPr>
        <w:t>(</w:t>
      </w:r>
      <w:r w:rsidR="006B5C14">
        <w:rPr>
          <w:rStyle w:val="Appelnotedebasdep"/>
          <w:rFonts w:cs="Simplified Arabic"/>
          <w:b/>
          <w:bCs/>
          <w:sz w:val="32"/>
          <w:szCs w:val="32"/>
          <w:rtl/>
        </w:rPr>
        <w:footnoteReference w:id="84"/>
      </w:r>
      <w:r w:rsidRPr="00052E50">
        <w:rPr>
          <w:rFonts w:cs="Simplified Arabic" w:hint="cs"/>
          <w:b/>
          <w:bCs/>
          <w:sz w:val="32"/>
          <w:szCs w:val="32"/>
          <w:vertAlign w:val="superscript"/>
          <w:rtl/>
        </w:rPr>
        <w:t>)</w:t>
      </w:r>
      <w:r w:rsidRPr="00052E50">
        <w:rPr>
          <w:rFonts w:cs="Simplified Arabic" w:hint="cs"/>
          <w:sz w:val="32"/>
          <w:szCs w:val="32"/>
          <w:rtl/>
        </w:rPr>
        <w:t>.</w:t>
      </w:r>
    </w:p>
    <w:p w:rsidR="001C0B82" w:rsidRPr="00052E50" w:rsidRDefault="001C0B82" w:rsidP="00354EA7">
      <w:pPr>
        <w:tabs>
          <w:tab w:val="right" w:pos="849"/>
        </w:tabs>
        <w:bidi/>
        <w:spacing w:before="240" w:line="276" w:lineRule="auto"/>
        <w:jc w:val="both"/>
        <w:rPr>
          <w:rFonts w:cs="Simplified Arabic"/>
          <w:sz w:val="32"/>
          <w:szCs w:val="32"/>
          <w:rtl/>
        </w:rPr>
      </w:pPr>
      <w:r w:rsidRPr="00052E50">
        <w:rPr>
          <w:rFonts w:cs="Simplified Arabic" w:hint="cs"/>
          <w:sz w:val="32"/>
          <w:szCs w:val="32"/>
          <w:rtl/>
        </w:rPr>
        <w:t xml:space="preserve">     </w:t>
      </w:r>
      <w:r w:rsidR="00354EA7">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 xml:space="preserve">وإذا كان الأصل أن الخطأ العمدي الذي يرتكبه المؤمن له يبرئ المؤمن من مبلغ التأمين، فإن لهذا الأصل استثناء وهو وجود مبرر خاص لهذا الخطأ العمدي، </w:t>
      </w:r>
      <w:r w:rsidR="00354EA7">
        <w:rPr>
          <w:rFonts w:cs="Simplified Arabic" w:hint="cs"/>
          <w:sz w:val="32"/>
          <w:szCs w:val="32"/>
          <w:rtl/>
        </w:rPr>
        <w:t xml:space="preserve">         </w:t>
      </w:r>
      <w:r w:rsidRPr="00052E50">
        <w:rPr>
          <w:rFonts w:cs="Simplified Arabic" w:hint="cs"/>
          <w:sz w:val="32"/>
          <w:szCs w:val="32"/>
          <w:rtl/>
        </w:rPr>
        <w:t xml:space="preserve">وهو المصلحة العامة وأداء الواجب والمصلحة الخاصة والدفاع الشرعي عن النفس </w:t>
      </w:r>
      <w:r w:rsidR="00354EA7">
        <w:rPr>
          <w:rFonts w:cs="Simplified Arabic" w:hint="cs"/>
          <w:sz w:val="32"/>
          <w:szCs w:val="32"/>
          <w:rtl/>
        </w:rPr>
        <w:t xml:space="preserve">     أو الغير </w:t>
      </w:r>
      <w:r w:rsidRPr="00052E50">
        <w:rPr>
          <w:rFonts w:cs="Simplified Arabic" w:hint="cs"/>
          <w:sz w:val="32"/>
          <w:szCs w:val="32"/>
          <w:rtl/>
        </w:rPr>
        <w:t>أو المال</w:t>
      </w:r>
      <w:r w:rsidR="00372943">
        <w:rPr>
          <w:rFonts w:cs="Simplified Arabic" w:hint="cs"/>
          <w:sz w:val="32"/>
          <w:szCs w:val="32"/>
          <w:rtl/>
        </w:rPr>
        <w:t xml:space="preserve"> </w:t>
      </w:r>
      <w:r w:rsidRPr="00052E50">
        <w:rPr>
          <w:rFonts w:cs="Simplified Arabic" w:hint="cs"/>
          <w:sz w:val="32"/>
          <w:szCs w:val="32"/>
          <w:rtl/>
        </w:rPr>
        <w:t>ومن أمثلتها أن يتعمد المؤمن له قتل جزء من ماشيته خوفا من امتداد المرض الذي أصابها إلى غيرها، أو أن يعرض حياته للموت إنقاذا لحياة غيره فيموت</w:t>
      </w:r>
      <w:r w:rsidR="00354EA7">
        <w:rPr>
          <w:rFonts w:cs="Simplified Arabic" w:hint="cs"/>
          <w:sz w:val="32"/>
          <w:szCs w:val="32"/>
          <w:rtl/>
        </w:rPr>
        <w:t xml:space="preserve">  </w:t>
      </w:r>
      <w:r w:rsidRPr="00052E50">
        <w:rPr>
          <w:rFonts w:cs="Simplified Arabic" w:hint="cs"/>
          <w:sz w:val="32"/>
          <w:szCs w:val="32"/>
          <w:rtl/>
        </w:rPr>
        <w:t xml:space="preserve"> أو أن يقتل غيره إنقاذا لنفسه، وكلها تعتبر مبررات لإحداث الخطر عمدا ولا يعفى المؤمن بسببها من دفع مبلغ التأمين لأنها تأخذ حكم الخطأ غير المتعمد من المؤمن له.</w:t>
      </w:r>
    </w:p>
    <w:p w:rsidR="008F31CC" w:rsidRPr="00123809" w:rsidRDefault="00354EA7" w:rsidP="00B510CB">
      <w:pPr>
        <w:tabs>
          <w:tab w:val="right" w:pos="849"/>
        </w:tabs>
        <w:bidi/>
        <w:spacing w:before="240" w:after="240" w:line="276" w:lineRule="auto"/>
        <w:jc w:val="both"/>
        <w:rPr>
          <w:rFonts w:cs="Simplified Arabic"/>
          <w:sz w:val="32"/>
          <w:szCs w:val="32"/>
          <w:rtl/>
          <w:lang w:bidi="ar-DZ"/>
        </w:rPr>
      </w:pPr>
      <w:r>
        <w:rPr>
          <w:rFonts w:cs="Simplified Arabic" w:hint="cs"/>
          <w:sz w:val="32"/>
          <w:szCs w:val="32"/>
          <w:rtl/>
        </w:rPr>
        <w:t xml:space="preserve">     </w:t>
      </w:r>
      <w:r w:rsidR="008A2535">
        <w:rPr>
          <w:rFonts w:cs="Simplified Arabic" w:hint="cs"/>
          <w:sz w:val="32"/>
          <w:szCs w:val="32"/>
          <w:rtl/>
        </w:rPr>
        <w:t xml:space="preserve"> </w:t>
      </w:r>
      <w:r w:rsidR="00481FD6">
        <w:rPr>
          <w:rFonts w:cs="Simplified Arabic" w:hint="cs"/>
          <w:sz w:val="32"/>
          <w:szCs w:val="32"/>
          <w:rtl/>
        </w:rPr>
        <w:t xml:space="preserve"> </w:t>
      </w:r>
      <w:r w:rsidR="008A2535">
        <w:rPr>
          <w:rFonts w:cs="Simplified Arabic" w:hint="cs"/>
          <w:sz w:val="32"/>
          <w:szCs w:val="32"/>
          <w:rtl/>
        </w:rPr>
        <w:t xml:space="preserve"> </w:t>
      </w:r>
      <w:r w:rsidR="001C0B82" w:rsidRPr="00052E50">
        <w:rPr>
          <w:rFonts w:cs="Simplified Arabic" w:hint="cs"/>
          <w:sz w:val="32"/>
          <w:szCs w:val="32"/>
          <w:rtl/>
        </w:rPr>
        <w:t xml:space="preserve">هذا وإن عقد التأمين يبقى قائما ويبقى المؤمن ملزما بدفع مبلغ التأمين طبقا </w:t>
      </w:r>
      <w:r w:rsidR="001C0B82" w:rsidRPr="00052E50">
        <w:rPr>
          <w:rFonts w:cs="Simplified Arabic" w:hint="cs"/>
          <w:b/>
          <w:bCs/>
          <w:sz w:val="32"/>
          <w:szCs w:val="32"/>
          <w:rtl/>
        </w:rPr>
        <w:t>للمادة12</w:t>
      </w:r>
      <w:r w:rsidR="001C0B82" w:rsidRPr="00052E50">
        <w:rPr>
          <w:rFonts w:cs="Simplified Arabic" w:hint="cs"/>
          <w:sz w:val="32"/>
          <w:szCs w:val="32"/>
          <w:rtl/>
        </w:rPr>
        <w:t xml:space="preserve"> من الأمر المتعلق بالتأمينات إذا حدث الخطر بخطأ متعمد صادر من أشخاص </w:t>
      </w:r>
      <w:r w:rsidR="001C0B82" w:rsidRPr="00052E50">
        <w:rPr>
          <w:rFonts w:cs="Simplified Arabic" w:hint="cs"/>
          <w:sz w:val="32"/>
          <w:szCs w:val="32"/>
          <w:rtl/>
        </w:rPr>
        <w:lastRenderedPageBreak/>
        <w:t>يكون المؤمن له مسؤولا مدنيا عنهم حسب أحكام المسؤولية عن فعل الغير</w:t>
      </w:r>
      <w:r w:rsidR="001C0B82">
        <w:rPr>
          <w:rFonts w:cs="Simplified Arabic" w:hint="cs"/>
          <w:b/>
          <w:bCs/>
          <w:sz w:val="32"/>
          <w:szCs w:val="32"/>
          <w:vertAlign w:val="superscript"/>
          <w:rtl/>
        </w:rPr>
        <w:t>(</w:t>
      </w:r>
      <w:r w:rsidR="00372943">
        <w:rPr>
          <w:rStyle w:val="Appelnotedebasdep"/>
          <w:rFonts w:cs="Simplified Arabic"/>
          <w:b/>
          <w:bCs/>
          <w:sz w:val="32"/>
          <w:szCs w:val="32"/>
          <w:rtl/>
        </w:rPr>
        <w:footnoteReference w:id="85"/>
      </w:r>
      <w:r w:rsidR="001C0B82" w:rsidRPr="00052E50">
        <w:rPr>
          <w:rFonts w:cs="Simplified Arabic" w:hint="cs"/>
          <w:b/>
          <w:bCs/>
          <w:sz w:val="32"/>
          <w:szCs w:val="32"/>
          <w:vertAlign w:val="superscript"/>
          <w:rtl/>
        </w:rPr>
        <w:t>)</w:t>
      </w:r>
      <w:r w:rsidR="001C0B82" w:rsidRPr="00052E50">
        <w:rPr>
          <w:rFonts w:cs="Simplified Arabic" w:hint="cs"/>
          <w:sz w:val="32"/>
          <w:szCs w:val="32"/>
          <w:rtl/>
        </w:rPr>
        <w:t xml:space="preserve">، </w:t>
      </w:r>
      <w:r w:rsidR="00911213">
        <w:rPr>
          <w:rFonts w:cs="Simplified Arabic" w:hint="cs"/>
          <w:sz w:val="32"/>
          <w:szCs w:val="32"/>
          <w:rtl/>
        </w:rPr>
        <w:t xml:space="preserve">        </w:t>
      </w:r>
      <w:r w:rsidR="001C0B82" w:rsidRPr="00052E50">
        <w:rPr>
          <w:rFonts w:cs="Simplified Arabic" w:hint="cs"/>
          <w:sz w:val="32"/>
          <w:szCs w:val="32"/>
          <w:rtl/>
        </w:rPr>
        <w:t xml:space="preserve">وهم الأشخاص الذين يحتاجون إلى الرقابة بسبب سنهم أو حالتهم العقلية </w:t>
      </w:r>
      <w:r w:rsidR="001C0B82" w:rsidRPr="00052E50">
        <w:rPr>
          <w:rFonts w:cs="Simplified Arabic" w:hint="cs"/>
          <w:color w:val="000000"/>
          <w:sz w:val="32"/>
          <w:szCs w:val="32"/>
          <w:rtl/>
        </w:rPr>
        <w:t>أو الجسمية،</w:t>
      </w:r>
      <w:r w:rsidR="001C0B82" w:rsidRPr="00052E50">
        <w:rPr>
          <w:rFonts w:cs="Simplified Arabic" w:hint="cs"/>
          <w:sz w:val="32"/>
          <w:szCs w:val="32"/>
          <w:rtl/>
        </w:rPr>
        <w:t xml:space="preserve"> </w:t>
      </w:r>
      <w:r w:rsidR="00911213">
        <w:rPr>
          <w:rFonts w:cs="Simplified Arabic" w:hint="cs"/>
          <w:sz w:val="32"/>
          <w:szCs w:val="32"/>
          <w:rtl/>
        </w:rPr>
        <w:t xml:space="preserve">  </w:t>
      </w:r>
      <w:r w:rsidR="001C0B82" w:rsidRPr="00052E50">
        <w:rPr>
          <w:rFonts w:cs="Simplified Arabic" w:hint="cs"/>
          <w:sz w:val="32"/>
          <w:szCs w:val="32"/>
          <w:rtl/>
        </w:rPr>
        <w:t>وكذا التابعون للمؤمن له</w:t>
      </w:r>
      <w:r w:rsidR="00F441C7">
        <w:rPr>
          <w:rFonts w:cs="Simplified Arabic" w:hint="cs"/>
          <w:sz w:val="32"/>
          <w:szCs w:val="32"/>
          <w:rtl/>
        </w:rPr>
        <w:t xml:space="preserve"> </w:t>
      </w:r>
      <w:r w:rsidR="001C0B82" w:rsidRPr="00052E50">
        <w:rPr>
          <w:rFonts w:cs="Simplified Arabic" w:hint="cs"/>
          <w:sz w:val="32"/>
          <w:szCs w:val="32"/>
          <w:rtl/>
        </w:rPr>
        <w:t xml:space="preserve"> إذا حدث منهم الـخطأ وقت تـأدية وظيفتهم أو بسببها، ويطبق نفس الحـكم إذا حدث الخطأ بسبب أشياء أو حـيوانات </w:t>
      </w:r>
      <w:r w:rsidR="001C0B82" w:rsidRPr="00123809">
        <w:rPr>
          <w:rFonts w:cs="Simplified Arabic" w:hint="cs"/>
          <w:color w:val="000000"/>
          <w:sz w:val="32"/>
          <w:szCs w:val="32"/>
          <w:rtl/>
        </w:rPr>
        <w:t>،</w:t>
      </w:r>
      <w:r w:rsidR="001C0B82" w:rsidRPr="00123809">
        <w:rPr>
          <w:rFonts w:cs="Simplified Arabic" w:hint="cs"/>
          <w:sz w:val="32"/>
          <w:szCs w:val="32"/>
          <w:rtl/>
        </w:rPr>
        <w:t xml:space="preserve"> يكون المؤمن له مسؤولا مدنيا عنها بموجب أحكام المسؤولية </w:t>
      </w:r>
      <w:r w:rsidR="00DE6696">
        <w:rPr>
          <w:rFonts w:cs="Simplified Arabic" w:hint="cs"/>
          <w:sz w:val="32"/>
          <w:szCs w:val="32"/>
          <w:rtl/>
        </w:rPr>
        <w:t xml:space="preserve"> </w:t>
      </w:r>
      <w:r w:rsidR="001C0B82" w:rsidRPr="00123809">
        <w:rPr>
          <w:rFonts w:cs="Simplified Arabic" w:hint="cs"/>
          <w:sz w:val="32"/>
          <w:szCs w:val="32"/>
          <w:rtl/>
        </w:rPr>
        <w:t>عن فعل الأشياء</w:t>
      </w:r>
      <w:r w:rsidR="001C0B82" w:rsidRPr="00123809">
        <w:rPr>
          <w:rFonts w:cs="Simplified Arabic" w:hint="cs"/>
          <w:b/>
          <w:bCs/>
          <w:sz w:val="32"/>
          <w:szCs w:val="32"/>
          <w:vertAlign w:val="superscript"/>
          <w:rtl/>
        </w:rPr>
        <w:t>(</w:t>
      </w:r>
      <w:r w:rsidR="00372943">
        <w:rPr>
          <w:rStyle w:val="Appelnotedebasdep"/>
          <w:rFonts w:cs="Simplified Arabic"/>
          <w:b/>
          <w:bCs/>
          <w:sz w:val="32"/>
          <w:szCs w:val="32"/>
          <w:rtl/>
        </w:rPr>
        <w:footnoteReference w:id="86"/>
      </w:r>
      <w:r w:rsidR="001C0B82" w:rsidRPr="00123809">
        <w:rPr>
          <w:rFonts w:cs="Simplified Arabic" w:hint="cs"/>
          <w:b/>
          <w:bCs/>
          <w:sz w:val="32"/>
          <w:szCs w:val="32"/>
          <w:vertAlign w:val="superscript"/>
          <w:rtl/>
        </w:rPr>
        <w:t>)</w:t>
      </w:r>
      <w:r w:rsidR="001C0B82" w:rsidRPr="00123809">
        <w:rPr>
          <w:rFonts w:cs="Simplified Arabic" w:hint="cs"/>
          <w:sz w:val="32"/>
          <w:szCs w:val="32"/>
          <w:rtl/>
        </w:rPr>
        <w:t>، كما يبقى التأمين قائما ومبلغ التأمين واجب الدفع لو كان الخطأ العمدي مرتكبا من الغير فخطأ الغير بالنسبة للمؤمن له يعد سببا أجنبيا.</w:t>
      </w:r>
    </w:p>
    <w:p w:rsidR="001C0B82" w:rsidRPr="009031BC" w:rsidRDefault="008A2535" w:rsidP="00911213">
      <w:pPr>
        <w:bidi/>
        <w:spacing w:after="240" w:line="276" w:lineRule="auto"/>
        <w:jc w:val="both"/>
        <w:rPr>
          <w:rFonts w:cs="Simplified Arabic"/>
          <w:b/>
          <w:bCs/>
          <w:sz w:val="36"/>
          <w:szCs w:val="36"/>
          <w:rtl/>
        </w:rPr>
      </w:pPr>
      <w:r w:rsidRPr="009031BC">
        <w:rPr>
          <w:rFonts w:cs="Simplified Arabic" w:hint="cs"/>
          <w:b/>
          <w:bCs/>
          <w:sz w:val="36"/>
          <w:szCs w:val="36"/>
          <w:rtl/>
        </w:rPr>
        <w:t>د- أن يكون الخطر مشروعا</w:t>
      </w:r>
    </w:p>
    <w:p w:rsidR="001C0B82" w:rsidRDefault="001C0B82" w:rsidP="00911213">
      <w:pPr>
        <w:tabs>
          <w:tab w:val="right" w:pos="849"/>
        </w:tabs>
        <w:bidi/>
        <w:spacing w:after="240" w:line="276" w:lineRule="auto"/>
        <w:jc w:val="both"/>
        <w:rPr>
          <w:rFonts w:cs="Simplified Arabic"/>
          <w:sz w:val="32"/>
          <w:szCs w:val="32"/>
          <w:rtl/>
        </w:rPr>
      </w:pPr>
      <w:r w:rsidRPr="00052E50">
        <w:rPr>
          <w:rFonts w:cs="Simplified Arabic" w:hint="cs"/>
          <w:sz w:val="32"/>
          <w:szCs w:val="32"/>
          <w:rtl/>
        </w:rPr>
        <w:t xml:space="preserve">      </w:t>
      </w:r>
      <w:r w:rsidR="00911213">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من المقرر عدم جواز التأمين من حادث يقع بسبب أو بمناسبة نشاط غير مشروع</w:t>
      </w:r>
      <w:r w:rsidRPr="00052E50">
        <w:rPr>
          <w:rFonts w:cs="Simplified Arabic" w:hint="cs"/>
          <w:b/>
          <w:bCs/>
          <w:sz w:val="32"/>
          <w:szCs w:val="32"/>
          <w:vertAlign w:val="superscript"/>
          <w:rtl/>
        </w:rPr>
        <w:t>(</w:t>
      </w:r>
      <w:r w:rsidR="00372943">
        <w:rPr>
          <w:rStyle w:val="Appelnotedebasdep"/>
          <w:rFonts w:cs="Simplified Arabic"/>
          <w:b/>
          <w:bCs/>
          <w:sz w:val="32"/>
          <w:szCs w:val="32"/>
          <w:rtl/>
        </w:rPr>
        <w:footnoteReference w:id="87"/>
      </w:r>
      <w:r w:rsidRPr="00052E50">
        <w:rPr>
          <w:rFonts w:cs="Simplified Arabic" w:hint="cs"/>
          <w:b/>
          <w:bCs/>
          <w:sz w:val="32"/>
          <w:szCs w:val="32"/>
          <w:vertAlign w:val="superscript"/>
          <w:rtl/>
        </w:rPr>
        <w:t>)</w:t>
      </w:r>
      <w:r w:rsidR="008A2535">
        <w:rPr>
          <w:rFonts w:cs="Simplified Arabic" w:hint="cs"/>
          <w:b/>
          <w:bCs/>
          <w:sz w:val="32"/>
          <w:szCs w:val="32"/>
          <w:vertAlign w:val="superscript"/>
          <w:rtl/>
        </w:rPr>
        <w:t xml:space="preserve"> </w:t>
      </w:r>
      <w:r w:rsidRPr="00052E50">
        <w:rPr>
          <w:rFonts w:cs="Simplified Arabic" w:hint="cs"/>
          <w:sz w:val="32"/>
          <w:szCs w:val="32"/>
          <w:rtl/>
        </w:rPr>
        <w:t>ويقصد بمشروعية المحل في عقد التأمين أن يكون النشاط الذي ينشأ بسببه الخطر غير مخالف للنظام العام والآداب العامة، لذلك يعتبر الخطر غير مشروع إذا كان ناتجا عن المتاجرة في المخدرات، أو أعمال التهريب أو المتاجرة في الرقيق، كما يكون التأمين باطلا إذا كان محله تأمين منزل قمار أو دعارة من الأخطار أو أي عمل آخر منافي للنظام العام والآداب العامة.</w:t>
      </w:r>
    </w:p>
    <w:p w:rsidR="001C0B82" w:rsidRPr="00052E50" w:rsidRDefault="00911213" w:rsidP="00911213">
      <w:pPr>
        <w:tabs>
          <w:tab w:val="right" w:pos="849"/>
        </w:tabs>
        <w:bidi/>
        <w:spacing w:line="276" w:lineRule="auto"/>
        <w:jc w:val="both"/>
        <w:rPr>
          <w:rFonts w:cs="Simplified Arabic"/>
          <w:sz w:val="32"/>
          <w:szCs w:val="32"/>
          <w:rtl/>
        </w:rPr>
      </w:pPr>
      <w:r>
        <w:rPr>
          <w:rFonts w:cs="Simplified Arabic" w:hint="cs"/>
          <w:sz w:val="32"/>
          <w:szCs w:val="32"/>
          <w:rtl/>
        </w:rPr>
        <w:t xml:space="preserve">        </w:t>
      </w:r>
      <w:r w:rsidR="001C0B82" w:rsidRPr="00052E50">
        <w:rPr>
          <w:rFonts w:cs="Simplified Arabic" w:hint="cs"/>
          <w:sz w:val="32"/>
          <w:szCs w:val="32"/>
          <w:rtl/>
        </w:rPr>
        <w:t xml:space="preserve">ويعد غير مشروع كذلك التأمين من الغرامات المالية أو المصادرة التي يمكن الحكم </w:t>
      </w:r>
      <w:r w:rsidR="001C3F27">
        <w:rPr>
          <w:rFonts w:cs="Simplified Arabic" w:hint="cs"/>
          <w:sz w:val="32"/>
          <w:szCs w:val="32"/>
          <w:rtl/>
        </w:rPr>
        <w:t xml:space="preserve"> </w:t>
      </w:r>
      <w:r w:rsidR="001C0B82" w:rsidRPr="00052E50">
        <w:rPr>
          <w:rFonts w:cs="Simplified Arabic" w:hint="cs"/>
          <w:sz w:val="32"/>
          <w:szCs w:val="32"/>
          <w:rtl/>
        </w:rPr>
        <w:t>بها جنائيا لأن كلا منهما عقوبة والعقوبة يجب أن تبقى شخصية مراعاة للنظام العام</w:t>
      </w:r>
      <w:r w:rsidR="001C0B82" w:rsidRPr="00052E50">
        <w:rPr>
          <w:rFonts w:cs="Simplified Arabic" w:hint="cs"/>
          <w:b/>
          <w:bCs/>
          <w:sz w:val="32"/>
          <w:szCs w:val="32"/>
          <w:vertAlign w:val="superscript"/>
          <w:rtl/>
        </w:rPr>
        <w:t>(</w:t>
      </w:r>
      <w:r w:rsidR="00372943">
        <w:rPr>
          <w:rStyle w:val="Appelnotedebasdep"/>
          <w:rFonts w:cs="Simplified Arabic"/>
          <w:b/>
          <w:bCs/>
          <w:sz w:val="32"/>
          <w:szCs w:val="32"/>
          <w:rtl/>
        </w:rPr>
        <w:footnoteReference w:id="88"/>
      </w:r>
      <w:r w:rsidR="001C0B82" w:rsidRPr="00052E50">
        <w:rPr>
          <w:rFonts w:cs="Simplified Arabic" w:hint="cs"/>
          <w:b/>
          <w:bCs/>
          <w:sz w:val="32"/>
          <w:szCs w:val="32"/>
          <w:vertAlign w:val="superscript"/>
          <w:rtl/>
        </w:rPr>
        <w:t>)</w:t>
      </w:r>
      <w:r w:rsidR="001C0B82" w:rsidRPr="00052E50">
        <w:rPr>
          <w:rFonts w:cs="Simplified Arabic" w:hint="cs"/>
          <w:sz w:val="32"/>
          <w:szCs w:val="32"/>
          <w:rtl/>
        </w:rPr>
        <w:t>.</w:t>
      </w:r>
    </w:p>
    <w:p w:rsidR="001C0B82" w:rsidRPr="00052E50" w:rsidRDefault="001C0B82" w:rsidP="00422192">
      <w:pPr>
        <w:tabs>
          <w:tab w:val="right" w:pos="849"/>
        </w:tabs>
        <w:bidi/>
        <w:spacing w:before="240" w:line="276" w:lineRule="auto"/>
        <w:jc w:val="both"/>
        <w:rPr>
          <w:rFonts w:cs="Simplified Arabic"/>
          <w:sz w:val="32"/>
          <w:szCs w:val="32"/>
          <w:rtl/>
        </w:rPr>
      </w:pPr>
      <w:r w:rsidRPr="00052E50">
        <w:rPr>
          <w:rFonts w:cs="Simplified Arabic" w:hint="cs"/>
          <w:sz w:val="32"/>
          <w:szCs w:val="32"/>
          <w:rtl/>
        </w:rPr>
        <w:lastRenderedPageBreak/>
        <w:t xml:space="preserve">    </w:t>
      </w:r>
      <w:r w:rsidR="00FE61DA">
        <w:rPr>
          <w:rFonts w:cs="Simplified Arabic" w:hint="cs"/>
          <w:sz w:val="32"/>
          <w:szCs w:val="32"/>
          <w:rtl/>
        </w:rPr>
        <w:t xml:space="preserve">  </w:t>
      </w:r>
      <w:r w:rsidRPr="00052E50">
        <w:rPr>
          <w:rFonts w:cs="Simplified Arabic" w:hint="cs"/>
          <w:sz w:val="32"/>
          <w:szCs w:val="32"/>
          <w:rtl/>
        </w:rPr>
        <w:t xml:space="preserve"> </w:t>
      </w:r>
      <w:r w:rsidR="00422192">
        <w:rPr>
          <w:rFonts w:cs="Simplified Arabic" w:hint="cs"/>
          <w:sz w:val="32"/>
          <w:szCs w:val="32"/>
          <w:rtl/>
        </w:rPr>
        <w:t xml:space="preserve"> </w:t>
      </w:r>
      <w:r w:rsidRPr="00052E50">
        <w:rPr>
          <w:rFonts w:cs="Simplified Arabic" w:hint="cs"/>
          <w:sz w:val="32"/>
          <w:szCs w:val="32"/>
          <w:rtl/>
        </w:rPr>
        <w:t xml:space="preserve">كما أن التأمين على الحياة لحالة الوفاة الذي أبرمه شخص لتغطية خطر الإعدام </w:t>
      </w:r>
      <w:r w:rsidR="00DE6696">
        <w:rPr>
          <w:rFonts w:cs="Simplified Arabic" w:hint="cs"/>
          <w:sz w:val="32"/>
          <w:szCs w:val="32"/>
          <w:rtl/>
        </w:rPr>
        <w:t xml:space="preserve"> </w:t>
      </w:r>
      <w:r w:rsidRPr="00052E50">
        <w:rPr>
          <w:rFonts w:cs="Simplified Arabic" w:hint="cs"/>
          <w:sz w:val="32"/>
          <w:szCs w:val="32"/>
          <w:rtl/>
        </w:rPr>
        <w:t xml:space="preserve">الذي يتهدده كنتيجة لجريمة ارتكبها باطل لأن الباعث والدافع لإبرامه هو تغطية مخاطر نشاط غير مشروع، أما إذا لم يثبت هذا الباعث لدى المؤمن له بل أقدم على التأمين </w:t>
      </w:r>
      <w:r w:rsidR="00DE6696">
        <w:rPr>
          <w:rFonts w:cs="Simplified Arabic" w:hint="cs"/>
          <w:sz w:val="32"/>
          <w:szCs w:val="32"/>
          <w:rtl/>
        </w:rPr>
        <w:t xml:space="preserve">  </w:t>
      </w:r>
      <w:r w:rsidR="00D079C3">
        <w:rPr>
          <w:rFonts w:cs="Simplified Arabic" w:hint="cs"/>
          <w:sz w:val="32"/>
          <w:szCs w:val="32"/>
          <w:rtl/>
        </w:rPr>
        <w:t xml:space="preserve">    </w:t>
      </w:r>
      <w:r w:rsidR="00DE6696">
        <w:rPr>
          <w:rFonts w:cs="Simplified Arabic" w:hint="cs"/>
          <w:sz w:val="32"/>
          <w:szCs w:val="32"/>
          <w:rtl/>
        </w:rPr>
        <w:t xml:space="preserve"> </w:t>
      </w:r>
      <w:r w:rsidRPr="00052E50">
        <w:rPr>
          <w:rFonts w:cs="Simplified Arabic" w:hint="cs"/>
          <w:sz w:val="32"/>
          <w:szCs w:val="32"/>
          <w:rtl/>
        </w:rPr>
        <w:t>على حياته ضد خطر الوفاة لمصلحة ورثته مثلا فإن الحكم عليه بالإعدام بعد ذلك لا يمنع ورثته من الاستفادة من التأمين</w:t>
      </w:r>
      <w:r w:rsidRPr="00052E50">
        <w:rPr>
          <w:rFonts w:cs="Simplified Arabic" w:hint="cs"/>
          <w:b/>
          <w:bCs/>
          <w:sz w:val="32"/>
          <w:szCs w:val="32"/>
          <w:vertAlign w:val="superscript"/>
          <w:rtl/>
        </w:rPr>
        <w:t>(</w:t>
      </w:r>
      <w:r w:rsidR="00DE6696">
        <w:rPr>
          <w:rStyle w:val="Appelnotedebasdep"/>
          <w:rFonts w:cs="Simplified Arabic"/>
          <w:b/>
          <w:bCs/>
          <w:sz w:val="32"/>
          <w:szCs w:val="32"/>
          <w:rtl/>
        </w:rPr>
        <w:footnoteReference w:id="89"/>
      </w:r>
      <w:r w:rsidRPr="00052E50">
        <w:rPr>
          <w:rFonts w:cs="Simplified Arabic" w:hint="cs"/>
          <w:b/>
          <w:bCs/>
          <w:sz w:val="32"/>
          <w:szCs w:val="32"/>
          <w:vertAlign w:val="superscript"/>
          <w:rtl/>
        </w:rPr>
        <w:t>)</w:t>
      </w:r>
      <w:r w:rsidRPr="00052E50">
        <w:rPr>
          <w:rFonts w:cs="Simplified Arabic" w:hint="cs"/>
          <w:sz w:val="32"/>
          <w:szCs w:val="32"/>
          <w:rtl/>
        </w:rPr>
        <w:t>.</w:t>
      </w:r>
    </w:p>
    <w:p w:rsidR="001C0B82" w:rsidRPr="00052E50" w:rsidRDefault="001C0B82" w:rsidP="00422192">
      <w:pPr>
        <w:tabs>
          <w:tab w:val="right" w:pos="849"/>
        </w:tabs>
        <w:bidi/>
        <w:spacing w:before="240" w:after="240" w:line="276" w:lineRule="auto"/>
        <w:jc w:val="both"/>
        <w:rPr>
          <w:rFonts w:cs="Simplified Arabic"/>
          <w:sz w:val="32"/>
          <w:szCs w:val="32"/>
          <w:rtl/>
        </w:rPr>
      </w:pPr>
      <w:r w:rsidRPr="00052E50">
        <w:rPr>
          <w:rFonts w:cs="Simplified Arabic" w:hint="cs"/>
          <w:sz w:val="32"/>
          <w:szCs w:val="32"/>
          <w:rtl/>
        </w:rPr>
        <w:t xml:space="preserve">     </w:t>
      </w:r>
      <w:r w:rsidR="00422192">
        <w:rPr>
          <w:rFonts w:cs="Simplified Arabic" w:hint="cs"/>
          <w:sz w:val="32"/>
          <w:szCs w:val="32"/>
          <w:rtl/>
        </w:rPr>
        <w:t xml:space="preserve">  </w:t>
      </w:r>
      <w:r w:rsidR="003C736E">
        <w:rPr>
          <w:rFonts w:cs="Simplified Arabic" w:hint="cs"/>
          <w:sz w:val="32"/>
          <w:szCs w:val="32"/>
          <w:rtl/>
        </w:rPr>
        <w:t xml:space="preserve"> </w:t>
      </w:r>
      <w:r w:rsidRPr="00052E50">
        <w:rPr>
          <w:rFonts w:cs="Simplified Arabic" w:hint="cs"/>
          <w:sz w:val="32"/>
          <w:szCs w:val="32"/>
          <w:rtl/>
        </w:rPr>
        <w:t xml:space="preserve">إلى جانب أنه </w:t>
      </w:r>
      <w:r w:rsidRPr="00052E50">
        <w:rPr>
          <w:rFonts w:cs="Simplified Arabic" w:hint="cs"/>
          <w:color w:val="000000"/>
          <w:sz w:val="32"/>
          <w:szCs w:val="32"/>
          <w:rtl/>
        </w:rPr>
        <w:t>-وكما سبق بيانه-</w:t>
      </w:r>
      <w:r w:rsidRPr="00052E50">
        <w:rPr>
          <w:rFonts w:cs="Simplified Arabic" w:hint="cs"/>
          <w:sz w:val="32"/>
          <w:szCs w:val="32"/>
          <w:rtl/>
        </w:rPr>
        <w:t xml:space="preserve"> لا يجوز للشخص أن يؤمن نفسه من خطئه العمدي لأن الخطأ المؤمن منه يتوقف تحققه على محض إرادة المؤمن له، فإذا أضر المؤمن له بالناس متعمدا دفع المؤمن التعويض عنه، مما يشجع المؤمن له على إلحاق الضرر بالناس وهذا حتما مخالف للنظام العام</w:t>
      </w:r>
      <w:r w:rsidRPr="00052E50">
        <w:rPr>
          <w:rFonts w:cs="Simplified Arabic" w:hint="cs"/>
          <w:b/>
          <w:bCs/>
          <w:sz w:val="32"/>
          <w:szCs w:val="32"/>
          <w:vertAlign w:val="superscript"/>
          <w:rtl/>
        </w:rPr>
        <w:t>(</w:t>
      </w:r>
      <w:r w:rsidR="00DE6696">
        <w:rPr>
          <w:rStyle w:val="Appelnotedebasdep"/>
          <w:rFonts w:cs="Simplified Arabic"/>
          <w:b/>
          <w:bCs/>
          <w:sz w:val="32"/>
          <w:szCs w:val="32"/>
          <w:rtl/>
        </w:rPr>
        <w:footnoteReference w:id="90"/>
      </w:r>
      <w:r w:rsidRPr="00052E50">
        <w:rPr>
          <w:rFonts w:cs="Simplified Arabic" w:hint="cs"/>
          <w:b/>
          <w:bCs/>
          <w:sz w:val="32"/>
          <w:szCs w:val="32"/>
          <w:vertAlign w:val="superscript"/>
          <w:rtl/>
        </w:rPr>
        <w:t>)</w:t>
      </w:r>
      <w:r w:rsidRPr="00052E50">
        <w:rPr>
          <w:rFonts w:cs="Simplified Arabic" w:hint="cs"/>
          <w:sz w:val="32"/>
          <w:szCs w:val="32"/>
          <w:rtl/>
        </w:rPr>
        <w:t>.</w:t>
      </w:r>
    </w:p>
    <w:p w:rsidR="001C0B82" w:rsidRDefault="001C0B82" w:rsidP="00422192">
      <w:pPr>
        <w:tabs>
          <w:tab w:val="right" w:pos="849"/>
        </w:tabs>
        <w:bidi/>
        <w:spacing w:after="240" w:line="276" w:lineRule="auto"/>
        <w:jc w:val="both"/>
        <w:rPr>
          <w:rFonts w:cs="Simplified Arabic"/>
          <w:sz w:val="32"/>
          <w:szCs w:val="32"/>
          <w:rtl/>
        </w:rPr>
      </w:pPr>
      <w:r w:rsidRPr="006241E7">
        <w:rPr>
          <w:rFonts w:cs="Simplified Arabic" w:hint="cs"/>
          <w:sz w:val="32"/>
          <w:szCs w:val="32"/>
          <w:rtl/>
        </w:rPr>
        <w:t xml:space="preserve">      </w:t>
      </w:r>
      <w:r w:rsidR="00422192">
        <w:rPr>
          <w:rFonts w:cs="Simplified Arabic" w:hint="cs"/>
          <w:sz w:val="32"/>
          <w:szCs w:val="32"/>
          <w:rtl/>
        </w:rPr>
        <w:t xml:space="preserve">  </w:t>
      </w:r>
      <w:r w:rsidR="001C3F27">
        <w:rPr>
          <w:rFonts w:cs="Simplified Arabic" w:hint="cs"/>
          <w:sz w:val="32"/>
          <w:szCs w:val="32"/>
          <w:rtl/>
        </w:rPr>
        <w:t xml:space="preserve"> </w:t>
      </w:r>
      <w:r w:rsidRPr="006241E7">
        <w:rPr>
          <w:rFonts w:cs="Simplified Arabic" w:hint="cs"/>
          <w:sz w:val="32"/>
          <w:szCs w:val="32"/>
          <w:rtl/>
        </w:rPr>
        <w:t xml:space="preserve">كما يعد مخالفا للآداب العامة التأمين على الحياة لمصلحة خليلة إذا كان الغرض </w:t>
      </w:r>
      <w:r w:rsidR="00D079C3">
        <w:rPr>
          <w:rFonts w:cs="Simplified Arabic" w:hint="cs"/>
          <w:sz w:val="32"/>
          <w:szCs w:val="32"/>
          <w:rtl/>
        </w:rPr>
        <w:t xml:space="preserve">  </w:t>
      </w:r>
      <w:r w:rsidR="00DE6696">
        <w:rPr>
          <w:rFonts w:cs="Simplified Arabic" w:hint="cs"/>
          <w:sz w:val="32"/>
          <w:szCs w:val="32"/>
          <w:rtl/>
        </w:rPr>
        <w:t xml:space="preserve">  </w:t>
      </w:r>
      <w:r w:rsidRPr="006241E7">
        <w:rPr>
          <w:rFonts w:cs="Simplified Arabic" w:hint="cs"/>
          <w:sz w:val="32"/>
          <w:szCs w:val="32"/>
          <w:rtl/>
        </w:rPr>
        <w:t xml:space="preserve">من التأمين دفعها إلى </w:t>
      </w:r>
      <w:r w:rsidRPr="006241E7">
        <w:rPr>
          <w:rFonts w:cs="Simplified Arabic" w:hint="cs"/>
          <w:color w:val="000000"/>
          <w:sz w:val="32"/>
          <w:szCs w:val="32"/>
          <w:rtl/>
        </w:rPr>
        <w:t>الرضا</w:t>
      </w:r>
      <w:r w:rsidRPr="006241E7">
        <w:rPr>
          <w:rFonts w:cs="Simplified Arabic" w:hint="cs"/>
          <w:color w:val="FF0000"/>
          <w:sz w:val="32"/>
          <w:szCs w:val="32"/>
          <w:rtl/>
        </w:rPr>
        <w:t xml:space="preserve"> </w:t>
      </w:r>
      <w:r w:rsidRPr="006241E7">
        <w:rPr>
          <w:rFonts w:cs="Simplified Arabic" w:hint="cs"/>
          <w:sz w:val="32"/>
          <w:szCs w:val="32"/>
          <w:rtl/>
        </w:rPr>
        <w:t xml:space="preserve">بقيام هذه العلاقة غير المشروعة أو الاستمرار فيها أو العودة إليها إن </w:t>
      </w:r>
      <w:r w:rsidRPr="006241E7">
        <w:rPr>
          <w:rFonts w:cs="Simplified Arabic" w:hint="cs"/>
          <w:color w:val="000000"/>
          <w:sz w:val="32"/>
          <w:szCs w:val="32"/>
          <w:rtl/>
        </w:rPr>
        <w:t>انقطعت</w:t>
      </w:r>
      <w:r w:rsidRPr="006241E7">
        <w:rPr>
          <w:rFonts w:cs="Simplified Arabic" w:hint="cs"/>
          <w:b/>
          <w:bCs/>
          <w:color w:val="000000"/>
          <w:sz w:val="32"/>
          <w:szCs w:val="32"/>
          <w:vertAlign w:val="superscript"/>
          <w:rtl/>
        </w:rPr>
        <w:t>(</w:t>
      </w:r>
      <w:r w:rsidR="00DE6696">
        <w:rPr>
          <w:rStyle w:val="Appelnotedebasdep"/>
          <w:rFonts w:cs="Simplified Arabic"/>
          <w:b/>
          <w:bCs/>
          <w:color w:val="000000"/>
          <w:sz w:val="32"/>
          <w:szCs w:val="32"/>
          <w:rtl/>
        </w:rPr>
        <w:footnoteReference w:id="91"/>
      </w:r>
      <w:r w:rsidRPr="006241E7">
        <w:rPr>
          <w:rFonts w:cs="Simplified Arabic" w:hint="cs"/>
          <w:b/>
          <w:bCs/>
          <w:color w:val="000000"/>
          <w:sz w:val="32"/>
          <w:szCs w:val="32"/>
          <w:vertAlign w:val="superscript"/>
          <w:rtl/>
        </w:rPr>
        <w:t>)</w:t>
      </w:r>
      <w:r w:rsidRPr="006241E7">
        <w:rPr>
          <w:rFonts w:cs="Simplified Arabic" w:hint="cs"/>
          <w:color w:val="000000"/>
          <w:sz w:val="32"/>
          <w:szCs w:val="32"/>
          <w:rtl/>
        </w:rPr>
        <w:t>.</w:t>
      </w:r>
      <w:r>
        <w:rPr>
          <w:rFonts w:cs="Simplified Arabic" w:hint="cs"/>
          <w:sz w:val="32"/>
          <w:szCs w:val="32"/>
          <w:rtl/>
        </w:rPr>
        <w:t xml:space="preserve"> </w:t>
      </w:r>
    </w:p>
    <w:p w:rsidR="001C0B82" w:rsidRPr="009031BC" w:rsidRDefault="007C7721" w:rsidP="00422192">
      <w:pPr>
        <w:bidi/>
        <w:spacing w:before="240" w:line="276" w:lineRule="auto"/>
        <w:jc w:val="both"/>
        <w:rPr>
          <w:rFonts w:cs="Simplified Arabic"/>
          <w:b/>
          <w:bCs/>
          <w:sz w:val="36"/>
          <w:szCs w:val="36"/>
          <w:rtl/>
        </w:rPr>
      </w:pPr>
      <w:r w:rsidRPr="009031BC">
        <w:rPr>
          <w:rFonts w:cs="Simplified Arabic" w:hint="cs"/>
          <w:b/>
          <w:bCs/>
          <w:sz w:val="36"/>
          <w:szCs w:val="36"/>
          <w:rtl/>
        </w:rPr>
        <w:t>ثالثا</w:t>
      </w:r>
      <w:r w:rsidR="001C0B82" w:rsidRPr="009031BC">
        <w:rPr>
          <w:rFonts w:cs="Simplified Arabic" w:hint="cs"/>
          <w:b/>
          <w:bCs/>
          <w:sz w:val="36"/>
          <w:szCs w:val="36"/>
          <w:rtl/>
        </w:rPr>
        <w:t>-</w:t>
      </w:r>
      <w:r w:rsidR="00D079C3" w:rsidRPr="009031BC">
        <w:rPr>
          <w:rFonts w:cs="Simplified Arabic" w:hint="cs"/>
          <w:b/>
          <w:bCs/>
          <w:sz w:val="36"/>
          <w:szCs w:val="36"/>
          <w:rtl/>
        </w:rPr>
        <w:t xml:space="preserve"> استبعاد بعض المخاطر من التأمين</w:t>
      </w:r>
    </w:p>
    <w:p w:rsidR="001C0B82" w:rsidRDefault="00422192" w:rsidP="00422192">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3C736E">
        <w:rPr>
          <w:rFonts w:cs="Simplified Arabic" w:hint="cs"/>
          <w:sz w:val="32"/>
          <w:szCs w:val="32"/>
          <w:rtl/>
        </w:rPr>
        <w:t xml:space="preserve">  </w:t>
      </w:r>
      <w:r w:rsidR="001C0B82" w:rsidRPr="006241E7">
        <w:rPr>
          <w:rFonts w:cs="Simplified Arabic" w:hint="cs"/>
          <w:sz w:val="32"/>
          <w:szCs w:val="32"/>
          <w:rtl/>
        </w:rPr>
        <w:t xml:space="preserve">توجد بعض الأخطار تخرج من نطاق التأمين إما بنص القانون أو باتفاق </w:t>
      </w:r>
      <w:r w:rsidR="003C736E">
        <w:rPr>
          <w:rFonts w:cs="Simplified Arabic" w:hint="cs"/>
          <w:sz w:val="32"/>
          <w:szCs w:val="32"/>
          <w:rtl/>
        </w:rPr>
        <w:t xml:space="preserve">           </w:t>
      </w:r>
      <w:r w:rsidR="001C0B82" w:rsidRPr="006241E7">
        <w:rPr>
          <w:rFonts w:cs="Simplified Arabic" w:hint="cs"/>
          <w:sz w:val="32"/>
          <w:szCs w:val="32"/>
          <w:rtl/>
        </w:rPr>
        <w:t>بين الطرفين.</w:t>
      </w:r>
    </w:p>
    <w:p w:rsidR="004A676A" w:rsidRDefault="004A676A" w:rsidP="004A676A">
      <w:pPr>
        <w:tabs>
          <w:tab w:val="right" w:pos="849"/>
        </w:tabs>
        <w:bidi/>
        <w:spacing w:before="240" w:line="276" w:lineRule="auto"/>
        <w:jc w:val="both"/>
        <w:rPr>
          <w:rFonts w:cs="Simplified Arabic"/>
          <w:sz w:val="32"/>
          <w:szCs w:val="32"/>
          <w:rtl/>
        </w:rPr>
      </w:pPr>
    </w:p>
    <w:p w:rsidR="004A676A" w:rsidRDefault="004A676A" w:rsidP="004A676A">
      <w:pPr>
        <w:tabs>
          <w:tab w:val="right" w:pos="849"/>
        </w:tabs>
        <w:bidi/>
        <w:spacing w:before="240" w:line="276" w:lineRule="auto"/>
        <w:jc w:val="both"/>
        <w:rPr>
          <w:rFonts w:cs="Simplified Arabic"/>
          <w:sz w:val="32"/>
          <w:szCs w:val="32"/>
          <w:rtl/>
        </w:rPr>
      </w:pPr>
    </w:p>
    <w:p w:rsidR="001C0B82" w:rsidRPr="009031BC" w:rsidRDefault="001C0B82" w:rsidP="00422192">
      <w:pPr>
        <w:bidi/>
        <w:spacing w:before="240" w:line="276" w:lineRule="auto"/>
        <w:jc w:val="both"/>
        <w:rPr>
          <w:rFonts w:cs="Simplified Arabic"/>
          <w:b/>
          <w:bCs/>
          <w:sz w:val="36"/>
          <w:szCs w:val="36"/>
          <w:rtl/>
        </w:rPr>
      </w:pPr>
      <w:r w:rsidRPr="006241E7">
        <w:rPr>
          <w:rFonts w:hint="cs"/>
          <w:b/>
          <w:bCs/>
          <w:sz w:val="32"/>
          <w:szCs w:val="32"/>
          <w:rtl/>
        </w:rPr>
        <w:lastRenderedPageBreak/>
        <w:t>1</w:t>
      </w:r>
      <w:r w:rsidRPr="009031BC">
        <w:rPr>
          <w:rFonts w:cs="Simplified Arabic" w:hint="cs"/>
          <w:b/>
          <w:bCs/>
          <w:sz w:val="36"/>
          <w:szCs w:val="36"/>
          <w:rtl/>
        </w:rPr>
        <w:t xml:space="preserve">- الأخطار </w:t>
      </w:r>
      <w:r w:rsidR="00D079C3" w:rsidRPr="009031BC">
        <w:rPr>
          <w:rFonts w:cs="Simplified Arabic" w:hint="cs"/>
          <w:b/>
          <w:bCs/>
          <w:sz w:val="36"/>
          <w:szCs w:val="36"/>
          <w:rtl/>
        </w:rPr>
        <w:t>المستبعدة من التأمين بنص قانوني</w:t>
      </w:r>
    </w:p>
    <w:p w:rsidR="00573C15" w:rsidRDefault="00422192" w:rsidP="004A676A">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1C0B82" w:rsidRPr="006241E7">
        <w:rPr>
          <w:rFonts w:cs="Simplified Arabic" w:hint="cs"/>
          <w:sz w:val="32"/>
          <w:szCs w:val="32"/>
          <w:rtl/>
        </w:rPr>
        <w:t xml:space="preserve">وهذه الأخطار هي الأخطار التي يكون مصدرها الحرب الأجنبية والأخطار </w:t>
      </w:r>
      <w:r w:rsidR="00966B25">
        <w:rPr>
          <w:rFonts w:cs="Simplified Arabic" w:hint="cs"/>
          <w:sz w:val="32"/>
          <w:szCs w:val="32"/>
          <w:rtl/>
        </w:rPr>
        <w:t xml:space="preserve">      </w:t>
      </w:r>
      <w:r w:rsidR="001C0B82" w:rsidRPr="006241E7">
        <w:rPr>
          <w:rFonts w:cs="Simplified Arabic" w:hint="cs"/>
          <w:sz w:val="32"/>
          <w:szCs w:val="32"/>
          <w:rtl/>
        </w:rPr>
        <w:t>التي يكون مصدرها الخطأ المتعمد للمؤمن له.</w:t>
      </w:r>
    </w:p>
    <w:p w:rsidR="001C0B82" w:rsidRPr="009031BC" w:rsidRDefault="00D079C3" w:rsidP="00422192">
      <w:pPr>
        <w:bidi/>
        <w:spacing w:after="240" w:line="276" w:lineRule="auto"/>
        <w:jc w:val="both"/>
        <w:rPr>
          <w:rFonts w:cs="Simplified Arabic"/>
          <w:b/>
          <w:bCs/>
          <w:sz w:val="36"/>
          <w:szCs w:val="36"/>
          <w:rtl/>
        </w:rPr>
      </w:pPr>
      <w:r w:rsidRPr="009031BC">
        <w:rPr>
          <w:rFonts w:cs="Simplified Arabic" w:hint="cs"/>
          <w:b/>
          <w:bCs/>
          <w:sz w:val="36"/>
          <w:szCs w:val="36"/>
          <w:rtl/>
        </w:rPr>
        <w:t>أ- الحرب الأجنبية</w:t>
      </w:r>
    </w:p>
    <w:p w:rsidR="001C0B82" w:rsidRPr="00A7788A" w:rsidRDefault="001C0B82" w:rsidP="00422192">
      <w:pPr>
        <w:tabs>
          <w:tab w:val="right" w:pos="849"/>
        </w:tabs>
        <w:bidi/>
        <w:spacing w:after="240" w:line="276" w:lineRule="auto"/>
        <w:jc w:val="both"/>
        <w:rPr>
          <w:rFonts w:cs="Simplified Arabic"/>
          <w:sz w:val="32"/>
          <w:szCs w:val="32"/>
          <w:rtl/>
        </w:rPr>
      </w:pPr>
      <w:r w:rsidRPr="006241E7">
        <w:rPr>
          <w:rFonts w:cs="Simplified Arabic" w:hint="cs"/>
          <w:sz w:val="32"/>
          <w:szCs w:val="32"/>
          <w:rtl/>
        </w:rPr>
        <w:t xml:space="preserve">      </w:t>
      </w:r>
      <w:r w:rsidR="00D079C3">
        <w:rPr>
          <w:rFonts w:cs="Simplified Arabic" w:hint="cs"/>
          <w:sz w:val="32"/>
          <w:szCs w:val="32"/>
          <w:rtl/>
        </w:rPr>
        <w:t xml:space="preserve"> </w:t>
      </w:r>
      <w:r w:rsidR="001C3F27">
        <w:rPr>
          <w:rFonts w:cs="Simplified Arabic" w:hint="cs"/>
          <w:sz w:val="32"/>
          <w:szCs w:val="32"/>
          <w:rtl/>
        </w:rPr>
        <w:t xml:space="preserve"> </w:t>
      </w:r>
      <w:r w:rsidRPr="006241E7">
        <w:rPr>
          <w:rFonts w:cs="Simplified Arabic" w:hint="cs"/>
          <w:sz w:val="32"/>
          <w:szCs w:val="32"/>
          <w:rtl/>
        </w:rPr>
        <w:t xml:space="preserve">وهي العمليات الهجومية التي تقوم بها دولة على دولة أخرى وعمليات الدفاع </w:t>
      </w:r>
      <w:r w:rsidR="00E47884">
        <w:rPr>
          <w:rFonts w:cs="Simplified Arabic" w:hint="cs"/>
          <w:sz w:val="32"/>
          <w:szCs w:val="32"/>
          <w:rtl/>
        </w:rPr>
        <w:t xml:space="preserve">    </w:t>
      </w:r>
      <w:r w:rsidRPr="006241E7">
        <w:rPr>
          <w:rFonts w:cs="Simplified Arabic" w:hint="cs"/>
          <w:sz w:val="32"/>
          <w:szCs w:val="32"/>
          <w:rtl/>
        </w:rPr>
        <w:t>التي ترد بها الدولة المهاجمة</w:t>
      </w:r>
      <w:r w:rsidRPr="006241E7">
        <w:rPr>
          <w:rFonts w:cs="Simplified Arabic" w:hint="cs"/>
          <w:b/>
          <w:bCs/>
          <w:sz w:val="32"/>
          <w:szCs w:val="32"/>
          <w:vertAlign w:val="superscript"/>
          <w:rtl/>
        </w:rPr>
        <w:t>(</w:t>
      </w:r>
      <w:r w:rsidR="00DE6696">
        <w:rPr>
          <w:rStyle w:val="Appelnotedebasdep"/>
          <w:rFonts w:cs="Simplified Arabic"/>
          <w:b/>
          <w:bCs/>
          <w:sz w:val="32"/>
          <w:szCs w:val="32"/>
          <w:rtl/>
        </w:rPr>
        <w:footnoteReference w:id="92"/>
      </w:r>
      <w:r w:rsidRPr="006241E7">
        <w:rPr>
          <w:rFonts w:cs="Simplified Arabic" w:hint="cs"/>
          <w:b/>
          <w:bCs/>
          <w:sz w:val="32"/>
          <w:szCs w:val="32"/>
          <w:vertAlign w:val="superscript"/>
          <w:rtl/>
        </w:rPr>
        <w:t>)</w:t>
      </w:r>
      <w:r w:rsidRPr="006241E7">
        <w:rPr>
          <w:rFonts w:cs="Simplified Arabic" w:hint="cs"/>
          <w:sz w:val="32"/>
          <w:szCs w:val="32"/>
          <w:rtl/>
        </w:rPr>
        <w:t xml:space="preserve">، </w:t>
      </w:r>
      <w:r w:rsidRPr="00A7788A">
        <w:rPr>
          <w:rFonts w:cs="Simplified Arabic" w:hint="cs"/>
          <w:sz w:val="32"/>
          <w:szCs w:val="32"/>
          <w:rtl/>
        </w:rPr>
        <w:t xml:space="preserve">وينتج عن عمليات الهجوم والدفاع أضرار كبيرة </w:t>
      </w:r>
      <w:r w:rsidR="006F7F59">
        <w:rPr>
          <w:rFonts w:cs="Simplified Arabic" w:hint="cs"/>
          <w:sz w:val="32"/>
          <w:szCs w:val="32"/>
          <w:rtl/>
        </w:rPr>
        <w:t xml:space="preserve">          </w:t>
      </w:r>
      <w:r w:rsidRPr="00A7788A">
        <w:rPr>
          <w:rFonts w:cs="Simplified Arabic" w:hint="cs"/>
          <w:sz w:val="32"/>
          <w:szCs w:val="32"/>
          <w:rtl/>
        </w:rPr>
        <w:t>في الأموال والأشخاص بسبب التخريب والتدمير، ويصعب وضع إحصائيات ثابتة فيها</w:t>
      </w:r>
      <w:r w:rsidR="006F7F59">
        <w:rPr>
          <w:rFonts w:cs="Simplified Arabic" w:hint="cs"/>
          <w:sz w:val="32"/>
          <w:szCs w:val="32"/>
          <w:rtl/>
        </w:rPr>
        <w:t xml:space="preserve">  </w:t>
      </w:r>
      <w:r w:rsidRPr="00A7788A">
        <w:rPr>
          <w:rFonts w:cs="Simplified Arabic" w:hint="cs"/>
          <w:sz w:val="32"/>
          <w:szCs w:val="32"/>
          <w:rtl/>
        </w:rPr>
        <w:t xml:space="preserve"> لذلك تستبعد</w:t>
      </w:r>
      <w:r w:rsidR="003C736E">
        <w:rPr>
          <w:rFonts w:cs="Simplified Arabic" w:hint="cs"/>
          <w:sz w:val="32"/>
          <w:szCs w:val="32"/>
          <w:rtl/>
        </w:rPr>
        <w:t xml:space="preserve"> </w:t>
      </w:r>
      <w:r w:rsidRPr="00A7788A">
        <w:rPr>
          <w:rFonts w:cs="Simplified Arabic" w:hint="cs"/>
          <w:sz w:val="32"/>
          <w:szCs w:val="32"/>
          <w:rtl/>
        </w:rPr>
        <w:t xml:space="preserve"> من نطاق التأمين إلا إذا وقع اتفاق بين المؤمن والمؤمن له على التأمين عليها وهو استثناء أقرته </w:t>
      </w:r>
      <w:r w:rsidRPr="00A7788A">
        <w:rPr>
          <w:rFonts w:cs="Simplified Arabic" w:hint="cs"/>
          <w:b/>
          <w:bCs/>
          <w:sz w:val="32"/>
          <w:szCs w:val="32"/>
          <w:rtl/>
        </w:rPr>
        <w:t>المادة 39</w:t>
      </w:r>
      <w:r w:rsidRPr="00A7788A">
        <w:rPr>
          <w:rFonts w:cs="Simplified Arabic" w:hint="cs"/>
          <w:sz w:val="32"/>
          <w:szCs w:val="32"/>
          <w:rtl/>
        </w:rPr>
        <w:t xml:space="preserve"> من الأمر المتعلق بالتأمينات بنصها "لا يتحمل المؤمن مسؤو</w:t>
      </w:r>
      <w:r w:rsidR="00F441C7">
        <w:rPr>
          <w:rFonts w:cs="Simplified Arabic" w:hint="cs"/>
          <w:sz w:val="32"/>
          <w:szCs w:val="32"/>
          <w:rtl/>
        </w:rPr>
        <w:t>لية الخسائر والأضرار التي تتسبب</w:t>
      </w:r>
      <w:r w:rsidR="00DE6696">
        <w:rPr>
          <w:rFonts w:cs="Simplified Arabic" w:hint="cs"/>
          <w:sz w:val="32"/>
          <w:szCs w:val="32"/>
          <w:rtl/>
        </w:rPr>
        <w:t xml:space="preserve"> </w:t>
      </w:r>
      <w:r w:rsidRPr="00A7788A">
        <w:rPr>
          <w:rFonts w:cs="Simplified Arabic" w:hint="cs"/>
          <w:sz w:val="32"/>
          <w:szCs w:val="32"/>
          <w:rtl/>
        </w:rPr>
        <w:t>فيها الحرب الأج</w:t>
      </w:r>
      <w:r w:rsidR="00481FD6">
        <w:rPr>
          <w:rFonts w:cs="Simplified Arabic" w:hint="cs"/>
          <w:sz w:val="32"/>
          <w:szCs w:val="32"/>
          <w:rtl/>
        </w:rPr>
        <w:t xml:space="preserve">نبية إلا إذا اتفق على خلاف ذلك" </w:t>
      </w:r>
      <w:r w:rsidRPr="00A7788A">
        <w:rPr>
          <w:rFonts w:cs="Simplified Arabic" w:hint="cs"/>
          <w:sz w:val="32"/>
          <w:szCs w:val="32"/>
          <w:rtl/>
        </w:rPr>
        <w:t>أما إذا لم يوجد اتفاق بشأنها، فيجب على المؤمن أن يثبت أن الضرر الذي أصاب المؤمن له ناتج عن حرب أجنبية لأنها مستبعدة أصلا.</w:t>
      </w:r>
    </w:p>
    <w:p w:rsidR="001C0B82" w:rsidRDefault="001C0B82" w:rsidP="00422192">
      <w:pPr>
        <w:tabs>
          <w:tab w:val="right" w:pos="849"/>
        </w:tabs>
        <w:bidi/>
        <w:spacing w:before="240" w:line="276" w:lineRule="auto"/>
        <w:jc w:val="both"/>
        <w:rPr>
          <w:rFonts w:cs="Simplified Arabic"/>
          <w:sz w:val="32"/>
          <w:szCs w:val="32"/>
          <w:rtl/>
        </w:rPr>
      </w:pPr>
      <w:r w:rsidRPr="00A7788A">
        <w:rPr>
          <w:rFonts w:cs="Simplified Arabic" w:hint="cs"/>
          <w:sz w:val="32"/>
          <w:szCs w:val="32"/>
          <w:rtl/>
        </w:rPr>
        <w:t xml:space="preserve">      </w:t>
      </w:r>
      <w:r w:rsidR="00422192">
        <w:rPr>
          <w:rFonts w:cs="Simplified Arabic" w:hint="cs"/>
          <w:sz w:val="32"/>
          <w:szCs w:val="32"/>
          <w:rtl/>
        </w:rPr>
        <w:t xml:space="preserve">  </w:t>
      </w:r>
      <w:r w:rsidRPr="00A7788A">
        <w:rPr>
          <w:rFonts w:cs="Simplified Arabic" w:hint="cs"/>
          <w:sz w:val="32"/>
          <w:szCs w:val="32"/>
          <w:rtl/>
        </w:rPr>
        <w:t xml:space="preserve">ويستشف من نص </w:t>
      </w:r>
      <w:r w:rsidRPr="00A7788A">
        <w:rPr>
          <w:rFonts w:cs="Simplified Arabic" w:hint="cs"/>
          <w:b/>
          <w:bCs/>
          <w:sz w:val="32"/>
          <w:szCs w:val="32"/>
          <w:rtl/>
        </w:rPr>
        <w:t>المادة 39</w:t>
      </w:r>
      <w:r w:rsidRPr="00A7788A">
        <w:rPr>
          <w:rFonts w:cs="Simplified Arabic" w:hint="cs"/>
          <w:sz w:val="32"/>
          <w:szCs w:val="32"/>
          <w:rtl/>
        </w:rPr>
        <w:t xml:space="preserve"> السالفة الذكر أن استبعاد الأخطار الناجمة </w:t>
      </w:r>
      <w:r w:rsidR="00422192">
        <w:rPr>
          <w:rFonts w:cs="Simplified Arabic" w:hint="cs"/>
          <w:sz w:val="32"/>
          <w:szCs w:val="32"/>
          <w:rtl/>
        </w:rPr>
        <w:t xml:space="preserve">       </w:t>
      </w:r>
      <w:r w:rsidRPr="00A7788A">
        <w:rPr>
          <w:rFonts w:cs="Simplified Arabic" w:hint="cs"/>
          <w:sz w:val="32"/>
          <w:szCs w:val="32"/>
          <w:rtl/>
        </w:rPr>
        <w:t xml:space="preserve">عن حرب أجنبية من نطاق التأمين ليس من النظام العام مادام </w:t>
      </w:r>
      <w:r w:rsidR="00966B25">
        <w:rPr>
          <w:rFonts w:cs="Simplified Arabic" w:hint="cs"/>
          <w:sz w:val="32"/>
          <w:szCs w:val="32"/>
          <w:rtl/>
        </w:rPr>
        <w:t>ي</w:t>
      </w:r>
      <w:r w:rsidR="00422192">
        <w:rPr>
          <w:rFonts w:cs="Simplified Arabic" w:hint="cs"/>
          <w:sz w:val="32"/>
          <w:szCs w:val="32"/>
          <w:rtl/>
        </w:rPr>
        <w:t xml:space="preserve">جوز للطرفين الاتفاق  على خلافها </w:t>
      </w:r>
      <w:r w:rsidRPr="00A7788A">
        <w:rPr>
          <w:rFonts w:cs="Simplified Arabic" w:hint="cs"/>
          <w:sz w:val="32"/>
          <w:szCs w:val="32"/>
          <w:rtl/>
        </w:rPr>
        <w:t xml:space="preserve">فإن وجد الاتفاق وجب ضمان هذه الأخطار أما إذا لم يوجد، اعتبر </w:t>
      </w:r>
      <w:r w:rsidR="00422192">
        <w:rPr>
          <w:rFonts w:cs="Simplified Arabic" w:hint="cs"/>
          <w:sz w:val="32"/>
          <w:szCs w:val="32"/>
          <w:rtl/>
        </w:rPr>
        <w:t xml:space="preserve">       </w:t>
      </w:r>
      <w:r w:rsidRPr="00A7788A">
        <w:rPr>
          <w:rFonts w:cs="Simplified Arabic" w:hint="cs"/>
          <w:sz w:val="32"/>
          <w:szCs w:val="32"/>
          <w:rtl/>
        </w:rPr>
        <w:t>هذا الضمان مستبعدا بحكم القانون.</w:t>
      </w:r>
    </w:p>
    <w:p w:rsidR="00EE78AA" w:rsidRDefault="001C0B82" w:rsidP="004A676A">
      <w:pPr>
        <w:tabs>
          <w:tab w:val="right" w:pos="849"/>
        </w:tabs>
        <w:bidi/>
        <w:spacing w:before="240" w:after="240" w:line="276" w:lineRule="auto"/>
        <w:jc w:val="both"/>
        <w:rPr>
          <w:rFonts w:cs="Simplified Arabic"/>
          <w:sz w:val="32"/>
          <w:szCs w:val="32"/>
          <w:rtl/>
        </w:rPr>
      </w:pPr>
      <w:r w:rsidRPr="00A7788A">
        <w:rPr>
          <w:rFonts w:cs="Simplified Arabic" w:hint="cs"/>
          <w:sz w:val="32"/>
          <w:szCs w:val="32"/>
          <w:rtl/>
        </w:rPr>
        <w:t xml:space="preserve">    </w:t>
      </w:r>
      <w:r w:rsidR="00D934BF">
        <w:rPr>
          <w:rFonts w:cs="Simplified Arabic" w:hint="cs"/>
          <w:sz w:val="32"/>
          <w:szCs w:val="32"/>
          <w:rtl/>
        </w:rPr>
        <w:t xml:space="preserve">   </w:t>
      </w:r>
      <w:r w:rsidR="00422192">
        <w:rPr>
          <w:rFonts w:cs="Simplified Arabic" w:hint="cs"/>
          <w:sz w:val="32"/>
          <w:szCs w:val="32"/>
          <w:rtl/>
        </w:rPr>
        <w:t xml:space="preserve"> </w:t>
      </w:r>
      <w:r w:rsidRPr="00A7788A">
        <w:rPr>
          <w:rFonts w:cs="Simplified Arabic" w:hint="cs"/>
          <w:sz w:val="32"/>
          <w:szCs w:val="32"/>
          <w:rtl/>
        </w:rPr>
        <w:t xml:space="preserve">وتجدر الإشارة إلى أن المشرع لا يلحق </w:t>
      </w:r>
      <w:r w:rsidRPr="00A7788A">
        <w:rPr>
          <w:rFonts w:cs="Simplified Arabic" w:hint="cs"/>
          <w:color w:val="000000"/>
          <w:sz w:val="32"/>
          <w:szCs w:val="32"/>
          <w:rtl/>
        </w:rPr>
        <w:t>بالحرب الأجنبية الحرب الأهلية والاضطرابات</w:t>
      </w:r>
      <w:r w:rsidRPr="00A7788A">
        <w:rPr>
          <w:rFonts w:cs="Simplified Arabic" w:hint="cs"/>
          <w:sz w:val="32"/>
          <w:szCs w:val="32"/>
          <w:rtl/>
        </w:rPr>
        <w:t xml:space="preserve"> الشعبية التي يجوز التأمين عليها بمقتضى </w:t>
      </w:r>
      <w:r w:rsidRPr="00A7788A">
        <w:rPr>
          <w:rFonts w:cs="Simplified Arabic" w:hint="cs"/>
          <w:b/>
          <w:bCs/>
          <w:sz w:val="32"/>
          <w:szCs w:val="32"/>
          <w:rtl/>
        </w:rPr>
        <w:t>المادة 40</w:t>
      </w:r>
      <w:r w:rsidRPr="00A7788A">
        <w:rPr>
          <w:rFonts w:cs="Simplified Arabic" w:hint="cs"/>
          <w:sz w:val="32"/>
          <w:szCs w:val="32"/>
          <w:rtl/>
        </w:rPr>
        <w:t xml:space="preserve"> من الأمر المتعلق بالتأمينات التي تنص على أنه: "يمكن التأمين كليا أو جزئيا على الخسائر والأضرار </w:t>
      </w:r>
      <w:r w:rsidR="00332C04">
        <w:rPr>
          <w:rFonts w:cs="Simplified Arabic" w:hint="cs"/>
          <w:sz w:val="32"/>
          <w:szCs w:val="32"/>
          <w:rtl/>
        </w:rPr>
        <w:lastRenderedPageBreak/>
        <w:t xml:space="preserve">الناجمة </w:t>
      </w:r>
      <w:r w:rsidRPr="00A7788A">
        <w:rPr>
          <w:rFonts w:cs="Simplified Arabic" w:hint="cs"/>
          <w:sz w:val="32"/>
          <w:szCs w:val="32"/>
          <w:rtl/>
        </w:rPr>
        <w:t>عن الأحداث التالية: الحرب الأهلية، الفتن أو الاضطرابات الشعبية، أعمال الإرهاب والتخري</w:t>
      </w:r>
      <w:r w:rsidR="004A676A">
        <w:rPr>
          <w:rFonts w:cs="Simplified Arabic" w:hint="cs"/>
          <w:sz w:val="32"/>
          <w:szCs w:val="32"/>
          <w:rtl/>
        </w:rPr>
        <w:t>ب"</w:t>
      </w:r>
    </w:p>
    <w:p w:rsidR="001C0B82" w:rsidRPr="00A7788A" w:rsidRDefault="00D934BF" w:rsidP="00EE78AA">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EE78AA">
        <w:rPr>
          <w:rFonts w:cs="Simplified Arabic" w:hint="cs"/>
          <w:sz w:val="32"/>
          <w:szCs w:val="32"/>
          <w:rtl/>
        </w:rPr>
        <w:t xml:space="preserve">         </w:t>
      </w:r>
      <w:r>
        <w:rPr>
          <w:rFonts w:cs="Simplified Arabic" w:hint="cs"/>
          <w:sz w:val="32"/>
          <w:szCs w:val="32"/>
          <w:rtl/>
        </w:rPr>
        <w:t xml:space="preserve"> </w:t>
      </w:r>
      <w:r w:rsidR="001C0B82" w:rsidRPr="00A7788A">
        <w:rPr>
          <w:rFonts w:cs="Simplified Arabic" w:hint="cs"/>
          <w:sz w:val="32"/>
          <w:szCs w:val="32"/>
          <w:rtl/>
        </w:rPr>
        <w:t xml:space="preserve">فالحرب الأهلية هي اختلال النظام الداخلي في بلد ما، تحدث نتيجة عداء </w:t>
      </w:r>
      <w:r w:rsidR="00D429BD">
        <w:rPr>
          <w:rFonts w:cs="Simplified Arabic" w:hint="cs"/>
          <w:sz w:val="32"/>
          <w:szCs w:val="32"/>
          <w:rtl/>
        </w:rPr>
        <w:t xml:space="preserve">      </w:t>
      </w:r>
      <w:r w:rsidR="00EE78AA">
        <w:rPr>
          <w:rFonts w:cs="Simplified Arabic" w:hint="cs"/>
          <w:sz w:val="32"/>
          <w:szCs w:val="32"/>
          <w:rtl/>
        </w:rPr>
        <w:t xml:space="preserve"> </w:t>
      </w:r>
      <w:r w:rsidR="00D429BD">
        <w:rPr>
          <w:rFonts w:cs="Simplified Arabic" w:hint="cs"/>
          <w:sz w:val="32"/>
          <w:szCs w:val="32"/>
          <w:rtl/>
        </w:rPr>
        <w:t xml:space="preserve">   </w:t>
      </w:r>
      <w:r>
        <w:rPr>
          <w:rFonts w:cs="Simplified Arabic" w:hint="cs"/>
          <w:sz w:val="32"/>
          <w:szCs w:val="32"/>
          <w:rtl/>
        </w:rPr>
        <w:t xml:space="preserve">  </w:t>
      </w:r>
      <w:r w:rsidR="001C0B82" w:rsidRPr="00A7788A">
        <w:rPr>
          <w:rFonts w:cs="Simplified Arabic" w:hint="cs"/>
          <w:sz w:val="32"/>
          <w:szCs w:val="32"/>
          <w:rtl/>
        </w:rPr>
        <w:t>بين طائفتين أو أكثر، أما الفتن والاضطرابات الشعبية فهي عنف موجه ضد السلطة بغرض الحصول على إرضاء طلبات اجتماعية أو سياسية، تتجلى في تجمع الجماهير الذي قد ينتج</w:t>
      </w:r>
      <w:r w:rsidR="00D429BD">
        <w:rPr>
          <w:rFonts w:cs="Simplified Arabic" w:hint="cs"/>
          <w:sz w:val="32"/>
          <w:szCs w:val="32"/>
          <w:rtl/>
        </w:rPr>
        <w:t xml:space="preserve"> </w:t>
      </w:r>
      <w:r w:rsidR="001C0B82" w:rsidRPr="00A7788A">
        <w:rPr>
          <w:rFonts w:cs="Simplified Arabic" w:hint="cs"/>
          <w:sz w:val="32"/>
          <w:szCs w:val="32"/>
          <w:rtl/>
        </w:rPr>
        <w:t>عنه أضرار جسمية، وأما أعمال الإرهاب والتخريب فهي أعمال العنف</w:t>
      </w:r>
      <w:r w:rsidR="00332C04">
        <w:rPr>
          <w:rFonts w:cs="Simplified Arabic" w:hint="cs"/>
          <w:sz w:val="32"/>
          <w:szCs w:val="32"/>
          <w:rtl/>
        </w:rPr>
        <w:t xml:space="preserve">  </w:t>
      </w:r>
      <w:r w:rsidR="001C0B82" w:rsidRPr="00A7788A">
        <w:rPr>
          <w:rFonts w:cs="Simplified Arabic" w:hint="cs"/>
          <w:sz w:val="32"/>
          <w:szCs w:val="32"/>
          <w:rtl/>
        </w:rPr>
        <w:t xml:space="preserve"> التي تزرع الخوف والرعب في نفوس </w:t>
      </w:r>
      <w:r w:rsidR="001C0B82" w:rsidRPr="00A7788A">
        <w:rPr>
          <w:rFonts w:cs="Simplified Arabic" w:hint="cs"/>
          <w:color w:val="000000"/>
          <w:sz w:val="32"/>
          <w:szCs w:val="32"/>
          <w:rtl/>
        </w:rPr>
        <w:t>المواطنين. لكن جواز التأمين على</w:t>
      </w:r>
      <w:r w:rsidR="001C0B82" w:rsidRPr="00A7788A">
        <w:rPr>
          <w:rFonts w:cs="Simplified Arabic" w:hint="cs"/>
          <w:sz w:val="32"/>
          <w:szCs w:val="32"/>
          <w:rtl/>
        </w:rPr>
        <w:t xml:space="preserve"> هذه الأخطار معلق بدفع </w:t>
      </w:r>
      <w:r w:rsidR="001C0B82" w:rsidRPr="00A7788A">
        <w:rPr>
          <w:rFonts w:cs="Simplified Arabic" w:hint="cs"/>
          <w:color w:val="000000"/>
          <w:sz w:val="32"/>
          <w:szCs w:val="32"/>
          <w:rtl/>
        </w:rPr>
        <w:t>قسط إضافي وتمول</w:t>
      </w:r>
      <w:r w:rsidR="001C0B82" w:rsidRPr="00A7788A">
        <w:rPr>
          <w:rFonts w:cs="Simplified Arabic" w:hint="cs"/>
          <w:sz w:val="32"/>
          <w:szCs w:val="32"/>
          <w:rtl/>
        </w:rPr>
        <w:t xml:space="preserve"> بصندوق خاص يتكفل بتعويض الأضرار الناتجة </w:t>
      </w:r>
      <w:r w:rsidR="00332C04">
        <w:rPr>
          <w:rFonts w:cs="Simplified Arabic" w:hint="cs"/>
          <w:sz w:val="32"/>
          <w:szCs w:val="32"/>
          <w:rtl/>
        </w:rPr>
        <w:t xml:space="preserve">      </w:t>
      </w:r>
      <w:r w:rsidR="001C0B82" w:rsidRPr="00A7788A">
        <w:rPr>
          <w:rFonts w:cs="Simplified Arabic" w:hint="cs"/>
          <w:sz w:val="32"/>
          <w:szCs w:val="32"/>
          <w:rtl/>
        </w:rPr>
        <w:t>عن هذه الأخطار، ويحسب هذا القسط الإضافي على أساس نسبة معينة من القسط الأصلي المحدد في العقد أو من المبالغ المؤمن عليها.</w:t>
      </w:r>
    </w:p>
    <w:p w:rsidR="001C0B82" w:rsidRPr="00A7788A" w:rsidRDefault="001C0B82" w:rsidP="00332C04">
      <w:pPr>
        <w:tabs>
          <w:tab w:val="right" w:pos="849"/>
        </w:tabs>
        <w:bidi/>
        <w:spacing w:before="240" w:line="276" w:lineRule="auto"/>
        <w:jc w:val="both"/>
        <w:rPr>
          <w:rFonts w:cs="Simplified Arabic"/>
          <w:sz w:val="32"/>
          <w:szCs w:val="32"/>
          <w:rtl/>
        </w:rPr>
      </w:pPr>
      <w:r w:rsidRPr="00A7788A">
        <w:rPr>
          <w:rFonts w:cs="Simplified Arabic" w:hint="cs"/>
          <w:sz w:val="32"/>
          <w:szCs w:val="32"/>
          <w:rtl/>
        </w:rPr>
        <w:t xml:space="preserve">      </w:t>
      </w:r>
      <w:r w:rsidR="00F85221">
        <w:rPr>
          <w:rFonts w:cs="Simplified Arabic" w:hint="cs"/>
          <w:sz w:val="32"/>
          <w:szCs w:val="32"/>
          <w:rtl/>
        </w:rPr>
        <w:t xml:space="preserve"> </w:t>
      </w:r>
      <w:r w:rsidR="001C3F27">
        <w:rPr>
          <w:rFonts w:cs="Simplified Arabic" w:hint="cs"/>
          <w:sz w:val="32"/>
          <w:szCs w:val="32"/>
          <w:rtl/>
        </w:rPr>
        <w:t xml:space="preserve"> </w:t>
      </w:r>
      <w:r w:rsidRPr="00A7788A">
        <w:rPr>
          <w:rFonts w:cs="Simplified Arabic" w:hint="cs"/>
          <w:sz w:val="32"/>
          <w:szCs w:val="32"/>
          <w:rtl/>
        </w:rPr>
        <w:t>فإذا أمن شخص على منزله من الحريق واتفق مع المؤمن على أن يضمن الحريق حتى لو كان مصدره حربا أهلية أو اضطرابات شعبية أو أعمال إرهاب، وجب أن يدفع الأقساط المتفق عليها حول الحريق فضلا عن قسط إضافي بسبب الحرب ونحوها.</w:t>
      </w:r>
    </w:p>
    <w:p w:rsidR="00277056" w:rsidRDefault="00332C04" w:rsidP="00332C04">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F85221">
        <w:rPr>
          <w:rFonts w:cs="Simplified Arabic" w:hint="cs"/>
          <w:sz w:val="32"/>
          <w:szCs w:val="32"/>
          <w:rtl/>
        </w:rPr>
        <w:t xml:space="preserve">  </w:t>
      </w:r>
      <w:r w:rsidR="001C3F27">
        <w:rPr>
          <w:rFonts w:cs="Simplified Arabic" w:hint="cs"/>
          <w:sz w:val="32"/>
          <w:szCs w:val="32"/>
          <w:rtl/>
        </w:rPr>
        <w:t xml:space="preserve"> </w:t>
      </w:r>
      <w:r w:rsidR="001C0B82" w:rsidRPr="00A7788A">
        <w:rPr>
          <w:rFonts w:cs="Simplified Arabic" w:hint="cs"/>
          <w:sz w:val="32"/>
          <w:szCs w:val="32"/>
          <w:rtl/>
        </w:rPr>
        <w:t xml:space="preserve">ومن جانب آخر أوجبت </w:t>
      </w:r>
      <w:r w:rsidR="001C0B82" w:rsidRPr="00A7788A">
        <w:rPr>
          <w:rFonts w:cs="Simplified Arabic" w:hint="cs"/>
          <w:b/>
          <w:bCs/>
          <w:sz w:val="32"/>
          <w:szCs w:val="32"/>
          <w:rtl/>
        </w:rPr>
        <w:t>المادة 41</w:t>
      </w:r>
      <w:r w:rsidR="001C0B82" w:rsidRPr="00A7788A">
        <w:rPr>
          <w:rFonts w:cs="Simplified Arabic" w:hint="cs"/>
          <w:sz w:val="32"/>
          <w:szCs w:val="32"/>
          <w:rtl/>
        </w:rPr>
        <w:t xml:space="preserve"> نفس الشرط في حالة التأمين الكلي</w:t>
      </w:r>
      <w:r>
        <w:rPr>
          <w:rFonts w:cs="Simplified Arabic" w:hint="cs"/>
          <w:sz w:val="32"/>
          <w:szCs w:val="32"/>
          <w:rtl/>
        </w:rPr>
        <w:t xml:space="preserve">         </w:t>
      </w:r>
      <w:r w:rsidR="001C0B82" w:rsidRPr="00A7788A">
        <w:rPr>
          <w:rFonts w:cs="Simplified Arabic" w:hint="cs"/>
          <w:sz w:val="32"/>
          <w:szCs w:val="32"/>
          <w:rtl/>
        </w:rPr>
        <w:t xml:space="preserve"> أو الجزئي على الخسائر والأضرار الناتجة عن الكوارث الطبيع</w:t>
      </w:r>
      <w:r>
        <w:rPr>
          <w:rFonts w:cs="Simplified Arabic" w:hint="cs"/>
          <w:sz w:val="32"/>
          <w:szCs w:val="32"/>
          <w:rtl/>
        </w:rPr>
        <w:t>ية كالهزات الأرضية     أو الفيضانات</w:t>
      </w:r>
      <w:r w:rsidR="00D429BD">
        <w:rPr>
          <w:rFonts w:cs="Simplified Arabic" w:hint="cs"/>
          <w:sz w:val="32"/>
          <w:szCs w:val="32"/>
          <w:rtl/>
        </w:rPr>
        <w:t xml:space="preserve"> </w:t>
      </w:r>
      <w:r w:rsidR="001C0B82" w:rsidRPr="00A7788A">
        <w:rPr>
          <w:rFonts w:cs="Simplified Arabic" w:hint="cs"/>
          <w:sz w:val="32"/>
          <w:szCs w:val="32"/>
          <w:rtl/>
        </w:rPr>
        <w:t xml:space="preserve">أو هيجان البحر </w:t>
      </w:r>
      <w:r w:rsidR="001C0B82" w:rsidRPr="00A7788A">
        <w:rPr>
          <w:rFonts w:cs="Simplified Arabic" w:hint="cs"/>
          <w:color w:val="000000"/>
          <w:sz w:val="32"/>
          <w:szCs w:val="32"/>
          <w:rtl/>
        </w:rPr>
        <w:t>وغيرها. وفي كل</w:t>
      </w:r>
      <w:r w:rsidR="001C0B82" w:rsidRPr="00A7788A">
        <w:rPr>
          <w:rFonts w:cs="Simplified Arabic" w:hint="cs"/>
          <w:sz w:val="32"/>
          <w:szCs w:val="32"/>
          <w:rtl/>
        </w:rPr>
        <w:t xml:space="preserve"> هذه الحالات ال</w:t>
      </w:r>
      <w:r>
        <w:rPr>
          <w:rFonts w:cs="Simplified Arabic" w:hint="cs"/>
          <w:sz w:val="32"/>
          <w:szCs w:val="32"/>
          <w:rtl/>
        </w:rPr>
        <w:t>سابقة وإذا أراد الطرفان استبعاد</w:t>
      </w:r>
      <w:r w:rsidR="00D429BD">
        <w:rPr>
          <w:rFonts w:cs="Simplified Arabic" w:hint="cs"/>
          <w:sz w:val="32"/>
          <w:szCs w:val="32"/>
          <w:rtl/>
        </w:rPr>
        <w:t xml:space="preserve"> </w:t>
      </w:r>
      <w:r w:rsidR="001C0B82" w:rsidRPr="00A7788A">
        <w:rPr>
          <w:rFonts w:cs="Simplified Arabic" w:hint="cs"/>
          <w:sz w:val="32"/>
          <w:szCs w:val="32"/>
          <w:rtl/>
        </w:rPr>
        <w:t>هذه الأخطار من نطاق التأمين يجب أن ينص على ذلك صراحة في وثيقة التأمين</w:t>
      </w:r>
      <w:r w:rsidR="00D934BF">
        <w:rPr>
          <w:rFonts w:cs="Simplified Arabic" w:hint="cs"/>
          <w:sz w:val="32"/>
          <w:szCs w:val="32"/>
          <w:rtl/>
        </w:rPr>
        <w:t xml:space="preserve">  </w:t>
      </w:r>
      <w:r w:rsidR="001C0B82" w:rsidRPr="00A7788A">
        <w:rPr>
          <w:rFonts w:cs="Simplified Arabic" w:hint="cs"/>
          <w:sz w:val="32"/>
          <w:szCs w:val="32"/>
          <w:rtl/>
        </w:rPr>
        <w:t xml:space="preserve"> </w:t>
      </w:r>
      <w:r w:rsidR="00D429BD">
        <w:rPr>
          <w:rFonts w:cs="Simplified Arabic" w:hint="cs"/>
          <w:sz w:val="32"/>
          <w:szCs w:val="32"/>
          <w:rtl/>
        </w:rPr>
        <w:t xml:space="preserve">  </w:t>
      </w:r>
      <w:r w:rsidR="00D934BF">
        <w:rPr>
          <w:rFonts w:cs="Simplified Arabic" w:hint="cs"/>
          <w:sz w:val="32"/>
          <w:szCs w:val="32"/>
          <w:rtl/>
        </w:rPr>
        <w:t xml:space="preserve">   </w:t>
      </w:r>
      <w:r w:rsidR="00D429BD">
        <w:rPr>
          <w:rFonts w:cs="Simplified Arabic" w:hint="cs"/>
          <w:sz w:val="32"/>
          <w:szCs w:val="32"/>
          <w:rtl/>
        </w:rPr>
        <w:t xml:space="preserve">  </w:t>
      </w:r>
      <w:r w:rsidR="001C0B82" w:rsidRPr="00A7788A">
        <w:rPr>
          <w:rFonts w:cs="Simplified Arabic" w:hint="cs"/>
          <w:sz w:val="32"/>
          <w:szCs w:val="32"/>
          <w:rtl/>
        </w:rPr>
        <w:t>وهذا ما تعمل به شركات التأمين، أما إذا لم تستبعد بالاتفاق وجب التعويض عن الأضرار الناتجة عنها مقابل قسط إضافي لأن استبعادها لا يفترض ولا يستنتج</w:t>
      </w:r>
      <w:r w:rsidR="001C0B82" w:rsidRPr="00A7788A">
        <w:rPr>
          <w:rFonts w:cs="Simplified Arabic" w:hint="cs"/>
          <w:b/>
          <w:bCs/>
          <w:sz w:val="32"/>
          <w:szCs w:val="32"/>
          <w:vertAlign w:val="superscript"/>
          <w:rtl/>
        </w:rPr>
        <w:t>(</w:t>
      </w:r>
      <w:r w:rsidR="00D429BD">
        <w:rPr>
          <w:rStyle w:val="Appelnotedebasdep"/>
          <w:rFonts w:cs="Simplified Arabic"/>
          <w:b/>
          <w:bCs/>
          <w:sz w:val="32"/>
          <w:szCs w:val="32"/>
          <w:rtl/>
        </w:rPr>
        <w:footnoteReference w:id="93"/>
      </w:r>
      <w:r w:rsidR="001C0B82" w:rsidRPr="00A7788A">
        <w:rPr>
          <w:rFonts w:cs="Simplified Arabic" w:hint="cs"/>
          <w:b/>
          <w:bCs/>
          <w:sz w:val="32"/>
          <w:szCs w:val="32"/>
          <w:vertAlign w:val="superscript"/>
          <w:rtl/>
        </w:rPr>
        <w:t>)</w:t>
      </w:r>
      <w:r w:rsidR="001C0B82" w:rsidRPr="00A7788A">
        <w:rPr>
          <w:rFonts w:cs="Simplified Arabic" w:hint="cs"/>
          <w:sz w:val="32"/>
          <w:szCs w:val="32"/>
          <w:rtl/>
        </w:rPr>
        <w:t>.</w:t>
      </w:r>
    </w:p>
    <w:p w:rsidR="00EE78AA" w:rsidRDefault="00EE78AA" w:rsidP="00EE78AA">
      <w:pPr>
        <w:tabs>
          <w:tab w:val="right" w:pos="849"/>
        </w:tabs>
        <w:bidi/>
        <w:spacing w:before="240" w:line="276" w:lineRule="auto"/>
        <w:jc w:val="both"/>
        <w:rPr>
          <w:rFonts w:cs="Simplified Arabic"/>
          <w:sz w:val="32"/>
          <w:szCs w:val="32"/>
          <w:rtl/>
        </w:rPr>
      </w:pPr>
    </w:p>
    <w:p w:rsidR="001C0B82" w:rsidRPr="003C736E" w:rsidRDefault="00D934BF" w:rsidP="00332C04">
      <w:pPr>
        <w:bidi/>
        <w:spacing w:before="240" w:line="276" w:lineRule="auto"/>
        <w:jc w:val="both"/>
        <w:rPr>
          <w:rFonts w:cs="Simplified Arabic"/>
          <w:b/>
          <w:bCs/>
          <w:sz w:val="36"/>
          <w:szCs w:val="36"/>
          <w:rtl/>
        </w:rPr>
      </w:pPr>
      <w:r w:rsidRPr="003C736E">
        <w:rPr>
          <w:rFonts w:cs="Simplified Arabic" w:hint="cs"/>
          <w:b/>
          <w:bCs/>
          <w:sz w:val="36"/>
          <w:szCs w:val="36"/>
          <w:rtl/>
        </w:rPr>
        <w:lastRenderedPageBreak/>
        <w:t>ب- خطأ المؤمن له العمدي</w:t>
      </w:r>
    </w:p>
    <w:p w:rsidR="00D934BF" w:rsidRPr="00A7788A" w:rsidRDefault="001C0B82" w:rsidP="00332C04">
      <w:pPr>
        <w:tabs>
          <w:tab w:val="right" w:pos="849"/>
        </w:tabs>
        <w:bidi/>
        <w:spacing w:before="240" w:after="240" w:line="276" w:lineRule="auto"/>
        <w:jc w:val="both"/>
        <w:rPr>
          <w:rFonts w:cs="Simplified Arabic"/>
          <w:sz w:val="32"/>
          <w:szCs w:val="32"/>
          <w:rtl/>
        </w:rPr>
      </w:pPr>
      <w:r w:rsidRPr="00A7788A">
        <w:rPr>
          <w:rFonts w:cs="Simplified Arabic" w:hint="cs"/>
          <w:sz w:val="32"/>
          <w:szCs w:val="32"/>
          <w:rtl/>
        </w:rPr>
        <w:t xml:space="preserve">     </w:t>
      </w:r>
      <w:r w:rsidR="00332C04">
        <w:rPr>
          <w:rFonts w:cs="Simplified Arabic" w:hint="cs"/>
          <w:sz w:val="32"/>
          <w:szCs w:val="32"/>
          <w:rtl/>
        </w:rPr>
        <w:t xml:space="preserve">  </w:t>
      </w:r>
      <w:r w:rsidR="003C736E">
        <w:rPr>
          <w:rFonts w:cs="Simplified Arabic" w:hint="cs"/>
          <w:sz w:val="32"/>
          <w:szCs w:val="32"/>
          <w:rtl/>
        </w:rPr>
        <w:t xml:space="preserve"> </w:t>
      </w:r>
      <w:r w:rsidRPr="00A7788A">
        <w:rPr>
          <w:rFonts w:cs="Simplified Arabic" w:hint="cs"/>
          <w:sz w:val="32"/>
          <w:szCs w:val="32"/>
          <w:rtl/>
        </w:rPr>
        <w:t>استبعد المشرع من نطاق التأمين الأخطار التي يتسبب فيها المؤمن له بخطئه العمدي أو بغشه وقد سبق بسط ما يتعلق به عند التعرض لشروط الخطر فلا حاجة لتكراره.</w:t>
      </w:r>
    </w:p>
    <w:p w:rsidR="001C0B82" w:rsidRPr="003C736E" w:rsidRDefault="001C0B82" w:rsidP="00332C04">
      <w:pPr>
        <w:bidi/>
        <w:spacing w:after="240" w:line="276" w:lineRule="auto"/>
        <w:jc w:val="both"/>
        <w:rPr>
          <w:rFonts w:cs="Simplified Arabic"/>
          <w:b/>
          <w:bCs/>
          <w:sz w:val="36"/>
          <w:szCs w:val="36"/>
          <w:rtl/>
        </w:rPr>
      </w:pPr>
      <w:r w:rsidRPr="003C736E">
        <w:rPr>
          <w:rFonts w:hint="cs"/>
          <w:b/>
          <w:bCs/>
          <w:sz w:val="36"/>
          <w:szCs w:val="36"/>
          <w:rtl/>
        </w:rPr>
        <w:t>2</w:t>
      </w:r>
      <w:r w:rsidRPr="003C736E">
        <w:rPr>
          <w:rFonts w:cs="Simplified Arabic" w:hint="cs"/>
          <w:b/>
          <w:bCs/>
          <w:sz w:val="36"/>
          <w:szCs w:val="36"/>
          <w:rtl/>
        </w:rPr>
        <w:t>- الأخطار المس</w:t>
      </w:r>
      <w:r w:rsidR="00D934BF" w:rsidRPr="003C736E">
        <w:rPr>
          <w:rFonts w:cs="Simplified Arabic" w:hint="cs"/>
          <w:b/>
          <w:bCs/>
          <w:sz w:val="36"/>
          <w:szCs w:val="36"/>
          <w:rtl/>
        </w:rPr>
        <w:t>تبعدة من التأمين باتفاق الأطراف</w:t>
      </w:r>
    </w:p>
    <w:p w:rsidR="001C0B82" w:rsidRPr="0029124A" w:rsidRDefault="001C0B82" w:rsidP="00332C04">
      <w:pPr>
        <w:tabs>
          <w:tab w:val="right" w:pos="849"/>
        </w:tabs>
        <w:bidi/>
        <w:spacing w:before="240" w:line="276" w:lineRule="auto"/>
        <w:jc w:val="both"/>
        <w:rPr>
          <w:rFonts w:cs="Simplified Arabic"/>
          <w:sz w:val="32"/>
          <w:szCs w:val="32"/>
          <w:rtl/>
        </w:rPr>
      </w:pPr>
      <w:r w:rsidRPr="0029124A">
        <w:rPr>
          <w:rFonts w:cs="Simplified Arabic" w:hint="cs"/>
          <w:sz w:val="32"/>
          <w:szCs w:val="32"/>
          <w:rtl/>
        </w:rPr>
        <w:t xml:space="preserve">      </w:t>
      </w:r>
      <w:r w:rsidR="005C1660">
        <w:rPr>
          <w:rFonts w:cs="Simplified Arabic" w:hint="cs"/>
          <w:sz w:val="32"/>
          <w:szCs w:val="32"/>
          <w:rtl/>
        </w:rPr>
        <w:t xml:space="preserve">  </w:t>
      </w:r>
      <w:r w:rsidRPr="0029124A">
        <w:rPr>
          <w:rFonts w:cs="Simplified Arabic" w:hint="cs"/>
          <w:sz w:val="32"/>
          <w:szCs w:val="32"/>
          <w:rtl/>
        </w:rPr>
        <w:t>من الواجب على طرفي العقد تحديد الأخطار المؤمن منها بكل دقة ووضوح</w:t>
      </w:r>
      <w:r w:rsidR="00D934BF">
        <w:rPr>
          <w:rFonts w:cs="Simplified Arabic" w:hint="cs"/>
          <w:sz w:val="32"/>
          <w:szCs w:val="32"/>
          <w:rtl/>
        </w:rPr>
        <w:t xml:space="preserve"> </w:t>
      </w:r>
      <w:r w:rsidRPr="0029124A">
        <w:rPr>
          <w:rFonts w:cs="Simplified Arabic" w:hint="cs"/>
          <w:sz w:val="32"/>
          <w:szCs w:val="32"/>
          <w:rtl/>
        </w:rPr>
        <w:t xml:space="preserve">ولدواعي هذه الدقة قد يستبعد الأطراف أخطارا معينة من نطاق التأمين، وهنا يجب </w:t>
      </w:r>
      <w:r w:rsidR="00332C04">
        <w:rPr>
          <w:rFonts w:cs="Simplified Arabic" w:hint="cs"/>
          <w:sz w:val="32"/>
          <w:szCs w:val="32"/>
          <w:rtl/>
        </w:rPr>
        <w:t xml:space="preserve">    </w:t>
      </w:r>
      <w:r w:rsidRPr="0029124A">
        <w:rPr>
          <w:rFonts w:cs="Simplified Arabic" w:hint="cs"/>
          <w:sz w:val="32"/>
          <w:szCs w:val="32"/>
          <w:rtl/>
        </w:rPr>
        <w:t>أن يكون الاستبعاد واضحا بدوره وضوحا تاما، وذلك بتحديد الحالات المستبعدة تحديدا كافيا يزيل عنها كل لبس أو غموض، لأن هذه الحالات لا تفترض ولا تدخل</w:t>
      </w:r>
      <w:r w:rsidR="00D934BF">
        <w:rPr>
          <w:rFonts w:cs="Simplified Arabic" w:hint="cs"/>
          <w:sz w:val="32"/>
          <w:szCs w:val="32"/>
          <w:rtl/>
        </w:rPr>
        <w:t xml:space="preserve"> في التأمين على سبيل الاستنتاج،</w:t>
      </w:r>
      <w:r w:rsidR="00F85221">
        <w:rPr>
          <w:rFonts w:cs="Simplified Arabic" w:hint="cs"/>
          <w:sz w:val="32"/>
          <w:szCs w:val="32"/>
          <w:rtl/>
        </w:rPr>
        <w:t xml:space="preserve"> </w:t>
      </w:r>
      <w:r w:rsidRPr="0029124A">
        <w:rPr>
          <w:rFonts w:cs="Simplified Arabic" w:hint="cs"/>
          <w:sz w:val="32"/>
          <w:szCs w:val="32"/>
          <w:rtl/>
        </w:rPr>
        <w:t xml:space="preserve">بل يجب أن تذكر في وثيقة التأمين أو أية وثيقة أخرى كمذكرة التغطية أو الملحق، حتى يعرف المؤمن له الأخطار التي يمكنه الرجوع بشأنها </w:t>
      </w:r>
      <w:r w:rsidR="00332C04">
        <w:rPr>
          <w:rFonts w:cs="Simplified Arabic" w:hint="cs"/>
          <w:sz w:val="32"/>
          <w:szCs w:val="32"/>
          <w:rtl/>
        </w:rPr>
        <w:t xml:space="preserve">       </w:t>
      </w:r>
      <w:r w:rsidRPr="0029124A">
        <w:rPr>
          <w:rFonts w:cs="Simplified Arabic" w:hint="cs"/>
          <w:color w:val="000000"/>
          <w:sz w:val="32"/>
          <w:szCs w:val="32"/>
          <w:rtl/>
        </w:rPr>
        <w:t>على المؤمن لمطالبته</w:t>
      </w:r>
      <w:r w:rsidRPr="0029124A">
        <w:rPr>
          <w:rFonts w:cs="Simplified Arabic" w:hint="cs"/>
          <w:sz w:val="32"/>
          <w:szCs w:val="32"/>
          <w:rtl/>
        </w:rPr>
        <w:t xml:space="preserve"> بالتعويض أو بمبلغ التأمين.</w:t>
      </w:r>
    </w:p>
    <w:p w:rsidR="001C0B82" w:rsidRPr="0029124A" w:rsidRDefault="001C0B82" w:rsidP="00332C04">
      <w:pPr>
        <w:tabs>
          <w:tab w:val="right" w:pos="849"/>
        </w:tabs>
        <w:bidi/>
        <w:spacing w:before="240" w:after="240" w:line="276" w:lineRule="auto"/>
        <w:jc w:val="both"/>
        <w:rPr>
          <w:rFonts w:cs="Simplified Arabic"/>
          <w:sz w:val="32"/>
          <w:szCs w:val="32"/>
          <w:rtl/>
        </w:rPr>
      </w:pPr>
      <w:r w:rsidRPr="0029124A">
        <w:rPr>
          <w:rFonts w:cs="Simplified Arabic" w:hint="cs"/>
          <w:sz w:val="32"/>
          <w:szCs w:val="32"/>
          <w:rtl/>
        </w:rPr>
        <w:t xml:space="preserve">      </w:t>
      </w:r>
      <w:r w:rsidR="005C1660">
        <w:rPr>
          <w:rFonts w:cs="Simplified Arabic" w:hint="cs"/>
          <w:sz w:val="32"/>
          <w:szCs w:val="32"/>
          <w:rtl/>
        </w:rPr>
        <w:t xml:space="preserve">  </w:t>
      </w:r>
      <w:r w:rsidRPr="0029124A">
        <w:rPr>
          <w:rFonts w:cs="Simplified Arabic" w:hint="cs"/>
          <w:sz w:val="32"/>
          <w:szCs w:val="32"/>
          <w:rtl/>
        </w:rPr>
        <w:t xml:space="preserve">ولا يكفي أن يرد ذكرها في عبارات عامة تثير الغموض والشك، فلو استبعد </w:t>
      </w:r>
      <w:r w:rsidR="00D934BF">
        <w:rPr>
          <w:rFonts w:cs="Simplified Arabic" w:hint="cs"/>
          <w:sz w:val="32"/>
          <w:szCs w:val="32"/>
          <w:rtl/>
        </w:rPr>
        <w:t xml:space="preserve">   </w:t>
      </w:r>
      <w:r w:rsidR="003C736E">
        <w:rPr>
          <w:rFonts w:cs="Simplified Arabic" w:hint="cs"/>
          <w:sz w:val="32"/>
          <w:szCs w:val="32"/>
          <w:rtl/>
        </w:rPr>
        <w:t xml:space="preserve">   </w:t>
      </w:r>
      <w:r w:rsidRPr="0029124A">
        <w:rPr>
          <w:rFonts w:cs="Simplified Arabic" w:hint="cs"/>
          <w:sz w:val="32"/>
          <w:szCs w:val="32"/>
          <w:rtl/>
        </w:rPr>
        <w:t>في التأمين من الحريق كل حريق يكون سببه طبيعيا، كانت هذه العبارة غير جامعة مانعة</w:t>
      </w:r>
      <w:r w:rsidR="00D934BF">
        <w:rPr>
          <w:rFonts w:cs="Simplified Arabic" w:hint="cs"/>
          <w:sz w:val="32"/>
          <w:szCs w:val="32"/>
          <w:rtl/>
        </w:rPr>
        <w:t xml:space="preserve">  </w:t>
      </w:r>
      <w:r w:rsidRPr="0029124A">
        <w:rPr>
          <w:rFonts w:cs="Simplified Arabic" w:hint="cs"/>
          <w:sz w:val="32"/>
          <w:szCs w:val="32"/>
          <w:rtl/>
        </w:rPr>
        <w:t xml:space="preserve"> ولا تجعل الاستبعاد محددا بدقة ووضوح، ومن أمثلة ذلك أيضا أن يستبعد في التأمين </w:t>
      </w:r>
      <w:r w:rsidR="00D934BF">
        <w:rPr>
          <w:rFonts w:cs="Simplified Arabic" w:hint="cs"/>
          <w:sz w:val="32"/>
          <w:szCs w:val="32"/>
          <w:rtl/>
        </w:rPr>
        <w:t xml:space="preserve">       </w:t>
      </w:r>
      <w:r w:rsidRPr="0029124A">
        <w:rPr>
          <w:rFonts w:cs="Simplified Arabic" w:hint="cs"/>
          <w:sz w:val="32"/>
          <w:szCs w:val="32"/>
          <w:rtl/>
        </w:rPr>
        <w:t>من المسؤولية على حوادث السيارات كل خطر ينتج عن مخالفة المؤمن له لقانون المرور وكما لو استبعد في التأمين على الحياة الوفاة لأسباب غير طبيعية.</w:t>
      </w:r>
    </w:p>
    <w:p w:rsidR="00BA06C5" w:rsidRPr="00BA06C5" w:rsidRDefault="001C0B82" w:rsidP="00332C04">
      <w:pPr>
        <w:tabs>
          <w:tab w:val="right" w:pos="849"/>
        </w:tabs>
        <w:bidi/>
        <w:spacing w:after="240" w:line="276" w:lineRule="auto"/>
        <w:jc w:val="both"/>
        <w:rPr>
          <w:rFonts w:cs="Simplified Arabic"/>
          <w:sz w:val="32"/>
          <w:szCs w:val="32"/>
          <w:rtl/>
        </w:rPr>
      </w:pPr>
      <w:r w:rsidRPr="0029124A">
        <w:rPr>
          <w:rFonts w:cs="Simplified Arabic" w:hint="cs"/>
          <w:sz w:val="32"/>
          <w:szCs w:val="32"/>
          <w:rtl/>
        </w:rPr>
        <w:t xml:space="preserve">      </w:t>
      </w:r>
      <w:r w:rsidR="003C736E">
        <w:rPr>
          <w:rFonts w:cs="Simplified Arabic" w:hint="cs"/>
          <w:sz w:val="32"/>
          <w:szCs w:val="32"/>
          <w:rtl/>
        </w:rPr>
        <w:t xml:space="preserve">     </w:t>
      </w:r>
      <w:r w:rsidRPr="0029124A">
        <w:rPr>
          <w:rFonts w:cs="Simplified Arabic" w:hint="cs"/>
          <w:sz w:val="32"/>
          <w:szCs w:val="32"/>
          <w:rtl/>
        </w:rPr>
        <w:t xml:space="preserve">وبالمقابل يكون التحديد واضحا عند استبعاد التأمين </w:t>
      </w:r>
      <w:r w:rsidRPr="0029124A">
        <w:rPr>
          <w:rFonts w:cs="Simplified Arabic" w:hint="cs"/>
          <w:color w:val="000000"/>
          <w:sz w:val="32"/>
          <w:szCs w:val="32"/>
          <w:rtl/>
        </w:rPr>
        <w:t>على</w:t>
      </w:r>
      <w:r w:rsidRPr="0029124A">
        <w:rPr>
          <w:rFonts w:cs="Simplified Arabic" w:hint="cs"/>
          <w:sz w:val="32"/>
          <w:szCs w:val="32"/>
          <w:rtl/>
        </w:rPr>
        <w:t xml:space="preserve"> الوفاة التي تحدث تنفيذا لحكم بالإعدام، وعند استبعاد التأمين عن حوادث المرور التي يتسبب فيها السائق </w:t>
      </w:r>
      <w:r w:rsidR="00D429BD">
        <w:rPr>
          <w:rFonts w:cs="Simplified Arabic" w:hint="cs"/>
          <w:sz w:val="32"/>
          <w:szCs w:val="32"/>
          <w:rtl/>
        </w:rPr>
        <w:t xml:space="preserve">    </w:t>
      </w:r>
      <w:r w:rsidR="00D934BF">
        <w:rPr>
          <w:rFonts w:cs="Simplified Arabic" w:hint="cs"/>
          <w:sz w:val="32"/>
          <w:szCs w:val="32"/>
          <w:rtl/>
        </w:rPr>
        <w:t xml:space="preserve">   </w:t>
      </w:r>
      <w:r w:rsidR="00D429BD">
        <w:rPr>
          <w:rFonts w:cs="Simplified Arabic" w:hint="cs"/>
          <w:sz w:val="32"/>
          <w:szCs w:val="32"/>
          <w:rtl/>
        </w:rPr>
        <w:t xml:space="preserve">  </w:t>
      </w:r>
      <w:r w:rsidRPr="0029124A">
        <w:rPr>
          <w:rFonts w:cs="Simplified Arabic" w:hint="cs"/>
          <w:sz w:val="32"/>
          <w:szCs w:val="32"/>
          <w:rtl/>
        </w:rPr>
        <w:t>الذي لا يحمل رخصة سياقة.</w:t>
      </w:r>
    </w:p>
    <w:p w:rsidR="00277056" w:rsidRDefault="00C34905" w:rsidP="00C34905">
      <w:pPr>
        <w:tabs>
          <w:tab w:val="right" w:pos="849"/>
        </w:tabs>
        <w:bidi/>
        <w:spacing w:before="240" w:line="276" w:lineRule="auto"/>
        <w:jc w:val="both"/>
        <w:rPr>
          <w:rFonts w:cs="Simplified Arabic"/>
          <w:sz w:val="32"/>
          <w:szCs w:val="32"/>
          <w:rtl/>
        </w:rPr>
      </w:pPr>
      <w:r>
        <w:rPr>
          <w:rFonts w:cs="Simplified Arabic" w:hint="cs"/>
          <w:sz w:val="32"/>
          <w:szCs w:val="32"/>
          <w:rtl/>
        </w:rPr>
        <w:lastRenderedPageBreak/>
        <w:t xml:space="preserve">        </w:t>
      </w:r>
      <w:r w:rsidR="001C0B82" w:rsidRPr="0029124A">
        <w:rPr>
          <w:rFonts w:cs="Simplified Arabic" w:hint="cs"/>
          <w:sz w:val="32"/>
          <w:szCs w:val="32"/>
          <w:rtl/>
        </w:rPr>
        <w:t xml:space="preserve">ويجب أخيرا على المؤمن أن يراعي الحدود التي تنص عليها </w:t>
      </w:r>
      <w:r w:rsidR="001C0B82" w:rsidRPr="0029124A">
        <w:rPr>
          <w:rFonts w:cs="Simplified Arabic" w:hint="cs"/>
          <w:b/>
          <w:bCs/>
          <w:sz w:val="32"/>
          <w:szCs w:val="32"/>
          <w:rtl/>
        </w:rPr>
        <w:t>المادة 622</w:t>
      </w:r>
      <w:r w:rsidR="001C0B82" w:rsidRPr="0029124A">
        <w:rPr>
          <w:rFonts w:cs="Simplified Arabic" w:hint="cs"/>
          <w:sz w:val="32"/>
          <w:szCs w:val="32"/>
          <w:rtl/>
        </w:rPr>
        <w:t xml:space="preserve"> </w:t>
      </w:r>
      <w:r>
        <w:rPr>
          <w:rFonts w:cs="Simplified Arabic" w:hint="cs"/>
          <w:sz w:val="32"/>
          <w:szCs w:val="32"/>
          <w:rtl/>
        </w:rPr>
        <w:t xml:space="preserve">    </w:t>
      </w:r>
      <w:r w:rsidR="001C0B82" w:rsidRPr="0029124A">
        <w:rPr>
          <w:rFonts w:cs="Simplified Arabic" w:hint="cs"/>
          <w:sz w:val="32"/>
          <w:szCs w:val="32"/>
          <w:rtl/>
        </w:rPr>
        <w:t xml:space="preserve">من القانون المدني عند إدراجه لأي شرط في العقد يقضي باستبعاد الخطر من الضمان. </w:t>
      </w:r>
    </w:p>
    <w:p w:rsidR="00277056" w:rsidRPr="00F01EE1" w:rsidRDefault="001C0B82" w:rsidP="00C34905">
      <w:pPr>
        <w:bidi/>
        <w:spacing w:before="240" w:line="276" w:lineRule="auto"/>
        <w:jc w:val="both"/>
        <w:rPr>
          <w:rFonts w:cs="Simplified Arabic"/>
          <w:b/>
          <w:bCs/>
          <w:sz w:val="36"/>
          <w:szCs w:val="36"/>
          <w:rtl/>
          <w:lang w:bidi="ar-DZ"/>
        </w:rPr>
      </w:pPr>
      <w:r>
        <w:rPr>
          <w:rFonts w:cs="Simplified Arabic" w:hint="cs"/>
          <w:b/>
          <w:bCs/>
          <w:sz w:val="36"/>
          <w:szCs w:val="36"/>
          <w:rtl/>
        </w:rPr>
        <w:t>الفرع الثاني</w:t>
      </w:r>
      <w:r w:rsidRPr="00F01EE1">
        <w:rPr>
          <w:rFonts w:cs="Simplified Arabic" w:hint="cs"/>
          <w:b/>
          <w:bCs/>
          <w:sz w:val="36"/>
          <w:szCs w:val="36"/>
          <w:rtl/>
        </w:rPr>
        <w:t>: القسط</w:t>
      </w:r>
    </w:p>
    <w:p w:rsidR="001C0B82" w:rsidRPr="003C736E" w:rsidRDefault="007C7721" w:rsidP="00C34905">
      <w:pPr>
        <w:bidi/>
        <w:spacing w:before="240" w:line="276" w:lineRule="auto"/>
        <w:jc w:val="both"/>
        <w:rPr>
          <w:rFonts w:cs="Simplified Arabic"/>
          <w:b/>
          <w:bCs/>
          <w:sz w:val="36"/>
          <w:szCs w:val="36"/>
          <w:rtl/>
        </w:rPr>
      </w:pPr>
      <w:r w:rsidRPr="003C736E">
        <w:rPr>
          <w:rFonts w:cs="Simplified Arabic" w:hint="cs"/>
          <w:b/>
          <w:bCs/>
          <w:sz w:val="36"/>
          <w:szCs w:val="36"/>
          <w:rtl/>
        </w:rPr>
        <w:t>أولا</w:t>
      </w:r>
      <w:r w:rsidR="00D934BF" w:rsidRPr="003C736E">
        <w:rPr>
          <w:rFonts w:cs="Simplified Arabic" w:hint="cs"/>
          <w:b/>
          <w:bCs/>
          <w:sz w:val="36"/>
          <w:szCs w:val="36"/>
          <w:rtl/>
        </w:rPr>
        <w:t>- مفهوم القسط</w:t>
      </w:r>
    </w:p>
    <w:p w:rsidR="001C0B82" w:rsidRPr="0029124A" w:rsidRDefault="001C0B82" w:rsidP="00791E7D">
      <w:pPr>
        <w:tabs>
          <w:tab w:val="right" w:pos="849"/>
        </w:tabs>
        <w:bidi/>
        <w:spacing w:before="240" w:after="240" w:line="276" w:lineRule="auto"/>
        <w:jc w:val="both"/>
        <w:rPr>
          <w:rFonts w:cs="Simplified Arabic"/>
          <w:sz w:val="32"/>
          <w:szCs w:val="32"/>
          <w:rtl/>
        </w:rPr>
      </w:pPr>
      <w:r w:rsidRPr="0029124A">
        <w:rPr>
          <w:rFonts w:cs="Simplified Arabic" w:hint="cs"/>
          <w:sz w:val="32"/>
          <w:szCs w:val="32"/>
          <w:rtl/>
        </w:rPr>
        <w:t xml:space="preserve">    </w:t>
      </w:r>
      <w:r w:rsidR="00D934BF">
        <w:rPr>
          <w:rFonts w:cs="Simplified Arabic" w:hint="cs"/>
          <w:sz w:val="32"/>
          <w:szCs w:val="32"/>
          <w:rtl/>
        </w:rPr>
        <w:t xml:space="preserve">  </w:t>
      </w:r>
      <w:r w:rsidRPr="0029124A">
        <w:rPr>
          <w:rFonts w:cs="Simplified Arabic" w:hint="cs"/>
          <w:sz w:val="32"/>
          <w:szCs w:val="32"/>
          <w:rtl/>
        </w:rPr>
        <w:t xml:space="preserve">  القسط هو المبلغ الذي يدفعه المؤمن له للمؤمن مقابل أن يتحمل هذا الأخير تبعة الخطر المؤمن منه، ويعرفه السنهوري بأنه: "المقابل المالي الذي يدفعه المؤمن له للمؤمن لتغطية الخطر المؤمن منه"، كما عرفه حسام محمود لطفي بأنه: "المبلغ الذي يسدده المؤمن له للمؤمن مقابل تحمله تبعة الخطر المؤمن منه بمقتضى عقد التأمين"</w:t>
      </w:r>
      <w:r w:rsidRPr="0029124A">
        <w:rPr>
          <w:rFonts w:cs="Simplified Arabic" w:hint="cs"/>
          <w:b/>
          <w:bCs/>
          <w:sz w:val="32"/>
          <w:szCs w:val="32"/>
          <w:vertAlign w:val="superscript"/>
          <w:rtl/>
        </w:rPr>
        <w:t>(</w:t>
      </w:r>
      <w:r w:rsidR="00D429BD">
        <w:rPr>
          <w:rStyle w:val="Appelnotedebasdep"/>
          <w:rFonts w:cs="Simplified Arabic"/>
          <w:b/>
          <w:bCs/>
          <w:sz w:val="32"/>
          <w:szCs w:val="32"/>
          <w:rtl/>
        </w:rPr>
        <w:footnoteReference w:id="94"/>
      </w:r>
      <w:r w:rsidRPr="0029124A">
        <w:rPr>
          <w:rFonts w:cs="Simplified Arabic" w:hint="cs"/>
          <w:b/>
          <w:bCs/>
          <w:sz w:val="32"/>
          <w:szCs w:val="32"/>
          <w:vertAlign w:val="superscript"/>
          <w:rtl/>
        </w:rPr>
        <w:t>)</w:t>
      </w:r>
      <w:r w:rsidRPr="0029124A">
        <w:rPr>
          <w:rFonts w:cs="Simplified Arabic" w:hint="cs"/>
          <w:sz w:val="32"/>
          <w:szCs w:val="32"/>
          <w:rtl/>
        </w:rPr>
        <w:t>، ويسمى</w:t>
      </w:r>
      <w:r w:rsidRPr="0029124A">
        <w:rPr>
          <w:rFonts w:cs="Simplified Arabic"/>
          <w:sz w:val="32"/>
          <w:szCs w:val="32"/>
        </w:rPr>
        <w:t xml:space="preserve"> </w:t>
      </w:r>
      <w:r w:rsidR="00C34905">
        <w:rPr>
          <w:rFonts w:cs="Simplified Arabic" w:hint="cs"/>
          <w:sz w:val="32"/>
          <w:szCs w:val="32"/>
          <w:rtl/>
        </w:rPr>
        <w:t xml:space="preserve"> قسطا</w:t>
      </w:r>
      <w:r w:rsidR="00B803EE">
        <w:rPr>
          <w:rFonts w:cs="Simplified Arabic" w:hint="cs"/>
          <w:sz w:val="32"/>
          <w:szCs w:val="32"/>
          <w:rtl/>
        </w:rPr>
        <w:t xml:space="preserve"> </w:t>
      </w:r>
      <w:r w:rsidRPr="0029124A">
        <w:rPr>
          <w:rFonts w:cs="Simplified Arabic" w:hint="cs"/>
          <w:sz w:val="32"/>
          <w:szCs w:val="32"/>
          <w:rtl/>
        </w:rPr>
        <w:t>إذا كان المؤمن شركة تجارية واشتراكا إذا كان المؤمن شركة تعاضدية.</w:t>
      </w:r>
    </w:p>
    <w:p w:rsidR="001C0B82" w:rsidRPr="000C09FD" w:rsidRDefault="001C0B82" w:rsidP="00791E7D">
      <w:pPr>
        <w:tabs>
          <w:tab w:val="right" w:pos="849"/>
        </w:tabs>
        <w:bidi/>
        <w:spacing w:after="240" w:line="276" w:lineRule="auto"/>
        <w:jc w:val="both"/>
        <w:rPr>
          <w:rFonts w:cs="Simplified Arabic"/>
          <w:sz w:val="32"/>
          <w:szCs w:val="32"/>
          <w:rtl/>
        </w:rPr>
      </w:pPr>
      <w:r w:rsidRPr="0029124A">
        <w:rPr>
          <w:rFonts w:cs="Simplified Arabic" w:hint="cs"/>
          <w:sz w:val="32"/>
          <w:szCs w:val="32"/>
          <w:rtl/>
        </w:rPr>
        <w:t xml:space="preserve">     </w:t>
      </w:r>
      <w:r w:rsidR="00C34905">
        <w:rPr>
          <w:rFonts w:cs="Simplified Arabic" w:hint="cs"/>
          <w:sz w:val="32"/>
          <w:szCs w:val="32"/>
          <w:rtl/>
        </w:rPr>
        <w:t xml:space="preserve">   </w:t>
      </w:r>
      <w:r w:rsidRPr="0029124A">
        <w:rPr>
          <w:rFonts w:cs="Simplified Arabic" w:hint="cs"/>
          <w:sz w:val="32"/>
          <w:szCs w:val="32"/>
          <w:rtl/>
        </w:rPr>
        <w:t>ويدفع القسط على دفعات دورية أي سنويا أو سداسيا أو شهريا حسب الاتفاق</w:t>
      </w:r>
      <w:r w:rsidR="00D934BF">
        <w:rPr>
          <w:rFonts w:cs="Simplified Arabic" w:hint="cs"/>
          <w:sz w:val="32"/>
          <w:szCs w:val="32"/>
          <w:rtl/>
        </w:rPr>
        <w:t xml:space="preserve"> </w:t>
      </w:r>
      <w:r w:rsidRPr="0029124A">
        <w:rPr>
          <w:rFonts w:cs="Simplified Arabic" w:hint="cs"/>
          <w:sz w:val="32"/>
          <w:szCs w:val="32"/>
          <w:rtl/>
        </w:rPr>
        <w:t>ويسمى في هذه الحالة "القسط الدوري" وقد يدفع مرة واحدة ويسمى "القسط الوحيد"</w:t>
      </w:r>
      <w:r w:rsidRPr="0029124A">
        <w:rPr>
          <w:rFonts w:cs="Simplified Arabic" w:hint="cs"/>
          <w:b/>
          <w:bCs/>
          <w:sz w:val="32"/>
          <w:szCs w:val="32"/>
          <w:vertAlign w:val="superscript"/>
          <w:rtl/>
        </w:rPr>
        <w:t>(</w:t>
      </w:r>
      <w:r w:rsidR="00D429BD">
        <w:rPr>
          <w:rStyle w:val="Appelnotedebasdep"/>
          <w:rFonts w:cs="Simplified Arabic"/>
          <w:b/>
          <w:bCs/>
          <w:sz w:val="32"/>
          <w:szCs w:val="32"/>
          <w:rtl/>
        </w:rPr>
        <w:footnoteReference w:id="95"/>
      </w:r>
      <w:r w:rsidRPr="0029124A">
        <w:rPr>
          <w:rFonts w:cs="Simplified Arabic" w:hint="cs"/>
          <w:b/>
          <w:bCs/>
          <w:sz w:val="32"/>
          <w:szCs w:val="32"/>
          <w:vertAlign w:val="superscript"/>
          <w:rtl/>
        </w:rPr>
        <w:t>)</w:t>
      </w:r>
      <w:r w:rsidRPr="0029124A">
        <w:rPr>
          <w:rFonts w:cs="Simplified Arabic" w:hint="cs"/>
          <w:sz w:val="32"/>
          <w:szCs w:val="32"/>
          <w:rtl/>
        </w:rPr>
        <w:t xml:space="preserve"> </w:t>
      </w:r>
      <w:r w:rsidR="00B803EE">
        <w:rPr>
          <w:rFonts w:cs="Simplified Arabic" w:hint="cs"/>
          <w:sz w:val="32"/>
          <w:szCs w:val="32"/>
          <w:rtl/>
        </w:rPr>
        <w:t xml:space="preserve">  </w:t>
      </w:r>
      <w:r w:rsidRPr="0029124A">
        <w:rPr>
          <w:rFonts w:cs="Simplified Arabic" w:hint="cs"/>
          <w:sz w:val="32"/>
          <w:szCs w:val="32"/>
          <w:rtl/>
        </w:rPr>
        <w:t>وقد يكون القسط ثابتا أو متغيرا، فيكون متغيرا في نظام التأمين التبادلي حيث يجوز لهيئة</w:t>
      </w:r>
      <w:r w:rsidR="00D934BF">
        <w:rPr>
          <w:rFonts w:cs="Simplified Arabic" w:hint="cs"/>
          <w:sz w:val="32"/>
          <w:szCs w:val="32"/>
          <w:rtl/>
        </w:rPr>
        <w:t xml:space="preserve">       </w:t>
      </w:r>
      <w:r w:rsidRPr="0029124A">
        <w:rPr>
          <w:rFonts w:cs="Simplified Arabic" w:hint="cs"/>
          <w:sz w:val="32"/>
          <w:szCs w:val="32"/>
          <w:rtl/>
        </w:rPr>
        <w:t xml:space="preserve"> أو مؤسسة التأمين طلب مبالغ إضافية للاشتراك الذي </w:t>
      </w:r>
      <w:r w:rsidRPr="0029124A">
        <w:rPr>
          <w:rFonts w:cs="Simplified Arabic" w:hint="cs"/>
          <w:color w:val="000000"/>
          <w:sz w:val="32"/>
          <w:szCs w:val="32"/>
          <w:rtl/>
        </w:rPr>
        <w:t>يكون قد د</w:t>
      </w:r>
      <w:r w:rsidR="00D934BF">
        <w:rPr>
          <w:rFonts w:cs="Simplified Arabic" w:hint="cs"/>
          <w:color w:val="000000"/>
          <w:sz w:val="32"/>
          <w:szCs w:val="32"/>
          <w:rtl/>
        </w:rPr>
        <w:t xml:space="preserve">فع عند إبرام العقد، ويكون ثابتا </w:t>
      </w:r>
      <w:r w:rsidRPr="0029124A">
        <w:rPr>
          <w:rFonts w:cs="Simplified Arabic" w:hint="cs"/>
          <w:color w:val="000000"/>
          <w:sz w:val="32"/>
          <w:szCs w:val="32"/>
          <w:rtl/>
        </w:rPr>
        <w:t>في جميع عمليات التأمين التجارية -وهو الشكل الغالب في الوقت الراهن-</w:t>
      </w:r>
      <w:r w:rsidRPr="0029124A">
        <w:rPr>
          <w:rFonts w:cs="Simplified Arabic" w:hint="cs"/>
          <w:b/>
          <w:bCs/>
          <w:color w:val="000000"/>
          <w:sz w:val="32"/>
          <w:szCs w:val="32"/>
          <w:vertAlign w:val="superscript"/>
          <w:rtl/>
        </w:rPr>
        <w:t>(</w:t>
      </w:r>
      <w:r w:rsidR="00D429BD">
        <w:rPr>
          <w:rStyle w:val="Appelnotedebasdep"/>
          <w:rFonts w:cs="Simplified Arabic"/>
          <w:b/>
          <w:bCs/>
          <w:color w:val="000000"/>
          <w:sz w:val="32"/>
          <w:szCs w:val="32"/>
          <w:rtl/>
        </w:rPr>
        <w:footnoteReference w:id="96"/>
      </w:r>
      <w:r w:rsidRPr="0029124A">
        <w:rPr>
          <w:rFonts w:cs="Simplified Arabic" w:hint="cs"/>
          <w:b/>
          <w:bCs/>
          <w:color w:val="000000"/>
          <w:sz w:val="32"/>
          <w:szCs w:val="32"/>
          <w:vertAlign w:val="superscript"/>
          <w:rtl/>
        </w:rPr>
        <w:t>)</w:t>
      </w:r>
      <w:r w:rsidRPr="0029124A">
        <w:rPr>
          <w:rFonts w:cs="Simplified Arabic" w:hint="cs"/>
          <w:sz w:val="32"/>
          <w:szCs w:val="32"/>
          <w:rtl/>
        </w:rPr>
        <w:t xml:space="preserve"> ويتجلى من هذه التعاريف أن </w:t>
      </w:r>
      <w:r w:rsidRPr="000C09FD">
        <w:rPr>
          <w:rFonts w:cs="Simplified Arabic" w:hint="cs"/>
          <w:sz w:val="32"/>
          <w:szCs w:val="32"/>
          <w:rtl/>
        </w:rPr>
        <w:t>القسط يعتبر مقابل الخطر، وبما أن التأمين من عقود المعاوضة</w:t>
      </w:r>
      <w:r w:rsidRPr="000C09FD">
        <w:rPr>
          <w:rFonts w:cs="Simplified Arabic"/>
          <w:sz w:val="32"/>
          <w:szCs w:val="32"/>
        </w:rPr>
        <w:t xml:space="preserve"> </w:t>
      </w:r>
      <w:r w:rsidRPr="000C09FD">
        <w:rPr>
          <w:rFonts w:cs="Simplified Arabic" w:hint="cs"/>
          <w:sz w:val="32"/>
          <w:szCs w:val="32"/>
          <w:rtl/>
        </w:rPr>
        <w:t xml:space="preserve"> الملزمة لجانبين فإن هذا العقد لا ينعقد إذا انعدم محل التزام المؤمن له والمتمثل في دفع القسط والذي يدخل في تكوين محل عقد التأمين.</w:t>
      </w:r>
    </w:p>
    <w:p w:rsidR="00BA06C5" w:rsidRPr="000C09FD" w:rsidRDefault="001C0B82" w:rsidP="007625E1">
      <w:pPr>
        <w:tabs>
          <w:tab w:val="right" w:pos="849"/>
        </w:tabs>
        <w:bidi/>
        <w:spacing w:before="240" w:line="276" w:lineRule="auto"/>
        <w:jc w:val="both"/>
        <w:rPr>
          <w:rFonts w:cs="Simplified Arabic"/>
          <w:sz w:val="32"/>
          <w:szCs w:val="32"/>
          <w:rtl/>
        </w:rPr>
      </w:pPr>
      <w:r w:rsidRPr="000C09FD">
        <w:rPr>
          <w:rFonts w:cs="Simplified Arabic" w:hint="cs"/>
          <w:sz w:val="32"/>
          <w:szCs w:val="32"/>
          <w:rtl/>
        </w:rPr>
        <w:t xml:space="preserve">  </w:t>
      </w:r>
      <w:r w:rsidR="00EC68D5">
        <w:rPr>
          <w:rFonts w:cs="Simplified Arabic" w:hint="cs"/>
          <w:sz w:val="32"/>
          <w:szCs w:val="32"/>
          <w:rtl/>
        </w:rPr>
        <w:t xml:space="preserve">     </w:t>
      </w:r>
      <w:r w:rsidRPr="000C09FD">
        <w:rPr>
          <w:rFonts w:cs="Simplified Arabic" w:hint="cs"/>
          <w:sz w:val="32"/>
          <w:szCs w:val="32"/>
          <w:rtl/>
        </w:rPr>
        <w:t xml:space="preserve"> ووجود الـقسط ضرورة قانونية وفنية، وذلك لوجو</w:t>
      </w:r>
      <w:r w:rsidRPr="000C09FD">
        <w:rPr>
          <w:rFonts w:cs="Simplified Arabic" w:hint="cs"/>
          <w:color w:val="000000"/>
          <w:sz w:val="32"/>
          <w:szCs w:val="32"/>
          <w:rtl/>
        </w:rPr>
        <w:t>د</w:t>
      </w:r>
      <w:r w:rsidRPr="000C09FD">
        <w:rPr>
          <w:rFonts w:cs="Simplified Arabic" w:hint="cs"/>
          <w:sz w:val="32"/>
          <w:szCs w:val="32"/>
          <w:rtl/>
        </w:rPr>
        <w:t xml:space="preserve"> علاقة وثيقة بين </w:t>
      </w:r>
      <w:r>
        <w:rPr>
          <w:rFonts w:cs="Simplified Arabic" w:hint="cs"/>
          <w:sz w:val="32"/>
          <w:szCs w:val="32"/>
          <w:rtl/>
        </w:rPr>
        <w:t>قسط الـتأمين والخطر المؤمن منه،</w:t>
      </w:r>
      <w:r w:rsidR="00D429BD">
        <w:rPr>
          <w:rFonts w:cs="Simplified Arabic" w:hint="cs"/>
          <w:sz w:val="32"/>
          <w:szCs w:val="32"/>
          <w:rtl/>
        </w:rPr>
        <w:t xml:space="preserve"> </w:t>
      </w:r>
      <w:r>
        <w:rPr>
          <w:rFonts w:cs="Simplified Arabic" w:hint="cs"/>
          <w:sz w:val="32"/>
          <w:szCs w:val="32"/>
          <w:rtl/>
        </w:rPr>
        <w:t xml:space="preserve">فقسط </w:t>
      </w:r>
      <w:r w:rsidRPr="000C09FD">
        <w:rPr>
          <w:rFonts w:cs="Simplified Arabic" w:hint="cs"/>
          <w:sz w:val="32"/>
          <w:szCs w:val="32"/>
          <w:rtl/>
        </w:rPr>
        <w:t xml:space="preserve">التأمين يحسب على أساس هذا الخطر وإذا تغير </w:t>
      </w:r>
      <w:r w:rsidRPr="000C09FD">
        <w:rPr>
          <w:rFonts w:cs="Simplified Arabic" w:hint="cs"/>
          <w:sz w:val="32"/>
          <w:szCs w:val="32"/>
          <w:rtl/>
        </w:rPr>
        <w:lastRenderedPageBreak/>
        <w:t>الخطر تغير معه القسط عملا بمبدأ "نسبة القسط إلى الخطر"</w:t>
      </w:r>
      <w:r w:rsidRPr="000C09FD">
        <w:rPr>
          <w:rFonts w:cs="Simplified Arabic" w:hint="cs"/>
          <w:b/>
          <w:bCs/>
          <w:sz w:val="32"/>
          <w:szCs w:val="32"/>
          <w:vertAlign w:val="superscript"/>
          <w:rtl/>
        </w:rPr>
        <w:t>(</w:t>
      </w:r>
      <w:r w:rsidR="00D429BD">
        <w:rPr>
          <w:rStyle w:val="Appelnotedebasdep"/>
          <w:rFonts w:cs="Simplified Arabic"/>
          <w:b/>
          <w:bCs/>
          <w:sz w:val="32"/>
          <w:szCs w:val="32"/>
          <w:rtl/>
        </w:rPr>
        <w:footnoteReference w:id="97"/>
      </w:r>
      <w:r w:rsidRPr="000C09FD">
        <w:rPr>
          <w:rFonts w:cs="Simplified Arabic" w:hint="cs"/>
          <w:b/>
          <w:bCs/>
          <w:sz w:val="32"/>
          <w:szCs w:val="32"/>
          <w:vertAlign w:val="superscript"/>
          <w:rtl/>
        </w:rPr>
        <w:t>)</w:t>
      </w:r>
      <w:r w:rsidRPr="000C09FD">
        <w:rPr>
          <w:rFonts w:cs="Simplified Arabic" w:hint="cs"/>
          <w:sz w:val="32"/>
          <w:szCs w:val="32"/>
          <w:rtl/>
        </w:rPr>
        <w:t>، ويتجلى ذلك في عملية التأمين أين يقوم المؤمن بإجراء المقاصة بين الأخطار بأن يدفع مبلغ التأمين من الرصيد المشترك الذي تكون من الأقساط التي دفعها المؤمن لهم، ولذلك وجب أن يكون مجموع الأقساط كافيا لتغطية الأخطار التي ستتحقق.</w:t>
      </w:r>
    </w:p>
    <w:p w:rsidR="00BA06C5" w:rsidRDefault="001C0B82" w:rsidP="007625E1">
      <w:pPr>
        <w:tabs>
          <w:tab w:val="right" w:pos="849"/>
        </w:tabs>
        <w:bidi/>
        <w:spacing w:before="240" w:after="240" w:line="276" w:lineRule="auto"/>
        <w:jc w:val="both"/>
        <w:rPr>
          <w:rFonts w:cs="Simplified Arabic"/>
          <w:sz w:val="32"/>
          <w:szCs w:val="32"/>
        </w:rPr>
      </w:pPr>
      <w:r w:rsidRPr="000C09FD">
        <w:rPr>
          <w:rFonts w:cs="Simplified Arabic" w:hint="cs"/>
          <w:sz w:val="32"/>
          <w:szCs w:val="32"/>
          <w:rtl/>
        </w:rPr>
        <w:t xml:space="preserve">      </w:t>
      </w:r>
      <w:r w:rsidR="00EC68D5">
        <w:rPr>
          <w:rFonts w:cs="Simplified Arabic" w:hint="cs"/>
          <w:sz w:val="32"/>
          <w:szCs w:val="32"/>
          <w:rtl/>
        </w:rPr>
        <w:t xml:space="preserve">  </w:t>
      </w:r>
      <w:r w:rsidRPr="000C09FD">
        <w:rPr>
          <w:rFonts w:cs="Simplified Arabic" w:hint="cs"/>
          <w:sz w:val="32"/>
          <w:szCs w:val="32"/>
          <w:rtl/>
        </w:rPr>
        <w:t xml:space="preserve">هكذا فإن العلاقة الوثيقة بين الخطر والقسط تفرض على المؤمن العمل </w:t>
      </w:r>
      <w:r w:rsidR="007625E1">
        <w:rPr>
          <w:rFonts w:cs="Simplified Arabic" w:hint="cs"/>
          <w:sz w:val="32"/>
          <w:szCs w:val="32"/>
          <w:rtl/>
        </w:rPr>
        <w:t xml:space="preserve">       </w:t>
      </w:r>
      <w:r w:rsidRPr="000C09FD">
        <w:rPr>
          <w:rFonts w:cs="Simplified Arabic" w:hint="cs"/>
          <w:sz w:val="32"/>
          <w:szCs w:val="32"/>
          <w:rtl/>
        </w:rPr>
        <w:t>على إيجاد التناسب بينهما لتحقيق التوازن بين الإيرادات والمصروفات في عملية التأمين</w:t>
      </w:r>
      <w:r w:rsidRPr="000C09FD">
        <w:rPr>
          <w:rFonts w:cs="Simplified Arabic" w:hint="cs"/>
          <w:b/>
          <w:bCs/>
          <w:sz w:val="32"/>
          <w:szCs w:val="32"/>
          <w:vertAlign w:val="superscript"/>
          <w:rtl/>
        </w:rPr>
        <w:t>(</w:t>
      </w:r>
      <w:r w:rsidR="00D429BD">
        <w:rPr>
          <w:rStyle w:val="Appelnotedebasdep"/>
          <w:rFonts w:cs="Simplified Arabic"/>
          <w:b/>
          <w:bCs/>
          <w:sz w:val="32"/>
          <w:szCs w:val="32"/>
          <w:rtl/>
        </w:rPr>
        <w:footnoteReference w:id="98"/>
      </w:r>
      <w:r w:rsidRPr="000C09FD">
        <w:rPr>
          <w:rFonts w:cs="Simplified Arabic" w:hint="cs"/>
          <w:b/>
          <w:bCs/>
          <w:sz w:val="32"/>
          <w:szCs w:val="32"/>
          <w:vertAlign w:val="superscript"/>
          <w:rtl/>
        </w:rPr>
        <w:t>)</w:t>
      </w:r>
      <w:r w:rsidRPr="000C09FD">
        <w:rPr>
          <w:rFonts w:cs="Simplified Arabic" w:hint="cs"/>
          <w:sz w:val="32"/>
          <w:szCs w:val="32"/>
          <w:rtl/>
        </w:rPr>
        <w:t>.</w:t>
      </w:r>
    </w:p>
    <w:p w:rsidR="001C0B82" w:rsidRPr="003C736E" w:rsidRDefault="00B73723" w:rsidP="007625E1">
      <w:pPr>
        <w:bidi/>
        <w:spacing w:after="240" w:line="276" w:lineRule="auto"/>
        <w:jc w:val="both"/>
        <w:rPr>
          <w:rFonts w:cs="Simplified Arabic"/>
          <w:b/>
          <w:bCs/>
          <w:sz w:val="36"/>
          <w:szCs w:val="36"/>
          <w:rtl/>
        </w:rPr>
      </w:pPr>
      <w:r w:rsidRPr="003C736E">
        <w:rPr>
          <w:rFonts w:cs="Simplified Arabic" w:hint="cs"/>
          <w:b/>
          <w:bCs/>
          <w:sz w:val="36"/>
          <w:szCs w:val="36"/>
          <w:rtl/>
        </w:rPr>
        <w:t>ثانيا</w:t>
      </w:r>
      <w:r w:rsidR="00EC68D5" w:rsidRPr="003C736E">
        <w:rPr>
          <w:rFonts w:cs="Simplified Arabic" w:hint="cs"/>
          <w:b/>
          <w:bCs/>
          <w:sz w:val="36"/>
          <w:szCs w:val="36"/>
          <w:rtl/>
        </w:rPr>
        <w:t>- عناصر القسط</w:t>
      </w:r>
    </w:p>
    <w:p w:rsidR="001C0B82" w:rsidRDefault="001C0B82" w:rsidP="007625E1">
      <w:pPr>
        <w:tabs>
          <w:tab w:val="right" w:pos="849"/>
        </w:tabs>
        <w:bidi/>
        <w:spacing w:before="240" w:after="240" w:line="276" w:lineRule="auto"/>
        <w:jc w:val="both"/>
        <w:rPr>
          <w:rFonts w:cs="Simplified Arabic"/>
          <w:sz w:val="32"/>
          <w:szCs w:val="32"/>
          <w:rtl/>
        </w:rPr>
      </w:pPr>
      <w:r w:rsidRPr="000C09FD">
        <w:rPr>
          <w:rFonts w:cs="Simplified Arabic" w:hint="cs"/>
          <w:sz w:val="32"/>
          <w:szCs w:val="32"/>
          <w:rtl/>
        </w:rPr>
        <w:t xml:space="preserve">     </w:t>
      </w:r>
      <w:r w:rsidR="007625E1">
        <w:rPr>
          <w:rFonts w:cs="Simplified Arabic" w:hint="cs"/>
          <w:sz w:val="32"/>
          <w:szCs w:val="32"/>
          <w:rtl/>
        </w:rPr>
        <w:t xml:space="preserve">  </w:t>
      </w:r>
      <w:r w:rsidRPr="000C09FD">
        <w:rPr>
          <w:rFonts w:cs="Simplified Arabic" w:hint="cs"/>
          <w:sz w:val="32"/>
          <w:szCs w:val="32"/>
          <w:rtl/>
        </w:rPr>
        <w:t xml:space="preserve"> يستنبط من وثائق التأمين المتعامل بها في الجزائر اشتمال القسط على جملة </w:t>
      </w:r>
      <w:r w:rsidR="00C16294">
        <w:rPr>
          <w:rFonts w:cs="Simplified Arabic" w:hint="cs"/>
          <w:sz w:val="32"/>
          <w:szCs w:val="32"/>
          <w:rtl/>
        </w:rPr>
        <w:t xml:space="preserve">      </w:t>
      </w:r>
      <w:r w:rsidRPr="000C09FD">
        <w:rPr>
          <w:rFonts w:cs="Simplified Arabic" w:hint="cs"/>
          <w:sz w:val="32"/>
          <w:szCs w:val="32"/>
          <w:rtl/>
        </w:rPr>
        <w:t>من العناصر ولكل عنصر عوامله الخاصة التي تتحكم في تحديده، وتتمثل هذه العناصر فيما يلي:</w:t>
      </w:r>
    </w:p>
    <w:p w:rsidR="001C0B82" w:rsidRPr="003C736E" w:rsidRDefault="00EC68D5" w:rsidP="007625E1">
      <w:pPr>
        <w:bidi/>
        <w:spacing w:before="240" w:line="276" w:lineRule="auto"/>
        <w:jc w:val="both"/>
        <w:rPr>
          <w:rFonts w:cs="Simplified Arabic"/>
          <w:b/>
          <w:bCs/>
          <w:sz w:val="36"/>
          <w:szCs w:val="36"/>
          <w:rtl/>
        </w:rPr>
      </w:pPr>
      <w:r w:rsidRPr="003C736E">
        <w:rPr>
          <w:rFonts w:cs="Simplified Arabic" w:hint="cs"/>
          <w:b/>
          <w:bCs/>
          <w:sz w:val="36"/>
          <w:szCs w:val="36"/>
          <w:rtl/>
        </w:rPr>
        <w:t>أ- القسط الصافي</w:t>
      </w:r>
    </w:p>
    <w:p w:rsidR="001C0B82" w:rsidRPr="000C09FD" w:rsidRDefault="001C0B82" w:rsidP="0059678A">
      <w:pPr>
        <w:tabs>
          <w:tab w:val="right" w:pos="849"/>
          <w:tab w:val="right" w:pos="991"/>
        </w:tabs>
        <w:bidi/>
        <w:spacing w:before="240" w:after="240" w:line="276" w:lineRule="auto"/>
        <w:jc w:val="both"/>
        <w:rPr>
          <w:rFonts w:cs="Simplified Arabic"/>
          <w:sz w:val="32"/>
          <w:szCs w:val="32"/>
          <w:rtl/>
          <w:lang w:bidi="ar-DZ"/>
        </w:rPr>
      </w:pPr>
      <w:r w:rsidRPr="000C09FD">
        <w:rPr>
          <w:rFonts w:cs="Simplified Arabic" w:hint="cs"/>
          <w:sz w:val="32"/>
          <w:szCs w:val="32"/>
          <w:rtl/>
        </w:rPr>
        <w:t xml:space="preserve">     </w:t>
      </w:r>
      <w:r w:rsidR="007625E1">
        <w:rPr>
          <w:rFonts w:cs="Simplified Arabic" w:hint="cs"/>
          <w:sz w:val="32"/>
          <w:szCs w:val="32"/>
          <w:rtl/>
        </w:rPr>
        <w:t xml:space="preserve"> </w:t>
      </w:r>
      <w:r w:rsidR="00EC68D5">
        <w:rPr>
          <w:rFonts w:cs="Simplified Arabic" w:hint="cs"/>
          <w:sz w:val="32"/>
          <w:szCs w:val="32"/>
          <w:rtl/>
        </w:rPr>
        <w:t xml:space="preserve"> </w:t>
      </w:r>
      <w:r w:rsidRPr="000C09FD">
        <w:rPr>
          <w:rFonts w:cs="Simplified Arabic" w:hint="cs"/>
          <w:sz w:val="32"/>
          <w:szCs w:val="32"/>
          <w:rtl/>
        </w:rPr>
        <w:t xml:space="preserve"> هو المبلغ الذي يمثل القيمة الحسابية للخطر كما حددتها قواعد الإحصاء</w:t>
      </w:r>
      <w:r w:rsidR="007625E1">
        <w:rPr>
          <w:rFonts w:cs="Simplified Arabic" w:hint="cs"/>
          <w:sz w:val="32"/>
          <w:szCs w:val="32"/>
          <w:rtl/>
        </w:rPr>
        <w:t xml:space="preserve">         أو هو </w:t>
      </w:r>
      <w:r w:rsidRPr="000C09FD">
        <w:rPr>
          <w:rFonts w:cs="Simplified Arabic" w:hint="cs"/>
          <w:sz w:val="32"/>
          <w:szCs w:val="32"/>
          <w:rtl/>
        </w:rPr>
        <w:t>المبلغ الذي يقابل الخطر فيغطيه تماما دون زيادة أو نقصان</w:t>
      </w:r>
      <w:r w:rsidRPr="000C09FD">
        <w:rPr>
          <w:rFonts w:cs="Simplified Arabic" w:hint="cs"/>
          <w:b/>
          <w:bCs/>
          <w:sz w:val="32"/>
          <w:szCs w:val="32"/>
          <w:vertAlign w:val="superscript"/>
          <w:rtl/>
        </w:rPr>
        <w:t>(</w:t>
      </w:r>
      <w:r w:rsidR="00C16294">
        <w:rPr>
          <w:rStyle w:val="Appelnotedebasdep"/>
          <w:rFonts w:cs="Simplified Arabic"/>
          <w:b/>
          <w:bCs/>
          <w:sz w:val="32"/>
          <w:szCs w:val="32"/>
          <w:rtl/>
        </w:rPr>
        <w:footnoteReference w:id="99"/>
      </w:r>
      <w:r w:rsidRPr="000C09FD">
        <w:rPr>
          <w:rFonts w:cs="Simplified Arabic" w:hint="cs"/>
          <w:b/>
          <w:bCs/>
          <w:sz w:val="32"/>
          <w:szCs w:val="32"/>
          <w:vertAlign w:val="superscript"/>
          <w:rtl/>
        </w:rPr>
        <w:t>)</w:t>
      </w:r>
      <w:r w:rsidRPr="000C09FD">
        <w:rPr>
          <w:rFonts w:cs="Simplified Arabic" w:hint="cs"/>
          <w:sz w:val="32"/>
          <w:szCs w:val="32"/>
          <w:rtl/>
        </w:rPr>
        <w:t xml:space="preserve">، فيقتصر القسط </w:t>
      </w:r>
      <w:r w:rsidR="00C16294">
        <w:rPr>
          <w:rFonts w:cs="Simplified Arabic" w:hint="cs"/>
          <w:sz w:val="32"/>
          <w:szCs w:val="32"/>
          <w:rtl/>
        </w:rPr>
        <w:t xml:space="preserve"> </w:t>
      </w:r>
      <w:r w:rsidR="007625E1">
        <w:rPr>
          <w:rFonts w:cs="Simplified Arabic" w:hint="cs"/>
          <w:sz w:val="32"/>
          <w:szCs w:val="32"/>
          <w:rtl/>
        </w:rPr>
        <w:t xml:space="preserve"> </w:t>
      </w:r>
      <w:r w:rsidRPr="000C09FD">
        <w:rPr>
          <w:rFonts w:cs="Simplified Arabic" w:hint="cs"/>
          <w:sz w:val="32"/>
          <w:szCs w:val="32"/>
          <w:rtl/>
        </w:rPr>
        <w:t>على تغطية الخطر دون أن يضار أو يستفيد المؤمن من ذلك، لذا يعتبر الخطر العامل الرئيسي في تحديد قيمة القسط دون إغفال تدخل عوامل أخرى في هذا</w:t>
      </w:r>
      <w:r w:rsidR="00F85221">
        <w:rPr>
          <w:rFonts w:cs="Simplified Arabic" w:hint="cs"/>
          <w:sz w:val="32"/>
          <w:szCs w:val="32"/>
          <w:rtl/>
        </w:rPr>
        <w:t xml:space="preserve"> التحديد وهي مبلغ التأمين ومدته </w:t>
      </w:r>
      <w:r w:rsidR="00F85221">
        <w:rPr>
          <w:rFonts w:cs="Simplified Arabic" w:hint="cs"/>
          <w:sz w:val="32"/>
          <w:szCs w:val="32"/>
          <w:rtl/>
          <w:lang w:bidi="ar-DZ"/>
        </w:rPr>
        <w:t>.</w:t>
      </w:r>
    </w:p>
    <w:p w:rsidR="001C0B82" w:rsidRPr="000C09FD" w:rsidRDefault="001C0B82" w:rsidP="0059678A">
      <w:pPr>
        <w:tabs>
          <w:tab w:val="right" w:pos="849"/>
        </w:tabs>
        <w:bidi/>
        <w:spacing w:after="240" w:line="276" w:lineRule="auto"/>
        <w:jc w:val="both"/>
        <w:rPr>
          <w:rFonts w:cs="Simplified Arabic"/>
          <w:sz w:val="32"/>
          <w:szCs w:val="32"/>
          <w:rtl/>
        </w:rPr>
      </w:pPr>
      <w:r w:rsidRPr="000C09FD">
        <w:rPr>
          <w:rFonts w:cs="Simplified Arabic" w:hint="cs"/>
          <w:sz w:val="32"/>
          <w:szCs w:val="32"/>
          <w:rtl/>
        </w:rPr>
        <w:lastRenderedPageBreak/>
        <w:t xml:space="preserve">      </w:t>
      </w:r>
      <w:r w:rsidR="003C736E">
        <w:rPr>
          <w:rFonts w:cs="Simplified Arabic" w:hint="cs"/>
          <w:sz w:val="32"/>
          <w:szCs w:val="32"/>
          <w:rtl/>
        </w:rPr>
        <w:t xml:space="preserve"> </w:t>
      </w:r>
      <w:r w:rsidR="00EC68D5">
        <w:rPr>
          <w:rFonts w:cs="Simplified Arabic" w:hint="cs"/>
          <w:sz w:val="32"/>
          <w:szCs w:val="32"/>
          <w:rtl/>
        </w:rPr>
        <w:t xml:space="preserve"> </w:t>
      </w:r>
      <w:r w:rsidRPr="000C09FD">
        <w:rPr>
          <w:rFonts w:cs="Simplified Arabic" w:hint="cs"/>
          <w:sz w:val="32"/>
          <w:szCs w:val="32"/>
          <w:rtl/>
        </w:rPr>
        <w:t>ف</w:t>
      </w:r>
      <w:r>
        <w:rPr>
          <w:rFonts w:cs="Simplified Arabic" w:hint="cs"/>
          <w:sz w:val="32"/>
          <w:szCs w:val="32"/>
          <w:rtl/>
        </w:rPr>
        <w:t>ب</w:t>
      </w:r>
      <w:r w:rsidRPr="000C09FD">
        <w:rPr>
          <w:rFonts w:cs="Simplified Arabic" w:hint="cs"/>
          <w:sz w:val="32"/>
          <w:szCs w:val="32"/>
          <w:rtl/>
        </w:rPr>
        <w:t xml:space="preserve">النسبة للخطر فإنه يتدخل في عملية تحديد القسط حسب درجة </w:t>
      </w:r>
      <w:r>
        <w:rPr>
          <w:rFonts w:cs="Simplified Arabic" w:hint="cs"/>
          <w:sz w:val="32"/>
          <w:szCs w:val="32"/>
          <w:rtl/>
        </w:rPr>
        <w:t>إ</w:t>
      </w:r>
      <w:r w:rsidRPr="000C09FD">
        <w:rPr>
          <w:rFonts w:cs="Simplified Arabic" w:hint="cs"/>
          <w:sz w:val="32"/>
          <w:szCs w:val="32"/>
          <w:rtl/>
        </w:rPr>
        <w:t xml:space="preserve">حتمال وقوعه </w:t>
      </w:r>
      <w:r w:rsidR="00C16294">
        <w:rPr>
          <w:rFonts w:cs="Simplified Arabic" w:hint="cs"/>
          <w:sz w:val="32"/>
          <w:szCs w:val="32"/>
          <w:rtl/>
        </w:rPr>
        <w:t xml:space="preserve">    </w:t>
      </w:r>
      <w:r w:rsidRPr="000C09FD">
        <w:rPr>
          <w:rFonts w:cs="Simplified Arabic" w:hint="cs"/>
          <w:sz w:val="32"/>
          <w:szCs w:val="32"/>
          <w:rtl/>
        </w:rPr>
        <w:t>من جهة، وحسب جسامته المتوقعة من جهة أخرى، بحيث تعتمد شركة التأمين في تحديد</w:t>
      </w:r>
      <w:r w:rsidR="00C16294">
        <w:rPr>
          <w:rFonts w:cs="Simplified Arabic" w:hint="cs"/>
          <w:sz w:val="32"/>
          <w:szCs w:val="32"/>
          <w:rtl/>
        </w:rPr>
        <w:t xml:space="preserve"> </w:t>
      </w:r>
      <w:r w:rsidRPr="000C09FD">
        <w:rPr>
          <w:rFonts w:cs="Simplified Arabic" w:hint="cs"/>
          <w:sz w:val="32"/>
          <w:szCs w:val="32"/>
          <w:rtl/>
        </w:rPr>
        <w:t xml:space="preserve">درجة </w:t>
      </w:r>
      <w:r>
        <w:rPr>
          <w:rFonts w:cs="Simplified Arabic" w:hint="cs"/>
          <w:sz w:val="32"/>
          <w:szCs w:val="32"/>
          <w:rtl/>
        </w:rPr>
        <w:t>إ</w:t>
      </w:r>
      <w:r w:rsidRPr="000C09FD">
        <w:rPr>
          <w:rFonts w:cs="Simplified Arabic" w:hint="cs"/>
          <w:sz w:val="32"/>
          <w:szCs w:val="32"/>
          <w:rtl/>
        </w:rPr>
        <w:t>حتمال وقوعه على حساب الاحتمالات وقانون الكثرة، فتوضح جداول الإحصاء نسبة تحقق الخطر بالنظر إلى عدد الحالات المؤمن عليها، ولتوضيح ذلك نستعرض المثال الحسابي التالي</w:t>
      </w:r>
      <w:r w:rsidR="00266BF2" w:rsidRPr="00266BF2">
        <w:rPr>
          <w:rFonts w:cs="Simplified Arabic" w:hint="cs"/>
          <w:b/>
          <w:bCs/>
          <w:sz w:val="32"/>
          <w:szCs w:val="32"/>
          <w:vertAlign w:val="superscript"/>
          <w:rtl/>
        </w:rPr>
        <w:t>(</w:t>
      </w:r>
      <w:r w:rsidR="00266BF2" w:rsidRPr="00266BF2">
        <w:rPr>
          <w:rStyle w:val="Appelnotedebasdep"/>
          <w:rFonts w:cs="Simplified Arabic"/>
          <w:b/>
          <w:bCs/>
          <w:sz w:val="32"/>
          <w:szCs w:val="32"/>
          <w:rtl/>
        </w:rPr>
        <w:footnoteReference w:id="100"/>
      </w:r>
      <w:r w:rsidR="00266BF2" w:rsidRPr="00266BF2">
        <w:rPr>
          <w:rFonts w:cs="Simplified Arabic" w:hint="cs"/>
          <w:b/>
          <w:bCs/>
          <w:sz w:val="32"/>
          <w:szCs w:val="32"/>
          <w:vertAlign w:val="superscript"/>
          <w:rtl/>
        </w:rPr>
        <w:t>)</w:t>
      </w:r>
      <w:r w:rsidRPr="000C09FD">
        <w:rPr>
          <w:rFonts w:cs="Simplified Arabic" w:hint="cs"/>
          <w:sz w:val="32"/>
          <w:szCs w:val="32"/>
          <w:rtl/>
        </w:rPr>
        <w:t>:</w:t>
      </w:r>
    </w:p>
    <w:p w:rsidR="00F235FB" w:rsidRDefault="0059678A" w:rsidP="00F235FB">
      <w:pPr>
        <w:tabs>
          <w:tab w:val="right" w:pos="849"/>
        </w:tabs>
        <w:bidi/>
        <w:spacing w:before="240" w:line="276" w:lineRule="auto"/>
        <w:jc w:val="both"/>
        <w:rPr>
          <w:rFonts w:cs="Simplified Arabic"/>
          <w:color w:val="000000"/>
          <w:sz w:val="32"/>
          <w:szCs w:val="32"/>
          <w:rtl/>
        </w:rPr>
      </w:pPr>
      <w:r>
        <w:rPr>
          <w:rFonts w:cs="Simplified Arabic" w:hint="cs"/>
          <w:sz w:val="32"/>
          <w:szCs w:val="32"/>
          <w:rtl/>
        </w:rPr>
        <w:t xml:space="preserve">        </w:t>
      </w:r>
      <w:r w:rsidR="001C0B82" w:rsidRPr="000C09FD">
        <w:rPr>
          <w:rFonts w:cs="Simplified Arabic" w:hint="cs"/>
          <w:sz w:val="32"/>
          <w:szCs w:val="32"/>
          <w:rtl/>
        </w:rPr>
        <w:t>اجتمع لدى شركة التأمين ألفا مؤمن</w:t>
      </w:r>
      <w:r w:rsidR="001C0B82" w:rsidRPr="000C09FD">
        <w:rPr>
          <w:rFonts w:cs="Simplified Arabic" w:hint="cs"/>
          <w:color w:val="000000"/>
          <w:sz w:val="32"/>
          <w:szCs w:val="32"/>
          <w:rtl/>
        </w:rPr>
        <w:t xml:space="preserve"> له ضد الحريق</w:t>
      </w:r>
      <w:r>
        <w:rPr>
          <w:rFonts w:cs="Simplified Arabic" w:hint="cs"/>
          <w:color w:val="000000"/>
          <w:sz w:val="32"/>
          <w:szCs w:val="32"/>
          <w:rtl/>
        </w:rPr>
        <w:t xml:space="preserve"> على المنازل، وأظهرت الإحصائيات</w:t>
      </w:r>
      <w:r w:rsidR="00C16294">
        <w:rPr>
          <w:rFonts w:cs="Simplified Arabic" w:hint="cs"/>
          <w:color w:val="000000"/>
          <w:sz w:val="32"/>
          <w:szCs w:val="32"/>
          <w:rtl/>
        </w:rPr>
        <w:t xml:space="preserve"> </w:t>
      </w:r>
      <w:r w:rsidR="001C0B82" w:rsidRPr="000C09FD">
        <w:rPr>
          <w:rFonts w:cs="Simplified Arabic" w:hint="cs"/>
          <w:color w:val="000000"/>
          <w:sz w:val="32"/>
          <w:szCs w:val="32"/>
          <w:rtl/>
        </w:rPr>
        <w:t xml:space="preserve">أن الحريق يحدث في ثمان حالات سنويا، فإن </w:t>
      </w:r>
      <w:r w:rsidR="00B803EE">
        <w:rPr>
          <w:rFonts w:cs="Simplified Arabic" w:hint="cs"/>
          <w:color w:val="000000"/>
          <w:sz w:val="32"/>
          <w:szCs w:val="32"/>
          <w:rtl/>
        </w:rPr>
        <w:t>درجة احتمال الخطر تكون 2000 / 8</w:t>
      </w:r>
      <w:r w:rsidR="001C0B82" w:rsidRPr="000C09FD">
        <w:rPr>
          <w:rFonts w:cs="Simplified Arabic" w:hint="cs"/>
          <w:color w:val="000000"/>
          <w:sz w:val="32"/>
          <w:szCs w:val="32"/>
          <w:rtl/>
        </w:rPr>
        <w:t xml:space="preserve"> </w:t>
      </w:r>
      <w:r w:rsidR="00B803EE">
        <w:rPr>
          <w:rFonts w:cs="Simplified Arabic" w:hint="cs"/>
          <w:color w:val="000000"/>
          <w:sz w:val="32"/>
          <w:szCs w:val="32"/>
          <w:rtl/>
        </w:rPr>
        <w:t xml:space="preserve"> </w:t>
      </w:r>
      <w:r w:rsidR="001C0B82" w:rsidRPr="000C09FD">
        <w:rPr>
          <w:rFonts w:cs="Simplified Arabic" w:hint="cs"/>
          <w:color w:val="000000"/>
          <w:sz w:val="32"/>
          <w:szCs w:val="32"/>
          <w:rtl/>
        </w:rPr>
        <w:t>فإذا فرضنا أن مدة التأمين سنة واحدة وأن مبلغ التأمين هو 50000 د.ج</w:t>
      </w:r>
      <w:r w:rsidR="001C0B82" w:rsidRPr="000C09FD">
        <w:rPr>
          <w:rFonts w:cs="Simplified Arabic" w:hint="cs"/>
          <w:b/>
          <w:bCs/>
          <w:color w:val="000000"/>
          <w:sz w:val="32"/>
          <w:szCs w:val="32"/>
          <w:vertAlign w:val="superscript"/>
          <w:rtl/>
        </w:rPr>
        <w:t>(</w:t>
      </w:r>
      <w:r w:rsidR="00C16294">
        <w:rPr>
          <w:rStyle w:val="Appelnotedebasdep"/>
          <w:rFonts w:cs="Simplified Arabic"/>
          <w:b/>
          <w:bCs/>
          <w:color w:val="000000"/>
          <w:sz w:val="32"/>
          <w:szCs w:val="32"/>
          <w:rtl/>
        </w:rPr>
        <w:footnoteReference w:id="101"/>
      </w:r>
      <w:r w:rsidR="001C0B82" w:rsidRPr="000C09FD">
        <w:rPr>
          <w:rFonts w:cs="Simplified Arabic" w:hint="cs"/>
          <w:b/>
          <w:bCs/>
          <w:color w:val="000000"/>
          <w:sz w:val="32"/>
          <w:szCs w:val="32"/>
          <w:vertAlign w:val="superscript"/>
          <w:rtl/>
        </w:rPr>
        <w:t>)</w:t>
      </w:r>
      <w:r w:rsidR="001C0B82" w:rsidRPr="000C09FD">
        <w:rPr>
          <w:rFonts w:cs="Simplified Arabic" w:hint="cs"/>
          <w:color w:val="000000"/>
          <w:sz w:val="32"/>
          <w:szCs w:val="32"/>
          <w:rtl/>
        </w:rPr>
        <w:t>، فإن الرصيد ا</w:t>
      </w:r>
      <w:r w:rsidR="00657D84">
        <w:rPr>
          <w:rFonts w:cs="Simplified Arabic" w:hint="cs"/>
          <w:color w:val="000000"/>
          <w:sz w:val="32"/>
          <w:szCs w:val="32"/>
          <w:rtl/>
        </w:rPr>
        <w:t>لمجتمع</w:t>
      </w:r>
      <w:r w:rsidR="00657D84">
        <w:rPr>
          <w:rFonts w:cs="Simplified Arabic" w:hint="cs"/>
          <w:color w:val="000000"/>
          <w:sz w:val="32"/>
          <w:szCs w:val="32"/>
          <w:rtl/>
          <w:lang w:bidi="ar-DZ"/>
        </w:rPr>
        <w:t xml:space="preserve">، </w:t>
      </w:r>
      <w:r w:rsidR="001C0B82" w:rsidRPr="000C09FD">
        <w:rPr>
          <w:rFonts w:cs="Simplified Arabic" w:hint="cs"/>
          <w:color w:val="000000"/>
          <w:sz w:val="32"/>
          <w:szCs w:val="32"/>
          <w:rtl/>
        </w:rPr>
        <w:t xml:space="preserve">من الأقساط يجب أن يكفي لتعويض ثمانية مؤمن لهم أي يجب </w:t>
      </w:r>
      <w:r>
        <w:rPr>
          <w:rFonts w:cs="Simplified Arabic" w:hint="cs"/>
          <w:color w:val="000000"/>
          <w:sz w:val="32"/>
          <w:szCs w:val="32"/>
          <w:rtl/>
        </w:rPr>
        <w:t xml:space="preserve">   </w:t>
      </w:r>
      <w:r w:rsidR="001C0B82" w:rsidRPr="000C09FD">
        <w:rPr>
          <w:rFonts w:cs="Simplified Arabic" w:hint="cs"/>
          <w:color w:val="000000"/>
          <w:sz w:val="32"/>
          <w:szCs w:val="32"/>
          <w:rtl/>
        </w:rPr>
        <w:t xml:space="preserve">أن يكون المبلغ 50000 </w:t>
      </w:r>
      <w:r w:rsidR="001C0B82" w:rsidRPr="000C09FD">
        <w:rPr>
          <w:rFonts w:cs="Simplified Arabic"/>
          <w:color w:val="000000"/>
          <w:sz w:val="32"/>
          <w:szCs w:val="32"/>
        </w:rPr>
        <w:t>X</w:t>
      </w:r>
      <w:r w:rsidR="001C0B82" w:rsidRPr="000C09FD">
        <w:rPr>
          <w:rFonts w:cs="Simplified Arabic" w:hint="cs"/>
          <w:color w:val="000000"/>
          <w:sz w:val="32"/>
          <w:szCs w:val="32"/>
          <w:rtl/>
        </w:rPr>
        <w:t xml:space="preserve"> 8 = 400000 وعلى </w:t>
      </w:r>
      <w:r w:rsidR="001C0B82" w:rsidRPr="000C09FD">
        <w:rPr>
          <w:rFonts w:cs="Simplified Arabic" w:hint="cs"/>
          <w:sz w:val="32"/>
          <w:szCs w:val="32"/>
          <w:rtl/>
        </w:rPr>
        <w:t>كل وا</w:t>
      </w:r>
      <w:r w:rsidR="00686B7D">
        <w:rPr>
          <w:rFonts w:cs="Simplified Arabic" w:hint="cs"/>
          <w:sz w:val="32"/>
          <w:szCs w:val="32"/>
          <w:rtl/>
        </w:rPr>
        <w:t>حد من المؤمن لهم أن يساهم بنصيب</w:t>
      </w:r>
      <w:r w:rsidR="00C16294">
        <w:rPr>
          <w:rFonts w:cs="Simplified Arabic" w:hint="cs"/>
          <w:sz w:val="32"/>
          <w:szCs w:val="32"/>
          <w:rtl/>
        </w:rPr>
        <w:t xml:space="preserve"> </w:t>
      </w:r>
      <w:r w:rsidR="001C0B82" w:rsidRPr="000C09FD">
        <w:rPr>
          <w:rFonts w:cs="Simplified Arabic" w:hint="cs"/>
          <w:sz w:val="32"/>
          <w:szCs w:val="32"/>
          <w:rtl/>
        </w:rPr>
        <w:t>في هذا المبلغ</w:t>
      </w:r>
      <w:r w:rsidR="00943101">
        <w:rPr>
          <w:rFonts w:cs="Simplified Arabic" w:hint="cs"/>
          <w:sz w:val="32"/>
          <w:szCs w:val="32"/>
          <w:rtl/>
        </w:rPr>
        <w:t xml:space="preserve"> </w:t>
      </w:r>
      <w:r w:rsidR="001C0B82" w:rsidRPr="000C09FD">
        <w:rPr>
          <w:rFonts w:cs="Simplified Arabic" w:hint="cs"/>
          <w:sz w:val="32"/>
          <w:szCs w:val="32"/>
          <w:rtl/>
        </w:rPr>
        <w:t>لذا يقسم عليهم المبلغ كما يل</w:t>
      </w:r>
      <w:r w:rsidR="00686B7D">
        <w:rPr>
          <w:rFonts w:cs="Simplified Arabic" w:hint="cs"/>
          <w:sz w:val="32"/>
          <w:szCs w:val="32"/>
          <w:rtl/>
        </w:rPr>
        <w:t>ي: المبلغ الإجمالي 400000 مقسما</w:t>
      </w:r>
      <w:r w:rsidR="00F85221">
        <w:rPr>
          <w:rFonts w:cs="Simplified Arabic"/>
          <w:sz w:val="32"/>
          <w:szCs w:val="32"/>
        </w:rPr>
        <w:t xml:space="preserve"> </w:t>
      </w:r>
      <w:r w:rsidR="001C0B82" w:rsidRPr="000C09FD">
        <w:rPr>
          <w:rFonts w:cs="Simplified Arabic" w:hint="cs"/>
          <w:sz w:val="32"/>
          <w:szCs w:val="32"/>
          <w:rtl/>
        </w:rPr>
        <w:t>على 2000= 200 د.ج وهي قيمة القسط الصافي الذي</w:t>
      </w:r>
      <w:r w:rsidR="00DF24A9">
        <w:rPr>
          <w:rFonts w:cs="Simplified Arabic" w:hint="cs"/>
          <w:sz w:val="32"/>
          <w:szCs w:val="32"/>
          <w:rtl/>
        </w:rPr>
        <w:t xml:space="preserve"> يجب على كل مؤمن دفعه</w:t>
      </w:r>
      <w:r w:rsidR="00C16294">
        <w:rPr>
          <w:rFonts w:cs="Simplified Arabic" w:hint="cs"/>
          <w:sz w:val="32"/>
          <w:szCs w:val="32"/>
          <w:rtl/>
        </w:rPr>
        <w:t xml:space="preserve"> </w:t>
      </w:r>
      <w:r w:rsidR="001C0B82" w:rsidRPr="000C09FD">
        <w:rPr>
          <w:rFonts w:cs="Simplified Arabic" w:hint="cs"/>
          <w:sz w:val="32"/>
          <w:szCs w:val="32"/>
          <w:rtl/>
        </w:rPr>
        <w:t>كل عام لشركة التأمين.</w:t>
      </w:r>
    </w:p>
    <w:p w:rsidR="00F235FB" w:rsidRDefault="0059678A" w:rsidP="00F235FB">
      <w:pPr>
        <w:tabs>
          <w:tab w:val="right" w:pos="849"/>
        </w:tabs>
        <w:bidi/>
        <w:spacing w:before="240"/>
        <w:jc w:val="both"/>
        <w:rPr>
          <w:rFonts w:cs="Simplified Arabic"/>
          <w:sz w:val="32"/>
          <w:szCs w:val="32"/>
          <w:rtl/>
        </w:rPr>
      </w:pPr>
      <w:r>
        <w:rPr>
          <w:rFonts w:cs="Simplified Arabic" w:hint="cs"/>
          <w:sz w:val="32"/>
          <w:szCs w:val="32"/>
          <w:rtl/>
        </w:rPr>
        <w:t xml:space="preserve">   </w:t>
      </w:r>
      <w:r w:rsidR="001C0B82" w:rsidRPr="000C09FD">
        <w:rPr>
          <w:rFonts w:cs="Simplified Arabic" w:hint="cs"/>
          <w:sz w:val="32"/>
          <w:szCs w:val="32"/>
          <w:rtl/>
        </w:rPr>
        <w:t>كما تؤثر درجة جسامة الخطر على حساب القسط، فقد يكون الخطر عند تحققه كليا أو جزئيا، ففي المثال السابق قد لا يترتب على الحريق إلا هلاك جزئي للمنازل المؤمن عليها، وينتج عن ذلك أن التزام المؤمن بدفع التعويض لا يغطي القيمة الكلية للمنازل المحترقة، وعليه فإن مبلغ التعويض يكون معادلا لما هلك فقط أي</w:t>
      </w:r>
      <w:r w:rsidR="001C0B82" w:rsidRPr="000C09FD">
        <w:rPr>
          <w:rFonts w:cs="Simplified Arabic" w:hint="cs"/>
          <w:color w:val="000000"/>
          <w:sz w:val="32"/>
          <w:szCs w:val="32"/>
          <w:rtl/>
        </w:rPr>
        <w:t xml:space="preserve"> متناسبا</w:t>
      </w:r>
      <w:r w:rsidR="00F235FB">
        <w:rPr>
          <w:rFonts w:cs="Simplified Arabic" w:hint="cs"/>
          <w:sz w:val="32"/>
          <w:szCs w:val="32"/>
          <w:rtl/>
        </w:rPr>
        <w:t xml:space="preserve"> </w:t>
      </w:r>
      <w:r w:rsidR="001C0B82" w:rsidRPr="000C09FD">
        <w:rPr>
          <w:rFonts w:cs="Simplified Arabic" w:hint="cs"/>
          <w:sz w:val="32"/>
          <w:szCs w:val="32"/>
          <w:rtl/>
        </w:rPr>
        <w:t xml:space="preserve">مع الضرر اللاحق مما يؤدي إلى نقص قيمة التعويضات وبالتالي قيمة الأقساط التي يلتزم </w:t>
      </w:r>
    </w:p>
    <w:p w:rsidR="001C0B82" w:rsidRPr="00F235FB" w:rsidRDefault="001C0B82" w:rsidP="00F235FB">
      <w:pPr>
        <w:tabs>
          <w:tab w:val="right" w:pos="849"/>
        </w:tabs>
        <w:bidi/>
        <w:spacing w:before="240"/>
        <w:jc w:val="both"/>
        <w:rPr>
          <w:rFonts w:cs="Simplified Arabic"/>
          <w:color w:val="000000"/>
          <w:sz w:val="32"/>
          <w:szCs w:val="32"/>
          <w:rtl/>
        </w:rPr>
      </w:pPr>
      <w:r w:rsidRPr="000C09FD">
        <w:rPr>
          <w:rFonts w:cs="Simplified Arabic" w:hint="cs"/>
          <w:sz w:val="32"/>
          <w:szCs w:val="32"/>
          <w:rtl/>
        </w:rPr>
        <w:t>كل مؤمن له بدفعها</w:t>
      </w:r>
      <w:r w:rsidR="00686B7D">
        <w:rPr>
          <w:rFonts w:cs="Simplified Arabic" w:hint="cs"/>
          <w:sz w:val="32"/>
          <w:szCs w:val="32"/>
          <w:rtl/>
        </w:rPr>
        <w:t xml:space="preserve"> </w:t>
      </w:r>
      <w:r w:rsidRPr="000C09FD">
        <w:rPr>
          <w:rFonts w:cs="Simplified Arabic" w:hint="cs"/>
          <w:sz w:val="32"/>
          <w:szCs w:val="32"/>
          <w:rtl/>
        </w:rPr>
        <w:t>وفي المثال السابق إذا تبين بالإحصاء أن الحريق لم يأت</w:t>
      </w:r>
      <w:r w:rsidR="009D251A">
        <w:rPr>
          <w:rFonts w:cs="Simplified Arabic" w:hint="cs"/>
          <w:sz w:val="32"/>
          <w:szCs w:val="32"/>
          <w:rtl/>
        </w:rPr>
        <w:t xml:space="preserve">           </w:t>
      </w:r>
      <w:r w:rsidRPr="000C09FD">
        <w:rPr>
          <w:rFonts w:cs="Simplified Arabic" w:hint="cs"/>
          <w:color w:val="FF0000"/>
          <w:sz w:val="32"/>
          <w:szCs w:val="32"/>
          <w:rtl/>
        </w:rPr>
        <w:t xml:space="preserve"> </w:t>
      </w:r>
      <w:r w:rsidRPr="000C09FD">
        <w:rPr>
          <w:rFonts w:cs="Simplified Arabic" w:hint="cs"/>
          <w:sz w:val="32"/>
          <w:szCs w:val="32"/>
          <w:rtl/>
        </w:rPr>
        <w:t>إلا على نصف المنازل كانت قيمة القسط نصف قيمته في حالة الهلاك الكلي.</w:t>
      </w:r>
    </w:p>
    <w:p w:rsidR="001C0B82" w:rsidRPr="00E20747" w:rsidRDefault="00A32195" w:rsidP="009D251A">
      <w:pPr>
        <w:tabs>
          <w:tab w:val="right" w:pos="849"/>
        </w:tabs>
        <w:bidi/>
        <w:spacing w:before="240" w:after="240" w:line="276" w:lineRule="auto"/>
        <w:jc w:val="both"/>
        <w:rPr>
          <w:rFonts w:cs="Simplified Arabic"/>
          <w:sz w:val="32"/>
          <w:szCs w:val="32"/>
          <w:rtl/>
        </w:rPr>
      </w:pPr>
      <w:r>
        <w:rPr>
          <w:rFonts w:cs="Simplified Arabic" w:hint="cs"/>
          <w:sz w:val="32"/>
          <w:szCs w:val="32"/>
          <w:rtl/>
        </w:rPr>
        <w:lastRenderedPageBreak/>
        <w:t xml:space="preserve">   </w:t>
      </w:r>
      <w:r w:rsidR="001C0B82" w:rsidRPr="00E20747">
        <w:rPr>
          <w:rFonts w:cs="Simplified Arabic" w:hint="cs"/>
          <w:sz w:val="32"/>
          <w:szCs w:val="32"/>
          <w:rtl/>
        </w:rPr>
        <w:t xml:space="preserve"> </w:t>
      </w:r>
      <w:r w:rsidR="009D251A">
        <w:rPr>
          <w:rFonts w:cs="Simplified Arabic" w:hint="cs"/>
          <w:sz w:val="32"/>
          <w:szCs w:val="32"/>
          <w:rtl/>
        </w:rPr>
        <w:t xml:space="preserve">    </w:t>
      </w:r>
      <w:r w:rsidR="001C0B82" w:rsidRPr="00E20747">
        <w:rPr>
          <w:rFonts w:cs="Simplified Arabic" w:hint="cs"/>
          <w:sz w:val="32"/>
          <w:szCs w:val="32"/>
          <w:rtl/>
        </w:rPr>
        <w:t xml:space="preserve">أما بالنسبة لمبلغ التأمين فإنه يؤثر في تحديد القسط تناسبيا، فعندما يتدخل الخطر </w:t>
      </w:r>
      <w:r w:rsidR="00C16294">
        <w:rPr>
          <w:rFonts w:cs="Simplified Arabic" w:hint="cs"/>
          <w:sz w:val="32"/>
          <w:szCs w:val="32"/>
          <w:rtl/>
        </w:rPr>
        <w:t xml:space="preserve">  </w:t>
      </w:r>
      <w:r w:rsidR="001C0B82" w:rsidRPr="00E20747">
        <w:rPr>
          <w:rFonts w:cs="Simplified Arabic" w:hint="cs"/>
          <w:sz w:val="32"/>
          <w:szCs w:val="32"/>
          <w:rtl/>
        </w:rPr>
        <w:t>في تحديد القسط فإن ذلك يكون بالنسبة لوحدة نقدية معينة تسمى الوحدة الأولى لمبلغ التأمين فإذا تضاعف المبلغ وجب مضاعفة قيمة القسط، وعليه يجب أن يضرب القسط الذي حددته جداول التأمين محسوبة على أساس تدخل مبلغ التأمين.</w:t>
      </w:r>
    </w:p>
    <w:p w:rsidR="001C0B82" w:rsidRPr="00E20747" w:rsidRDefault="001C0B82" w:rsidP="009D251A">
      <w:pPr>
        <w:tabs>
          <w:tab w:val="right" w:pos="849"/>
        </w:tabs>
        <w:bidi/>
        <w:spacing w:before="240" w:after="240" w:line="276" w:lineRule="auto"/>
        <w:jc w:val="both"/>
        <w:rPr>
          <w:rFonts w:cs="Simplified Arabic"/>
          <w:sz w:val="32"/>
          <w:szCs w:val="32"/>
          <w:rtl/>
        </w:rPr>
      </w:pPr>
      <w:r w:rsidRPr="00E20747">
        <w:rPr>
          <w:rFonts w:cs="Simplified Arabic" w:hint="cs"/>
          <w:sz w:val="32"/>
          <w:szCs w:val="32"/>
          <w:rtl/>
        </w:rPr>
        <w:t xml:space="preserve">      </w:t>
      </w:r>
      <w:r w:rsidR="00686B7D">
        <w:rPr>
          <w:rFonts w:cs="Simplified Arabic" w:hint="cs"/>
          <w:sz w:val="32"/>
          <w:szCs w:val="32"/>
          <w:rtl/>
        </w:rPr>
        <w:t xml:space="preserve"> </w:t>
      </w:r>
      <w:r w:rsidR="003C736E">
        <w:rPr>
          <w:rFonts w:cs="Simplified Arabic" w:hint="cs"/>
          <w:sz w:val="32"/>
          <w:szCs w:val="32"/>
          <w:rtl/>
        </w:rPr>
        <w:t xml:space="preserve"> </w:t>
      </w:r>
      <w:r w:rsidRPr="00E20747">
        <w:rPr>
          <w:rFonts w:cs="Simplified Arabic" w:hint="cs"/>
          <w:sz w:val="32"/>
          <w:szCs w:val="32"/>
          <w:rtl/>
        </w:rPr>
        <w:t>وأما عن تأثير مدة التأمين في تحديد قيمة القسط</w:t>
      </w:r>
      <w:r w:rsidR="004E1993">
        <w:rPr>
          <w:rFonts w:cs="Simplified Arabic" w:hint="cs"/>
          <w:sz w:val="32"/>
          <w:szCs w:val="32"/>
          <w:rtl/>
        </w:rPr>
        <w:t>، فإن عقد التأمين من عقود المدة</w:t>
      </w:r>
      <w:r w:rsidRPr="00E20747">
        <w:rPr>
          <w:rFonts w:cs="Simplified Arabic" w:hint="cs"/>
          <w:sz w:val="32"/>
          <w:szCs w:val="32"/>
          <w:rtl/>
        </w:rPr>
        <w:t xml:space="preserve"> </w:t>
      </w:r>
      <w:r w:rsidR="004E1993">
        <w:rPr>
          <w:rFonts w:cs="Simplified Arabic" w:hint="cs"/>
          <w:sz w:val="32"/>
          <w:szCs w:val="32"/>
          <w:rtl/>
        </w:rPr>
        <w:t xml:space="preserve">  </w:t>
      </w:r>
      <w:r w:rsidRPr="00E20747">
        <w:rPr>
          <w:rFonts w:cs="Simplified Arabic" w:hint="cs"/>
          <w:sz w:val="32"/>
          <w:szCs w:val="32"/>
          <w:rtl/>
        </w:rPr>
        <w:t>لذا تتخذ في نظام التأمين مدة معينة باعتبارها الوحدة الزمنية التي يمكن خلالها استخلاص نتائج الاحتمالات، وعادة ما تكون سنة حتى يتسنى ضبط الاحتمالات</w:t>
      </w:r>
      <w:r w:rsidRPr="00E20747">
        <w:rPr>
          <w:rFonts w:cs="Simplified Arabic" w:hint="cs"/>
          <w:b/>
          <w:bCs/>
          <w:sz w:val="32"/>
          <w:szCs w:val="32"/>
          <w:vertAlign w:val="superscript"/>
          <w:rtl/>
        </w:rPr>
        <w:t>(</w:t>
      </w:r>
      <w:r w:rsidR="00C16294">
        <w:rPr>
          <w:rStyle w:val="Appelnotedebasdep"/>
          <w:rFonts w:cs="Simplified Arabic"/>
          <w:b/>
          <w:bCs/>
          <w:sz w:val="32"/>
          <w:szCs w:val="32"/>
          <w:rtl/>
        </w:rPr>
        <w:footnoteReference w:id="102"/>
      </w:r>
      <w:r w:rsidRPr="00E20747">
        <w:rPr>
          <w:rFonts w:cs="Simplified Arabic" w:hint="cs"/>
          <w:b/>
          <w:bCs/>
          <w:sz w:val="32"/>
          <w:szCs w:val="32"/>
          <w:vertAlign w:val="superscript"/>
          <w:rtl/>
        </w:rPr>
        <w:t>)</w:t>
      </w:r>
      <w:r w:rsidRPr="00E20747">
        <w:rPr>
          <w:rFonts w:cs="Simplified Arabic" w:hint="cs"/>
          <w:sz w:val="32"/>
          <w:szCs w:val="32"/>
          <w:rtl/>
        </w:rPr>
        <w:t>، وكلما تضاعفت الوحدة الزمنية وجب مضاعفة قيمة القسط.</w:t>
      </w:r>
    </w:p>
    <w:p w:rsidR="001C0B82" w:rsidRPr="00E20747" w:rsidRDefault="001C0B82" w:rsidP="009D251A">
      <w:pPr>
        <w:tabs>
          <w:tab w:val="right" w:pos="707"/>
          <w:tab w:val="right" w:pos="849"/>
        </w:tabs>
        <w:bidi/>
        <w:spacing w:before="240" w:after="240" w:line="276" w:lineRule="auto"/>
        <w:jc w:val="both"/>
        <w:rPr>
          <w:rFonts w:cs="Simplified Arabic"/>
          <w:sz w:val="32"/>
          <w:szCs w:val="32"/>
          <w:rtl/>
        </w:rPr>
      </w:pPr>
      <w:r w:rsidRPr="00E20747">
        <w:rPr>
          <w:rFonts w:cs="Simplified Arabic" w:hint="cs"/>
          <w:sz w:val="32"/>
          <w:szCs w:val="32"/>
          <w:rtl/>
        </w:rPr>
        <w:t xml:space="preserve">      </w:t>
      </w:r>
      <w:r w:rsidR="009D251A">
        <w:rPr>
          <w:rFonts w:cs="Simplified Arabic" w:hint="cs"/>
          <w:sz w:val="32"/>
          <w:szCs w:val="32"/>
          <w:rtl/>
        </w:rPr>
        <w:t xml:space="preserve"> </w:t>
      </w:r>
      <w:r w:rsidR="003C736E">
        <w:rPr>
          <w:rFonts w:cs="Simplified Arabic" w:hint="cs"/>
          <w:sz w:val="32"/>
          <w:szCs w:val="32"/>
          <w:rtl/>
        </w:rPr>
        <w:t xml:space="preserve"> </w:t>
      </w:r>
      <w:r w:rsidRPr="00E20747">
        <w:rPr>
          <w:rFonts w:cs="Simplified Arabic" w:hint="cs"/>
          <w:sz w:val="32"/>
          <w:szCs w:val="32"/>
          <w:rtl/>
        </w:rPr>
        <w:t>وقد يتدخل عامل مدة التأمين ليؤثر في تحديد قيمة القسط بطريقة أخرى</w:t>
      </w:r>
      <w:r w:rsidR="003C736E">
        <w:rPr>
          <w:rFonts w:cs="Simplified Arabic" w:hint="cs"/>
          <w:sz w:val="32"/>
          <w:szCs w:val="32"/>
          <w:rtl/>
        </w:rPr>
        <w:t xml:space="preserve">   </w:t>
      </w:r>
      <w:r w:rsidRPr="00E20747">
        <w:rPr>
          <w:rFonts w:cs="Simplified Arabic" w:hint="cs"/>
          <w:sz w:val="32"/>
          <w:szCs w:val="32"/>
          <w:rtl/>
        </w:rPr>
        <w:t xml:space="preserve"> </w:t>
      </w:r>
      <w:r w:rsidR="003C736E">
        <w:rPr>
          <w:rFonts w:cs="Simplified Arabic" w:hint="cs"/>
          <w:sz w:val="32"/>
          <w:szCs w:val="32"/>
          <w:rtl/>
        </w:rPr>
        <w:t xml:space="preserve">         </w:t>
      </w:r>
      <w:r w:rsidRPr="00E20747">
        <w:rPr>
          <w:rFonts w:cs="Simplified Arabic" w:hint="cs"/>
          <w:sz w:val="32"/>
          <w:szCs w:val="32"/>
          <w:rtl/>
        </w:rPr>
        <w:t>ففي التأمين على الحياة مثلا يقل القسط كلما طالت مدة التأمين ويزيد كلما نقصت، وهكذا.</w:t>
      </w:r>
    </w:p>
    <w:p w:rsidR="001C0B82" w:rsidRPr="003C736E" w:rsidRDefault="001C0B82" w:rsidP="009D251A">
      <w:pPr>
        <w:bidi/>
        <w:spacing w:before="240" w:line="276" w:lineRule="auto"/>
        <w:jc w:val="both"/>
        <w:rPr>
          <w:rFonts w:cs="Simplified Arabic"/>
          <w:b/>
          <w:bCs/>
          <w:sz w:val="36"/>
          <w:szCs w:val="36"/>
          <w:rtl/>
        </w:rPr>
      </w:pPr>
      <w:r w:rsidRPr="003C736E">
        <w:rPr>
          <w:rFonts w:cs="Simplified Arabic" w:hint="cs"/>
          <w:b/>
          <w:bCs/>
          <w:sz w:val="36"/>
          <w:szCs w:val="36"/>
          <w:rtl/>
        </w:rPr>
        <w:t>ب- علاوات القسط</w:t>
      </w:r>
    </w:p>
    <w:p w:rsidR="001C0B82" w:rsidRPr="00E20747" w:rsidRDefault="001C0B82" w:rsidP="009D251A">
      <w:pPr>
        <w:tabs>
          <w:tab w:val="right" w:pos="849"/>
        </w:tabs>
        <w:bidi/>
        <w:spacing w:before="240" w:line="276" w:lineRule="auto"/>
        <w:jc w:val="both"/>
        <w:rPr>
          <w:rFonts w:cs="Simplified Arabic"/>
          <w:sz w:val="32"/>
          <w:szCs w:val="32"/>
          <w:rtl/>
        </w:rPr>
      </w:pPr>
      <w:r w:rsidRPr="00E20747">
        <w:rPr>
          <w:rFonts w:cs="Simplified Arabic" w:hint="cs"/>
          <w:sz w:val="32"/>
          <w:szCs w:val="32"/>
          <w:rtl/>
        </w:rPr>
        <w:t xml:space="preserve">    </w:t>
      </w:r>
      <w:r w:rsidR="009D251A">
        <w:rPr>
          <w:rFonts w:cs="Simplified Arabic" w:hint="cs"/>
          <w:sz w:val="32"/>
          <w:szCs w:val="32"/>
          <w:rtl/>
        </w:rPr>
        <w:t xml:space="preserve">   </w:t>
      </w:r>
      <w:r w:rsidRPr="00E20747">
        <w:rPr>
          <w:rFonts w:cs="Simplified Arabic" w:hint="cs"/>
          <w:sz w:val="32"/>
          <w:szCs w:val="32"/>
          <w:rtl/>
        </w:rPr>
        <w:t xml:space="preserve"> وهي جزء من المصروفات العامة اللازمة لإدارة مشروع التأمين والتي يتحملها المؤمن لتسيير عقود التأمين كنفقات تحصيل الأقساط ونفقات الدعاوى القضائية وأتعاب الوسطاء، إلى جانب الأرباح التي يضيفها المؤمن إلى قسط الصافي والتي يجب</w:t>
      </w:r>
      <w:r w:rsidR="009D251A">
        <w:rPr>
          <w:rFonts w:cs="Simplified Arabic" w:hint="cs"/>
          <w:sz w:val="32"/>
          <w:szCs w:val="32"/>
          <w:rtl/>
        </w:rPr>
        <w:t xml:space="preserve">        </w:t>
      </w:r>
      <w:r w:rsidRPr="00E20747">
        <w:rPr>
          <w:rFonts w:cs="Simplified Arabic" w:hint="cs"/>
          <w:sz w:val="32"/>
          <w:szCs w:val="32"/>
          <w:rtl/>
        </w:rPr>
        <w:t xml:space="preserve"> أن يشارك المؤمن له في تغطيتها وتحقيقها.</w:t>
      </w:r>
    </w:p>
    <w:p w:rsidR="001C0B82" w:rsidRDefault="001C0B82" w:rsidP="00AE3412">
      <w:pPr>
        <w:tabs>
          <w:tab w:val="right" w:pos="849"/>
        </w:tabs>
        <w:bidi/>
        <w:spacing w:before="240" w:line="276" w:lineRule="auto"/>
        <w:jc w:val="both"/>
        <w:rPr>
          <w:rFonts w:cs="Simplified Arabic"/>
          <w:sz w:val="32"/>
          <w:szCs w:val="32"/>
          <w:rtl/>
        </w:rPr>
      </w:pPr>
      <w:r w:rsidRPr="00E20747">
        <w:rPr>
          <w:rFonts w:cs="Simplified Arabic" w:hint="cs"/>
          <w:sz w:val="32"/>
          <w:szCs w:val="32"/>
          <w:rtl/>
        </w:rPr>
        <w:t xml:space="preserve">      </w:t>
      </w:r>
      <w:r w:rsidR="00AE3412">
        <w:rPr>
          <w:rFonts w:cs="Simplified Arabic" w:hint="cs"/>
          <w:sz w:val="32"/>
          <w:szCs w:val="32"/>
          <w:rtl/>
        </w:rPr>
        <w:t xml:space="preserve"> </w:t>
      </w:r>
      <w:r w:rsidR="00686B7D">
        <w:rPr>
          <w:rFonts w:cs="Simplified Arabic" w:hint="cs"/>
          <w:sz w:val="32"/>
          <w:szCs w:val="32"/>
          <w:rtl/>
        </w:rPr>
        <w:t xml:space="preserve"> </w:t>
      </w:r>
      <w:r w:rsidRPr="00E20747">
        <w:rPr>
          <w:rFonts w:cs="Simplified Arabic" w:hint="cs"/>
          <w:sz w:val="32"/>
          <w:szCs w:val="32"/>
          <w:rtl/>
        </w:rPr>
        <w:t xml:space="preserve">كما يدخل في نطاقها كذلك الضرائب والرسوم التي يحصلها المؤمن لفائدة خزينة الدولة، هذا وقد يقر المشرع في بعض الحالات إضافة نسبة مئوية معينة في شكل مساهمة </w:t>
      </w:r>
      <w:r w:rsidRPr="00E20747">
        <w:rPr>
          <w:rFonts w:cs="Simplified Arabic" w:hint="cs"/>
          <w:sz w:val="32"/>
          <w:szCs w:val="32"/>
          <w:rtl/>
        </w:rPr>
        <w:lastRenderedPageBreak/>
        <w:t>لبعض الصناديق الخاصة بالتعويض عن الأضرار الجسمانية الناجمة عن حوادث المرور الذي أنشئ بمقتضى قانون المالية لسنة 1971م</w:t>
      </w:r>
      <w:r w:rsidRPr="00E20747">
        <w:rPr>
          <w:rFonts w:cs="Simplified Arabic" w:hint="cs"/>
          <w:b/>
          <w:bCs/>
          <w:sz w:val="32"/>
          <w:szCs w:val="32"/>
          <w:vertAlign w:val="superscript"/>
          <w:rtl/>
        </w:rPr>
        <w:t>(</w:t>
      </w:r>
      <w:r w:rsidR="00C16294">
        <w:rPr>
          <w:rStyle w:val="Appelnotedebasdep"/>
          <w:rFonts w:cs="Simplified Arabic"/>
          <w:b/>
          <w:bCs/>
          <w:sz w:val="32"/>
          <w:szCs w:val="32"/>
          <w:rtl/>
        </w:rPr>
        <w:footnoteReference w:id="103"/>
      </w:r>
      <w:r w:rsidRPr="00E20747">
        <w:rPr>
          <w:rFonts w:cs="Simplified Arabic" w:hint="cs"/>
          <w:b/>
          <w:bCs/>
          <w:sz w:val="32"/>
          <w:szCs w:val="32"/>
          <w:vertAlign w:val="superscript"/>
          <w:rtl/>
        </w:rPr>
        <w:t>)</w:t>
      </w:r>
      <w:r w:rsidRPr="00E20747">
        <w:rPr>
          <w:rFonts w:cs="Simplified Arabic" w:hint="cs"/>
          <w:sz w:val="32"/>
          <w:szCs w:val="32"/>
          <w:rtl/>
        </w:rPr>
        <w:t>.</w:t>
      </w:r>
    </w:p>
    <w:p w:rsidR="001C0B82" w:rsidRPr="00E20747" w:rsidRDefault="00BA0E7D" w:rsidP="00AE3412">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AE3412">
        <w:rPr>
          <w:rFonts w:cs="Simplified Arabic" w:hint="cs"/>
          <w:sz w:val="32"/>
          <w:szCs w:val="32"/>
          <w:rtl/>
        </w:rPr>
        <w:t xml:space="preserve">      </w:t>
      </w:r>
      <w:r w:rsidR="001C0B82" w:rsidRPr="00E20747">
        <w:rPr>
          <w:rFonts w:cs="Simplified Arabic" w:hint="cs"/>
          <w:sz w:val="32"/>
          <w:szCs w:val="32"/>
          <w:rtl/>
        </w:rPr>
        <w:t xml:space="preserve"> ويستخلص من كل ما سبق أن المشرع الجزائري يذهب إلى تقدير القسط</w:t>
      </w:r>
      <w:r w:rsidR="00AE3412">
        <w:rPr>
          <w:rFonts w:cs="Simplified Arabic" w:hint="cs"/>
          <w:sz w:val="32"/>
          <w:szCs w:val="32"/>
          <w:rtl/>
        </w:rPr>
        <w:t xml:space="preserve">     </w:t>
      </w:r>
      <w:r w:rsidR="001C0B82" w:rsidRPr="00E20747">
        <w:rPr>
          <w:rFonts w:cs="Simplified Arabic" w:hint="cs"/>
          <w:sz w:val="32"/>
          <w:szCs w:val="32"/>
          <w:rtl/>
        </w:rPr>
        <w:t xml:space="preserve"> على أساس قاعدة النسبية المعمول بها في معظم تشريعات التأمين المقارنة.</w:t>
      </w:r>
    </w:p>
    <w:p w:rsidR="001C0B82" w:rsidRPr="00E20747" w:rsidRDefault="001C0B82" w:rsidP="00AE3412">
      <w:pPr>
        <w:tabs>
          <w:tab w:val="right" w:pos="849"/>
        </w:tabs>
        <w:bidi/>
        <w:spacing w:before="240" w:after="240" w:line="276" w:lineRule="auto"/>
        <w:jc w:val="both"/>
        <w:rPr>
          <w:rFonts w:cs="Simplified Arabic"/>
          <w:sz w:val="32"/>
          <w:szCs w:val="32"/>
          <w:rtl/>
        </w:rPr>
      </w:pPr>
      <w:r w:rsidRPr="00E20747">
        <w:rPr>
          <w:rFonts w:cs="Simplified Arabic" w:hint="cs"/>
          <w:sz w:val="32"/>
          <w:szCs w:val="32"/>
          <w:rtl/>
        </w:rPr>
        <w:t xml:space="preserve">      </w:t>
      </w:r>
      <w:r w:rsidR="003C736E">
        <w:rPr>
          <w:rFonts w:cs="Simplified Arabic" w:hint="cs"/>
          <w:sz w:val="32"/>
          <w:szCs w:val="32"/>
          <w:rtl/>
        </w:rPr>
        <w:t xml:space="preserve">  </w:t>
      </w:r>
      <w:r w:rsidRPr="00E20747">
        <w:rPr>
          <w:rFonts w:cs="Simplified Arabic" w:hint="cs"/>
          <w:sz w:val="32"/>
          <w:szCs w:val="32"/>
          <w:rtl/>
        </w:rPr>
        <w:t xml:space="preserve">كما أن تحديد القسط في الجزائر سيعرف تطورا في المستقبل، إذ سيتم تحديده </w:t>
      </w:r>
      <w:r w:rsidR="00B375D5">
        <w:rPr>
          <w:rFonts w:cs="Simplified Arabic" w:hint="cs"/>
          <w:sz w:val="32"/>
          <w:szCs w:val="32"/>
          <w:rtl/>
        </w:rPr>
        <w:t xml:space="preserve">    </w:t>
      </w:r>
      <w:r w:rsidR="00BA0E7D">
        <w:rPr>
          <w:rFonts w:cs="Simplified Arabic" w:hint="cs"/>
          <w:sz w:val="32"/>
          <w:szCs w:val="32"/>
          <w:rtl/>
        </w:rPr>
        <w:t xml:space="preserve">    </w:t>
      </w:r>
      <w:r w:rsidRPr="00E20747">
        <w:rPr>
          <w:rFonts w:cs="Simplified Arabic" w:hint="cs"/>
          <w:sz w:val="32"/>
          <w:szCs w:val="32"/>
          <w:rtl/>
        </w:rPr>
        <w:t>على أساس تعريفة تشارك في إعدادها الاتحادات المهنية الخاصة بمجال التأمين تحت رقابة الدولة والمجلس الوطني للتأمينات.</w:t>
      </w:r>
    </w:p>
    <w:p w:rsidR="001C0B82" w:rsidRDefault="00AE3412" w:rsidP="00AE3412">
      <w:pPr>
        <w:tabs>
          <w:tab w:val="right" w:pos="849"/>
        </w:tabs>
        <w:bidi/>
        <w:spacing w:before="240" w:after="240" w:line="276" w:lineRule="auto"/>
        <w:jc w:val="both"/>
        <w:rPr>
          <w:rFonts w:cs="Simplified Arabic"/>
          <w:sz w:val="32"/>
          <w:szCs w:val="32"/>
        </w:rPr>
      </w:pPr>
      <w:r>
        <w:rPr>
          <w:rFonts w:cs="Simplified Arabic" w:hint="cs"/>
          <w:sz w:val="32"/>
          <w:szCs w:val="32"/>
          <w:rtl/>
        </w:rPr>
        <w:t xml:space="preserve">        </w:t>
      </w:r>
      <w:r w:rsidR="001C0B82" w:rsidRPr="00E20747">
        <w:rPr>
          <w:rFonts w:cs="Simplified Arabic" w:hint="cs"/>
          <w:sz w:val="32"/>
          <w:szCs w:val="32"/>
          <w:rtl/>
        </w:rPr>
        <w:t xml:space="preserve">والتنبؤ بهذا التطور نابع من أحكام </w:t>
      </w:r>
      <w:r w:rsidR="001C0B82" w:rsidRPr="00E20747">
        <w:rPr>
          <w:rFonts w:cs="Simplified Arabic" w:hint="cs"/>
          <w:b/>
          <w:bCs/>
          <w:sz w:val="32"/>
          <w:szCs w:val="32"/>
          <w:rtl/>
        </w:rPr>
        <w:t>المادتين 230 و232 من قانون التأمينات الجديد</w:t>
      </w:r>
      <w:r w:rsidR="001C0B82" w:rsidRPr="00E20747">
        <w:rPr>
          <w:rFonts w:cs="Simplified Arabic" w:hint="cs"/>
          <w:sz w:val="32"/>
          <w:szCs w:val="32"/>
          <w:rtl/>
        </w:rPr>
        <w:t xml:space="preserve"> اللتان تنشئان جهازا خاصا لإعداد مشاريع تعريفات التأمين على أساس نوع المخاطر واحتمالات وقوعها وجسامة الضرر الذي تحدثه.</w:t>
      </w:r>
    </w:p>
    <w:p w:rsidR="001C0B82" w:rsidRDefault="001C0B82" w:rsidP="00AE3412">
      <w:pPr>
        <w:bidi/>
        <w:spacing w:before="240" w:line="276" w:lineRule="auto"/>
        <w:jc w:val="both"/>
        <w:rPr>
          <w:rFonts w:cs="Simplified Arabic"/>
          <w:b/>
          <w:bCs/>
          <w:sz w:val="36"/>
          <w:szCs w:val="36"/>
        </w:rPr>
      </w:pPr>
      <w:r>
        <w:rPr>
          <w:rFonts w:cs="Simplified Arabic" w:hint="cs"/>
          <w:b/>
          <w:bCs/>
          <w:sz w:val="36"/>
          <w:szCs w:val="36"/>
          <w:rtl/>
        </w:rPr>
        <w:t>الفرع الثالث</w:t>
      </w:r>
      <w:r w:rsidRPr="00201612">
        <w:rPr>
          <w:rFonts w:cs="Simplified Arabic" w:hint="cs"/>
          <w:b/>
          <w:bCs/>
          <w:sz w:val="36"/>
          <w:szCs w:val="36"/>
          <w:rtl/>
        </w:rPr>
        <w:t>: مبلغ التأمين</w:t>
      </w:r>
    </w:p>
    <w:p w:rsidR="001C0B82" w:rsidRPr="00E20747" w:rsidRDefault="001C0B82" w:rsidP="00AE3412">
      <w:pPr>
        <w:tabs>
          <w:tab w:val="right" w:pos="849"/>
        </w:tabs>
        <w:bidi/>
        <w:spacing w:before="240" w:line="276" w:lineRule="auto"/>
        <w:jc w:val="both"/>
        <w:rPr>
          <w:rFonts w:cs="Simplified Arabic"/>
          <w:sz w:val="32"/>
          <w:szCs w:val="32"/>
          <w:rtl/>
        </w:rPr>
      </w:pPr>
      <w:r w:rsidRPr="00E20747">
        <w:rPr>
          <w:rFonts w:cs="Simplified Arabic" w:hint="cs"/>
          <w:sz w:val="32"/>
          <w:szCs w:val="32"/>
          <w:rtl/>
        </w:rPr>
        <w:t xml:space="preserve">     </w:t>
      </w:r>
      <w:r w:rsidR="00AE3412">
        <w:rPr>
          <w:rFonts w:cs="Simplified Arabic" w:hint="cs"/>
          <w:sz w:val="32"/>
          <w:szCs w:val="32"/>
          <w:rtl/>
        </w:rPr>
        <w:t xml:space="preserve">  </w:t>
      </w:r>
      <w:r w:rsidRPr="00E20747">
        <w:rPr>
          <w:rFonts w:cs="Simplified Arabic" w:hint="cs"/>
          <w:sz w:val="32"/>
          <w:szCs w:val="32"/>
          <w:rtl/>
        </w:rPr>
        <w:t xml:space="preserve"> هو المبلغ الذي يلتزم المؤمن بأدائه عند تحقق الخطر للمؤمن له أو المستفيد </w:t>
      </w:r>
      <w:r w:rsidR="00B375D5">
        <w:rPr>
          <w:rFonts w:cs="Simplified Arabic" w:hint="cs"/>
          <w:sz w:val="32"/>
          <w:szCs w:val="32"/>
          <w:rtl/>
        </w:rPr>
        <w:t xml:space="preserve">     </w:t>
      </w:r>
      <w:r w:rsidR="00BA0E7D">
        <w:rPr>
          <w:rFonts w:cs="Simplified Arabic" w:hint="cs"/>
          <w:sz w:val="32"/>
          <w:szCs w:val="32"/>
          <w:rtl/>
        </w:rPr>
        <w:t xml:space="preserve">      </w:t>
      </w:r>
      <w:r w:rsidR="00B375D5">
        <w:rPr>
          <w:rFonts w:cs="Simplified Arabic" w:hint="cs"/>
          <w:sz w:val="32"/>
          <w:szCs w:val="32"/>
          <w:rtl/>
        </w:rPr>
        <w:t xml:space="preserve">  </w:t>
      </w:r>
      <w:r w:rsidRPr="00E20747">
        <w:rPr>
          <w:rFonts w:cs="Simplified Arabic" w:hint="cs"/>
          <w:sz w:val="32"/>
          <w:szCs w:val="32"/>
          <w:rtl/>
        </w:rPr>
        <w:t xml:space="preserve">أو الغير، ويمثل محل التزام المؤمن مقابل التزام المؤمن له بدفع القسط ويرتبط به ارتباطا كليا بالزيادة أو النقصان، فكلما زاد القسط ارتفع معه مبلغ التأمين، وكقاعدة عامة لا يجب </w:t>
      </w:r>
      <w:r w:rsidR="004E1993">
        <w:rPr>
          <w:rFonts w:cs="Simplified Arabic" w:hint="cs"/>
          <w:sz w:val="32"/>
          <w:szCs w:val="32"/>
          <w:rtl/>
        </w:rPr>
        <w:t xml:space="preserve"> </w:t>
      </w:r>
      <w:r w:rsidRPr="00E20747">
        <w:rPr>
          <w:rFonts w:cs="Simplified Arabic" w:hint="cs"/>
          <w:sz w:val="32"/>
          <w:szCs w:val="32"/>
          <w:rtl/>
        </w:rPr>
        <w:t xml:space="preserve">أن يزيد مقدار التعويض عن المبلغ المتفق عليه، وهذا ما تجسده </w:t>
      </w:r>
      <w:r w:rsidRPr="00E20747">
        <w:rPr>
          <w:rFonts w:cs="Simplified Arabic" w:hint="cs"/>
          <w:b/>
          <w:bCs/>
          <w:sz w:val="32"/>
          <w:szCs w:val="32"/>
          <w:rtl/>
        </w:rPr>
        <w:t xml:space="preserve">المادة 623 </w:t>
      </w:r>
      <w:r w:rsidRPr="00E20747">
        <w:rPr>
          <w:rFonts w:cs="Simplified Arabic" w:hint="cs"/>
          <w:sz w:val="32"/>
          <w:szCs w:val="32"/>
          <w:rtl/>
        </w:rPr>
        <w:t>من القانون المدني</w:t>
      </w:r>
      <w:r w:rsidR="00AE3412">
        <w:rPr>
          <w:rFonts w:cs="Simplified Arabic" w:hint="cs"/>
          <w:sz w:val="32"/>
          <w:szCs w:val="32"/>
          <w:rtl/>
        </w:rPr>
        <w:t>،</w:t>
      </w:r>
      <w:r>
        <w:rPr>
          <w:rFonts w:cs="Simplified Arabic" w:hint="cs"/>
          <w:color w:val="000000"/>
          <w:sz w:val="20"/>
          <w:szCs w:val="20"/>
          <w:rtl/>
        </w:rPr>
        <w:t xml:space="preserve"> </w:t>
      </w:r>
      <w:r w:rsidRPr="00E20747">
        <w:rPr>
          <w:rFonts w:cs="Simplified Arabic" w:hint="cs"/>
          <w:color w:val="000000"/>
          <w:sz w:val="32"/>
          <w:szCs w:val="32"/>
          <w:rtl/>
        </w:rPr>
        <w:t>و</w:t>
      </w:r>
      <w:r w:rsidR="00AE3412">
        <w:rPr>
          <w:rFonts w:cs="Simplified Arabic" w:hint="cs"/>
          <w:color w:val="000000"/>
          <w:sz w:val="32"/>
          <w:szCs w:val="32"/>
          <w:rtl/>
        </w:rPr>
        <w:t>ينظمه</w:t>
      </w:r>
      <w:r w:rsidRPr="00E20747">
        <w:rPr>
          <w:rFonts w:cs="Simplified Arabic" w:hint="cs"/>
          <w:color w:val="000000"/>
          <w:sz w:val="32"/>
          <w:szCs w:val="32"/>
          <w:rtl/>
        </w:rPr>
        <w:t xml:space="preserve"> المرسوم التنفيذي 95-339 المؤرخ في 30 أكتوبر 1995، كما تتناوله المادة 274 من الأمر المتعلق بالتأمينات ويرأسه وزير المالية.</w:t>
      </w:r>
    </w:p>
    <w:p w:rsidR="001C0B82" w:rsidRPr="00B375D5" w:rsidRDefault="001C0B82" w:rsidP="00AE3412">
      <w:pPr>
        <w:tabs>
          <w:tab w:val="right" w:pos="849"/>
        </w:tabs>
        <w:bidi/>
        <w:spacing w:before="240" w:line="276" w:lineRule="auto"/>
        <w:jc w:val="both"/>
        <w:rPr>
          <w:rFonts w:cs="Simplified Arabic"/>
          <w:sz w:val="32"/>
          <w:szCs w:val="32"/>
          <w:rtl/>
        </w:rPr>
      </w:pPr>
      <w:r w:rsidRPr="00E20747">
        <w:rPr>
          <w:rFonts w:cs="Simplified Arabic" w:hint="cs"/>
          <w:sz w:val="32"/>
          <w:szCs w:val="32"/>
          <w:rtl/>
        </w:rPr>
        <w:t xml:space="preserve">     </w:t>
      </w:r>
      <w:r w:rsidR="00AE3412">
        <w:rPr>
          <w:rFonts w:cs="Simplified Arabic" w:hint="cs"/>
          <w:sz w:val="32"/>
          <w:szCs w:val="32"/>
          <w:rtl/>
        </w:rPr>
        <w:t xml:space="preserve">   </w:t>
      </w:r>
      <w:r w:rsidRPr="00E20747">
        <w:rPr>
          <w:rFonts w:cs="Simplified Arabic" w:hint="cs"/>
          <w:sz w:val="32"/>
          <w:szCs w:val="32"/>
          <w:rtl/>
        </w:rPr>
        <w:t>ويأخذ مبلغ التأمين عدة أشكال، والشكل الغالب له هو الأداء النقدي، فشركة التأمين تتعهد بدفع مبلغ نقدي عند تحقق الخطر لأن من طبيعة عقد التأمين أن يرتب</w:t>
      </w:r>
      <w:r w:rsidR="00AE3412">
        <w:rPr>
          <w:rFonts w:cs="Simplified Arabic" w:hint="cs"/>
          <w:sz w:val="32"/>
          <w:szCs w:val="32"/>
          <w:rtl/>
        </w:rPr>
        <w:t xml:space="preserve">   </w:t>
      </w:r>
      <w:r w:rsidRPr="00E20747">
        <w:rPr>
          <w:rFonts w:cs="Simplified Arabic" w:hint="cs"/>
          <w:sz w:val="32"/>
          <w:szCs w:val="32"/>
          <w:rtl/>
        </w:rPr>
        <w:t xml:space="preserve"> في ذمة المؤمن دينا ذا طبيعة مالية لكون نتائج تحقق الخطر ذات طابع مالي</w:t>
      </w:r>
      <w:r w:rsidRPr="00E20747">
        <w:rPr>
          <w:rFonts w:cs="Simplified Arabic" w:hint="cs"/>
          <w:b/>
          <w:bCs/>
          <w:sz w:val="32"/>
          <w:szCs w:val="32"/>
          <w:vertAlign w:val="superscript"/>
          <w:rtl/>
        </w:rPr>
        <w:t>(</w:t>
      </w:r>
      <w:r w:rsidR="00B375D5">
        <w:rPr>
          <w:rStyle w:val="Appelnotedebasdep"/>
          <w:rFonts w:cs="Simplified Arabic"/>
          <w:b/>
          <w:bCs/>
          <w:sz w:val="32"/>
          <w:szCs w:val="32"/>
          <w:rtl/>
        </w:rPr>
        <w:footnoteReference w:id="104"/>
      </w:r>
      <w:r w:rsidRPr="00E20747">
        <w:rPr>
          <w:rFonts w:cs="Simplified Arabic" w:hint="cs"/>
          <w:b/>
          <w:bCs/>
          <w:sz w:val="32"/>
          <w:szCs w:val="32"/>
          <w:vertAlign w:val="superscript"/>
          <w:rtl/>
        </w:rPr>
        <w:t>)</w:t>
      </w:r>
      <w:r w:rsidRPr="00E20747">
        <w:rPr>
          <w:rFonts w:cs="Simplified Arabic" w:hint="cs"/>
          <w:sz w:val="32"/>
          <w:szCs w:val="32"/>
          <w:rtl/>
        </w:rPr>
        <w:t>.</w:t>
      </w:r>
    </w:p>
    <w:p w:rsidR="000B37F5" w:rsidRPr="00E20747" w:rsidRDefault="001C0B82" w:rsidP="00AE3412">
      <w:pPr>
        <w:tabs>
          <w:tab w:val="right" w:pos="849"/>
        </w:tabs>
        <w:bidi/>
        <w:spacing w:before="240" w:after="240" w:line="276" w:lineRule="auto"/>
        <w:jc w:val="both"/>
        <w:rPr>
          <w:rFonts w:cs="Simplified Arabic"/>
          <w:sz w:val="32"/>
          <w:szCs w:val="32"/>
          <w:rtl/>
        </w:rPr>
      </w:pPr>
      <w:r>
        <w:rPr>
          <w:rFonts w:cs="Simplified Arabic" w:hint="cs"/>
          <w:sz w:val="32"/>
          <w:szCs w:val="32"/>
          <w:rtl/>
        </w:rPr>
        <w:lastRenderedPageBreak/>
        <w:t xml:space="preserve">     </w:t>
      </w:r>
      <w:r w:rsidRPr="00E20747">
        <w:rPr>
          <w:rFonts w:cs="Simplified Arabic" w:hint="cs"/>
          <w:sz w:val="32"/>
          <w:szCs w:val="32"/>
          <w:rtl/>
        </w:rPr>
        <w:t xml:space="preserve"> </w:t>
      </w:r>
      <w:r w:rsidR="00BA0E7D">
        <w:rPr>
          <w:rFonts w:cs="Simplified Arabic" w:hint="cs"/>
          <w:sz w:val="32"/>
          <w:szCs w:val="32"/>
          <w:rtl/>
        </w:rPr>
        <w:t xml:space="preserve">  </w:t>
      </w:r>
      <w:r w:rsidRPr="00E20747">
        <w:rPr>
          <w:rFonts w:cs="Simplified Arabic" w:hint="cs"/>
          <w:sz w:val="32"/>
          <w:szCs w:val="32"/>
          <w:rtl/>
        </w:rPr>
        <w:t xml:space="preserve">وفي بعض </w:t>
      </w:r>
      <w:r w:rsidRPr="00E20747">
        <w:rPr>
          <w:rFonts w:cs="Simplified Arabic" w:hint="cs"/>
          <w:color w:val="000000"/>
          <w:sz w:val="32"/>
          <w:szCs w:val="32"/>
          <w:rtl/>
        </w:rPr>
        <w:t>أنواع التأمين يختار المؤمن</w:t>
      </w:r>
      <w:r w:rsidRPr="00E20747">
        <w:rPr>
          <w:rFonts w:cs="Simplified Arabic" w:hint="cs"/>
          <w:sz w:val="32"/>
          <w:szCs w:val="32"/>
          <w:rtl/>
        </w:rPr>
        <w:t xml:space="preserve"> بين الأداء النقدي والأداء العيني الذي مفاده قيام المؤمن بإصلاح الضرر الذي أصاب الشيء المؤمن عليه، مما يجعل التزامه </w:t>
      </w:r>
      <w:r>
        <w:rPr>
          <w:rFonts w:cs="Simplified Arabic" w:hint="cs"/>
          <w:sz w:val="32"/>
          <w:szCs w:val="32"/>
          <w:rtl/>
        </w:rPr>
        <w:t>إختياري</w:t>
      </w:r>
      <w:r w:rsidR="00195C08">
        <w:rPr>
          <w:rFonts w:cs="Simplified Arabic" w:hint="cs"/>
          <w:b/>
          <w:bCs/>
          <w:sz w:val="32"/>
          <w:szCs w:val="32"/>
          <w:vertAlign w:val="superscript"/>
          <w:rtl/>
        </w:rPr>
        <w:t xml:space="preserve"> </w:t>
      </w:r>
      <w:r w:rsidRPr="00E20747">
        <w:rPr>
          <w:rFonts w:cs="Simplified Arabic" w:hint="cs"/>
          <w:sz w:val="32"/>
          <w:szCs w:val="32"/>
          <w:rtl/>
        </w:rPr>
        <w:t xml:space="preserve">إذا وجد فيه ما يحقق فائدته، كأن يتوقى به مبالغة المؤمن له في تقدير الضرر </w:t>
      </w:r>
      <w:r w:rsidR="00AE3412">
        <w:rPr>
          <w:rFonts w:cs="Simplified Arabic" w:hint="cs"/>
          <w:sz w:val="32"/>
          <w:szCs w:val="32"/>
          <w:rtl/>
        </w:rPr>
        <w:t xml:space="preserve">  </w:t>
      </w:r>
      <w:r w:rsidRPr="00E20747">
        <w:rPr>
          <w:rFonts w:cs="Simplified Arabic" w:hint="cs"/>
          <w:sz w:val="32"/>
          <w:szCs w:val="32"/>
          <w:rtl/>
        </w:rPr>
        <w:t>أو غشه بتعمده إيقاع الحادثة ليقبض مبلغ التأمين، لكنه لا يفقد مبلغ التأمين طابعه المالي</w:t>
      </w:r>
      <w:r w:rsidRPr="00E20747">
        <w:rPr>
          <w:rFonts w:cs="Simplified Arabic" w:hint="cs"/>
          <w:b/>
          <w:bCs/>
          <w:sz w:val="32"/>
          <w:szCs w:val="32"/>
          <w:vertAlign w:val="superscript"/>
          <w:rtl/>
        </w:rPr>
        <w:t>(</w:t>
      </w:r>
      <w:r w:rsidR="00B375D5">
        <w:rPr>
          <w:rStyle w:val="Appelnotedebasdep"/>
          <w:rFonts w:cs="Simplified Arabic"/>
          <w:b/>
          <w:bCs/>
          <w:sz w:val="32"/>
          <w:szCs w:val="32"/>
          <w:rtl/>
        </w:rPr>
        <w:footnoteReference w:id="105"/>
      </w:r>
      <w:r w:rsidRPr="00E20747">
        <w:rPr>
          <w:rFonts w:cs="Simplified Arabic" w:hint="cs"/>
          <w:b/>
          <w:bCs/>
          <w:sz w:val="32"/>
          <w:szCs w:val="32"/>
          <w:vertAlign w:val="superscript"/>
          <w:rtl/>
        </w:rPr>
        <w:t>)</w:t>
      </w:r>
      <w:r w:rsidRPr="00E20747">
        <w:rPr>
          <w:rFonts w:cs="Simplified Arabic" w:hint="cs"/>
          <w:sz w:val="32"/>
          <w:szCs w:val="32"/>
          <w:rtl/>
        </w:rPr>
        <w:t>، وفي أحوال أخرى يرتب عقد التأمين في ذمة المؤمن التزاما بالقيام ببعض الخدمات الشخصية لصالح المؤمن له كالتزام</w:t>
      </w:r>
      <w:r w:rsidRPr="001A33E1">
        <w:rPr>
          <w:rFonts w:cs="Simplified Arabic" w:hint="cs"/>
          <w:rtl/>
        </w:rPr>
        <w:t xml:space="preserve"> </w:t>
      </w:r>
      <w:r w:rsidRPr="00E20747">
        <w:rPr>
          <w:rFonts w:cs="Simplified Arabic" w:hint="cs"/>
          <w:sz w:val="32"/>
          <w:szCs w:val="32"/>
          <w:rtl/>
        </w:rPr>
        <w:t xml:space="preserve">رئيسي أو ثانوي أو وحيد مثلما تقوم به شركات المعونة في فرنسا من تدخل في الدعاوى المرفوعة ضد المؤمن له، وفي كل الحالات يجب أن يحافظ مبلغ التأمين على طابعه المالي، ويختلف تقدير هذا المبلغ باختلاف نوع وطبيعة التأمين، فهو في التأمين على الأضرار غيره في التأمين </w:t>
      </w:r>
      <w:r w:rsidR="00AE3412">
        <w:rPr>
          <w:rFonts w:cs="Simplified Arabic" w:hint="cs"/>
          <w:sz w:val="32"/>
          <w:szCs w:val="32"/>
          <w:rtl/>
        </w:rPr>
        <w:t xml:space="preserve">       </w:t>
      </w:r>
      <w:r w:rsidRPr="00E20747">
        <w:rPr>
          <w:rFonts w:cs="Simplified Arabic" w:hint="cs"/>
          <w:sz w:val="32"/>
          <w:szCs w:val="32"/>
          <w:rtl/>
        </w:rPr>
        <w:t>على الأشخاص:</w:t>
      </w:r>
    </w:p>
    <w:p w:rsidR="001C0B82" w:rsidRPr="003C736E" w:rsidRDefault="00B73723" w:rsidP="00AE3412">
      <w:pPr>
        <w:bidi/>
        <w:spacing w:after="240" w:line="276" w:lineRule="auto"/>
        <w:jc w:val="both"/>
        <w:rPr>
          <w:rFonts w:cs="Simplified Arabic"/>
          <w:b/>
          <w:bCs/>
          <w:sz w:val="36"/>
          <w:szCs w:val="36"/>
          <w:rtl/>
        </w:rPr>
      </w:pPr>
      <w:r w:rsidRPr="003C736E">
        <w:rPr>
          <w:rFonts w:cs="Simplified Arabic" w:hint="cs"/>
          <w:b/>
          <w:bCs/>
          <w:sz w:val="36"/>
          <w:szCs w:val="36"/>
          <w:rtl/>
        </w:rPr>
        <w:t>أولا</w:t>
      </w:r>
      <w:r w:rsidR="001C0B82" w:rsidRPr="003C736E">
        <w:rPr>
          <w:rFonts w:cs="Simplified Arabic" w:hint="cs"/>
          <w:b/>
          <w:bCs/>
          <w:sz w:val="36"/>
          <w:szCs w:val="36"/>
          <w:rtl/>
        </w:rPr>
        <w:t>- تحدي</w:t>
      </w:r>
      <w:r w:rsidR="00BA0E7D" w:rsidRPr="003C736E">
        <w:rPr>
          <w:rFonts w:cs="Simplified Arabic" w:hint="cs"/>
          <w:b/>
          <w:bCs/>
          <w:sz w:val="36"/>
          <w:szCs w:val="36"/>
          <w:rtl/>
        </w:rPr>
        <w:t>د الأداء في التأمين على الأشخاص</w:t>
      </w:r>
    </w:p>
    <w:p w:rsidR="001C0B82" w:rsidRPr="00E20747" w:rsidRDefault="001C0B82" w:rsidP="00AE3412">
      <w:pPr>
        <w:tabs>
          <w:tab w:val="right" w:pos="849"/>
        </w:tabs>
        <w:bidi/>
        <w:spacing w:after="240" w:line="276" w:lineRule="auto"/>
        <w:jc w:val="both"/>
        <w:rPr>
          <w:rFonts w:cs="Simplified Arabic"/>
          <w:sz w:val="32"/>
          <w:szCs w:val="32"/>
          <w:rtl/>
        </w:rPr>
      </w:pPr>
      <w:r w:rsidRPr="00E20747">
        <w:rPr>
          <w:rFonts w:cs="Simplified Arabic" w:hint="cs"/>
          <w:sz w:val="32"/>
          <w:szCs w:val="32"/>
          <w:rtl/>
        </w:rPr>
        <w:t xml:space="preserve">    </w:t>
      </w:r>
      <w:r w:rsidR="00AE3412">
        <w:rPr>
          <w:rFonts w:cs="Simplified Arabic" w:hint="cs"/>
          <w:sz w:val="32"/>
          <w:szCs w:val="32"/>
          <w:rtl/>
        </w:rPr>
        <w:t xml:space="preserve">   </w:t>
      </w:r>
      <w:r w:rsidR="003C736E">
        <w:rPr>
          <w:rFonts w:cs="Simplified Arabic" w:hint="cs"/>
          <w:sz w:val="32"/>
          <w:szCs w:val="32"/>
          <w:rtl/>
        </w:rPr>
        <w:t xml:space="preserve"> </w:t>
      </w:r>
      <w:r w:rsidRPr="00E20747">
        <w:rPr>
          <w:rFonts w:cs="Simplified Arabic" w:hint="cs"/>
          <w:sz w:val="32"/>
          <w:szCs w:val="32"/>
          <w:rtl/>
        </w:rPr>
        <w:t xml:space="preserve">وفي هذا النوع من التأمين يتحدد أداء المؤمن بمبلغ التأمين المتفق عليه </w:t>
      </w:r>
      <w:r w:rsidR="00AE3412">
        <w:rPr>
          <w:rFonts w:cs="Simplified Arabic" w:hint="cs"/>
          <w:sz w:val="32"/>
          <w:szCs w:val="32"/>
          <w:rtl/>
        </w:rPr>
        <w:t xml:space="preserve">        </w:t>
      </w:r>
      <w:r w:rsidRPr="00E20747">
        <w:rPr>
          <w:rFonts w:cs="Simplified Arabic" w:hint="cs"/>
          <w:sz w:val="32"/>
          <w:szCs w:val="32"/>
          <w:rtl/>
        </w:rPr>
        <w:t>في العقد</w:t>
      </w:r>
      <w:r w:rsidRPr="00E20747">
        <w:rPr>
          <w:rFonts w:cs="Simplified Arabic" w:hint="cs"/>
          <w:b/>
          <w:bCs/>
          <w:sz w:val="32"/>
          <w:szCs w:val="32"/>
          <w:vertAlign w:val="superscript"/>
          <w:rtl/>
        </w:rPr>
        <w:t>(</w:t>
      </w:r>
      <w:r w:rsidR="00B375D5">
        <w:rPr>
          <w:rStyle w:val="Appelnotedebasdep"/>
          <w:rFonts w:cs="Simplified Arabic"/>
          <w:b/>
          <w:bCs/>
          <w:sz w:val="32"/>
          <w:szCs w:val="32"/>
          <w:rtl/>
        </w:rPr>
        <w:footnoteReference w:id="106"/>
      </w:r>
      <w:r w:rsidRPr="00E20747">
        <w:rPr>
          <w:rFonts w:cs="Simplified Arabic" w:hint="cs"/>
          <w:b/>
          <w:bCs/>
          <w:sz w:val="32"/>
          <w:szCs w:val="32"/>
          <w:vertAlign w:val="superscript"/>
          <w:rtl/>
        </w:rPr>
        <w:t>)</w:t>
      </w:r>
      <w:r w:rsidRPr="00E20747">
        <w:rPr>
          <w:rFonts w:cs="Simplified Arabic" w:hint="cs"/>
          <w:sz w:val="32"/>
          <w:szCs w:val="32"/>
          <w:rtl/>
        </w:rPr>
        <w:t xml:space="preserve"> فيكون للمؤمن له أو للمستفيد الحق في الحصول على المبلغ المتفق عليه </w:t>
      </w:r>
      <w:r w:rsidR="00AE3412">
        <w:rPr>
          <w:rFonts w:cs="Simplified Arabic" w:hint="cs"/>
          <w:sz w:val="32"/>
          <w:szCs w:val="32"/>
          <w:rtl/>
        </w:rPr>
        <w:t xml:space="preserve">   </w:t>
      </w:r>
      <w:r w:rsidRPr="00E20747">
        <w:rPr>
          <w:rFonts w:cs="Simplified Arabic" w:hint="cs"/>
          <w:sz w:val="32"/>
          <w:szCs w:val="32"/>
          <w:rtl/>
        </w:rPr>
        <w:t>في العقد دون النظر إلى جسامة الضرر، لأن التأمين على الأشخاص ليس عقد تعويض بل مجرد وعد بدفع مبلغ معين عند تحقق خطر معين، وهذا يرتب عدة نتائج نعرضها فيما يلي:</w:t>
      </w:r>
    </w:p>
    <w:p w:rsidR="001C0B82" w:rsidRPr="00E20747" w:rsidRDefault="001C0B82" w:rsidP="00D611FB">
      <w:pPr>
        <w:numPr>
          <w:ilvl w:val="0"/>
          <w:numId w:val="2"/>
        </w:numPr>
        <w:bidi/>
        <w:spacing w:line="276" w:lineRule="auto"/>
        <w:jc w:val="both"/>
        <w:rPr>
          <w:rFonts w:cs="Simplified Arabic"/>
          <w:sz w:val="32"/>
          <w:szCs w:val="32"/>
          <w:rtl/>
        </w:rPr>
      </w:pPr>
      <w:r w:rsidRPr="00E20747">
        <w:rPr>
          <w:rFonts w:cs="Simplified Arabic" w:hint="cs"/>
          <w:sz w:val="32"/>
          <w:szCs w:val="32"/>
          <w:rtl/>
        </w:rPr>
        <w:t xml:space="preserve">لا يؤخذ بعين الاعتبار في تحديد مبلغ التأمين مقدار ما أصاب المؤمن له </w:t>
      </w:r>
      <w:r>
        <w:rPr>
          <w:rFonts w:cs="Simplified Arabic" w:hint="cs"/>
          <w:sz w:val="32"/>
          <w:szCs w:val="32"/>
          <w:rtl/>
        </w:rPr>
        <w:t>أو</w:t>
      </w:r>
      <w:r w:rsidRPr="00E20747">
        <w:rPr>
          <w:rFonts w:cs="Simplified Arabic" w:hint="cs"/>
          <w:sz w:val="32"/>
          <w:szCs w:val="32"/>
          <w:rtl/>
        </w:rPr>
        <w:t>المستفيد من ضرر</w:t>
      </w:r>
      <w:r w:rsidRPr="00E20747">
        <w:rPr>
          <w:rFonts w:cs="Simplified Arabic" w:hint="cs"/>
          <w:b/>
          <w:bCs/>
          <w:sz w:val="32"/>
          <w:szCs w:val="32"/>
          <w:vertAlign w:val="superscript"/>
          <w:rtl/>
        </w:rPr>
        <w:t>(</w:t>
      </w:r>
      <w:r w:rsidR="00D611FB">
        <w:rPr>
          <w:rStyle w:val="Appelnotedebasdep"/>
          <w:rFonts w:cs="Simplified Arabic"/>
          <w:b/>
          <w:bCs/>
          <w:sz w:val="32"/>
          <w:szCs w:val="32"/>
          <w:rtl/>
        </w:rPr>
        <w:footnoteReference w:id="107"/>
      </w:r>
      <w:r w:rsidRPr="00E20747">
        <w:rPr>
          <w:rFonts w:cs="Simplified Arabic" w:hint="cs"/>
          <w:b/>
          <w:bCs/>
          <w:sz w:val="32"/>
          <w:szCs w:val="32"/>
          <w:vertAlign w:val="superscript"/>
          <w:rtl/>
        </w:rPr>
        <w:t>)</w:t>
      </w:r>
      <w:r w:rsidRPr="00E20747">
        <w:rPr>
          <w:rFonts w:cs="Simplified Arabic" w:hint="cs"/>
          <w:sz w:val="32"/>
          <w:szCs w:val="32"/>
          <w:rtl/>
        </w:rPr>
        <w:t xml:space="preserve"> ويستحق المبلغ</w:t>
      </w:r>
      <w:r>
        <w:rPr>
          <w:rFonts w:cs="Simplified Arabic" w:hint="cs"/>
          <w:sz w:val="32"/>
          <w:szCs w:val="32"/>
          <w:rtl/>
        </w:rPr>
        <w:t xml:space="preserve"> دون أن يكون ملزما بإثبات وقوعه</w:t>
      </w:r>
      <w:r w:rsidR="00D7574D">
        <w:rPr>
          <w:rFonts w:cs="Simplified Arabic"/>
          <w:sz w:val="32"/>
          <w:szCs w:val="32"/>
        </w:rPr>
        <w:t>.</w:t>
      </w:r>
    </w:p>
    <w:p w:rsidR="001C0B82" w:rsidRPr="00D611FB" w:rsidRDefault="001C0B82" w:rsidP="00D611FB">
      <w:pPr>
        <w:numPr>
          <w:ilvl w:val="0"/>
          <w:numId w:val="2"/>
        </w:numPr>
        <w:bidi/>
        <w:spacing w:line="276" w:lineRule="auto"/>
        <w:jc w:val="both"/>
        <w:rPr>
          <w:rFonts w:cs="Simplified Arabic"/>
          <w:sz w:val="32"/>
          <w:szCs w:val="32"/>
        </w:rPr>
      </w:pPr>
      <w:r w:rsidRPr="00E20747">
        <w:rPr>
          <w:rFonts w:cs="Simplified Arabic" w:hint="cs"/>
          <w:sz w:val="32"/>
          <w:szCs w:val="32"/>
          <w:rtl/>
        </w:rPr>
        <w:lastRenderedPageBreak/>
        <w:t xml:space="preserve">يصح التأمين على الأشخاص ولو لم يكن الغرض منه تعويض </w:t>
      </w:r>
      <w:r w:rsidRPr="00E20747">
        <w:rPr>
          <w:rFonts w:cs="Simplified Arabic" w:hint="cs"/>
          <w:color w:val="000000"/>
          <w:sz w:val="32"/>
          <w:szCs w:val="32"/>
          <w:rtl/>
        </w:rPr>
        <w:t>ضرر</w:t>
      </w:r>
      <w:r w:rsidR="00491936">
        <w:rPr>
          <w:rFonts w:cs="Simplified Arabic" w:hint="cs"/>
          <w:sz w:val="32"/>
          <w:szCs w:val="32"/>
          <w:rtl/>
        </w:rPr>
        <w:t xml:space="preserve"> ما،</w:t>
      </w:r>
      <w:r w:rsidR="00D611FB">
        <w:rPr>
          <w:rFonts w:cs="Simplified Arabic" w:hint="cs"/>
          <w:sz w:val="32"/>
          <w:szCs w:val="32"/>
          <w:rtl/>
        </w:rPr>
        <w:t xml:space="preserve"> </w:t>
      </w:r>
      <w:r w:rsidRPr="00E20747">
        <w:rPr>
          <w:rFonts w:cs="Simplified Arabic" w:hint="cs"/>
          <w:sz w:val="32"/>
          <w:szCs w:val="32"/>
          <w:rtl/>
        </w:rPr>
        <w:t xml:space="preserve">كما </w:t>
      </w:r>
      <w:r w:rsidR="00F97DEB">
        <w:rPr>
          <w:rFonts w:cs="Simplified Arabic" w:hint="cs"/>
          <w:sz w:val="32"/>
          <w:szCs w:val="32"/>
          <w:rtl/>
        </w:rPr>
        <w:t xml:space="preserve">   </w:t>
      </w:r>
      <w:r w:rsidRPr="00E20747">
        <w:rPr>
          <w:rFonts w:cs="Simplified Arabic" w:hint="cs"/>
          <w:sz w:val="32"/>
          <w:szCs w:val="32"/>
          <w:rtl/>
        </w:rPr>
        <w:t>في نوع التأمين لحال البقاء، حيث</w:t>
      </w:r>
      <w:r w:rsidR="00F97DEB">
        <w:rPr>
          <w:rFonts w:cs="Simplified Arabic" w:hint="cs"/>
          <w:sz w:val="32"/>
          <w:szCs w:val="32"/>
          <w:rtl/>
        </w:rPr>
        <w:t xml:space="preserve"> يؤمن الشخص نفسه من حادث لا ضرر</w:t>
      </w:r>
      <w:r w:rsidR="00D611FB">
        <w:rPr>
          <w:rFonts w:cs="Simplified Arabic" w:hint="cs"/>
          <w:sz w:val="32"/>
          <w:szCs w:val="32"/>
          <w:rtl/>
        </w:rPr>
        <w:t xml:space="preserve"> </w:t>
      </w:r>
      <w:r w:rsidRPr="00E20747">
        <w:rPr>
          <w:rFonts w:cs="Simplified Arabic" w:hint="cs"/>
          <w:sz w:val="32"/>
          <w:szCs w:val="32"/>
          <w:rtl/>
        </w:rPr>
        <w:t>فيه وهو البقاء على قيد الحياة</w:t>
      </w:r>
      <w:r w:rsidRPr="00E20747">
        <w:rPr>
          <w:rFonts w:cs="Simplified Arabic" w:hint="cs"/>
          <w:b/>
          <w:bCs/>
          <w:sz w:val="32"/>
          <w:szCs w:val="32"/>
          <w:vertAlign w:val="superscript"/>
          <w:rtl/>
        </w:rPr>
        <w:t>(</w:t>
      </w:r>
      <w:r w:rsidR="00D611FB">
        <w:rPr>
          <w:rStyle w:val="Appelnotedebasdep"/>
          <w:rFonts w:cs="Simplified Arabic"/>
          <w:b/>
          <w:bCs/>
          <w:sz w:val="32"/>
          <w:szCs w:val="32"/>
          <w:rtl/>
        </w:rPr>
        <w:footnoteReference w:id="108"/>
      </w:r>
      <w:r w:rsidRPr="00E20747">
        <w:rPr>
          <w:rFonts w:cs="Simplified Arabic" w:hint="cs"/>
          <w:b/>
          <w:bCs/>
          <w:sz w:val="32"/>
          <w:szCs w:val="32"/>
          <w:vertAlign w:val="superscript"/>
          <w:rtl/>
        </w:rPr>
        <w:t>)</w:t>
      </w:r>
      <w:r>
        <w:rPr>
          <w:rFonts w:cs="Simplified Arabic" w:hint="cs"/>
          <w:sz w:val="32"/>
          <w:szCs w:val="32"/>
          <w:rtl/>
        </w:rPr>
        <w:t>.</w:t>
      </w:r>
    </w:p>
    <w:p w:rsidR="001C0B82" w:rsidRPr="00E20747" w:rsidRDefault="001C0B82" w:rsidP="001C0B82">
      <w:pPr>
        <w:numPr>
          <w:ilvl w:val="0"/>
          <w:numId w:val="2"/>
        </w:numPr>
        <w:bidi/>
        <w:spacing w:line="276" w:lineRule="auto"/>
        <w:jc w:val="both"/>
        <w:rPr>
          <w:rFonts w:cs="Simplified Arabic"/>
          <w:sz w:val="32"/>
          <w:szCs w:val="32"/>
        </w:rPr>
      </w:pPr>
      <w:r w:rsidRPr="00E20747">
        <w:rPr>
          <w:rFonts w:cs="Simplified Arabic" w:hint="cs"/>
          <w:sz w:val="32"/>
          <w:szCs w:val="32"/>
          <w:rtl/>
        </w:rPr>
        <w:t xml:space="preserve">يجوز للمؤمن له أن يعقد أكثر من تأمين ويستحق مبلغ التأمين المحدد في كل عقد عند وقوع الحادث المؤمن </w:t>
      </w:r>
      <w:r w:rsidRPr="00E20747">
        <w:rPr>
          <w:rFonts w:cs="Simplified Arabic" w:hint="cs"/>
          <w:color w:val="000000"/>
          <w:sz w:val="32"/>
          <w:szCs w:val="32"/>
          <w:rtl/>
        </w:rPr>
        <w:t>منه</w:t>
      </w:r>
      <w:r w:rsidRPr="00E20747">
        <w:rPr>
          <w:rFonts w:cs="Simplified Arabic" w:hint="cs"/>
          <w:sz w:val="32"/>
          <w:szCs w:val="32"/>
          <w:rtl/>
        </w:rPr>
        <w:t xml:space="preserve"> مادام لا يحدد</w:t>
      </w:r>
      <w:r>
        <w:rPr>
          <w:rFonts w:cs="Simplified Arabic" w:hint="cs"/>
          <w:sz w:val="32"/>
          <w:szCs w:val="32"/>
          <w:rtl/>
        </w:rPr>
        <w:t xml:space="preserve"> مبلغ التأمين سوى اتفاق الأطراف.</w:t>
      </w:r>
    </w:p>
    <w:p w:rsidR="001C0B82" w:rsidRPr="00E20747" w:rsidRDefault="001C0B82" w:rsidP="001C0B82">
      <w:pPr>
        <w:numPr>
          <w:ilvl w:val="0"/>
          <w:numId w:val="2"/>
        </w:numPr>
        <w:bidi/>
        <w:spacing w:line="276" w:lineRule="auto"/>
        <w:jc w:val="both"/>
        <w:rPr>
          <w:rFonts w:cs="Simplified Arabic"/>
          <w:sz w:val="32"/>
          <w:szCs w:val="32"/>
        </w:rPr>
      </w:pPr>
      <w:r w:rsidRPr="00E20747">
        <w:rPr>
          <w:rFonts w:cs="Simplified Arabic" w:hint="cs"/>
          <w:sz w:val="32"/>
          <w:szCs w:val="32"/>
          <w:rtl/>
        </w:rPr>
        <w:t xml:space="preserve">يستطيع المؤمن له </w:t>
      </w:r>
      <w:r w:rsidRPr="00E20747">
        <w:rPr>
          <w:rFonts w:cs="Simplified Arabic" w:hint="cs"/>
          <w:color w:val="000000"/>
          <w:sz w:val="32"/>
          <w:szCs w:val="32"/>
          <w:rtl/>
        </w:rPr>
        <w:t>الجمع بين مبلغ التأمين والتعويضات</w:t>
      </w:r>
      <w:r w:rsidRPr="00E20747">
        <w:rPr>
          <w:rFonts w:cs="Simplified Arabic" w:hint="cs"/>
          <w:sz w:val="32"/>
          <w:szCs w:val="32"/>
          <w:rtl/>
        </w:rPr>
        <w:t xml:space="preserve"> التي يحكم بها على الغير المسؤول عند تحقق الحادث المؤمن ضده حسب </w:t>
      </w:r>
      <w:r w:rsidRPr="00E20747">
        <w:rPr>
          <w:rFonts w:cs="Simplified Arabic" w:hint="cs"/>
          <w:b/>
          <w:bCs/>
          <w:sz w:val="32"/>
          <w:szCs w:val="32"/>
          <w:rtl/>
        </w:rPr>
        <w:t>المادة 61/2</w:t>
      </w:r>
      <w:r w:rsidRPr="00E20747">
        <w:rPr>
          <w:rFonts w:cs="Simplified Arabic" w:hint="cs"/>
          <w:sz w:val="32"/>
          <w:szCs w:val="32"/>
          <w:rtl/>
        </w:rPr>
        <w:t xml:space="preserve"> من الأمر المتعلق بالتأمينات التي تنص على أنه "يمكن أن يجمع التعويض الذي يجب على الغير المسؤول، دفعه للمؤمن له أو ذوي حقوقه م</w:t>
      </w:r>
      <w:r w:rsidR="00491936">
        <w:rPr>
          <w:rFonts w:cs="Simplified Arabic" w:hint="cs"/>
          <w:sz w:val="32"/>
          <w:szCs w:val="32"/>
          <w:rtl/>
        </w:rPr>
        <w:t xml:space="preserve">ع المبالغ المكتتبة في التأمينات           </w:t>
      </w:r>
      <w:r w:rsidRPr="00E20747">
        <w:rPr>
          <w:rFonts w:cs="Simplified Arabic" w:hint="cs"/>
          <w:sz w:val="32"/>
          <w:szCs w:val="32"/>
          <w:rtl/>
        </w:rPr>
        <w:t>على الأشخاص"، فاستحقاق مبلغ التأمين مصدره عقد التأمين واستحقاق التعويض مصدره الفعل الضار، وتتحقق هذه الصور في الواقع من جراء إصابات العمل وحوادث السيارات وغير ذلك للأشخاص الذين أبرموا عقودا للتأمين على الحياة.</w:t>
      </w:r>
    </w:p>
    <w:p w:rsidR="00F97DEB" w:rsidRPr="0052069E" w:rsidRDefault="001C0B82" w:rsidP="0052069E">
      <w:pPr>
        <w:numPr>
          <w:ilvl w:val="0"/>
          <w:numId w:val="2"/>
        </w:numPr>
        <w:bidi/>
        <w:spacing w:line="276" w:lineRule="auto"/>
        <w:jc w:val="both"/>
        <w:rPr>
          <w:rFonts w:cs="Simplified Arabic"/>
          <w:sz w:val="32"/>
          <w:szCs w:val="32"/>
          <w:rtl/>
        </w:rPr>
      </w:pPr>
      <w:r w:rsidRPr="004305FE">
        <w:rPr>
          <w:rFonts w:cs="Simplified Arabic" w:hint="cs"/>
          <w:sz w:val="32"/>
          <w:szCs w:val="32"/>
          <w:rtl/>
        </w:rPr>
        <w:t xml:space="preserve">لا يستطيع المؤمن الرجوع على </w:t>
      </w:r>
      <w:r w:rsidRPr="004305FE">
        <w:rPr>
          <w:rFonts w:cs="Simplified Arabic" w:hint="cs"/>
          <w:color w:val="000000"/>
          <w:sz w:val="32"/>
          <w:szCs w:val="32"/>
          <w:rtl/>
        </w:rPr>
        <w:t>الغير</w:t>
      </w:r>
      <w:r w:rsidRPr="004305FE">
        <w:rPr>
          <w:rFonts w:cs="Simplified Arabic" w:hint="cs"/>
          <w:sz w:val="32"/>
          <w:szCs w:val="32"/>
          <w:rtl/>
        </w:rPr>
        <w:t xml:space="preserve"> الذي تسبب في وقوع الحادث ولا يستطيع </w:t>
      </w:r>
      <w:r w:rsidR="00D611FB">
        <w:rPr>
          <w:rFonts w:cs="Simplified Arabic" w:hint="cs"/>
          <w:sz w:val="32"/>
          <w:szCs w:val="32"/>
          <w:rtl/>
        </w:rPr>
        <w:t xml:space="preserve">   </w:t>
      </w:r>
      <w:r w:rsidRPr="004305FE">
        <w:rPr>
          <w:rFonts w:cs="Simplified Arabic" w:hint="cs"/>
          <w:sz w:val="32"/>
          <w:szCs w:val="32"/>
          <w:rtl/>
        </w:rPr>
        <w:t>أن يحل محل المؤمن له في الرجوع على ذلك الغير لأن الرجوع أو الحلول يفتقد سببه القانوني.</w:t>
      </w:r>
    </w:p>
    <w:p w:rsidR="001C0B82" w:rsidRPr="003C736E" w:rsidRDefault="00FB1C38" w:rsidP="002465F8">
      <w:pPr>
        <w:bidi/>
        <w:spacing w:before="240" w:line="276" w:lineRule="auto"/>
        <w:jc w:val="both"/>
        <w:rPr>
          <w:rFonts w:cs="Simplified Arabic"/>
          <w:b/>
          <w:bCs/>
          <w:sz w:val="36"/>
          <w:szCs w:val="36"/>
          <w:rtl/>
        </w:rPr>
      </w:pPr>
      <w:r w:rsidRPr="003C736E">
        <w:rPr>
          <w:rFonts w:cs="Simplified Arabic" w:hint="cs"/>
          <w:b/>
          <w:bCs/>
          <w:sz w:val="36"/>
          <w:szCs w:val="36"/>
          <w:rtl/>
        </w:rPr>
        <w:t>ثانيا</w:t>
      </w:r>
      <w:r w:rsidR="001C0B82" w:rsidRPr="003C736E">
        <w:rPr>
          <w:rFonts w:cs="Simplified Arabic" w:hint="cs"/>
          <w:b/>
          <w:bCs/>
          <w:sz w:val="36"/>
          <w:szCs w:val="36"/>
          <w:rtl/>
        </w:rPr>
        <w:t>- تقدير التعويض في التأمين على الأضرار</w:t>
      </w:r>
    </w:p>
    <w:p w:rsidR="001C0B82" w:rsidRPr="004305FE" w:rsidRDefault="001C0B82" w:rsidP="005F767D">
      <w:pPr>
        <w:tabs>
          <w:tab w:val="right" w:pos="849"/>
        </w:tabs>
        <w:bidi/>
        <w:spacing w:before="240" w:after="240" w:line="276" w:lineRule="auto"/>
        <w:jc w:val="both"/>
        <w:rPr>
          <w:rFonts w:cs="Simplified Arabic"/>
          <w:sz w:val="32"/>
          <w:szCs w:val="32"/>
          <w:rtl/>
        </w:rPr>
      </w:pPr>
      <w:r w:rsidRPr="004305FE">
        <w:rPr>
          <w:rFonts w:cs="Simplified Arabic" w:hint="cs"/>
          <w:color w:val="FF0000"/>
          <w:sz w:val="32"/>
          <w:szCs w:val="32"/>
          <w:rtl/>
        </w:rPr>
        <w:t xml:space="preserve">    </w:t>
      </w:r>
      <w:r w:rsidR="005F767D">
        <w:rPr>
          <w:rFonts w:cs="Simplified Arabic" w:hint="cs"/>
          <w:color w:val="FF0000"/>
          <w:sz w:val="32"/>
          <w:szCs w:val="32"/>
          <w:rtl/>
        </w:rPr>
        <w:t xml:space="preserve">   </w:t>
      </w:r>
      <w:r w:rsidRPr="004305FE">
        <w:rPr>
          <w:rFonts w:cs="Simplified Arabic" w:hint="cs"/>
          <w:color w:val="FF0000"/>
          <w:sz w:val="32"/>
          <w:szCs w:val="32"/>
          <w:rtl/>
        </w:rPr>
        <w:t xml:space="preserve"> </w:t>
      </w:r>
      <w:r w:rsidRPr="004305FE">
        <w:rPr>
          <w:rFonts w:cs="Simplified Arabic" w:hint="cs"/>
          <w:color w:val="000000"/>
          <w:sz w:val="32"/>
          <w:szCs w:val="32"/>
          <w:rtl/>
        </w:rPr>
        <w:t xml:space="preserve">يعتبر </w:t>
      </w:r>
      <w:r w:rsidRPr="004305FE">
        <w:rPr>
          <w:rFonts w:cs="Simplified Arabic" w:hint="cs"/>
          <w:sz w:val="32"/>
          <w:szCs w:val="32"/>
          <w:rtl/>
        </w:rPr>
        <w:t xml:space="preserve">التأمين من الأضرار تأمينا تعويضيا لأن أثره الرئيسي هو تعويض الضرر </w:t>
      </w:r>
      <w:r w:rsidR="00A853D6">
        <w:rPr>
          <w:rFonts w:cs="Simplified Arabic" w:hint="cs"/>
          <w:sz w:val="32"/>
          <w:szCs w:val="32"/>
          <w:rtl/>
        </w:rPr>
        <w:t xml:space="preserve">   </w:t>
      </w:r>
      <w:r w:rsidR="00D611FB">
        <w:rPr>
          <w:rFonts w:cs="Simplified Arabic" w:hint="cs"/>
          <w:sz w:val="32"/>
          <w:szCs w:val="32"/>
          <w:rtl/>
        </w:rPr>
        <w:t xml:space="preserve"> </w:t>
      </w:r>
      <w:r w:rsidRPr="004305FE">
        <w:rPr>
          <w:rFonts w:cs="Simplified Arabic" w:hint="cs"/>
          <w:sz w:val="32"/>
          <w:szCs w:val="32"/>
          <w:rtl/>
        </w:rPr>
        <w:t xml:space="preserve">الذي لحق الذمة المالية للمؤمن له بسبب تحقق الخطر، ويتوقف تقدير مبلغ التعويض </w:t>
      </w:r>
      <w:r w:rsidR="00D611FB">
        <w:rPr>
          <w:rFonts w:cs="Simplified Arabic" w:hint="cs"/>
          <w:sz w:val="32"/>
          <w:szCs w:val="32"/>
          <w:rtl/>
        </w:rPr>
        <w:t xml:space="preserve">  </w:t>
      </w:r>
      <w:r w:rsidR="00A853D6">
        <w:rPr>
          <w:rFonts w:cs="Simplified Arabic" w:hint="cs"/>
          <w:sz w:val="32"/>
          <w:szCs w:val="32"/>
          <w:rtl/>
        </w:rPr>
        <w:t xml:space="preserve">    </w:t>
      </w:r>
      <w:r w:rsidR="00D611FB">
        <w:rPr>
          <w:rFonts w:cs="Simplified Arabic" w:hint="cs"/>
          <w:sz w:val="32"/>
          <w:szCs w:val="32"/>
          <w:rtl/>
        </w:rPr>
        <w:t xml:space="preserve">  </w:t>
      </w:r>
      <w:r w:rsidRPr="004305FE">
        <w:rPr>
          <w:rFonts w:cs="Simplified Arabic" w:hint="cs"/>
          <w:sz w:val="32"/>
          <w:szCs w:val="32"/>
          <w:rtl/>
        </w:rPr>
        <w:t>في هذا المجال على العوامل التالية</w:t>
      </w:r>
      <w:r w:rsidR="002465F8" w:rsidRPr="002465F8">
        <w:rPr>
          <w:rFonts w:cs="Simplified Arabic" w:hint="cs"/>
          <w:b/>
          <w:bCs/>
          <w:sz w:val="32"/>
          <w:szCs w:val="32"/>
          <w:vertAlign w:val="superscript"/>
          <w:rtl/>
        </w:rPr>
        <w:t>(</w:t>
      </w:r>
      <w:r w:rsidR="002465F8" w:rsidRPr="002465F8">
        <w:rPr>
          <w:rStyle w:val="Appelnotedebasdep"/>
          <w:rFonts w:cs="Simplified Arabic"/>
          <w:b/>
          <w:bCs/>
          <w:sz w:val="32"/>
          <w:szCs w:val="32"/>
          <w:rtl/>
        </w:rPr>
        <w:footnoteReference w:id="109"/>
      </w:r>
      <w:r w:rsidR="002465F8" w:rsidRPr="002465F8">
        <w:rPr>
          <w:rFonts w:cs="Simplified Arabic" w:hint="cs"/>
          <w:b/>
          <w:bCs/>
          <w:sz w:val="32"/>
          <w:szCs w:val="32"/>
          <w:vertAlign w:val="superscript"/>
          <w:rtl/>
        </w:rPr>
        <w:t>)</w:t>
      </w:r>
      <w:r w:rsidRPr="004305FE">
        <w:rPr>
          <w:rFonts w:cs="Simplified Arabic" w:hint="cs"/>
          <w:sz w:val="32"/>
          <w:szCs w:val="32"/>
          <w:rtl/>
        </w:rPr>
        <w:t>:</w:t>
      </w:r>
    </w:p>
    <w:p w:rsidR="001C0B82" w:rsidRPr="004305FE" w:rsidRDefault="001C0B82" w:rsidP="00242F3A">
      <w:pPr>
        <w:numPr>
          <w:ilvl w:val="0"/>
          <w:numId w:val="2"/>
        </w:numPr>
        <w:bidi/>
        <w:spacing w:after="240" w:line="276" w:lineRule="auto"/>
        <w:jc w:val="both"/>
        <w:rPr>
          <w:rFonts w:cs="Simplified Arabic"/>
          <w:color w:val="000000"/>
          <w:sz w:val="32"/>
          <w:szCs w:val="32"/>
        </w:rPr>
      </w:pPr>
      <w:r w:rsidRPr="004305FE">
        <w:rPr>
          <w:rFonts w:cs="Simplified Arabic" w:hint="cs"/>
          <w:sz w:val="32"/>
          <w:szCs w:val="32"/>
          <w:rtl/>
        </w:rPr>
        <w:lastRenderedPageBreak/>
        <w:t xml:space="preserve">تحديد مقدار التعويض على أساس المبلغ المحدد في العقد: فيجب ألا يزيد مقدار </w:t>
      </w:r>
      <w:r w:rsidRPr="004305FE">
        <w:rPr>
          <w:rFonts w:cs="Simplified Arabic" w:hint="cs"/>
          <w:color w:val="000000"/>
          <w:sz w:val="32"/>
          <w:szCs w:val="32"/>
          <w:rtl/>
        </w:rPr>
        <w:t>التعويض على المبلغ المتفق</w:t>
      </w:r>
      <w:r w:rsidRPr="004305FE">
        <w:rPr>
          <w:rFonts w:cs="Simplified Arabic" w:hint="cs"/>
          <w:sz w:val="32"/>
          <w:szCs w:val="32"/>
          <w:rtl/>
        </w:rPr>
        <w:t xml:space="preserve"> عليه في العقد، ومهما كانت جسامة الخطر حسبما تقتضيه أحكام </w:t>
      </w:r>
      <w:r w:rsidRPr="004305FE">
        <w:rPr>
          <w:rFonts w:cs="Simplified Arabic" w:hint="cs"/>
          <w:b/>
          <w:bCs/>
          <w:sz w:val="32"/>
          <w:szCs w:val="32"/>
          <w:rtl/>
        </w:rPr>
        <w:t>المادتين 623 من القانون المدني و130 من الأمر المتعلق بالتأمينات</w:t>
      </w:r>
      <w:r>
        <w:rPr>
          <w:rFonts w:cs="Simplified Arabic" w:hint="cs"/>
          <w:sz w:val="32"/>
          <w:szCs w:val="32"/>
          <w:rtl/>
        </w:rPr>
        <w:t>.</w:t>
      </w:r>
    </w:p>
    <w:p w:rsidR="001C0B82" w:rsidRPr="004305FE" w:rsidRDefault="00A32195" w:rsidP="00242F3A">
      <w:pPr>
        <w:numPr>
          <w:ilvl w:val="0"/>
          <w:numId w:val="2"/>
        </w:numPr>
        <w:bidi/>
        <w:spacing w:after="240" w:line="276" w:lineRule="auto"/>
        <w:jc w:val="both"/>
        <w:rPr>
          <w:rFonts w:cs="Simplified Arabic"/>
          <w:color w:val="993300"/>
          <w:sz w:val="32"/>
          <w:szCs w:val="32"/>
        </w:rPr>
      </w:pPr>
      <w:r>
        <w:rPr>
          <w:rFonts w:cs="Simplified Arabic" w:hint="cs"/>
          <w:color w:val="000000"/>
          <w:sz w:val="32"/>
          <w:szCs w:val="32"/>
          <w:rtl/>
        </w:rPr>
        <w:t>تحديد مقدار التعويض عل</w:t>
      </w:r>
      <w:r w:rsidR="001C0B82" w:rsidRPr="004305FE">
        <w:rPr>
          <w:rFonts w:cs="Simplified Arabic" w:hint="cs"/>
          <w:color w:val="000000"/>
          <w:sz w:val="32"/>
          <w:szCs w:val="32"/>
          <w:rtl/>
        </w:rPr>
        <w:t xml:space="preserve"> أساس جسامة الضرر الذي يلحق بالمؤمن أو المستفيد: </w:t>
      </w:r>
      <w:r w:rsidR="004E1993">
        <w:rPr>
          <w:rFonts w:cs="Simplified Arabic" w:hint="cs"/>
          <w:color w:val="000000"/>
          <w:sz w:val="32"/>
          <w:szCs w:val="32"/>
          <w:rtl/>
        </w:rPr>
        <w:t xml:space="preserve">  </w:t>
      </w:r>
      <w:r w:rsidR="001C0B82" w:rsidRPr="004305FE">
        <w:rPr>
          <w:rFonts w:cs="Simplified Arabic" w:hint="cs"/>
          <w:color w:val="000000"/>
          <w:sz w:val="32"/>
          <w:szCs w:val="32"/>
          <w:rtl/>
        </w:rPr>
        <w:t>أي أن لا يتجاوز</w:t>
      </w:r>
      <w:r w:rsidR="001C0B82" w:rsidRPr="004305FE">
        <w:rPr>
          <w:rFonts w:cs="Simplified Arabic" w:hint="cs"/>
          <w:sz w:val="32"/>
          <w:szCs w:val="32"/>
          <w:rtl/>
        </w:rPr>
        <w:t xml:space="preserve"> مقدار التعويض قيمة الضرر الذي أصابه فعلا نتيجة تحقق الحادث المؤمن منه، حتى لو كان المبلغ المتفق عليه بمقتضى العقد يزيد على ذلك ويترتب على ذلك عدم جواز إبرام عقود أخرى على الخطر محل التأمين، </w:t>
      </w:r>
      <w:r w:rsidR="00D611FB">
        <w:rPr>
          <w:rFonts w:cs="Simplified Arabic" w:hint="cs"/>
          <w:sz w:val="32"/>
          <w:szCs w:val="32"/>
          <w:rtl/>
        </w:rPr>
        <w:t xml:space="preserve"> </w:t>
      </w:r>
      <w:r w:rsidR="001C0B82" w:rsidRPr="004305FE">
        <w:rPr>
          <w:rFonts w:cs="Simplified Arabic" w:hint="cs"/>
          <w:sz w:val="32"/>
          <w:szCs w:val="32"/>
          <w:rtl/>
        </w:rPr>
        <w:t xml:space="preserve">كما أن </w:t>
      </w:r>
      <w:r w:rsidR="001C0B82" w:rsidRPr="004305FE">
        <w:rPr>
          <w:rFonts w:cs="Simplified Arabic" w:hint="cs"/>
          <w:b/>
          <w:bCs/>
          <w:color w:val="000000"/>
          <w:sz w:val="32"/>
          <w:szCs w:val="32"/>
          <w:rtl/>
        </w:rPr>
        <w:t>المادة 33</w:t>
      </w:r>
      <w:r w:rsidR="001C0B82" w:rsidRPr="004305FE">
        <w:rPr>
          <w:rFonts w:cs="Simplified Arabic" w:hint="cs"/>
          <w:color w:val="000000"/>
          <w:sz w:val="32"/>
          <w:szCs w:val="32"/>
          <w:rtl/>
        </w:rPr>
        <w:t xml:space="preserve"> من الأمر المتعلق بالتأمينات تؤكد على أنه لا يجوز لأي مؤمن له إلا اكتتاب تأمين واحد على النوع نفسه ومن الخطر ذاته</w:t>
      </w:r>
      <w:r w:rsidR="002357C6">
        <w:rPr>
          <w:rFonts w:cs="Simplified Arabic" w:hint="cs"/>
          <w:b/>
          <w:bCs/>
          <w:color w:val="000000"/>
          <w:sz w:val="32"/>
          <w:szCs w:val="32"/>
          <w:vertAlign w:val="superscript"/>
          <w:rtl/>
        </w:rPr>
        <w:t>.</w:t>
      </w:r>
    </w:p>
    <w:p w:rsidR="001C0B82" w:rsidRPr="004305FE" w:rsidRDefault="001C0B82" w:rsidP="005F767D">
      <w:pPr>
        <w:numPr>
          <w:ilvl w:val="0"/>
          <w:numId w:val="2"/>
        </w:numPr>
        <w:bidi/>
        <w:spacing w:after="240" w:line="276" w:lineRule="auto"/>
        <w:jc w:val="both"/>
        <w:rPr>
          <w:rFonts w:cs="Simplified Arabic"/>
          <w:color w:val="FF0000"/>
          <w:sz w:val="32"/>
          <w:szCs w:val="32"/>
        </w:rPr>
      </w:pPr>
      <w:r w:rsidRPr="004305FE">
        <w:rPr>
          <w:rFonts w:cs="Simplified Arabic" w:hint="cs"/>
          <w:sz w:val="32"/>
          <w:szCs w:val="32"/>
          <w:rtl/>
        </w:rPr>
        <w:t xml:space="preserve">تحديد مقدار التعويض على أساس قيمة الشيء المؤمن عليه: ويتم ذلك بمقتضى العقد المبرم بين الطرفين في هذا المجال، والأصل العام وبغض النظر عن قيمة الشيء المؤمن </w:t>
      </w:r>
      <w:r w:rsidRPr="004305FE">
        <w:rPr>
          <w:rFonts w:cs="Simplified Arabic" w:hint="cs"/>
          <w:color w:val="000000"/>
          <w:sz w:val="32"/>
          <w:szCs w:val="32"/>
          <w:rtl/>
        </w:rPr>
        <w:t>عليه -سواء كانت ضئيلة أو مرتفعة- فلا</w:t>
      </w:r>
      <w:r w:rsidRPr="004305FE">
        <w:rPr>
          <w:rFonts w:cs="Simplified Arabic" w:hint="cs"/>
          <w:sz w:val="32"/>
          <w:szCs w:val="32"/>
          <w:rtl/>
        </w:rPr>
        <w:t xml:space="preserve"> يجوز أن يفوق مبلغ التعويض المستحق بعد وقوع الحادث الحد الأقصى لقيمة الشيء، حسبما تؤكده </w:t>
      </w:r>
      <w:r w:rsidRPr="004305FE">
        <w:rPr>
          <w:rFonts w:cs="Simplified Arabic" w:hint="cs"/>
          <w:b/>
          <w:bCs/>
          <w:sz w:val="32"/>
          <w:szCs w:val="32"/>
          <w:rtl/>
        </w:rPr>
        <w:t>المادة 30</w:t>
      </w:r>
      <w:r w:rsidRPr="004305FE">
        <w:rPr>
          <w:rFonts w:cs="Simplified Arabic" w:hint="cs"/>
          <w:sz w:val="32"/>
          <w:szCs w:val="32"/>
          <w:rtl/>
        </w:rPr>
        <w:t xml:space="preserve"> من الأمر المتعلق بالتأمينات: "يخول تأمين الأموال للمؤمن له في حالة وقوع حادث منصوص عليه في العقد الحق في التعويض حسب شروط التأمين"</w:t>
      </w:r>
    </w:p>
    <w:p w:rsidR="001C0B82" w:rsidRPr="004305FE" w:rsidRDefault="001C0B82" w:rsidP="001C0B82">
      <w:pPr>
        <w:numPr>
          <w:ilvl w:val="0"/>
          <w:numId w:val="2"/>
        </w:numPr>
        <w:bidi/>
        <w:spacing w:line="276" w:lineRule="auto"/>
        <w:jc w:val="both"/>
        <w:rPr>
          <w:rFonts w:cs="Simplified Arabic"/>
          <w:sz w:val="32"/>
          <w:szCs w:val="32"/>
        </w:rPr>
      </w:pPr>
      <w:r w:rsidRPr="004305FE">
        <w:rPr>
          <w:rFonts w:cs="Simplified Arabic" w:hint="cs"/>
          <w:sz w:val="32"/>
          <w:szCs w:val="32"/>
          <w:rtl/>
        </w:rPr>
        <w:t>تحديد مقدار التعويض بتدخل من المشرع: قد يتدخل المشرع في بعض الأنظمة الخاصة بالتأمين بوضع معايير وجداول يت</w:t>
      </w:r>
      <w:r w:rsidR="000B1D9F">
        <w:rPr>
          <w:rFonts w:cs="Simplified Arabic" w:hint="cs"/>
          <w:sz w:val="32"/>
          <w:szCs w:val="32"/>
          <w:rtl/>
        </w:rPr>
        <w:t>م بمقتضاها تحديد مقدار التعويض</w:t>
      </w:r>
      <w:r w:rsidR="00D611FB">
        <w:rPr>
          <w:rFonts w:cs="Simplified Arabic" w:hint="cs"/>
          <w:sz w:val="32"/>
          <w:szCs w:val="32"/>
          <w:rtl/>
        </w:rPr>
        <w:t xml:space="preserve"> </w:t>
      </w:r>
      <w:r w:rsidR="000B1D9F">
        <w:rPr>
          <w:rFonts w:cs="Simplified Arabic" w:hint="cs"/>
          <w:sz w:val="32"/>
          <w:szCs w:val="32"/>
          <w:rtl/>
        </w:rPr>
        <w:t xml:space="preserve">     </w:t>
      </w:r>
      <w:r w:rsidRPr="004305FE">
        <w:rPr>
          <w:rFonts w:cs="Simplified Arabic" w:hint="cs"/>
          <w:sz w:val="32"/>
          <w:szCs w:val="32"/>
          <w:rtl/>
        </w:rPr>
        <w:t xml:space="preserve">وهذا ما اعتمده المشرع بمقتضى قانون إلزامية التأمين على السيارات ونظام التعويض </w:t>
      </w:r>
      <w:r w:rsidR="000B1D9F">
        <w:rPr>
          <w:rFonts w:cs="Simplified Arabic" w:hint="cs"/>
          <w:sz w:val="32"/>
          <w:szCs w:val="32"/>
          <w:rtl/>
        </w:rPr>
        <w:t xml:space="preserve">  </w:t>
      </w:r>
      <w:r w:rsidRPr="004305FE">
        <w:rPr>
          <w:rFonts w:cs="Simplified Arabic" w:hint="cs"/>
          <w:sz w:val="32"/>
          <w:szCs w:val="32"/>
          <w:rtl/>
        </w:rPr>
        <w:t>عن الأضرار الجسمانية اللاحقة بضحايا هذه الحوادث.</w:t>
      </w:r>
    </w:p>
    <w:p w:rsidR="001C0B82" w:rsidRDefault="00CB6097" w:rsidP="00CB6097">
      <w:pPr>
        <w:tabs>
          <w:tab w:val="right" w:pos="849"/>
        </w:tabs>
        <w:bidi/>
        <w:spacing w:before="240" w:line="276" w:lineRule="auto"/>
        <w:ind w:left="-1"/>
        <w:jc w:val="both"/>
        <w:rPr>
          <w:rFonts w:cs="Simplified Arabic"/>
          <w:sz w:val="32"/>
          <w:szCs w:val="32"/>
        </w:rPr>
      </w:pPr>
      <w:r>
        <w:rPr>
          <w:rFonts w:cs="Simplified Arabic" w:hint="cs"/>
          <w:sz w:val="32"/>
          <w:szCs w:val="32"/>
          <w:rtl/>
        </w:rPr>
        <w:lastRenderedPageBreak/>
        <w:t xml:space="preserve">        </w:t>
      </w:r>
      <w:r w:rsidR="001C0B82" w:rsidRPr="004305FE">
        <w:rPr>
          <w:rFonts w:cs="Simplified Arabic" w:hint="cs"/>
          <w:sz w:val="32"/>
          <w:szCs w:val="32"/>
          <w:rtl/>
        </w:rPr>
        <w:t>وإلى جانب التعويض عن الأضرار الجسمانية، يقر المشرع الجزائري تعويضات أخرى كالتعويض عن الأضرار المعنوية والجمالية والآلام وتعويض مصاريف العلاج وغيرها من الأضرار المحددة بمقتضى القانون</w:t>
      </w:r>
      <w:r w:rsidR="001C0B82" w:rsidRPr="004305FE">
        <w:rPr>
          <w:rFonts w:cs="Simplified Arabic" w:hint="cs"/>
          <w:b/>
          <w:bCs/>
          <w:sz w:val="32"/>
          <w:szCs w:val="32"/>
          <w:vertAlign w:val="superscript"/>
          <w:rtl/>
        </w:rPr>
        <w:t>(</w:t>
      </w:r>
      <w:r w:rsidR="00D611FB">
        <w:rPr>
          <w:rStyle w:val="Appelnotedebasdep"/>
          <w:rFonts w:cs="Simplified Arabic"/>
          <w:b/>
          <w:bCs/>
          <w:sz w:val="32"/>
          <w:szCs w:val="32"/>
          <w:rtl/>
        </w:rPr>
        <w:footnoteReference w:id="110"/>
      </w:r>
      <w:r w:rsidR="001C0B82" w:rsidRPr="004305FE">
        <w:rPr>
          <w:rFonts w:cs="Simplified Arabic" w:hint="cs"/>
          <w:b/>
          <w:bCs/>
          <w:sz w:val="32"/>
          <w:szCs w:val="32"/>
          <w:vertAlign w:val="superscript"/>
          <w:rtl/>
        </w:rPr>
        <w:t>)</w:t>
      </w:r>
      <w:r w:rsidR="001C0B82" w:rsidRPr="004305FE">
        <w:rPr>
          <w:rFonts w:cs="Simplified Arabic" w:hint="cs"/>
          <w:sz w:val="32"/>
          <w:szCs w:val="32"/>
          <w:rtl/>
        </w:rPr>
        <w:t>.</w:t>
      </w:r>
    </w:p>
    <w:p w:rsidR="001C0B82" w:rsidRDefault="001C0B82" w:rsidP="00CB6097">
      <w:pPr>
        <w:bidi/>
        <w:spacing w:before="240" w:line="276" w:lineRule="auto"/>
        <w:jc w:val="center"/>
        <w:rPr>
          <w:rFonts w:cs="Simplified Arabic"/>
          <w:b/>
          <w:bCs/>
          <w:sz w:val="36"/>
          <w:szCs w:val="36"/>
        </w:rPr>
      </w:pPr>
      <w:r w:rsidRPr="00201612">
        <w:rPr>
          <w:rFonts w:cs="Simplified Arabic" w:hint="cs"/>
          <w:b/>
          <w:bCs/>
          <w:sz w:val="36"/>
          <w:szCs w:val="36"/>
          <w:rtl/>
        </w:rPr>
        <w:t xml:space="preserve">المطلب الثالث: السبب </w:t>
      </w:r>
      <w:r w:rsidRPr="00201612">
        <w:rPr>
          <w:rFonts w:cs="Simplified Arabic" w:hint="cs"/>
          <w:b/>
          <w:bCs/>
          <w:color w:val="000000"/>
          <w:sz w:val="36"/>
          <w:szCs w:val="36"/>
          <w:rtl/>
        </w:rPr>
        <w:t>في عقد التأمين</w:t>
      </w:r>
      <w:r w:rsidRPr="00201612">
        <w:rPr>
          <w:rFonts w:cs="Simplified Arabic" w:hint="cs"/>
          <w:b/>
          <w:bCs/>
          <w:sz w:val="36"/>
          <w:szCs w:val="36"/>
          <w:rtl/>
        </w:rPr>
        <w:t xml:space="preserve"> (المصلحة)</w:t>
      </w:r>
    </w:p>
    <w:p w:rsidR="001C0B82" w:rsidRPr="004305FE" w:rsidRDefault="001C0B82" w:rsidP="00CB6097">
      <w:pPr>
        <w:tabs>
          <w:tab w:val="right" w:pos="849"/>
        </w:tabs>
        <w:bidi/>
        <w:spacing w:before="240" w:after="240" w:line="276" w:lineRule="auto"/>
        <w:jc w:val="both"/>
        <w:rPr>
          <w:rFonts w:cs="Simplified Arabic"/>
          <w:sz w:val="32"/>
          <w:szCs w:val="32"/>
          <w:rtl/>
        </w:rPr>
      </w:pPr>
      <w:r w:rsidRPr="004305FE">
        <w:rPr>
          <w:rFonts w:cs="Simplified Arabic" w:hint="cs"/>
          <w:sz w:val="32"/>
          <w:szCs w:val="32"/>
          <w:rtl/>
        </w:rPr>
        <w:t xml:space="preserve">    </w:t>
      </w:r>
      <w:r w:rsidR="00C75D66">
        <w:rPr>
          <w:rFonts w:cs="Simplified Arabic" w:hint="cs"/>
          <w:sz w:val="32"/>
          <w:szCs w:val="32"/>
          <w:rtl/>
        </w:rPr>
        <w:t xml:space="preserve">    </w:t>
      </w:r>
      <w:r w:rsidRPr="004305FE">
        <w:rPr>
          <w:rFonts w:cs="Simplified Arabic" w:hint="cs"/>
          <w:sz w:val="32"/>
          <w:szCs w:val="32"/>
          <w:rtl/>
        </w:rPr>
        <w:t xml:space="preserve">إن السبب </w:t>
      </w:r>
      <w:r w:rsidRPr="004305FE">
        <w:rPr>
          <w:rFonts w:cs="Simplified Arabic" w:hint="cs"/>
          <w:color w:val="000000"/>
          <w:sz w:val="32"/>
          <w:szCs w:val="32"/>
          <w:rtl/>
        </w:rPr>
        <w:t>-بشكل عام- هو</w:t>
      </w:r>
      <w:r w:rsidRPr="004305FE">
        <w:rPr>
          <w:rFonts w:cs="Simplified Arabic" w:hint="cs"/>
          <w:sz w:val="32"/>
          <w:szCs w:val="32"/>
          <w:rtl/>
        </w:rPr>
        <w:t xml:space="preserve"> الغرض المباشر الذي</w:t>
      </w:r>
      <w:r w:rsidR="000B1D9F">
        <w:rPr>
          <w:rFonts w:cs="Simplified Arabic" w:hint="cs"/>
          <w:sz w:val="32"/>
          <w:szCs w:val="32"/>
          <w:rtl/>
        </w:rPr>
        <w:t xml:space="preserve"> يدفع بالمتعاقد إلى إبرام العقد</w:t>
      </w:r>
      <w:r w:rsidRPr="004305FE">
        <w:rPr>
          <w:rFonts w:cs="Simplified Arabic" w:hint="cs"/>
          <w:sz w:val="32"/>
          <w:szCs w:val="32"/>
          <w:rtl/>
        </w:rPr>
        <w:t xml:space="preserve"> ويسمى في بعض النظريات "السبب القصدي" ويكون السبب هو الباعث على التعاقد ويختلف من عقد لآخر باختلاف الدوافع النفسية لدى المتعاقدين.</w:t>
      </w:r>
    </w:p>
    <w:p w:rsidR="001C0B82" w:rsidRPr="004305FE" w:rsidRDefault="001C0B82" w:rsidP="00CB6097">
      <w:pPr>
        <w:tabs>
          <w:tab w:val="right" w:pos="849"/>
        </w:tabs>
        <w:bidi/>
        <w:spacing w:after="240" w:line="276" w:lineRule="auto"/>
        <w:jc w:val="both"/>
        <w:rPr>
          <w:rFonts w:cs="Simplified Arabic"/>
          <w:sz w:val="32"/>
          <w:szCs w:val="32"/>
          <w:rtl/>
        </w:rPr>
      </w:pPr>
      <w:r w:rsidRPr="004305FE">
        <w:rPr>
          <w:rFonts w:cs="Simplified Arabic" w:hint="cs"/>
          <w:sz w:val="32"/>
          <w:szCs w:val="32"/>
          <w:rtl/>
        </w:rPr>
        <w:t xml:space="preserve">   </w:t>
      </w:r>
      <w:r w:rsidR="00C75D66">
        <w:rPr>
          <w:rFonts w:cs="Simplified Arabic" w:hint="cs"/>
          <w:sz w:val="32"/>
          <w:szCs w:val="32"/>
          <w:rtl/>
        </w:rPr>
        <w:t xml:space="preserve">    </w:t>
      </w:r>
      <w:r w:rsidRPr="004305FE">
        <w:rPr>
          <w:rFonts w:cs="Simplified Arabic" w:hint="cs"/>
          <w:sz w:val="32"/>
          <w:szCs w:val="32"/>
          <w:rtl/>
        </w:rPr>
        <w:t xml:space="preserve"> وعملا بالقواعد العامة المنصوص عليها في القانون المدني، يجب أن يكون لكل التزام سبب ينشئه وهو الدافع والباعث إلى التعاقد والذي قضت بشأنه </w:t>
      </w:r>
      <w:r w:rsidRPr="004305FE">
        <w:rPr>
          <w:rFonts w:cs="Simplified Arabic" w:hint="cs"/>
          <w:b/>
          <w:bCs/>
          <w:sz w:val="32"/>
          <w:szCs w:val="32"/>
          <w:rtl/>
        </w:rPr>
        <w:t>المادة 98</w:t>
      </w:r>
      <w:r w:rsidRPr="004305FE">
        <w:rPr>
          <w:rFonts w:cs="Simplified Arabic" w:hint="cs"/>
          <w:sz w:val="32"/>
          <w:szCs w:val="32"/>
          <w:rtl/>
        </w:rPr>
        <w:t xml:space="preserve"> </w:t>
      </w:r>
      <w:r w:rsidR="00CB6097">
        <w:rPr>
          <w:rFonts w:cs="Simplified Arabic" w:hint="cs"/>
          <w:sz w:val="32"/>
          <w:szCs w:val="32"/>
          <w:rtl/>
        </w:rPr>
        <w:t xml:space="preserve">      </w:t>
      </w:r>
      <w:r w:rsidRPr="004305FE">
        <w:rPr>
          <w:rFonts w:cs="Simplified Arabic" w:hint="cs"/>
          <w:sz w:val="32"/>
          <w:szCs w:val="32"/>
          <w:rtl/>
        </w:rPr>
        <w:t>من القانون المدني بنصها: "يعتبر السبب المذكور في العقد هو السبب الحقيقي حتى يقوم الدليل على خلاف ذلك".</w:t>
      </w:r>
    </w:p>
    <w:p w:rsidR="001C0B82" w:rsidRPr="00EF70FA" w:rsidRDefault="001C0B82" w:rsidP="00CB6097">
      <w:pPr>
        <w:tabs>
          <w:tab w:val="right" w:pos="849"/>
        </w:tabs>
        <w:bidi/>
        <w:spacing w:line="276" w:lineRule="auto"/>
        <w:jc w:val="both"/>
        <w:rPr>
          <w:rFonts w:cs="Simplified Arabic"/>
          <w:rtl/>
        </w:rPr>
      </w:pPr>
      <w:r w:rsidRPr="004305FE">
        <w:rPr>
          <w:rFonts w:cs="Simplified Arabic" w:hint="cs"/>
          <w:sz w:val="32"/>
          <w:szCs w:val="32"/>
          <w:rtl/>
        </w:rPr>
        <w:t xml:space="preserve">     </w:t>
      </w:r>
      <w:r w:rsidR="00CB6097">
        <w:rPr>
          <w:rFonts w:cs="Simplified Arabic" w:hint="cs"/>
          <w:sz w:val="32"/>
          <w:szCs w:val="32"/>
          <w:rtl/>
        </w:rPr>
        <w:t xml:space="preserve">  </w:t>
      </w:r>
      <w:r w:rsidRPr="004305FE">
        <w:rPr>
          <w:rFonts w:cs="Simplified Arabic" w:hint="cs"/>
          <w:sz w:val="32"/>
          <w:szCs w:val="32"/>
          <w:rtl/>
        </w:rPr>
        <w:t xml:space="preserve"> وفي سياق مواز</w:t>
      </w:r>
      <w:r w:rsidR="009C24D6">
        <w:rPr>
          <w:rFonts w:cs="Simplified Arabic" w:hint="cs"/>
          <w:sz w:val="32"/>
          <w:szCs w:val="32"/>
          <w:rtl/>
        </w:rPr>
        <w:t>ي</w:t>
      </w:r>
      <w:r w:rsidRPr="004305FE">
        <w:rPr>
          <w:rFonts w:cs="Simplified Arabic" w:hint="cs"/>
          <w:sz w:val="32"/>
          <w:szCs w:val="32"/>
          <w:rtl/>
        </w:rPr>
        <w:t xml:space="preserve"> نصت </w:t>
      </w:r>
      <w:r w:rsidRPr="004305FE">
        <w:rPr>
          <w:rFonts w:cs="Simplified Arabic" w:hint="cs"/>
          <w:b/>
          <w:bCs/>
          <w:sz w:val="32"/>
          <w:szCs w:val="32"/>
          <w:rtl/>
        </w:rPr>
        <w:t>المادة 621</w:t>
      </w:r>
      <w:r w:rsidRPr="004305FE">
        <w:rPr>
          <w:rFonts w:cs="Simplified Arabic" w:hint="cs"/>
          <w:sz w:val="32"/>
          <w:szCs w:val="32"/>
          <w:rtl/>
        </w:rPr>
        <w:t xml:space="preserve"> من القانون المدني على أنه: "تكون محلا للتأمين كل مصلحة اقتصادية</w:t>
      </w:r>
      <w:r w:rsidRPr="001A33E1">
        <w:rPr>
          <w:rFonts w:cs="Simplified Arabic" w:hint="cs"/>
          <w:rtl/>
        </w:rPr>
        <w:t xml:space="preserve"> </w:t>
      </w:r>
      <w:r w:rsidRPr="00EF70FA">
        <w:rPr>
          <w:rFonts w:cs="Simplified Arabic" w:hint="cs"/>
          <w:sz w:val="32"/>
          <w:szCs w:val="32"/>
          <w:rtl/>
        </w:rPr>
        <w:t>مشروعة تعود على الشخص من عدم وقوع خطر معين".</w:t>
      </w:r>
    </w:p>
    <w:p w:rsidR="001C0B82" w:rsidRPr="00EF70FA" w:rsidRDefault="001C0B82" w:rsidP="00CB6097">
      <w:pPr>
        <w:bidi/>
        <w:spacing w:before="240" w:line="276" w:lineRule="auto"/>
        <w:jc w:val="both"/>
        <w:rPr>
          <w:rFonts w:cs="Simplified Arabic"/>
          <w:sz w:val="32"/>
          <w:szCs w:val="32"/>
          <w:rtl/>
        </w:rPr>
      </w:pPr>
      <w:r>
        <w:rPr>
          <w:rFonts w:cs="Simplified Arabic" w:hint="cs"/>
          <w:rtl/>
        </w:rPr>
        <w:t xml:space="preserve"> </w:t>
      </w:r>
      <w:r w:rsidRPr="00EF70FA">
        <w:rPr>
          <w:rFonts w:cs="Simplified Arabic" w:hint="cs"/>
          <w:sz w:val="32"/>
          <w:szCs w:val="32"/>
          <w:rtl/>
        </w:rPr>
        <w:t>ورغم أن صياغة المادة وقراءتها الأولى توحي بأن المصلحة</w:t>
      </w:r>
      <w:r w:rsidRPr="00EF70FA">
        <w:rPr>
          <w:rFonts w:cs="Simplified Arabic" w:hint="cs"/>
          <w:color w:val="FF0000"/>
          <w:sz w:val="32"/>
          <w:szCs w:val="32"/>
          <w:rtl/>
        </w:rPr>
        <w:t xml:space="preserve"> </w:t>
      </w:r>
      <w:r w:rsidRPr="00EF70FA">
        <w:rPr>
          <w:rFonts w:cs="Simplified Arabic" w:hint="cs"/>
          <w:color w:val="000000"/>
          <w:sz w:val="32"/>
          <w:szCs w:val="32"/>
          <w:rtl/>
        </w:rPr>
        <w:t>هي محل</w:t>
      </w:r>
      <w:r w:rsidRPr="00EF70FA">
        <w:rPr>
          <w:rFonts w:cs="Simplified Arabic" w:hint="cs"/>
          <w:sz w:val="32"/>
          <w:szCs w:val="32"/>
          <w:rtl/>
        </w:rPr>
        <w:t xml:space="preserve"> عقد التأمين </w:t>
      </w:r>
      <w:r w:rsidR="00D611FB">
        <w:rPr>
          <w:rFonts w:cs="Simplified Arabic" w:hint="cs"/>
          <w:sz w:val="32"/>
          <w:szCs w:val="32"/>
          <w:rtl/>
        </w:rPr>
        <w:t xml:space="preserve"> </w:t>
      </w:r>
      <w:r w:rsidR="00C75D66">
        <w:rPr>
          <w:rFonts w:cs="Simplified Arabic" w:hint="cs"/>
          <w:sz w:val="32"/>
          <w:szCs w:val="32"/>
          <w:rtl/>
        </w:rPr>
        <w:t xml:space="preserve"> </w:t>
      </w:r>
      <w:r w:rsidR="003C736E">
        <w:rPr>
          <w:rFonts w:cs="Simplified Arabic" w:hint="cs"/>
          <w:sz w:val="32"/>
          <w:szCs w:val="32"/>
          <w:rtl/>
        </w:rPr>
        <w:t xml:space="preserve">     </w:t>
      </w:r>
      <w:r w:rsidR="00C75D66">
        <w:rPr>
          <w:rFonts w:cs="Simplified Arabic" w:hint="cs"/>
          <w:sz w:val="32"/>
          <w:szCs w:val="32"/>
          <w:rtl/>
        </w:rPr>
        <w:t xml:space="preserve"> </w:t>
      </w:r>
      <w:r w:rsidR="00D611FB">
        <w:rPr>
          <w:rFonts w:cs="Simplified Arabic" w:hint="cs"/>
          <w:sz w:val="32"/>
          <w:szCs w:val="32"/>
          <w:rtl/>
        </w:rPr>
        <w:t xml:space="preserve"> </w:t>
      </w:r>
      <w:r w:rsidRPr="00EF70FA">
        <w:rPr>
          <w:rFonts w:cs="Simplified Arabic" w:hint="cs"/>
          <w:sz w:val="32"/>
          <w:szCs w:val="32"/>
          <w:rtl/>
        </w:rPr>
        <w:t xml:space="preserve">إلا أن قصد المشرع لم يتجه إلى ذلك لأن المحل في عقد التأمين هو الخطر كما سبقت دراسته بعناصره </w:t>
      </w:r>
      <w:r w:rsidRPr="00EF70FA">
        <w:rPr>
          <w:rFonts w:cs="Simplified Arabic" w:hint="cs"/>
          <w:color w:val="000000"/>
          <w:sz w:val="32"/>
          <w:szCs w:val="32"/>
          <w:rtl/>
        </w:rPr>
        <w:t>المكونة له، بل</w:t>
      </w:r>
      <w:r w:rsidRPr="00EF70FA">
        <w:rPr>
          <w:rFonts w:cs="Simplified Arabic" w:hint="cs"/>
          <w:sz w:val="32"/>
          <w:szCs w:val="32"/>
          <w:rtl/>
        </w:rPr>
        <w:t xml:space="preserve"> المقصود أن المصلحة هي السبب الدافع إلى التعاقد </w:t>
      </w:r>
      <w:r w:rsidR="00D611FB">
        <w:rPr>
          <w:rFonts w:cs="Simplified Arabic" w:hint="cs"/>
          <w:sz w:val="32"/>
          <w:szCs w:val="32"/>
          <w:rtl/>
        </w:rPr>
        <w:t xml:space="preserve">   </w:t>
      </w:r>
      <w:r w:rsidR="00C75D66">
        <w:rPr>
          <w:rFonts w:cs="Simplified Arabic" w:hint="cs"/>
          <w:sz w:val="32"/>
          <w:szCs w:val="32"/>
          <w:rtl/>
        </w:rPr>
        <w:t xml:space="preserve">   </w:t>
      </w:r>
      <w:r w:rsidRPr="00EF70FA">
        <w:rPr>
          <w:rFonts w:cs="Simplified Arabic" w:hint="cs"/>
          <w:sz w:val="32"/>
          <w:szCs w:val="32"/>
          <w:rtl/>
        </w:rPr>
        <w:t xml:space="preserve">وهذا ما ذهب إليه معظم الفقهاء المهتمين بهذا الموضوع، وهذا ما يؤكده نص </w:t>
      </w:r>
      <w:r w:rsidRPr="00EF70FA">
        <w:rPr>
          <w:rFonts w:cs="Simplified Arabic" w:hint="cs"/>
          <w:b/>
          <w:bCs/>
          <w:sz w:val="32"/>
          <w:szCs w:val="32"/>
          <w:rtl/>
        </w:rPr>
        <w:t>المادة 29</w:t>
      </w:r>
      <w:r w:rsidR="00BE69E0">
        <w:rPr>
          <w:rFonts w:cs="Simplified Arabic" w:hint="cs"/>
          <w:b/>
          <w:bCs/>
          <w:sz w:val="32"/>
          <w:szCs w:val="32"/>
          <w:rtl/>
        </w:rPr>
        <w:t xml:space="preserve">  </w:t>
      </w:r>
      <w:r w:rsidRPr="00EF70FA">
        <w:rPr>
          <w:rFonts w:cs="Simplified Arabic" w:hint="cs"/>
          <w:sz w:val="32"/>
          <w:szCs w:val="32"/>
          <w:rtl/>
        </w:rPr>
        <w:t xml:space="preserve"> من الأمر المتعلق بالتأمينات بقولها: "يمكن لكل شخص له مصلحة مباشرة أو غير مباشرة في حفظ مال أو في عدم وقوع خطر أن يؤمنه".</w:t>
      </w:r>
    </w:p>
    <w:p w:rsidR="001C0B82" w:rsidRDefault="003C736E" w:rsidP="00CB6097">
      <w:pPr>
        <w:tabs>
          <w:tab w:val="right" w:pos="849"/>
        </w:tabs>
        <w:bidi/>
        <w:spacing w:before="240" w:after="240" w:line="276" w:lineRule="auto"/>
        <w:jc w:val="both"/>
        <w:rPr>
          <w:rFonts w:cs="Simplified Arabic"/>
          <w:sz w:val="32"/>
          <w:szCs w:val="32"/>
        </w:rPr>
      </w:pPr>
      <w:r>
        <w:rPr>
          <w:rFonts w:cs="Simplified Arabic" w:hint="cs"/>
          <w:sz w:val="32"/>
          <w:szCs w:val="32"/>
          <w:rtl/>
        </w:rPr>
        <w:lastRenderedPageBreak/>
        <w:t xml:space="preserve"> </w:t>
      </w:r>
      <w:r w:rsidR="00CB6097">
        <w:rPr>
          <w:rFonts w:cs="Simplified Arabic" w:hint="cs"/>
          <w:sz w:val="32"/>
          <w:szCs w:val="32"/>
          <w:rtl/>
        </w:rPr>
        <w:t xml:space="preserve">       </w:t>
      </w:r>
      <w:r w:rsidR="001C0B82" w:rsidRPr="00EF70FA">
        <w:rPr>
          <w:rFonts w:cs="Simplified Arabic" w:hint="cs"/>
          <w:sz w:val="32"/>
          <w:szCs w:val="32"/>
          <w:rtl/>
        </w:rPr>
        <w:t xml:space="preserve">وبما أن التأمين يمتد إلى مجالات عديدة ومختلفة، فإن هذه المصلحة </w:t>
      </w:r>
      <w:r w:rsidR="001C0B82" w:rsidRPr="00EF70FA">
        <w:rPr>
          <w:rFonts w:cs="Simplified Arabic" w:hint="cs"/>
          <w:color w:val="000000"/>
          <w:sz w:val="32"/>
          <w:szCs w:val="32"/>
          <w:rtl/>
        </w:rPr>
        <w:t xml:space="preserve">-ككل سبب </w:t>
      </w:r>
      <w:r w:rsidR="00D611FB">
        <w:rPr>
          <w:rFonts w:cs="Simplified Arabic" w:hint="cs"/>
          <w:color w:val="000000"/>
          <w:sz w:val="32"/>
          <w:szCs w:val="32"/>
          <w:rtl/>
        </w:rPr>
        <w:t xml:space="preserve"> </w:t>
      </w:r>
      <w:r w:rsidR="001C0B82" w:rsidRPr="00EF70FA">
        <w:rPr>
          <w:rFonts w:cs="Simplified Arabic" w:hint="cs"/>
          <w:color w:val="000000"/>
          <w:sz w:val="32"/>
          <w:szCs w:val="32"/>
          <w:rtl/>
        </w:rPr>
        <w:t>في العقد-</w:t>
      </w:r>
      <w:r w:rsidR="001C0B82" w:rsidRPr="00EF70FA">
        <w:rPr>
          <w:rFonts w:cs="Simplified Arabic" w:hint="cs"/>
          <w:sz w:val="32"/>
          <w:szCs w:val="32"/>
          <w:rtl/>
        </w:rPr>
        <w:t xml:space="preserve"> تخضع إلى شرط المشروعية، أي يجب </w:t>
      </w:r>
      <w:r w:rsidR="001C0B82" w:rsidRPr="00EF70FA">
        <w:rPr>
          <w:rFonts w:cs="Simplified Arabic" w:hint="cs"/>
          <w:color w:val="000000"/>
          <w:sz w:val="32"/>
          <w:szCs w:val="32"/>
          <w:rtl/>
        </w:rPr>
        <w:t>ألا تكون</w:t>
      </w:r>
      <w:r w:rsidR="001C0B82" w:rsidRPr="00EF70FA">
        <w:rPr>
          <w:rFonts w:cs="Simplified Arabic" w:hint="cs"/>
          <w:sz w:val="32"/>
          <w:szCs w:val="32"/>
          <w:rtl/>
        </w:rPr>
        <w:t xml:space="preserve"> مخالفة للنظام العام والآداب العامة وإلا كان العقد باطلا</w:t>
      </w:r>
      <w:r w:rsidR="001C0B82" w:rsidRPr="00EF70FA">
        <w:rPr>
          <w:rFonts w:cs="Simplified Arabic" w:hint="cs"/>
          <w:b/>
          <w:bCs/>
          <w:sz w:val="32"/>
          <w:szCs w:val="32"/>
          <w:vertAlign w:val="superscript"/>
          <w:rtl/>
        </w:rPr>
        <w:t>(</w:t>
      </w:r>
      <w:r w:rsidR="00D611FB">
        <w:rPr>
          <w:rStyle w:val="Appelnotedebasdep"/>
          <w:rFonts w:cs="Simplified Arabic"/>
          <w:b/>
          <w:bCs/>
          <w:sz w:val="32"/>
          <w:szCs w:val="32"/>
          <w:rtl/>
        </w:rPr>
        <w:footnoteReference w:id="111"/>
      </w:r>
      <w:r w:rsidR="001C0B82" w:rsidRPr="00EF70FA">
        <w:rPr>
          <w:rFonts w:cs="Simplified Arabic" w:hint="cs"/>
          <w:b/>
          <w:bCs/>
          <w:sz w:val="32"/>
          <w:szCs w:val="32"/>
          <w:vertAlign w:val="superscript"/>
          <w:rtl/>
        </w:rPr>
        <w:t>)</w:t>
      </w:r>
      <w:r w:rsidR="001C0B82" w:rsidRPr="00EF70FA">
        <w:rPr>
          <w:rFonts w:cs="Simplified Arabic" w:hint="cs"/>
          <w:sz w:val="32"/>
          <w:szCs w:val="32"/>
          <w:rtl/>
        </w:rPr>
        <w:t>، لذلك سنتعرض أولا لطبيعة المصلحة ثم لمشروعيتها.</w:t>
      </w:r>
    </w:p>
    <w:p w:rsidR="001C0B82" w:rsidRDefault="001C0B82" w:rsidP="00CB6097">
      <w:pPr>
        <w:bidi/>
        <w:spacing w:after="240" w:line="276" w:lineRule="auto"/>
        <w:jc w:val="both"/>
        <w:rPr>
          <w:rFonts w:cs="Simplified Arabic"/>
          <w:b/>
          <w:bCs/>
          <w:color w:val="000000"/>
          <w:sz w:val="36"/>
          <w:szCs w:val="36"/>
        </w:rPr>
      </w:pPr>
      <w:r w:rsidRPr="00C47092">
        <w:rPr>
          <w:rFonts w:cs="Simplified Arabic" w:hint="cs"/>
          <w:b/>
          <w:bCs/>
          <w:sz w:val="36"/>
          <w:szCs w:val="36"/>
          <w:rtl/>
        </w:rPr>
        <w:t xml:space="preserve">الفرع الأول : </w:t>
      </w:r>
      <w:r w:rsidRPr="00C47092">
        <w:rPr>
          <w:rFonts w:cs="Simplified Arabic" w:hint="cs"/>
          <w:b/>
          <w:bCs/>
          <w:color w:val="000000"/>
          <w:sz w:val="36"/>
          <w:szCs w:val="36"/>
          <w:rtl/>
        </w:rPr>
        <w:t>طبيعة المصلحة في عقد التأمين</w:t>
      </w:r>
    </w:p>
    <w:p w:rsidR="001C0B82" w:rsidRPr="005C47D4" w:rsidRDefault="001C0B82" w:rsidP="00CB6097">
      <w:pPr>
        <w:tabs>
          <w:tab w:val="right" w:pos="849"/>
        </w:tabs>
        <w:bidi/>
        <w:spacing w:after="240" w:line="276" w:lineRule="auto"/>
        <w:jc w:val="both"/>
        <w:rPr>
          <w:rFonts w:cs="Simplified Arabic"/>
          <w:sz w:val="32"/>
          <w:szCs w:val="32"/>
          <w:rtl/>
        </w:rPr>
      </w:pPr>
      <w:r w:rsidRPr="005C47D4">
        <w:rPr>
          <w:rFonts w:cs="Simplified Arabic" w:hint="cs"/>
          <w:sz w:val="32"/>
          <w:szCs w:val="32"/>
          <w:rtl/>
        </w:rPr>
        <w:t xml:space="preserve">     </w:t>
      </w:r>
      <w:r w:rsidR="00CB6097">
        <w:rPr>
          <w:rFonts w:cs="Simplified Arabic" w:hint="cs"/>
          <w:sz w:val="32"/>
          <w:szCs w:val="32"/>
          <w:rtl/>
        </w:rPr>
        <w:t xml:space="preserve">  </w:t>
      </w:r>
      <w:r w:rsidRPr="005C47D4">
        <w:rPr>
          <w:rFonts w:cs="Simplified Arabic" w:hint="cs"/>
          <w:sz w:val="32"/>
          <w:szCs w:val="32"/>
          <w:rtl/>
        </w:rPr>
        <w:t xml:space="preserve"> تختلف المصلحة في عقد التأمين على الأضرار عنها في التأمين على الأشخاص:</w:t>
      </w:r>
    </w:p>
    <w:p w:rsidR="001C0B82" w:rsidRPr="003C736E" w:rsidRDefault="007A2946" w:rsidP="00C75D66">
      <w:pPr>
        <w:bidi/>
        <w:spacing w:line="276" w:lineRule="auto"/>
        <w:jc w:val="both"/>
        <w:rPr>
          <w:rFonts w:cs="Simplified Arabic"/>
          <w:b/>
          <w:bCs/>
          <w:sz w:val="36"/>
          <w:szCs w:val="36"/>
          <w:rtl/>
        </w:rPr>
      </w:pPr>
      <w:r w:rsidRPr="003C736E">
        <w:rPr>
          <w:rFonts w:cs="Simplified Arabic" w:hint="cs"/>
          <w:b/>
          <w:bCs/>
          <w:sz w:val="36"/>
          <w:szCs w:val="36"/>
          <w:rtl/>
        </w:rPr>
        <w:t>أولا</w:t>
      </w:r>
      <w:r w:rsidR="001C0B82" w:rsidRPr="003C736E">
        <w:rPr>
          <w:rFonts w:cs="Simplified Arabic" w:hint="cs"/>
          <w:b/>
          <w:bCs/>
          <w:sz w:val="36"/>
          <w:szCs w:val="36"/>
          <w:rtl/>
        </w:rPr>
        <w:t>- المصلحة في التأمين على الأضرار</w:t>
      </w:r>
    </w:p>
    <w:p w:rsidR="001C0B82" w:rsidRPr="005C47D4" w:rsidRDefault="001C0B82" w:rsidP="005116D4">
      <w:pPr>
        <w:tabs>
          <w:tab w:val="right" w:pos="849"/>
        </w:tabs>
        <w:bidi/>
        <w:spacing w:before="240" w:line="276" w:lineRule="auto"/>
        <w:jc w:val="both"/>
        <w:rPr>
          <w:rFonts w:cs="Simplified Arabic"/>
          <w:sz w:val="32"/>
          <w:szCs w:val="32"/>
          <w:rtl/>
        </w:rPr>
      </w:pPr>
      <w:r w:rsidRPr="005C47D4">
        <w:rPr>
          <w:rFonts w:cs="Simplified Arabic" w:hint="cs"/>
          <w:sz w:val="32"/>
          <w:szCs w:val="32"/>
          <w:rtl/>
        </w:rPr>
        <w:t xml:space="preserve">    </w:t>
      </w:r>
      <w:r w:rsidR="00C75D66">
        <w:rPr>
          <w:rFonts w:cs="Simplified Arabic" w:hint="cs"/>
          <w:sz w:val="32"/>
          <w:szCs w:val="32"/>
          <w:rtl/>
        </w:rPr>
        <w:t xml:space="preserve"> </w:t>
      </w:r>
      <w:r w:rsidR="00CB6097">
        <w:rPr>
          <w:rFonts w:cs="Simplified Arabic" w:hint="cs"/>
          <w:sz w:val="32"/>
          <w:szCs w:val="32"/>
          <w:rtl/>
        </w:rPr>
        <w:t xml:space="preserve"> </w:t>
      </w:r>
      <w:r w:rsidR="00AB7624">
        <w:rPr>
          <w:rFonts w:cs="Simplified Arabic" w:hint="cs"/>
          <w:sz w:val="32"/>
          <w:szCs w:val="32"/>
          <w:rtl/>
        </w:rPr>
        <w:t xml:space="preserve">  </w:t>
      </w:r>
      <w:r w:rsidRPr="005C47D4">
        <w:rPr>
          <w:rFonts w:cs="Simplified Arabic" w:hint="cs"/>
          <w:sz w:val="32"/>
          <w:szCs w:val="32"/>
          <w:rtl/>
        </w:rPr>
        <w:t xml:space="preserve">استخلص الفقهاء من نص </w:t>
      </w:r>
      <w:r w:rsidRPr="005C47D4">
        <w:rPr>
          <w:rFonts w:cs="Simplified Arabic" w:hint="cs"/>
          <w:b/>
          <w:bCs/>
          <w:sz w:val="32"/>
          <w:szCs w:val="32"/>
          <w:rtl/>
        </w:rPr>
        <w:t xml:space="preserve">المادة 621 </w:t>
      </w:r>
      <w:r w:rsidRPr="005C47D4">
        <w:rPr>
          <w:rFonts w:cs="Simplified Arabic" w:hint="cs"/>
          <w:sz w:val="32"/>
          <w:szCs w:val="32"/>
          <w:rtl/>
        </w:rPr>
        <w:t xml:space="preserve">من القانون المدني السالفة الذكر </w:t>
      </w:r>
      <w:r w:rsidR="00CB6097">
        <w:rPr>
          <w:rFonts w:cs="Simplified Arabic" w:hint="cs"/>
          <w:sz w:val="32"/>
          <w:szCs w:val="32"/>
          <w:rtl/>
        </w:rPr>
        <w:t xml:space="preserve">        </w:t>
      </w:r>
      <w:r w:rsidRPr="005C47D4">
        <w:rPr>
          <w:rFonts w:cs="Simplified Arabic" w:hint="cs"/>
          <w:sz w:val="32"/>
          <w:szCs w:val="32"/>
          <w:rtl/>
        </w:rPr>
        <w:t>أن المصلحة المشار إليها في هذا النص تخ</w:t>
      </w:r>
      <w:r w:rsidR="00CB6097">
        <w:rPr>
          <w:rFonts w:cs="Simplified Arabic" w:hint="cs"/>
          <w:sz w:val="32"/>
          <w:szCs w:val="32"/>
          <w:rtl/>
        </w:rPr>
        <w:t>ص التأمين على الأضرار دون سواه</w:t>
      </w:r>
      <w:r w:rsidR="005116D4">
        <w:rPr>
          <w:rFonts w:cs="Simplified Arabic" w:hint="cs"/>
          <w:sz w:val="32"/>
          <w:szCs w:val="32"/>
          <w:rtl/>
        </w:rPr>
        <w:t xml:space="preserve">  </w:t>
      </w:r>
      <w:r w:rsidR="00CB6097">
        <w:rPr>
          <w:rFonts w:cs="Simplified Arabic" w:hint="cs"/>
          <w:sz w:val="32"/>
          <w:szCs w:val="32"/>
          <w:rtl/>
        </w:rPr>
        <w:t xml:space="preserve">      </w:t>
      </w:r>
      <w:r w:rsidRPr="005C47D4">
        <w:rPr>
          <w:rFonts w:cs="Simplified Arabic" w:hint="cs"/>
          <w:sz w:val="32"/>
          <w:szCs w:val="32"/>
          <w:rtl/>
        </w:rPr>
        <w:t xml:space="preserve">لأن المصلحة الاقتصادية هي المصلحة ذات القيمة المالية أي أنها تقدر بمال، لذلك </w:t>
      </w:r>
      <w:r w:rsidR="00CB6097">
        <w:rPr>
          <w:rFonts w:cs="Simplified Arabic" w:hint="cs"/>
          <w:sz w:val="32"/>
          <w:szCs w:val="32"/>
          <w:rtl/>
        </w:rPr>
        <w:t xml:space="preserve">    </w:t>
      </w:r>
      <w:r w:rsidRPr="005C47D4">
        <w:rPr>
          <w:rFonts w:cs="Simplified Arabic" w:hint="cs"/>
          <w:sz w:val="32"/>
          <w:szCs w:val="32"/>
          <w:rtl/>
        </w:rPr>
        <w:t>فهي لا تخص التأمين على الأشخاص لأنها لا تقدر فيه بمال</w:t>
      </w:r>
      <w:r w:rsidRPr="005C47D4">
        <w:rPr>
          <w:rFonts w:cs="Simplified Arabic" w:hint="cs"/>
          <w:b/>
          <w:bCs/>
          <w:sz w:val="32"/>
          <w:szCs w:val="32"/>
          <w:vertAlign w:val="superscript"/>
          <w:rtl/>
        </w:rPr>
        <w:t>(</w:t>
      </w:r>
      <w:r w:rsidR="0013355F">
        <w:rPr>
          <w:rStyle w:val="Appelnotedebasdep"/>
          <w:rFonts w:cs="Simplified Arabic"/>
          <w:b/>
          <w:bCs/>
          <w:sz w:val="32"/>
          <w:szCs w:val="32"/>
          <w:rtl/>
        </w:rPr>
        <w:footnoteReference w:id="112"/>
      </w:r>
      <w:r w:rsidRPr="005C47D4">
        <w:rPr>
          <w:rFonts w:cs="Simplified Arabic" w:hint="cs"/>
          <w:b/>
          <w:bCs/>
          <w:sz w:val="32"/>
          <w:szCs w:val="32"/>
          <w:vertAlign w:val="superscript"/>
          <w:rtl/>
        </w:rPr>
        <w:t>)</w:t>
      </w:r>
      <w:r w:rsidRPr="005C47D4">
        <w:rPr>
          <w:rFonts w:cs="Simplified Arabic" w:hint="cs"/>
          <w:sz w:val="32"/>
          <w:szCs w:val="32"/>
          <w:rtl/>
        </w:rPr>
        <w:t>.</w:t>
      </w:r>
    </w:p>
    <w:p w:rsidR="001661F8" w:rsidRDefault="00CB6097" w:rsidP="00CB6097">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3C736E">
        <w:rPr>
          <w:rFonts w:cs="Simplified Arabic" w:hint="cs"/>
          <w:sz w:val="32"/>
          <w:szCs w:val="32"/>
          <w:rtl/>
        </w:rPr>
        <w:t xml:space="preserve"> </w:t>
      </w:r>
      <w:r w:rsidR="001C0B82" w:rsidRPr="005C47D4">
        <w:rPr>
          <w:rFonts w:cs="Simplified Arabic" w:hint="cs"/>
          <w:sz w:val="32"/>
          <w:szCs w:val="32"/>
          <w:rtl/>
        </w:rPr>
        <w:t>وأهمية هذه القيمة تظهر في أنه يتحدد على أساسها مقدار الضرر الذي يصيب المؤمن له والتالي يحسب التعويض الواجب دفعه له في حالة تحقق الخطر، واقتصار التعويض على تغطية هذه القيمة بمنع المؤمن له من تعمد إيقاع الخطر لأنه ليس له أي</w:t>
      </w:r>
      <w:r w:rsidR="0013355F">
        <w:rPr>
          <w:rFonts w:cs="Simplified Arabic" w:hint="cs"/>
          <w:sz w:val="32"/>
          <w:szCs w:val="32"/>
          <w:rtl/>
        </w:rPr>
        <w:t>ة</w:t>
      </w:r>
      <w:r w:rsidR="001C0B82" w:rsidRPr="005C47D4">
        <w:rPr>
          <w:rFonts w:cs="Simplified Arabic" w:hint="cs"/>
          <w:sz w:val="32"/>
          <w:szCs w:val="32"/>
          <w:rtl/>
        </w:rPr>
        <w:t xml:space="preserve"> مصلحة مادام لن يتحصل إلا على تعويض يعادل قيمة الشيء المؤمن عليه</w:t>
      </w:r>
      <w:r w:rsidR="001C0B82" w:rsidRPr="005C47D4">
        <w:rPr>
          <w:rFonts w:cs="Simplified Arabic" w:hint="cs"/>
          <w:b/>
          <w:bCs/>
          <w:sz w:val="32"/>
          <w:szCs w:val="32"/>
          <w:vertAlign w:val="superscript"/>
          <w:rtl/>
        </w:rPr>
        <w:t>(</w:t>
      </w:r>
      <w:r w:rsidR="0013355F">
        <w:rPr>
          <w:rStyle w:val="Appelnotedebasdep"/>
          <w:rFonts w:cs="Simplified Arabic"/>
          <w:b/>
          <w:bCs/>
          <w:sz w:val="32"/>
          <w:szCs w:val="32"/>
          <w:rtl/>
        </w:rPr>
        <w:footnoteReference w:id="113"/>
      </w:r>
      <w:r w:rsidR="001C0B82" w:rsidRPr="005C47D4">
        <w:rPr>
          <w:rFonts w:cs="Simplified Arabic" w:hint="cs"/>
          <w:b/>
          <w:bCs/>
          <w:sz w:val="32"/>
          <w:szCs w:val="32"/>
          <w:vertAlign w:val="superscript"/>
          <w:rtl/>
        </w:rPr>
        <w:t>)</w:t>
      </w:r>
      <w:r w:rsidR="001C0B82" w:rsidRPr="005C47D4">
        <w:rPr>
          <w:rFonts w:cs="Simplified Arabic" w:hint="cs"/>
          <w:sz w:val="32"/>
          <w:szCs w:val="32"/>
          <w:rtl/>
        </w:rPr>
        <w:t>، وتتخذ المصلحة الاقتصادية ف</w:t>
      </w:r>
      <w:r w:rsidR="001661F8">
        <w:rPr>
          <w:rFonts w:cs="Simplified Arabic" w:hint="cs"/>
          <w:sz w:val="32"/>
          <w:szCs w:val="32"/>
          <w:rtl/>
        </w:rPr>
        <w:t>ي التأمين على الأضرار عدة أشكال.</w:t>
      </w:r>
    </w:p>
    <w:p w:rsidR="001C0B82" w:rsidRPr="005C47D4" w:rsidRDefault="00CB6097" w:rsidP="00CB6097">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فمصلحة مالك الشيء تتجسد في العلاقة المالية التي تربط الشخص بملكه، والقيمة المالية لهذا الشيء هي المعرضة للخطر في</w:t>
      </w:r>
      <w:r w:rsidR="001661F8">
        <w:rPr>
          <w:rFonts w:cs="Simplified Arabic" w:hint="cs"/>
          <w:sz w:val="32"/>
          <w:szCs w:val="32"/>
          <w:rtl/>
        </w:rPr>
        <w:t>ؤمن عليه من الحريق أو من السرقة</w:t>
      </w:r>
      <w:r w:rsidR="0013355F">
        <w:rPr>
          <w:rFonts w:cs="Simplified Arabic" w:hint="cs"/>
          <w:sz w:val="32"/>
          <w:szCs w:val="32"/>
          <w:rtl/>
        </w:rPr>
        <w:t xml:space="preserve">  </w:t>
      </w:r>
      <w:r w:rsidR="001C0B82" w:rsidRPr="005C47D4">
        <w:rPr>
          <w:rFonts w:cs="Simplified Arabic" w:hint="cs"/>
          <w:sz w:val="32"/>
          <w:szCs w:val="32"/>
          <w:rtl/>
        </w:rPr>
        <w:t xml:space="preserve">أو من </w:t>
      </w:r>
      <w:r w:rsidR="001C0B82" w:rsidRPr="005C47D4">
        <w:rPr>
          <w:rFonts w:cs="Simplified Arabic" w:hint="cs"/>
          <w:sz w:val="32"/>
          <w:szCs w:val="32"/>
          <w:rtl/>
        </w:rPr>
        <w:lastRenderedPageBreak/>
        <w:t>الهلاك بسبب الكوارث أو غيرها من الأخطار التي إذا تحققت تلحق خسارة مالية بمالك الشيء.</w:t>
      </w:r>
    </w:p>
    <w:p w:rsidR="001661F8" w:rsidRDefault="00CB6097" w:rsidP="00CB6097">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ويمكن أن تتعلق عدة مصالح ببقاء القيمة المالية لشيء واحد، فتكون هذه المصالح محلا لعدة عقود تأمين على هذا الشيء نفسه، وهذا جائز بشرط أن تكون هذه المصالح مختلفة ومتميزة</w:t>
      </w:r>
      <w:r w:rsidR="009F2E6F">
        <w:rPr>
          <w:rFonts w:cs="Simplified Arabic" w:hint="cs"/>
          <w:sz w:val="32"/>
          <w:szCs w:val="32"/>
          <w:rtl/>
        </w:rPr>
        <w:t xml:space="preserve"> </w:t>
      </w:r>
      <w:r w:rsidR="001C0B82" w:rsidRPr="005C47D4">
        <w:rPr>
          <w:rFonts w:cs="Simplified Arabic" w:hint="cs"/>
          <w:sz w:val="32"/>
          <w:szCs w:val="32"/>
          <w:rtl/>
        </w:rPr>
        <w:t>ومثال ذلك مصلحة مالك المنزل</w:t>
      </w:r>
      <w:r w:rsidR="009F2E6F">
        <w:rPr>
          <w:rFonts w:cs="Simplified Arabic" w:hint="cs"/>
          <w:sz w:val="32"/>
          <w:szCs w:val="32"/>
          <w:rtl/>
        </w:rPr>
        <w:t xml:space="preserve"> </w:t>
      </w:r>
      <w:r w:rsidR="001C0B82" w:rsidRPr="005C47D4">
        <w:rPr>
          <w:rFonts w:cs="Simplified Arabic" w:hint="cs"/>
          <w:sz w:val="32"/>
          <w:szCs w:val="32"/>
          <w:rtl/>
        </w:rPr>
        <w:t>، فهو أول من له مصلحة في عدم هلاكه فيؤمن عليه من الحريق مثلا،</w:t>
      </w:r>
      <w:r w:rsidR="001C0B82" w:rsidRPr="005C47D4">
        <w:rPr>
          <w:rFonts w:cs="Simplified Arabic" w:hint="cs"/>
          <w:color w:val="000000"/>
          <w:sz w:val="32"/>
          <w:szCs w:val="32"/>
          <w:rtl/>
        </w:rPr>
        <w:t xml:space="preserve"> ولمستأجر</w:t>
      </w:r>
      <w:r w:rsidR="001C0B82" w:rsidRPr="005C47D4">
        <w:rPr>
          <w:rFonts w:cs="Simplified Arabic" w:hint="cs"/>
          <w:sz w:val="32"/>
          <w:szCs w:val="32"/>
          <w:rtl/>
        </w:rPr>
        <w:t xml:space="preserve"> هذا</w:t>
      </w:r>
      <w:r w:rsidR="001661F8">
        <w:rPr>
          <w:rFonts w:cs="Simplified Arabic" w:hint="cs"/>
          <w:sz w:val="32"/>
          <w:szCs w:val="32"/>
          <w:rtl/>
        </w:rPr>
        <w:t xml:space="preserve"> المنزل أيضا مصلحة في عدم هلاكه</w:t>
      </w:r>
      <w:r w:rsidR="0013355F">
        <w:rPr>
          <w:rFonts w:cs="Simplified Arabic" w:hint="cs"/>
          <w:sz w:val="32"/>
          <w:szCs w:val="32"/>
          <w:rtl/>
        </w:rPr>
        <w:t xml:space="preserve"> </w:t>
      </w:r>
      <w:r w:rsidR="001C0B82" w:rsidRPr="005C47D4">
        <w:rPr>
          <w:rFonts w:cs="Simplified Arabic" w:hint="cs"/>
          <w:sz w:val="32"/>
          <w:szCs w:val="32"/>
          <w:rtl/>
        </w:rPr>
        <w:t xml:space="preserve">لأنه مسؤول عن الحريق الذي يتسبب فيه فيؤمن على مسؤوليته من هذا الحريق، والدائن المرتهن لهذا المنزل له أيضا مصلحة في عدم هلاكه حتى ينفذ عليه في حالة عدم استيفائه الدين </w:t>
      </w:r>
      <w:r w:rsidR="0058293E">
        <w:rPr>
          <w:rFonts w:cs="Simplified Arabic" w:hint="cs"/>
          <w:sz w:val="32"/>
          <w:szCs w:val="32"/>
          <w:rtl/>
        </w:rPr>
        <w:t xml:space="preserve"> </w:t>
      </w:r>
      <w:r w:rsidR="001C0B82" w:rsidRPr="005C47D4">
        <w:rPr>
          <w:rFonts w:cs="Simplified Arabic" w:hint="cs"/>
          <w:sz w:val="32"/>
          <w:szCs w:val="32"/>
          <w:rtl/>
        </w:rPr>
        <w:t xml:space="preserve">من </w:t>
      </w:r>
      <w:r w:rsidR="001C0B82" w:rsidRPr="005C47D4">
        <w:rPr>
          <w:rFonts w:cs="Simplified Arabic" w:hint="cs"/>
          <w:color w:val="000000"/>
          <w:sz w:val="32"/>
          <w:szCs w:val="32"/>
          <w:rtl/>
        </w:rPr>
        <w:t>مدينه -وهو المالك الراهن- فيؤمن</w:t>
      </w:r>
      <w:r w:rsidR="001C0B82" w:rsidRPr="005C47D4">
        <w:rPr>
          <w:rFonts w:cs="Simplified Arabic" w:hint="cs"/>
          <w:sz w:val="32"/>
          <w:szCs w:val="32"/>
          <w:rtl/>
        </w:rPr>
        <w:t xml:space="preserve"> عليه من الهلاك، بحيث إذا هلك حل مبلغ التأمين محل الشيء المؤمن عليه</w:t>
      </w:r>
      <w:r w:rsidR="001661F8">
        <w:rPr>
          <w:rFonts w:cs="Simplified Arabic" w:hint="cs"/>
          <w:sz w:val="32"/>
          <w:szCs w:val="32"/>
          <w:rtl/>
        </w:rPr>
        <w:t>.</w:t>
      </w:r>
    </w:p>
    <w:p w:rsidR="001C0B82" w:rsidRPr="001661F8" w:rsidRDefault="00CB6097" w:rsidP="00CB6097">
      <w:pPr>
        <w:tabs>
          <w:tab w:val="right" w:pos="849"/>
        </w:tabs>
        <w:bidi/>
        <w:spacing w:before="240" w:line="276" w:lineRule="auto"/>
        <w:jc w:val="both"/>
        <w:rPr>
          <w:rFonts w:cs="Simplified Arabic"/>
          <w:color w:val="000000"/>
          <w:rtl/>
        </w:rPr>
      </w:pPr>
      <w:r>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والتعويض الذي يلتزم به المؤمن لا يدفعه</w:t>
      </w:r>
      <w:r w:rsidR="001661F8">
        <w:rPr>
          <w:rFonts w:cs="Simplified Arabic" w:hint="cs"/>
          <w:sz w:val="32"/>
          <w:szCs w:val="32"/>
          <w:rtl/>
        </w:rPr>
        <w:t xml:space="preserve"> إلا عند تحقق الخطر المؤمن عليه</w:t>
      </w:r>
      <w:r w:rsidR="0058293E">
        <w:rPr>
          <w:rFonts w:cs="Simplified Arabic" w:hint="cs"/>
          <w:sz w:val="32"/>
          <w:szCs w:val="32"/>
          <w:rtl/>
        </w:rPr>
        <w:t xml:space="preserve">       </w:t>
      </w:r>
      <w:r w:rsidR="001C0B82" w:rsidRPr="005C47D4">
        <w:rPr>
          <w:rFonts w:cs="Simplified Arabic" w:hint="cs"/>
          <w:sz w:val="32"/>
          <w:szCs w:val="32"/>
          <w:rtl/>
        </w:rPr>
        <w:t xml:space="preserve">فإذا احترق المنزل في المثال السابق يعوض المالك عن احتراقه لأن القيمة المالية للشيء ضاعت وهو مالكه، ويعوض المستأجر إذا ثبتت مسؤوليته عن حدوث حريق، ويعوض الدائن المرتهن إذا لم يتقاضى حقه من </w:t>
      </w:r>
      <w:r w:rsidR="001C0B82" w:rsidRPr="005C47D4">
        <w:rPr>
          <w:rFonts w:cs="Simplified Arabic" w:hint="cs"/>
          <w:color w:val="000000"/>
          <w:sz w:val="32"/>
          <w:szCs w:val="32"/>
          <w:rtl/>
        </w:rPr>
        <w:t>المدين الراهن</w:t>
      </w:r>
      <w:r w:rsidR="001C0B82" w:rsidRPr="005C47D4">
        <w:rPr>
          <w:rFonts w:cs="Simplified Arabic" w:hint="cs"/>
          <w:b/>
          <w:bCs/>
          <w:color w:val="000000"/>
          <w:sz w:val="32"/>
          <w:szCs w:val="32"/>
          <w:vertAlign w:val="superscript"/>
          <w:rtl/>
        </w:rPr>
        <w:t>(</w:t>
      </w:r>
      <w:r w:rsidR="0013355F">
        <w:rPr>
          <w:rStyle w:val="Appelnotedebasdep"/>
          <w:rFonts w:cs="Simplified Arabic"/>
          <w:b/>
          <w:bCs/>
          <w:color w:val="000000"/>
          <w:sz w:val="32"/>
          <w:szCs w:val="32"/>
          <w:rtl/>
        </w:rPr>
        <w:footnoteReference w:id="114"/>
      </w:r>
      <w:r w:rsidR="001C0B82" w:rsidRPr="005C47D4">
        <w:rPr>
          <w:rFonts w:cs="Simplified Arabic" w:hint="cs"/>
          <w:b/>
          <w:bCs/>
          <w:color w:val="000000"/>
          <w:sz w:val="32"/>
          <w:szCs w:val="32"/>
          <w:vertAlign w:val="superscript"/>
          <w:rtl/>
        </w:rPr>
        <w:t>)</w:t>
      </w:r>
      <w:r w:rsidR="001C0B82" w:rsidRPr="005C47D4">
        <w:rPr>
          <w:rFonts w:cs="Simplified Arabic" w:hint="cs"/>
          <w:color w:val="000000"/>
          <w:sz w:val="32"/>
          <w:szCs w:val="32"/>
          <w:rtl/>
        </w:rPr>
        <w:t>.</w:t>
      </w:r>
    </w:p>
    <w:p w:rsidR="001C0B82" w:rsidRPr="005C47D4" w:rsidRDefault="00984EDD" w:rsidP="00984EDD">
      <w:pPr>
        <w:tabs>
          <w:tab w:val="right" w:pos="707"/>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AB7624">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والأصل أن التعويض عن الضرر يشمل ال</w:t>
      </w:r>
      <w:r w:rsidR="00127C86">
        <w:rPr>
          <w:rFonts w:cs="Simplified Arabic" w:hint="cs"/>
          <w:sz w:val="32"/>
          <w:szCs w:val="32"/>
          <w:rtl/>
        </w:rPr>
        <w:t>تعويض عن إلحاق الخسارة والتعويض</w:t>
      </w:r>
      <w:r w:rsidR="00D0053F">
        <w:rPr>
          <w:rFonts w:cs="Simplified Arabic" w:hint="cs"/>
          <w:sz w:val="32"/>
          <w:szCs w:val="32"/>
          <w:rtl/>
        </w:rPr>
        <w:t xml:space="preserve"> </w:t>
      </w:r>
      <w:r w:rsidR="001C0B82" w:rsidRPr="005C47D4">
        <w:rPr>
          <w:rFonts w:cs="Simplified Arabic" w:hint="cs"/>
          <w:sz w:val="32"/>
          <w:szCs w:val="32"/>
          <w:rtl/>
        </w:rPr>
        <w:t>عن فوات الكسب</w:t>
      </w:r>
      <w:r w:rsidR="001C0B82" w:rsidRPr="005C47D4">
        <w:rPr>
          <w:rFonts w:cs="Simplified Arabic" w:hint="cs"/>
          <w:b/>
          <w:bCs/>
          <w:sz w:val="32"/>
          <w:szCs w:val="32"/>
          <w:vertAlign w:val="superscript"/>
          <w:rtl/>
        </w:rPr>
        <w:t>(</w:t>
      </w:r>
      <w:r w:rsidR="0013355F">
        <w:rPr>
          <w:rStyle w:val="Appelnotedebasdep"/>
          <w:rFonts w:cs="Simplified Arabic"/>
          <w:b/>
          <w:bCs/>
          <w:sz w:val="32"/>
          <w:szCs w:val="32"/>
          <w:rtl/>
        </w:rPr>
        <w:footnoteReference w:id="115"/>
      </w:r>
      <w:r w:rsidR="001C0B82" w:rsidRPr="005C47D4">
        <w:rPr>
          <w:rFonts w:cs="Simplified Arabic" w:hint="cs"/>
          <w:b/>
          <w:bCs/>
          <w:sz w:val="32"/>
          <w:szCs w:val="32"/>
          <w:vertAlign w:val="superscript"/>
          <w:rtl/>
        </w:rPr>
        <w:t>)</w:t>
      </w:r>
      <w:r w:rsidR="001C0B82" w:rsidRPr="005C47D4">
        <w:rPr>
          <w:rFonts w:cs="Simplified Arabic" w:hint="cs"/>
          <w:sz w:val="32"/>
          <w:szCs w:val="32"/>
          <w:rtl/>
        </w:rPr>
        <w:t>، ويعني حرمان المؤمن له من فرصة ربح منتظر، كفوات الربح لمزارع أمن مزروعاته من الأخطار الزراعية وتحققت هذه الأخطار.</w:t>
      </w:r>
    </w:p>
    <w:p w:rsidR="001C0B82" w:rsidRPr="00D0053F" w:rsidRDefault="00D0053F" w:rsidP="005A1D21">
      <w:pPr>
        <w:tabs>
          <w:tab w:val="right" w:pos="849"/>
        </w:tabs>
        <w:bidi/>
        <w:spacing w:before="240" w:after="240" w:line="276" w:lineRule="auto"/>
        <w:jc w:val="both"/>
        <w:rPr>
          <w:rFonts w:cs="Simplified Arabic"/>
          <w:color w:val="FF0000"/>
          <w:sz w:val="32"/>
          <w:szCs w:val="32"/>
          <w:rtl/>
        </w:rPr>
      </w:pPr>
      <w:r>
        <w:rPr>
          <w:rFonts w:cs="Simplified Arabic" w:hint="cs"/>
          <w:sz w:val="32"/>
          <w:szCs w:val="32"/>
          <w:rtl/>
        </w:rPr>
        <w:t xml:space="preserve"> </w:t>
      </w:r>
      <w:r w:rsidR="00984EDD">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 xml:space="preserve">ورغم ذلك ثار خلاف فقهي حول جواز التأمين على الربح المنتظر </w:t>
      </w:r>
      <w:r w:rsidR="00984EDD">
        <w:rPr>
          <w:rFonts w:cs="Simplified Arabic" w:hint="cs"/>
          <w:sz w:val="32"/>
          <w:szCs w:val="32"/>
          <w:rtl/>
        </w:rPr>
        <w:t xml:space="preserve">           </w:t>
      </w:r>
      <w:r w:rsidR="001C0B82" w:rsidRPr="005C47D4">
        <w:rPr>
          <w:rFonts w:cs="Simplified Arabic" w:hint="cs"/>
          <w:sz w:val="32"/>
          <w:szCs w:val="32"/>
          <w:rtl/>
        </w:rPr>
        <w:t xml:space="preserve">إلى أن حسمه المشرع الجزائري بنص </w:t>
      </w:r>
      <w:r w:rsidR="001C0B82" w:rsidRPr="005C47D4">
        <w:rPr>
          <w:rFonts w:cs="Simplified Arabic" w:hint="cs"/>
          <w:b/>
          <w:bCs/>
          <w:sz w:val="32"/>
          <w:szCs w:val="32"/>
          <w:rtl/>
        </w:rPr>
        <w:t xml:space="preserve">المادة 29 </w:t>
      </w:r>
      <w:r w:rsidR="001C0B82" w:rsidRPr="005C47D4">
        <w:rPr>
          <w:rFonts w:cs="Simplified Arabic" w:hint="cs"/>
          <w:sz w:val="32"/>
          <w:szCs w:val="32"/>
          <w:rtl/>
        </w:rPr>
        <w:t>من الأمر المتعلق بالتأمينات</w:t>
      </w:r>
      <w:r>
        <w:rPr>
          <w:rFonts w:cs="Simplified Arabic" w:hint="cs"/>
          <w:sz w:val="32"/>
          <w:szCs w:val="32"/>
          <w:rtl/>
        </w:rPr>
        <w:t xml:space="preserve">، </w:t>
      </w:r>
      <w:r w:rsidR="00127C86">
        <w:rPr>
          <w:rFonts w:cs="Simplified Arabic" w:hint="cs"/>
          <w:sz w:val="32"/>
          <w:szCs w:val="32"/>
          <w:rtl/>
        </w:rPr>
        <w:t>ولكن</w:t>
      </w:r>
      <w:r w:rsidR="00984EDD">
        <w:rPr>
          <w:rFonts w:cs="Simplified Arabic" w:hint="cs"/>
          <w:sz w:val="32"/>
          <w:szCs w:val="32"/>
          <w:rtl/>
        </w:rPr>
        <w:t xml:space="preserve">  </w:t>
      </w:r>
      <w:r w:rsidR="00127C86">
        <w:rPr>
          <w:rFonts w:cs="Simplified Arabic" w:hint="cs"/>
          <w:sz w:val="32"/>
          <w:szCs w:val="32"/>
          <w:rtl/>
        </w:rPr>
        <w:t xml:space="preserve"> </w:t>
      </w:r>
      <w:r w:rsidR="00127C86">
        <w:rPr>
          <w:rFonts w:cs="Simplified Arabic" w:hint="cs"/>
          <w:sz w:val="32"/>
          <w:szCs w:val="32"/>
          <w:rtl/>
        </w:rPr>
        <w:lastRenderedPageBreak/>
        <w:t>لا يعتبر عنصر</w:t>
      </w:r>
      <w:r>
        <w:rPr>
          <w:rFonts w:cs="Simplified Arabic" w:hint="cs"/>
          <w:sz w:val="32"/>
          <w:szCs w:val="32"/>
          <w:rtl/>
        </w:rPr>
        <w:t xml:space="preserve"> </w:t>
      </w:r>
      <w:r w:rsidR="001C0B82" w:rsidRPr="005C47D4">
        <w:rPr>
          <w:rFonts w:cs="Simplified Arabic" w:hint="cs"/>
          <w:sz w:val="32"/>
          <w:szCs w:val="32"/>
          <w:rtl/>
        </w:rPr>
        <w:t xml:space="preserve">في التعويض بقوة القانون بل يجب أن </w:t>
      </w:r>
      <w:r>
        <w:rPr>
          <w:rFonts w:cs="Simplified Arabic" w:hint="cs"/>
          <w:sz w:val="32"/>
          <w:szCs w:val="32"/>
          <w:rtl/>
        </w:rPr>
        <w:t>ينص عليه صراحة</w:t>
      </w:r>
      <w:r w:rsidR="0013355F">
        <w:rPr>
          <w:rFonts w:cs="Simplified Arabic" w:hint="cs"/>
          <w:sz w:val="32"/>
          <w:szCs w:val="32"/>
          <w:rtl/>
        </w:rPr>
        <w:t xml:space="preserve"> </w:t>
      </w:r>
      <w:r w:rsidR="001C0B82" w:rsidRPr="005C47D4">
        <w:rPr>
          <w:rFonts w:cs="Simplified Arabic" w:hint="cs"/>
          <w:sz w:val="32"/>
          <w:szCs w:val="32"/>
          <w:rtl/>
        </w:rPr>
        <w:t>في العقد، كما يجب أن يكون ربحا مؤكدا فلا تأمين على الربح الاحتمالي</w:t>
      </w:r>
      <w:r w:rsidR="001C0B82" w:rsidRPr="005C47D4">
        <w:rPr>
          <w:rFonts w:cs="Simplified Arabic" w:hint="cs"/>
          <w:b/>
          <w:bCs/>
          <w:sz w:val="32"/>
          <w:szCs w:val="32"/>
          <w:vertAlign w:val="superscript"/>
          <w:rtl/>
        </w:rPr>
        <w:t>(</w:t>
      </w:r>
      <w:r w:rsidR="0013355F">
        <w:rPr>
          <w:rStyle w:val="Appelnotedebasdep"/>
          <w:rFonts w:cs="Simplified Arabic"/>
          <w:b/>
          <w:bCs/>
          <w:sz w:val="32"/>
          <w:szCs w:val="32"/>
          <w:rtl/>
        </w:rPr>
        <w:footnoteReference w:id="116"/>
      </w:r>
      <w:r w:rsidR="001C0B82" w:rsidRPr="005C47D4">
        <w:rPr>
          <w:rFonts w:cs="Simplified Arabic" w:hint="cs"/>
          <w:b/>
          <w:bCs/>
          <w:sz w:val="32"/>
          <w:szCs w:val="32"/>
          <w:vertAlign w:val="superscript"/>
          <w:rtl/>
        </w:rPr>
        <w:t>)</w:t>
      </w:r>
      <w:r w:rsidR="001C0B82" w:rsidRPr="005C47D4">
        <w:rPr>
          <w:rFonts w:cs="Simplified Arabic" w:hint="cs"/>
          <w:sz w:val="32"/>
          <w:szCs w:val="32"/>
          <w:rtl/>
        </w:rPr>
        <w:t>.</w:t>
      </w:r>
    </w:p>
    <w:p w:rsidR="001C0B82" w:rsidRDefault="00AB7624" w:rsidP="00984EDD">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00984EDD">
        <w:rPr>
          <w:rFonts w:cs="Simplified Arabic" w:hint="cs"/>
          <w:sz w:val="32"/>
          <w:szCs w:val="32"/>
          <w:rtl/>
        </w:rPr>
        <w:t xml:space="preserve">       </w:t>
      </w:r>
      <w:r w:rsidR="001C0B82" w:rsidRPr="005C47D4">
        <w:rPr>
          <w:rFonts w:cs="Simplified Arabic" w:hint="cs"/>
          <w:sz w:val="32"/>
          <w:szCs w:val="32"/>
          <w:rtl/>
        </w:rPr>
        <w:t xml:space="preserve">كما ثار خلاف آخر حول تأمين القرض أو الائتمان وهو تأمين يضمن القروض التجارية دون الاستهلاكية ويقوم أساسا على خطر ضياع الدين بسبب إعسار المدين </w:t>
      </w:r>
      <w:r w:rsidR="00984EDD">
        <w:rPr>
          <w:rFonts w:cs="Simplified Arabic" w:hint="cs"/>
          <w:sz w:val="32"/>
          <w:szCs w:val="32"/>
          <w:rtl/>
        </w:rPr>
        <w:t xml:space="preserve">  </w:t>
      </w:r>
      <w:r w:rsidR="001661F8">
        <w:rPr>
          <w:rFonts w:cs="Simplified Arabic" w:hint="cs"/>
          <w:sz w:val="32"/>
          <w:szCs w:val="32"/>
          <w:rtl/>
        </w:rPr>
        <w:t xml:space="preserve"> </w:t>
      </w:r>
      <w:r w:rsidR="001C0B82" w:rsidRPr="005C47D4">
        <w:rPr>
          <w:rFonts w:cs="Simplified Arabic" w:hint="cs"/>
          <w:sz w:val="32"/>
          <w:szCs w:val="32"/>
          <w:rtl/>
        </w:rPr>
        <w:t xml:space="preserve">وهو نظام يمكن الدائن العادي من ضمان الوفاء بالديون من طرف مدينه، لأنه لا يملك حقوقا عينية تبعية كالدائن الممتاز، فهو لا يؤمن على مال معين ولا يحل محل المالك </w:t>
      </w:r>
      <w:r w:rsidR="0013355F">
        <w:rPr>
          <w:rFonts w:cs="Simplified Arabic" w:hint="cs"/>
          <w:sz w:val="32"/>
          <w:szCs w:val="32"/>
          <w:rtl/>
        </w:rPr>
        <w:t xml:space="preserve">   </w:t>
      </w:r>
      <w:r w:rsidR="001C0B82" w:rsidRPr="005C47D4">
        <w:rPr>
          <w:rFonts w:cs="Simplified Arabic" w:hint="cs"/>
          <w:sz w:val="32"/>
          <w:szCs w:val="32"/>
          <w:rtl/>
        </w:rPr>
        <w:t>في تقاضي مبلغ التأمين في حالة عدم استيفاء حقه، لكنه يستطيع أن يؤمن على إعسار المدين.</w:t>
      </w:r>
    </w:p>
    <w:p w:rsidR="001C0B82" w:rsidRPr="005C47D4" w:rsidRDefault="0013355F" w:rsidP="00984EDD">
      <w:pPr>
        <w:tabs>
          <w:tab w:val="right" w:pos="849"/>
        </w:tabs>
        <w:bidi/>
        <w:spacing w:before="240" w:line="276" w:lineRule="auto"/>
        <w:jc w:val="both"/>
        <w:rPr>
          <w:rFonts w:cs="Simplified Arabic"/>
          <w:sz w:val="32"/>
          <w:szCs w:val="32"/>
          <w:rtl/>
        </w:rPr>
      </w:pPr>
      <w:r w:rsidRPr="003D2E07">
        <w:rPr>
          <w:rFonts w:cs="Simplified Arabic" w:hint="cs"/>
          <w:color w:val="000000"/>
          <w:rtl/>
        </w:rPr>
        <w:t xml:space="preserve"> </w:t>
      </w:r>
      <w:r w:rsidR="001C0B82" w:rsidRPr="005C47D4">
        <w:rPr>
          <w:rFonts w:cs="Simplified Arabic" w:hint="cs"/>
          <w:sz w:val="32"/>
          <w:szCs w:val="32"/>
          <w:rtl/>
        </w:rPr>
        <w:t xml:space="preserve">   </w:t>
      </w:r>
      <w:r w:rsidR="00984EDD">
        <w:rPr>
          <w:rFonts w:cs="Simplified Arabic" w:hint="cs"/>
          <w:sz w:val="32"/>
          <w:szCs w:val="32"/>
          <w:rtl/>
        </w:rPr>
        <w:t xml:space="preserve"> </w:t>
      </w:r>
      <w:r w:rsidR="001C0B82" w:rsidRPr="005C47D4">
        <w:rPr>
          <w:rFonts w:cs="Simplified Arabic" w:hint="cs"/>
          <w:sz w:val="32"/>
          <w:szCs w:val="32"/>
          <w:rtl/>
        </w:rPr>
        <w:t xml:space="preserve">   ولا يشترط لاستفادته من التعويض أن يصدر ضد المدين حكم </w:t>
      </w:r>
      <w:r w:rsidR="00984EDD">
        <w:rPr>
          <w:rFonts w:cs="Simplified Arabic" w:hint="cs"/>
          <w:color w:val="000000"/>
          <w:sz w:val="32"/>
          <w:szCs w:val="32"/>
          <w:rtl/>
        </w:rPr>
        <w:t>بالإعسا</w:t>
      </w:r>
      <w:r w:rsidR="00984EDD">
        <w:rPr>
          <w:rFonts w:cs="Simplified Arabic" w:hint="eastAsia"/>
          <w:color w:val="000000"/>
          <w:sz w:val="32"/>
          <w:szCs w:val="32"/>
          <w:rtl/>
        </w:rPr>
        <w:t>ر</w:t>
      </w:r>
      <w:r w:rsidR="00984EDD">
        <w:rPr>
          <w:rFonts w:cs="Simplified Arabic" w:hint="cs"/>
          <w:color w:val="000000"/>
          <w:sz w:val="32"/>
          <w:szCs w:val="32"/>
          <w:rtl/>
        </w:rPr>
        <w:t xml:space="preserve">    </w:t>
      </w:r>
      <w:r>
        <w:rPr>
          <w:rFonts w:cs="Simplified Arabic" w:hint="cs"/>
          <w:color w:val="000000"/>
          <w:sz w:val="32"/>
          <w:szCs w:val="32"/>
          <w:rtl/>
        </w:rPr>
        <w:t xml:space="preserve"> </w:t>
      </w:r>
      <w:r w:rsidR="00984EDD">
        <w:rPr>
          <w:rFonts w:cs="Simplified Arabic" w:hint="cs"/>
          <w:color w:val="000000"/>
          <w:sz w:val="32"/>
          <w:szCs w:val="32"/>
          <w:rtl/>
        </w:rPr>
        <w:t xml:space="preserve">    </w:t>
      </w:r>
      <w:r w:rsidR="001C0B82" w:rsidRPr="005C47D4">
        <w:rPr>
          <w:rFonts w:cs="Simplified Arabic" w:hint="cs"/>
          <w:color w:val="000000"/>
          <w:sz w:val="32"/>
          <w:szCs w:val="32"/>
          <w:rtl/>
        </w:rPr>
        <w:t>-</w:t>
      </w:r>
      <w:r w:rsidR="00984EDD">
        <w:rPr>
          <w:rFonts w:cs="Simplified Arabic" w:hint="cs"/>
          <w:color w:val="000000"/>
          <w:sz w:val="32"/>
          <w:szCs w:val="32"/>
          <w:rtl/>
        </w:rPr>
        <w:t xml:space="preserve"> </w:t>
      </w:r>
      <w:r w:rsidR="001C0B82" w:rsidRPr="005C47D4">
        <w:rPr>
          <w:rFonts w:cs="Simplified Arabic" w:hint="cs"/>
          <w:color w:val="000000"/>
          <w:sz w:val="32"/>
          <w:szCs w:val="32"/>
          <w:rtl/>
        </w:rPr>
        <w:t>أو الإفلاس إن كان تاجرا</w:t>
      </w:r>
      <w:r w:rsidR="00984EDD">
        <w:rPr>
          <w:rFonts w:cs="Simplified Arabic" w:hint="cs"/>
          <w:color w:val="000000"/>
          <w:sz w:val="32"/>
          <w:szCs w:val="32"/>
          <w:rtl/>
        </w:rPr>
        <w:t xml:space="preserve"> </w:t>
      </w:r>
      <w:r w:rsidR="001C0B82" w:rsidRPr="005C47D4">
        <w:rPr>
          <w:rFonts w:cs="Simplified Arabic" w:hint="cs"/>
          <w:color w:val="000000"/>
          <w:sz w:val="32"/>
          <w:szCs w:val="32"/>
          <w:rtl/>
        </w:rPr>
        <w:t>-</w:t>
      </w:r>
      <w:r w:rsidR="001C0B82" w:rsidRPr="005C47D4">
        <w:rPr>
          <w:rFonts w:cs="Simplified Arabic" w:hint="cs"/>
          <w:sz w:val="32"/>
          <w:szCs w:val="32"/>
          <w:rtl/>
        </w:rPr>
        <w:t xml:space="preserve"> بل يكفي ألا يوفي بالدين مدة معينة من وقت استحقاقه.</w:t>
      </w:r>
    </w:p>
    <w:p w:rsidR="001C0B82" w:rsidRPr="005C47D4" w:rsidRDefault="001C0B82" w:rsidP="00984EDD">
      <w:pPr>
        <w:tabs>
          <w:tab w:val="right" w:pos="849"/>
        </w:tabs>
        <w:bidi/>
        <w:spacing w:before="240" w:line="276" w:lineRule="auto"/>
        <w:jc w:val="both"/>
        <w:rPr>
          <w:rFonts w:cs="Simplified Arabic"/>
          <w:sz w:val="32"/>
          <w:szCs w:val="32"/>
          <w:rtl/>
        </w:rPr>
      </w:pPr>
      <w:r w:rsidRPr="005C47D4">
        <w:rPr>
          <w:rFonts w:cs="Simplified Arabic" w:hint="cs"/>
          <w:sz w:val="32"/>
          <w:szCs w:val="32"/>
          <w:rtl/>
        </w:rPr>
        <w:t xml:space="preserve">     </w:t>
      </w:r>
      <w:r w:rsidR="00984EDD">
        <w:rPr>
          <w:rFonts w:cs="Simplified Arabic" w:hint="cs"/>
          <w:sz w:val="32"/>
          <w:szCs w:val="32"/>
          <w:rtl/>
        </w:rPr>
        <w:t xml:space="preserve"> </w:t>
      </w:r>
      <w:r w:rsidR="001661F8">
        <w:rPr>
          <w:rFonts w:cs="Simplified Arabic" w:hint="cs"/>
          <w:sz w:val="32"/>
          <w:szCs w:val="32"/>
          <w:rtl/>
        </w:rPr>
        <w:t xml:space="preserve">  </w:t>
      </w:r>
      <w:r w:rsidRPr="005C47D4">
        <w:rPr>
          <w:rFonts w:cs="Simplified Arabic" w:hint="cs"/>
          <w:sz w:val="32"/>
          <w:szCs w:val="32"/>
          <w:rtl/>
        </w:rPr>
        <w:t xml:space="preserve">ولم يخص المشرع الجزائري هذا النوع من التأمين بنص خاص مما يستنبط أنه اعتبره مثل أي تأمين آخر يخضع للأمر المتعلق بالتأمينات، والحكم العام الوارد في </w:t>
      </w:r>
      <w:r w:rsidRPr="005C47D4">
        <w:rPr>
          <w:rFonts w:cs="Simplified Arabic" w:hint="cs"/>
          <w:b/>
          <w:bCs/>
          <w:sz w:val="32"/>
          <w:szCs w:val="32"/>
          <w:rtl/>
        </w:rPr>
        <w:t>المادة 621</w:t>
      </w:r>
      <w:r w:rsidRPr="005C47D4">
        <w:rPr>
          <w:rFonts w:cs="Simplified Arabic" w:hint="cs"/>
          <w:sz w:val="32"/>
          <w:szCs w:val="32"/>
          <w:rtl/>
        </w:rPr>
        <w:t xml:space="preserve"> من القانون المدني لأن الدائن له مصلحة في أن لا يعسر مدينه فيؤمن </w:t>
      </w:r>
      <w:r w:rsidR="00FC3452">
        <w:rPr>
          <w:rFonts w:cs="Simplified Arabic" w:hint="cs"/>
          <w:sz w:val="32"/>
          <w:szCs w:val="32"/>
          <w:rtl/>
        </w:rPr>
        <w:t xml:space="preserve">          </w:t>
      </w:r>
      <w:r w:rsidRPr="005C47D4">
        <w:rPr>
          <w:rFonts w:cs="Simplified Arabic" w:hint="cs"/>
          <w:sz w:val="32"/>
          <w:szCs w:val="32"/>
          <w:rtl/>
        </w:rPr>
        <w:t>على هذا الإعسار.</w:t>
      </w:r>
    </w:p>
    <w:p w:rsidR="001C0B82" w:rsidRPr="00F01EE1" w:rsidRDefault="007A50CB" w:rsidP="007A50CB">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D0053F">
        <w:rPr>
          <w:rFonts w:cs="Simplified Arabic" w:hint="cs"/>
          <w:sz w:val="32"/>
          <w:szCs w:val="32"/>
          <w:rtl/>
        </w:rPr>
        <w:t xml:space="preserve">    </w:t>
      </w:r>
      <w:r w:rsidR="001C0B82" w:rsidRPr="005C47D4">
        <w:rPr>
          <w:rFonts w:cs="Simplified Arabic" w:hint="cs"/>
          <w:sz w:val="32"/>
          <w:szCs w:val="32"/>
          <w:rtl/>
        </w:rPr>
        <w:t xml:space="preserve"> وإذا كان الغالب أن تكون المصلحة ذات قيمة مالية تتمثل في قيمة الشيء أو الحق </w:t>
      </w:r>
      <w:r w:rsidR="0013355F">
        <w:rPr>
          <w:rFonts w:cs="Simplified Arabic" w:hint="cs"/>
          <w:sz w:val="32"/>
          <w:szCs w:val="32"/>
          <w:rtl/>
        </w:rPr>
        <w:t xml:space="preserve"> </w:t>
      </w:r>
      <w:r w:rsidR="001C0B82" w:rsidRPr="005C47D4">
        <w:rPr>
          <w:rFonts w:cs="Simplified Arabic" w:hint="cs"/>
          <w:sz w:val="32"/>
          <w:szCs w:val="32"/>
          <w:rtl/>
        </w:rPr>
        <w:t>أو الدين، إلا أنه من الممكن أن تكون المصلحة الأدبية محلا للتأمين إذا كانت محددة تحديدا دقيقا يمنع من تحول التأمين إلى مقامرة أو رهان</w:t>
      </w:r>
      <w:r w:rsidR="001C0B82" w:rsidRPr="005C47D4">
        <w:rPr>
          <w:rFonts w:cs="Simplified Arabic" w:hint="cs"/>
          <w:b/>
          <w:bCs/>
          <w:sz w:val="32"/>
          <w:szCs w:val="32"/>
          <w:vertAlign w:val="superscript"/>
          <w:rtl/>
        </w:rPr>
        <w:t>(</w:t>
      </w:r>
      <w:r w:rsidR="0013355F">
        <w:rPr>
          <w:rStyle w:val="Appelnotedebasdep"/>
          <w:rFonts w:cs="Simplified Arabic"/>
          <w:b/>
          <w:bCs/>
          <w:sz w:val="32"/>
          <w:szCs w:val="32"/>
          <w:rtl/>
        </w:rPr>
        <w:footnoteReference w:id="117"/>
      </w:r>
      <w:r w:rsidR="001C0B82" w:rsidRPr="005C47D4">
        <w:rPr>
          <w:rFonts w:cs="Simplified Arabic" w:hint="cs"/>
          <w:b/>
          <w:bCs/>
          <w:sz w:val="32"/>
          <w:szCs w:val="32"/>
          <w:vertAlign w:val="superscript"/>
          <w:rtl/>
        </w:rPr>
        <w:t>)</w:t>
      </w:r>
      <w:r w:rsidR="001C0B82" w:rsidRPr="005C47D4">
        <w:rPr>
          <w:rFonts w:cs="Simplified Arabic" w:hint="cs"/>
          <w:sz w:val="32"/>
          <w:szCs w:val="32"/>
          <w:rtl/>
        </w:rPr>
        <w:t xml:space="preserve">، لكن الصعوبة تكمن في كيفية إثبات هذه المصلحة، فمن الصعب تصور أن يكون للشخص مصلحة غير مالية </w:t>
      </w:r>
      <w:r>
        <w:rPr>
          <w:rFonts w:cs="Simplified Arabic" w:hint="cs"/>
          <w:sz w:val="32"/>
          <w:szCs w:val="32"/>
          <w:rtl/>
        </w:rPr>
        <w:t xml:space="preserve">        </w:t>
      </w:r>
      <w:r w:rsidR="001C0B82" w:rsidRPr="005C47D4">
        <w:rPr>
          <w:rFonts w:cs="Simplified Arabic" w:hint="cs"/>
          <w:sz w:val="32"/>
          <w:szCs w:val="32"/>
          <w:rtl/>
        </w:rPr>
        <w:t>في التأمين</w:t>
      </w:r>
      <w:r w:rsidR="001C0B82" w:rsidRPr="00F01EE1">
        <w:rPr>
          <w:rFonts w:cs="Simplified Arabic" w:hint="cs"/>
          <w:sz w:val="32"/>
          <w:szCs w:val="32"/>
          <w:rtl/>
        </w:rPr>
        <w:t xml:space="preserve"> ضد الخطر الذي يهدد الشيء أو الحق، لكن يمكن أن يمثل الشيء قيمة أدبية </w:t>
      </w:r>
      <w:r w:rsidR="001C0B82" w:rsidRPr="00F01EE1">
        <w:rPr>
          <w:rFonts w:cs="Simplified Arabic" w:hint="cs"/>
          <w:color w:val="000000"/>
          <w:sz w:val="32"/>
          <w:szCs w:val="32"/>
          <w:rtl/>
        </w:rPr>
        <w:t xml:space="preserve">للشخص </w:t>
      </w:r>
      <w:r w:rsidR="009A18DC">
        <w:rPr>
          <w:rFonts w:cs="Simplified Arabic" w:hint="cs"/>
          <w:color w:val="000000"/>
          <w:sz w:val="32"/>
          <w:szCs w:val="32"/>
          <w:rtl/>
        </w:rPr>
        <w:t xml:space="preserve"> </w:t>
      </w:r>
      <w:r w:rsidR="001C0B82" w:rsidRPr="00F01EE1">
        <w:rPr>
          <w:rFonts w:cs="Simplified Arabic" w:hint="cs"/>
          <w:color w:val="000000"/>
          <w:sz w:val="32"/>
          <w:szCs w:val="32"/>
          <w:rtl/>
        </w:rPr>
        <w:t>كأن يعبر</w:t>
      </w:r>
      <w:r w:rsidR="001C0B82" w:rsidRPr="00F01EE1">
        <w:rPr>
          <w:rFonts w:cs="Simplified Arabic" w:hint="cs"/>
          <w:sz w:val="32"/>
          <w:szCs w:val="32"/>
          <w:rtl/>
        </w:rPr>
        <w:t xml:space="preserve"> بالنسبة له عن ذكرى غالية مثلا.</w:t>
      </w:r>
    </w:p>
    <w:p w:rsidR="001C0B82" w:rsidRDefault="001C0B82" w:rsidP="005A1D21">
      <w:pPr>
        <w:tabs>
          <w:tab w:val="right" w:pos="849"/>
        </w:tabs>
        <w:bidi/>
        <w:spacing w:before="240" w:after="240" w:line="276" w:lineRule="auto"/>
        <w:jc w:val="both"/>
        <w:rPr>
          <w:rFonts w:cs="Simplified Arabic"/>
          <w:sz w:val="32"/>
          <w:szCs w:val="32"/>
          <w:rtl/>
        </w:rPr>
      </w:pPr>
      <w:r w:rsidRPr="00F01EE1">
        <w:rPr>
          <w:rFonts w:cs="Simplified Arabic" w:hint="cs"/>
          <w:sz w:val="32"/>
          <w:szCs w:val="32"/>
          <w:rtl/>
        </w:rPr>
        <w:lastRenderedPageBreak/>
        <w:t xml:space="preserve">     </w:t>
      </w:r>
      <w:r w:rsidR="007A50CB">
        <w:rPr>
          <w:rFonts w:cs="Simplified Arabic" w:hint="cs"/>
          <w:sz w:val="32"/>
          <w:szCs w:val="32"/>
          <w:rtl/>
        </w:rPr>
        <w:t xml:space="preserve">   </w:t>
      </w:r>
      <w:r w:rsidRPr="00F01EE1">
        <w:rPr>
          <w:rFonts w:cs="Simplified Arabic" w:hint="cs"/>
          <w:sz w:val="32"/>
          <w:szCs w:val="32"/>
          <w:rtl/>
        </w:rPr>
        <w:t>وإن ما يقال في هذا الصدد عن كون التأمين على الالتزام الطبيعي يعتبر تطبيقا للمصلحة الأدبية لا يدل بالضرورة على غياب المصلحة المالية في هذا التأمين</w:t>
      </w:r>
      <w:r w:rsidR="005A1D21">
        <w:rPr>
          <w:rFonts w:cs="Simplified Arabic" w:hint="cs"/>
          <w:sz w:val="32"/>
          <w:szCs w:val="32"/>
          <w:rtl/>
        </w:rPr>
        <w:t xml:space="preserve"> </w:t>
      </w:r>
      <w:r w:rsidRPr="00F01EE1">
        <w:rPr>
          <w:rFonts w:cs="Simplified Arabic" w:hint="cs"/>
          <w:sz w:val="32"/>
          <w:szCs w:val="32"/>
          <w:rtl/>
        </w:rPr>
        <w:t xml:space="preserve"> </w:t>
      </w:r>
      <w:r w:rsidR="007A50CB">
        <w:rPr>
          <w:rFonts w:cs="Simplified Arabic" w:hint="cs"/>
          <w:sz w:val="32"/>
          <w:szCs w:val="32"/>
          <w:rtl/>
        </w:rPr>
        <w:t xml:space="preserve">       </w:t>
      </w:r>
      <w:r w:rsidRPr="00F01EE1">
        <w:rPr>
          <w:rFonts w:cs="Simplified Arabic" w:hint="cs"/>
          <w:sz w:val="32"/>
          <w:szCs w:val="32"/>
          <w:rtl/>
        </w:rPr>
        <w:t>فقد تصور بعض الفقهاء أن الـمصلحة الأدبية تتحقق في حالة</w:t>
      </w:r>
      <w:r w:rsidR="001661F8">
        <w:rPr>
          <w:rFonts w:cs="Simplified Arabic" w:hint="cs"/>
          <w:sz w:val="32"/>
          <w:szCs w:val="32"/>
          <w:rtl/>
        </w:rPr>
        <w:t xml:space="preserve"> </w:t>
      </w:r>
      <w:r w:rsidRPr="00F01EE1">
        <w:rPr>
          <w:rFonts w:cs="Simplified Arabic" w:hint="cs"/>
          <w:sz w:val="32"/>
          <w:szCs w:val="32"/>
          <w:rtl/>
        </w:rPr>
        <w:t xml:space="preserve">التأمين التبرعي </w:t>
      </w:r>
      <w:r w:rsidR="007A50CB">
        <w:rPr>
          <w:rFonts w:cs="Simplified Arabic" w:hint="cs"/>
          <w:sz w:val="32"/>
          <w:szCs w:val="32"/>
          <w:rtl/>
        </w:rPr>
        <w:t xml:space="preserve">        </w:t>
      </w:r>
      <w:r w:rsidRPr="00F01EE1">
        <w:rPr>
          <w:rFonts w:cs="Simplified Arabic" w:hint="cs"/>
          <w:sz w:val="32"/>
          <w:szCs w:val="32"/>
          <w:rtl/>
        </w:rPr>
        <w:t xml:space="preserve">من حوادث السيارات التي يدفع المؤمن بمقتضاه مبلغ التأمين للمضرور رغم عدم توافر شروط مسؤولية المؤمن له عما أصابه من ضرر، لكن ما يؤخذ على هذا الرأي </w:t>
      </w:r>
      <w:r w:rsidR="007A50CB">
        <w:rPr>
          <w:rFonts w:cs="Simplified Arabic" w:hint="cs"/>
          <w:sz w:val="32"/>
          <w:szCs w:val="32"/>
          <w:rtl/>
        </w:rPr>
        <w:t xml:space="preserve">       </w:t>
      </w:r>
      <w:r w:rsidRPr="00F01EE1">
        <w:rPr>
          <w:rFonts w:cs="Simplified Arabic" w:hint="cs"/>
          <w:sz w:val="32"/>
          <w:szCs w:val="32"/>
          <w:rtl/>
        </w:rPr>
        <w:t>هو أن الم</w:t>
      </w:r>
      <w:r w:rsidR="0058293E">
        <w:rPr>
          <w:rFonts w:cs="Simplified Arabic" w:hint="cs"/>
          <w:sz w:val="32"/>
          <w:szCs w:val="32"/>
          <w:rtl/>
        </w:rPr>
        <w:t>صلحة المالية غير خ</w:t>
      </w:r>
      <w:r w:rsidRPr="00F01EE1">
        <w:rPr>
          <w:rFonts w:cs="Simplified Arabic" w:hint="cs"/>
          <w:sz w:val="32"/>
          <w:szCs w:val="32"/>
          <w:rtl/>
        </w:rPr>
        <w:t xml:space="preserve">فية </w:t>
      </w:r>
      <w:r w:rsidR="0058293E">
        <w:rPr>
          <w:rFonts w:cs="Simplified Arabic" w:hint="cs"/>
          <w:sz w:val="32"/>
          <w:szCs w:val="32"/>
          <w:rtl/>
        </w:rPr>
        <w:t xml:space="preserve">  </w:t>
      </w:r>
      <w:r w:rsidRPr="00F01EE1">
        <w:rPr>
          <w:rFonts w:cs="Simplified Arabic" w:hint="cs"/>
          <w:sz w:val="32"/>
          <w:szCs w:val="32"/>
          <w:rtl/>
        </w:rPr>
        <w:t>في هذا المثال وتتمثل في عدم خسارة المبلغ الذي عزم على دفعه للمضرور رغم عدم تو</w:t>
      </w:r>
      <w:r w:rsidRPr="007C51ED">
        <w:rPr>
          <w:rFonts w:cs="Simplified Arabic" w:hint="cs"/>
          <w:sz w:val="32"/>
          <w:szCs w:val="32"/>
          <w:rtl/>
        </w:rPr>
        <w:t>ا</w:t>
      </w:r>
      <w:r w:rsidRPr="00F01EE1">
        <w:rPr>
          <w:rFonts w:cs="Simplified Arabic" w:hint="cs"/>
          <w:sz w:val="32"/>
          <w:szCs w:val="32"/>
          <w:rtl/>
        </w:rPr>
        <w:t>فر مسؤوليته، ولعل هذه الصعوبة في إثبات المصلحة الأدبية هي التي حدت بمعظم التشريعات إلى اشتراط كون المصلحة في التأمين مالية</w:t>
      </w:r>
      <w:r w:rsidRPr="00F01EE1">
        <w:rPr>
          <w:rFonts w:cs="Simplified Arabic" w:hint="cs"/>
          <w:b/>
          <w:bCs/>
          <w:sz w:val="32"/>
          <w:szCs w:val="32"/>
          <w:vertAlign w:val="superscript"/>
          <w:rtl/>
        </w:rPr>
        <w:t>(</w:t>
      </w:r>
      <w:r w:rsidR="009A18DC">
        <w:rPr>
          <w:rStyle w:val="Appelnotedebasdep"/>
          <w:rFonts w:cs="Simplified Arabic"/>
          <w:b/>
          <w:bCs/>
          <w:sz w:val="32"/>
          <w:szCs w:val="32"/>
          <w:rtl/>
        </w:rPr>
        <w:footnoteReference w:id="118"/>
      </w:r>
      <w:r w:rsidRPr="00F01EE1">
        <w:rPr>
          <w:rFonts w:cs="Simplified Arabic" w:hint="cs"/>
          <w:b/>
          <w:bCs/>
          <w:sz w:val="32"/>
          <w:szCs w:val="32"/>
          <w:vertAlign w:val="superscript"/>
          <w:rtl/>
        </w:rPr>
        <w:t>)</w:t>
      </w:r>
      <w:r>
        <w:rPr>
          <w:rFonts w:cs="Simplified Arabic" w:hint="cs"/>
          <w:sz w:val="32"/>
          <w:szCs w:val="32"/>
          <w:rtl/>
        </w:rPr>
        <w:t>.</w:t>
      </w:r>
    </w:p>
    <w:p w:rsidR="001C0B82" w:rsidRPr="00FD399D" w:rsidRDefault="007A2946" w:rsidP="007A50CB">
      <w:pPr>
        <w:bidi/>
        <w:spacing w:after="240" w:line="276" w:lineRule="auto"/>
        <w:jc w:val="both"/>
        <w:rPr>
          <w:rFonts w:cs="Simplified Arabic"/>
          <w:b/>
          <w:bCs/>
          <w:sz w:val="36"/>
          <w:szCs w:val="36"/>
          <w:rtl/>
        </w:rPr>
      </w:pPr>
      <w:r w:rsidRPr="00FD399D">
        <w:rPr>
          <w:rFonts w:cs="Simplified Arabic" w:hint="cs"/>
          <w:b/>
          <w:bCs/>
          <w:sz w:val="36"/>
          <w:szCs w:val="36"/>
          <w:rtl/>
        </w:rPr>
        <w:t>ثانيا</w:t>
      </w:r>
      <w:r w:rsidR="001C0B82" w:rsidRPr="00FD399D">
        <w:rPr>
          <w:rFonts w:cs="Simplified Arabic" w:hint="cs"/>
          <w:b/>
          <w:bCs/>
          <w:sz w:val="36"/>
          <w:szCs w:val="36"/>
          <w:rtl/>
        </w:rPr>
        <w:t>- المصلحة في التأمين على الأشخاص</w:t>
      </w:r>
    </w:p>
    <w:p w:rsidR="001C0B82" w:rsidRPr="00F01EE1" w:rsidRDefault="001C0B82" w:rsidP="007A50CB">
      <w:pPr>
        <w:tabs>
          <w:tab w:val="right" w:pos="849"/>
        </w:tabs>
        <w:bidi/>
        <w:spacing w:after="240" w:line="276" w:lineRule="auto"/>
        <w:jc w:val="both"/>
        <w:rPr>
          <w:rFonts w:cs="Simplified Arabic"/>
          <w:sz w:val="32"/>
          <w:szCs w:val="32"/>
          <w:rtl/>
        </w:rPr>
      </w:pPr>
      <w:r w:rsidRPr="00F01EE1">
        <w:rPr>
          <w:rFonts w:cs="Simplified Arabic" w:hint="cs"/>
          <w:sz w:val="32"/>
          <w:szCs w:val="32"/>
          <w:rtl/>
        </w:rPr>
        <w:t xml:space="preserve">      </w:t>
      </w:r>
      <w:r w:rsidR="003A3040">
        <w:rPr>
          <w:rFonts w:cs="Simplified Arabic" w:hint="cs"/>
          <w:sz w:val="32"/>
          <w:szCs w:val="32"/>
          <w:rtl/>
        </w:rPr>
        <w:t xml:space="preserve"> </w:t>
      </w:r>
      <w:r w:rsidR="007A50CB">
        <w:rPr>
          <w:rFonts w:cs="Simplified Arabic" w:hint="cs"/>
          <w:sz w:val="32"/>
          <w:szCs w:val="32"/>
          <w:rtl/>
        </w:rPr>
        <w:t xml:space="preserve"> </w:t>
      </w:r>
      <w:r w:rsidRPr="00F01EE1">
        <w:rPr>
          <w:rFonts w:cs="Simplified Arabic" w:hint="cs"/>
          <w:sz w:val="32"/>
          <w:szCs w:val="32"/>
          <w:rtl/>
        </w:rPr>
        <w:t>عرضنا أنه لا ينعقد عقد التأمين إلا إذا كانت للمؤمن له مصلحة في عدم وقوع الخطر المؤمن عليه في التأمين على الأضرار وفي التأمين على الأشخاص على حد سواء</w:t>
      </w:r>
      <w:r w:rsidR="00D0053F">
        <w:rPr>
          <w:rFonts w:cs="Simplified Arabic" w:hint="cs"/>
          <w:sz w:val="32"/>
          <w:szCs w:val="32"/>
          <w:rtl/>
        </w:rPr>
        <w:t xml:space="preserve">          </w:t>
      </w:r>
      <w:r w:rsidRPr="00F01EE1">
        <w:rPr>
          <w:rFonts w:cs="Simplified Arabic" w:hint="cs"/>
          <w:sz w:val="32"/>
          <w:szCs w:val="32"/>
          <w:rtl/>
        </w:rPr>
        <w:t xml:space="preserve">فإذا كانت </w:t>
      </w:r>
      <w:r w:rsidRPr="00F01EE1">
        <w:rPr>
          <w:rFonts w:cs="Simplified Arabic" w:hint="cs"/>
          <w:b/>
          <w:bCs/>
          <w:sz w:val="32"/>
          <w:szCs w:val="32"/>
          <w:rtl/>
        </w:rPr>
        <w:t>المادة 621</w:t>
      </w:r>
      <w:r w:rsidRPr="00F01EE1">
        <w:rPr>
          <w:rFonts w:cs="Simplified Arabic" w:hint="cs"/>
          <w:sz w:val="32"/>
          <w:szCs w:val="32"/>
          <w:rtl/>
        </w:rPr>
        <w:t xml:space="preserve"> من القانون المدني التي تشير إلى المصلحة الاقتصادية تخص بصياغتها التأمين على الأضرار، فإن المادة 29 من الأمر المتعلق بالتأمينات قد صيغت صياغة شاملة، ومع ذلك فإنها لا تخص</w:t>
      </w:r>
      <w:r w:rsidRPr="00F01EE1">
        <w:rPr>
          <w:rFonts w:cs="Simplified Arabic" w:hint="cs"/>
          <w:color w:val="000000"/>
          <w:sz w:val="32"/>
          <w:szCs w:val="32"/>
          <w:rtl/>
        </w:rPr>
        <w:t xml:space="preserve"> سوى التأمين على الأضرار، لأنها وردت </w:t>
      </w:r>
      <w:r w:rsidR="009A18DC">
        <w:rPr>
          <w:rFonts w:cs="Simplified Arabic" w:hint="cs"/>
          <w:color w:val="000000"/>
          <w:sz w:val="32"/>
          <w:szCs w:val="32"/>
          <w:rtl/>
        </w:rPr>
        <w:t xml:space="preserve">   </w:t>
      </w:r>
      <w:r w:rsidR="00D0053F">
        <w:rPr>
          <w:rFonts w:cs="Simplified Arabic" w:hint="cs"/>
          <w:color w:val="000000"/>
          <w:sz w:val="32"/>
          <w:szCs w:val="32"/>
          <w:rtl/>
        </w:rPr>
        <w:t xml:space="preserve">   </w:t>
      </w:r>
      <w:r w:rsidR="009A18DC">
        <w:rPr>
          <w:rFonts w:cs="Simplified Arabic" w:hint="cs"/>
          <w:color w:val="000000"/>
          <w:sz w:val="32"/>
          <w:szCs w:val="32"/>
          <w:rtl/>
        </w:rPr>
        <w:t xml:space="preserve">    </w:t>
      </w:r>
      <w:r w:rsidRPr="00F01EE1">
        <w:rPr>
          <w:rFonts w:cs="Simplified Arabic" w:hint="cs"/>
          <w:color w:val="000000"/>
          <w:sz w:val="32"/>
          <w:szCs w:val="32"/>
          <w:rtl/>
        </w:rPr>
        <w:t>في الفصل الثاني من الباب الأول الخاص بتأمين الأضرار، ولذلك لا</w:t>
      </w:r>
      <w:r w:rsidRPr="00F01EE1">
        <w:rPr>
          <w:rFonts w:cs="Simplified Arabic" w:hint="cs"/>
          <w:sz w:val="32"/>
          <w:szCs w:val="32"/>
          <w:rtl/>
        </w:rPr>
        <w:t xml:space="preserve"> يمكن أن يمتد تطبيقها إلى التأمين على الأشخاص.</w:t>
      </w:r>
    </w:p>
    <w:p w:rsidR="001C0B82" w:rsidRPr="00871B60" w:rsidRDefault="001C0B82" w:rsidP="0074187D">
      <w:pPr>
        <w:tabs>
          <w:tab w:val="right" w:pos="849"/>
        </w:tabs>
        <w:bidi/>
        <w:spacing w:before="240" w:line="276" w:lineRule="auto"/>
        <w:jc w:val="both"/>
        <w:rPr>
          <w:rFonts w:cs="Simplified Arabic"/>
          <w:sz w:val="32"/>
          <w:szCs w:val="32"/>
          <w:rtl/>
        </w:rPr>
      </w:pPr>
      <w:r w:rsidRPr="00871B60">
        <w:rPr>
          <w:rFonts w:cs="Simplified Arabic" w:hint="cs"/>
          <w:sz w:val="32"/>
          <w:szCs w:val="32"/>
          <w:rtl/>
        </w:rPr>
        <w:t xml:space="preserve">      </w:t>
      </w:r>
      <w:r w:rsidR="00ED0802">
        <w:rPr>
          <w:rFonts w:cs="Simplified Arabic" w:hint="cs"/>
          <w:sz w:val="32"/>
          <w:szCs w:val="32"/>
          <w:rtl/>
        </w:rPr>
        <w:t xml:space="preserve"> </w:t>
      </w:r>
      <w:r w:rsidR="00D0053F">
        <w:rPr>
          <w:rFonts w:cs="Simplified Arabic" w:hint="cs"/>
          <w:sz w:val="32"/>
          <w:szCs w:val="32"/>
          <w:rtl/>
        </w:rPr>
        <w:t xml:space="preserve"> </w:t>
      </w:r>
      <w:r w:rsidRPr="00871B60">
        <w:rPr>
          <w:rFonts w:cs="Simplified Arabic" w:hint="cs"/>
          <w:sz w:val="32"/>
          <w:szCs w:val="32"/>
          <w:rtl/>
        </w:rPr>
        <w:t xml:space="preserve">ولكن رغم عدم وجود نص خاص بالمصلحة في التأمين على الأشخاص </w:t>
      </w:r>
      <w:r w:rsidR="00ED0802">
        <w:rPr>
          <w:rFonts w:cs="Simplified Arabic" w:hint="cs"/>
          <w:sz w:val="32"/>
          <w:szCs w:val="32"/>
          <w:rtl/>
        </w:rPr>
        <w:t xml:space="preserve">       </w:t>
      </w:r>
      <w:r w:rsidRPr="00871B60">
        <w:rPr>
          <w:rFonts w:cs="Simplified Arabic" w:hint="cs"/>
          <w:sz w:val="32"/>
          <w:szCs w:val="32"/>
          <w:rtl/>
        </w:rPr>
        <w:t xml:space="preserve">فإنه لا يمكن القول أن قصد المشرع اتجه إلى عدم اشتراطها لكونها تمثل ركن السبب </w:t>
      </w:r>
      <w:r w:rsidR="00ED0802">
        <w:rPr>
          <w:rFonts w:cs="Simplified Arabic" w:hint="cs"/>
          <w:sz w:val="32"/>
          <w:szCs w:val="32"/>
          <w:rtl/>
        </w:rPr>
        <w:t xml:space="preserve"> </w:t>
      </w:r>
      <w:r w:rsidRPr="00871B60">
        <w:rPr>
          <w:rFonts w:cs="Simplified Arabic" w:hint="cs"/>
          <w:sz w:val="32"/>
          <w:szCs w:val="32"/>
          <w:rtl/>
        </w:rPr>
        <w:t>في عقد التأمين ويترتب عن عدم وجودها بطلان العقد</w:t>
      </w:r>
      <w:r w:rsidRPr="00871B60">
        <w:rPr>
          <w:rFonts w:cs="Simplified Arabic" w:hint="cs"/>
          <w:b/>
          <w:bCs/>
          <w:sz w:val="32"/>
          <w:szCs w:val="32"/>
          <w:vertAlign w:val="superscript"/>
          <w:rtl/>
        </w:rPr>
        <w:t>(</w:t>
      </w:r>
      <w:r w:rsidR="009A18DC">
        <w:rPr>
          <w:rStyle w:val="Appelnotedebasdep"/>
          <w:rFonts w:cs="Simplified Arabic"/>
          <w:b/>
          <w:bCs/>
          <w:sz w:val="32"/>
          <w:szCs w:val="32"/>
          <w:rtl/>
        </w:rPr>
        <w:footnoteReference w:id="119"/>
      </w:r>
      <w:r w:rsidRPr="00871B60">
        <w:rPr>
          <w:rFonts w:cs="Simplified Arabic" w:hint="cs"/>
          <w:b/>
          <w:bCs/>
          <w:sz w:val="32"/>
          <w:szCs w:val="32"/>
          <w:vertAlign w:val="superscript"/>
          <w:rtl/>
        </w:rPr>
        <w:t>)</w:t>
      </w:r>
      <w:r w:rsidRPr="00871B60">
        <w:rPr>
          <w:rFonts w:cs="Simplified Arabic" w:hint="cs"/>
          <w:sz w:val="32"/>
          <w:szCs w:val="32"/>
          <w:rtl/>
        </w:rPr>
        <w:t xml:space="preserve">، إلا أنه توجد آراء فقهية مخالفة </w:t>
      </w:r>
      <w:r w:rsidR="00ED0802">
        <w:rPr>
          <w:rFonts w:cs="Simplified Arabic" w:hint="cs"/>
          <w:sz w:val="32"/>
          <w:szCs w:val="32"/>
          <w:rtl/>
        </w:rPr>
        <w:t xml:space="preserve">     </w:t>
      </w:r>
      <w:r w:rsidRPr="00871B60">
        <w:rPr>
          <w:rFonts w:cs="Simplified Arabic" w:hint="cs"/>
          <w:sz w:val="32"/>
          <w:szCs w:val="32"/>
          <w:rtl/>
        </w:rPr>
        <w:lastRenderedPageBreak/>
        <w:t>وهم الذين يعتبرون المصلحة بصفة عامة عنصرا في عقد التأمين وهي محله وليست سببه، بل وتعد محله في التأمين على الأضرار فقط ولا يرون أنها ضرورية في التأمين على الأشخاص خاصة في نوع التأمين على حياة الغير، أين اشترط المشرع على مكتتب التأمين الحصول على موافقة مكتوبة من طرف الشخص المؤمن على حياته</w:t>
      </w:r>
      <w:r w:rsidRPr="00871B60">
        <w:rPr>
          <w:rFonts w:cs="Simplified Arabic" w:hint="cs"/>
          <w:b/>
          <w:bCs/>
          <w:sz w:val="32"/>
          <w:szCs w:val="32"/>
          <w:vertAlign w:val="superscript"/>
          <w:rtl/>
        </w:rPr>
        <w:t>(</w:t>
      </w:r>
      <w:r w:rsidR="009A18DC">
        <w:rPr>
          <w:rStyle w:val="Appelnotedebasdep"/>
          <w:rFonts w:cs="Simplified Arabic"/>
          <w:b/>
          <w:bCs/>
          <w:sz w:val="32"/>
          <w:szCs w:val="32"/>
          <w:rtl/>
        </w:rPr>
        <w:footnoteReference w:id="120"/>
      </w:r>
      <w:r w:rsidRPr="00871B60">
        <w:rPr>
          <w:rFonts w:cs="Simplified Arabic" w:hint="cs"/>
          <w:b/>
          <w:bCs/>
          <w:sz w:val="32"/>
          <w:szCs w:val="32"/>
          <w:vertAlign w:val="superscript"/>
          <w:rtl/>
        </w:rPr>
        <w:t>)</w:t>
      </w:r>
      <w:r w:rsidRPr="00871B60">
        <w:rPr>
          <w:rFonts w:cs="Simplified Arabic" w:hint="cs"/>
          <w:sz w:val="32"/>
          <w:szCs w:val="32"/>
          <w:rtl/>
        </w:rPr>
        <w:t xml:space="preserve"> دون </w:t>
      </w:r>
      <w:r w:rsidR="00ED0802">
        <w:rPr>
          <w:rFonts w:cs="Simplified Arabic" w:hint="cs"/>
          <w:sz w:val="32"/>
          <w:szCs w:val="32"/>
          <w:rtl/>
        </w:rPr>
        <w:t xml:space="preserve">    </w:t>
      </w:r>
      <w:r w:rsidRPr="00871B60">
        <w:rPr>
          <w:rFonts w:cs="Simplified Arabic" w:hint="cs"/>
          <w:sz w:val="32"/>
          <w:szCs w:val="32"/>
          <w:rtl/>
        </w:rPr>
        <w:t>أن يشترط أن تكون للمكتتب مصلحة في هذا التأمين، لذا يرون أن المصلحة في التأمين خاصة بالتأمين على الأضرار.</w:t>
      </w:r>
    </w:p>
    <w:p w:rsidR="001C0B82" w:rsidRDefault="001C0B82" w:rsidP="00ED0802">
      <w:pPr>
        <w:tabs>
          <w:tab w:val="right" w:pos="849"/>
        </w:tabs>
        <w:bidi/>
        <w:spacing w:before="240" w:line="276" w:lineRule="auto"/>
        <w:jc w:val="both"/>
        <w:rPr>
          <w:rFonts w:cs="Simplified Arabic"/>
          <w:b/>
          <w:bCs/>
          <w:sz w:val="32"/>
          <w:szCs w:val="32"/>
          <w:rtl/>
        </w:rPr>
      </w:pPr>
      <w:r w:rsidRPr="00871B60">
        <w:rPr>
          <w:rFonts w:cs="Simplified Arabic" w:hint="cs"/>
          <w:sz w:val="32"/>
          <w:szCs w:val="32"/>
          <w:rtl/>
        </w:rPr>
        <w:t xml:space="preserve">     </w:t>
      </w:r>
      <w:r w:rsidR="00D0053F">
        <w:rPr>
          <w:rFonts w:cs="Simplified Arabic" w:hint="cs"/>
          <w:sz w:val="32"/>
          <w:szCs w:val="32"/>
          <w:rtl/>
        </w:rPr>
        <w:t xml:space="preserve">  </w:t>
      </w:r>
      <w:r w:rsidRPr="00871B60">
        <w:rPr>
          <w:rFonts w:cs="Simplified Arabic" w:hint="cs"/>
          <w:sz w:val="32"/>
          <w:szCs w:val="32"/>
          <w:rtl/>
        </w:rPr>
        <w:t xml:space="preserve"> لكن مكتتب التأمين لا يمكنه التأمين على حياته أو حياة غيره إن لم تكن</w:t>
      </w:r>
      <w:r w:rsidR="00ED0802">
        <w:rPr>
          <w:rFonts w:cs="Simplified Arabic" w:hint="cs"/>
          <w:sz w:val="32"/>
          <w:szCs w:val="32"/>
          <w:rtl/>
        </w:rPr>
        <w:t xml:space="preserve">        </w:t>
      </w:r>
      <w:r w:rsidRPr="00871B60">
        <w:rPr>
          <w:rFonts w:cs="Simplified Arabic" w:hint="cs"/>
          <w:sz w:val="32"/>
          <w:szCs w:val="32"/>
          <w:rtl/>
        </w:rPr>
        <w:t xml:space="preserve"> له مصلحة في هذا التأمين، ليبقى الباعث والدافع إلى هذا التعاقد هو المصلحة</w:t>
      </w:r>
      <w:r w:rsidRPr="00871B60">
        <w:rPr>
          <w:rFonts w:cs="Simplified Arabic" w:hint="cs"/>
          <w:b/>
          <w:bCs/>
          <w:sz w:val="32"/>
          <w:szCs w:val="32"/>
          <w:vertAlign w:val="superscript"/>
          <w:rtl/>
        </w:rPr>
        <w:t>(</w:t>
      </w:r>
      <w:r w:rsidR="00B21653">
        <w:rPr>
          <w:rStyle w:val="Appelnotedebasdep"/>
          <w:rFonts w:cs="Simplified Arabic"/>
          <w:b/>
          <w:bCs/>
          <w:sz w:val="32"/>
          <w:szCs w:val="32"/>
          <w:rtl/>
        </w:rPr>
        <w:footnoteReference w:id="121"/>
      </w:r>
      <w:r>
        <w:rPr>
          <w:rFonts w:cs="Simplified Arabic" w:hint="cs"/>
          <w:b/>
          <w:bCs/>
          <w:sz w:val="32"/>
          <w:szCs w:val="32"/>
          <w:vertAlign w:val="superscript"/>
          <w:rtl/>
        </w:rPr>
        <w:t xml:space="preserve">) </w:t>
      </w:r>
      <w:r>
        <w:rPr>
          <w:rFonts w:cs="Simplified Arabic" w:hint="cs"/>
          <w:b/>
          <w:bCs/>
          <w:sz w:val="32"/>
          <w:szCs w:val="32"/>
          <w:rtl/>
        </w:rPr>
        <w:t>.</w:t>
      </w:r>
    </w:p>
    <w:p w:rsidR="001C0B82" w:rsidRDefault="00ED0802" w:rsidP="00ED0802">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001C0B82" w:rsidRPr="00871B60">
        <w:rPr>
          <w:rFonts w:cs="Simplified Arabic" w:hint="cs"/>
          <w:sz w:val="32"/>
          <w:szCs w:val="32"/>
          <w:rtl/>
        </w:rPr>
        <w:t xml:space="preserve">وطبيعة المصلحة </w:t>
      </w:r>
      <w:r w:rsidR="001C0B82" w:rsidRPr="00BC07F9">
        <w:rPr>
          <w:rFonts w:cs="Simplified Arabic" w:hint="cs"/>
          <w:sz w:val="32"/>
          <w:szCs w:val="32"/>
          <w:rtl/>
        </w:rPr>
        <w:t xml:space="preserve">في التأمين على الأشخاص لا تختلف اختلافا كبيرا عنها </w:t>
      </w:r>
      <w:r>
        <w:rPr>
          <w:rFonts w:cs="Simplified Arabic" w:hint="cs"/>
          <w:sz w:val="32"/>
          <w:szCs w:val="32"/>
          <w:rtl/>
        </w:rPr>
        <w:t xml:space="preserve">     </w:t>
      </w:r>
      <w:r w:rsidR="001C0B82" w:rsidRPr="00BC07F9">
        <w:rPr>
          <w:rFonts w:cs="Simplified Arabic" w:hint="cs"/>
          <w:sz w:val="32"/>
          <w:szCs w:val="32"/>
          <w:rtl/>
        </w:rPr>
        <w:t>في التأمين على الأضرار، فيمكن أن تكون اقتصادية أو معنوية أو هما معا.</w:t>
      </w:r>
    </w:p>
    <w:p w:rsidR="001C0B82" w:rsidRPr="00871B60" w:rsidRDefault="00ED0802" w:rsidP="0074187D">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001C0B82" w:rsidRPr="00871B60">
        <w:rPr>
          <w:rFonts w:cs="Simplified Arabic" w:hint="cs"/>
          <w:sz w:val="32"/>
          <w:szCs w:val="32"/>
          <w:rtl/>
        </w:rPr>
        <w:t xml:space="preserve"> فيمكن أن تكون مصلحة اقتصادية أو مادية، ومثالها أن تؤمن زوجة على حياة زوجها فإنها تضمن بذلك استيفاء مبلغ التأمين، أو أن يؤمن الدائن على حياة مدينه </w:t>
      </w:r>
      <w:r>
        <w:rPr>
          <w:rFonts w:cs="Simplified Arabic" w:hint="cs"/>
          <w:sz w:val="32"/>
          <w:szCs w:val="32"/>
          <w:rtl/>
        </w:rPr>
        <w:t xml:space="preserve">     </w:t>
      </w:r>
      <w:r w:rsidR="001C0B82" w:rsidRPr="00871B60">
        <w:rPr>
          <w:rFonts w:cs="Simplified Arabic" w:hint="cs"/>
          <w:sz w:val="32"/>
          <w:szCs w:val="32"/>
          <w:rtl/>
        </w:rPr>
        <w:t>فهو بذلك يضمن أن يستوفي حقه من مبالغ التأمين إذا توفي المدين قبل أن</w:t>
      </w:r>
      <w:r w:rsidR="001C0B82" w:rsidRPr="00871B60">
        <w:rPr>
          <w:rFonts w:cs="Simplified Arabic" w:hint="cs"/>
          <w:color w:val="FF0000"/>
          <w:sz w:val="32"/>
          <w:szCs w:val="32"/>
          <w:rtl/>
        </w:rPr>
        <w:t xml:space="preserve"> </w:t>
      </w:r>
      <w:r w:rsidR="001C0B82" w:rsidRPr="00871B60">
        <w:rPr>
          <w:rFonts w:cs="Simplified Arabic" w:hint="cs"/>
          <w:color w:val="000000"/>
          <w:sz w:val="32"/>
          <w:szCs w:val="32"/>
          <w:rtl/>
        </w:rPr>
        <w:t>يستوفي</w:t>
      </w:r>
      <w:r w:rsidR="001C0B82" w:rsidRPr="00871B60">
        <w:rPr>
          <w:rFonts w:cs="Simplified Arabic" w:hint="cs"/>
          <w:sz w:val="32"/>
          <w:szCs w:val="32"/>
          <w:rtl/>
        </w:rPr>
        <w:t xml:space="preserve"> حقه منه ولم تكن تركته كافية للوفاء بالدين، أو أن يؤمن شخص على حياته لحالة البقاء</w:t>
      </w:r>
      <w:r w:rsidR="0074187D">
        <w:rPr>
          <w:rFonts w:cs="Simplified Arabic" w:hint="cs"/>
          <w:sz w:val="32"/>
          <w:szCs w:val="32"/>
          <w:rtl/>
        </w:rPr>
        <w:t xml:space="preserve"> </w:t>
      </w:r>
      <w:r w:rsidR="001C0B82" w:rsidRPr="00871B60">
        <w:rPr>
          <w:rFonts w:cs="Simplified Arabic" w:hint="cs"/>
          <w:sz w:val="32"/>
          <w:szCs w:val="32"/>
          <w:rtl/>
        </w:rPr>
        <w:t>فهو يضمن بذلك الحصول على مبلغ التأمين لضمان المعيشة إذا</w:t>
      </w:r>
      <w:r w:rsidR="00B21653">
        <w:rPr>
          <w:rFonts w:cs="Simplified Arabic" w:hint="cs"/>
          <w:sz w:val="32"/>
          <w:szCs w:val="32"/>
          <w:rtl/>
        </w:rPr>
        <w:t xml:space="preserve"> بقي </w:t>
      </w:r>
      <w:r w:rsidR="005D1E85">
        <w:rPr>
          <w:rFonts w:cs="Simplified Arabic" w:hint="cs"/>
          <w:sz w:val="32"/>
          <w:szCs w:val="32"/>
          <w:rtl/>
        </w:rPr>
        <w:t xml:space="preserve">حيا بعد زمن معين، وإذا أمن </w:t>
      </w:r>
      <w:r w:rsidR="001C0B82" w:rsidRPr="00871B60">
        <w:rPr>
          <w:rFonts w:cs="Simplified Arabic" w:hint="cs"/>
          <w:sz w:val="32"/>
          <w:szCs w:val="32"/>
          <w:rtl/>
        </w:rPr>
        <w:t>على نفسه من المرض أو الإصابات الجسمية فهو يضمن بذلك الحصول</w:t>
      </w:r>
      <w:r w:rsidR="000E46EA">
        <w:rPr>
          <w:rFonts w:cs="Simplified Arabic" w:hint="cs"/>
          <w:sz w:val="32"/>
          <w:szCs w:val="32"/>
          <w:rtl/>
        </w:rPr>
        <w:t xml:space="preserve">   </w:t>
      </w:r>
      <w:r w:rsidR="001C0B82" w:rsidRPr="00871B60">
        <w:rPr>
          <w:rFonts w:cs="Simplified Arabic" w:hint="cs"/>
          <w:sz w:val="32"/>
          <w:szCs w:val="32"/>
          <w:rtl/>
        </w:rPr>
        <w:t xml:space="preserve"> </w:t>
      </w:r>
      <w:r w:rsidR="000E46EA">
        <w:rPr>
          <w:rFonts w:cs="Simplified Arabic" w:hint="cs"/>
          <w:sz w:val="32"/>
          <w:szCs w:val="32"/>
          <w:rtl/>
        </w:rPr>
        <w:t xml:space="preserve"> </w:t>
      </w:r>
      <w:r w:rsidR="0074187D">
        <w:rPr>
          <w:rFonts w:cs="Simplified Arabic" w:hint="cs"/>
          <w:sz w:val="32"/>
          <w:szCs w:val="32"/>
          <w:rtl/>
        </w:rPr>
        <w:t xml:space="preserve">      </w:t>
      </w:r>
      <w:r w:rsidR="001C0B82" w:rsidRPr="00871B60">
        <w:rPr>
          <w:rFonts w:cs="Simplified Arabic" w:hint="cs"/>
          <w:sz w:val="32"/>
          <w:szCs w:val="32"/>
          <w:rtl/>
        </w:rPr>
        <w:t>على مبلغ التأمين الذي يغطي نفقات العلاج</w:t>
      </w:r>
      <w:r w:rsidR="001C0B82" w:rsidRPr="00871B60">
        <w:rPr>
          <w:rFonts w:cs="Simplified Arabic" w:hint="cs"/>
          <w:b/>
          <w:bCs/>
          <w:sz w:val="32"/>
          <w:szCs w:val="32"/>
          <w:vertAlign w:val="superscript"/>
          <w:rtl/>
        </w:rPr>
        <w:t>(</w:t>
      </w:r>
      <w:r w:rsidR="00B21653">
        <w:rPr>
          <w:rStyle w:val="Appelnotedebasdep"/>
          <w:rFonts w:cs="Simplified Arabic"/>
          <w:b/>
          <w:bCs/>
          <w:sz w:val="32"/>
          <w:szCs w:val="32"/>
          <w:rtl/>
        </w:rPr>
        <w:footnoteReference w:id="122"/>
      </w:r>
      <w:r w:rsidR="001C0B82" w:rsidRPr="00871B60">
        <w:rPr>
          <w:rFonts w:cs="Simplified Arabic" w:hint="cs"/>
          <w:b/>
          <w:bCs/>
          <w:sz w:val="32"/>
          <w:szCs w:val="32"/>
          <w:vertAlign w:val="superscript"/>
          <w:rtl/>
        </w:rPr>
        <w:t>)</w:t>
      </w:r>
      <w:r w:rsidR="001C0B82" w:rsidRPr="00871B60">
        <w:rPr>
          <w:rFonts w:cs="Simplified Arabic" w:hint="cs"/>
          <w:sz w:val="32"/>
          <w:szCs w:val="32"/>
          <w:rtl/>
        </w:rPr>
        <w:t>.</w:t>
      </w:r>
    </w:p>
    <w:p w:rsidR="001C0B82" w:rsidRPr="00871B60" w:rsidRDefault="001C0B82" w:rsidP="000E46EA">
      <w:pPr>
        <w:tabs>
          <w:tab w:val="right" w:pos="849"/>
        </w:tabs>
        <w:bidi/>
        <w:spacing w:after="240" w:line="276" w:lineRule="auto"/>
        <w:jc w:val="both"/>
        <w:rPr>
          <w:rFonts w:cs="Simplified Arabic"/>
          <w:sz w:val="32"/>
          <w:szCs w:val="32"/>
          <w:rtl/>
        </w:rPr>
      </w:pPr>
      <w:r w:rsidRPr="00871B60">
        <w:rPr>
          <w:rFonts w:cs="Simplified Arabic" w:hint="cs"/>
          <w:sz w:val="32"/>
          <w:szCs w:val="32"/>
          <w:rtl/>
        </w:rPr>
        <w:t xml:space="preserve">     </w:t>
      </w:r>
      <w:r w:rsidR="000E46EA">
        <w:rPr>
          <w:rFonts w:cs="Simplified Arabic" w:hint="cs"/>
          <w:sz w:val="32"/>
          <w:szCs w:val="32"/>
          <w:rtl/>
        </w:rPr>
        <w:t xml:space="preserve"> </w:t>
      </w:r>
      <w:r w:rsidR="003A3040">
        <w:rPr>
          <w:rFonts w:cs="Simplified Arabic" w:hint="cs"/>
          <w:sz w:val="32"/>
          <w:szCs w:val="32"/>
          <w:rtl/>
        </w:rPr>
        <w:t xml:space="preserve"> </w:t>
      </w:r>
      <w:r w:rsidRPr="00871B60">
        <w:rPr>
          <w:rFonts w:cs="Simplified Arabic" w:hint="cs"/>
          <w:sz w:val="32"/>
          <w:szCs w:val="32"/>
          <w:rtl/>
        </w:rPr>
        <w:t xml:space="preserve"> كما يمكن أن تكون مصلحة أدبية أو معنوية، وتقوم على روابط عائلية وعاطفية وحب النفس، فمن يؤم</w:t>
      </w:r>
      <w:r w:rsidR="006D3BD2">
        <w:rPr>
          <w:rFonts w:cs="Simplified Arabic" w:hint="cs"/>
          <w:sz w:val="32"/>
          <w:szCs w:val="32"/>
          <w:rtl/>
        </w:rPr>
        <w:t>ن على حياته لحالة الوفاة يُكوِّ</w:t>
      </w:r>
      <w:r w:rsidRPr="00871B60">
        <w:rPr>
          <w:rFonts w:cs="Simplified Arabic" w:hint="cs"/>
          <w:sz w:val="32"/>
          <w:szCs w:val="32"/>
          <w:rtl/>
        </w:rPr>
        <w:t xml:space="preserve">ن رأسمال قبل موته لضمان العيش </w:t>
      </w:r>
      <w:r w:rsidRPr="00871B60">
        <w:rPr>
          <w:rFonts w:cs="Simplified Arabic" w:hint="cs"/>
          <w:sz w:val="32"/>
          <w:szCs w:val="32"/>
          <w:rtl/>
        </w:rPr>
        <w:lastRenderedPageBreak/>
        <w:t>لأولاده أو أي مستفيد آخر معين في العقد، ومصلحته في ذلك أدبية أساسها علاقة القرابة أو علاقة عاطفية أخرى تربطه بالمستفيد.</w:t>
      </w:r>
    </w:p>
    <w:p w:rsidR="001C0B82" w:rsidRPr="00BC07F9" w:rsidRDefault="001C0B82" w:rsidP="0074187D">
      <w:pPr>
        <w:tabs>
          <w:tab w:val="right" w:pos="849"/>
        </w:tabs>
        <w:bidi/>
        <w:spacing w:before="240" w:line="276" w:lineRule="auto"/>
        <w:jc w:val="both"/>
        <w:rPr>
          <w:rFonts w:cs="Simplified Arabic"/>
          <w:sz w:val="32"/>
          <w:szCs w:val="32"/>
          <w:rtl/>
        </w:rPr>
      </w:pPr>
      <w:r w:rsidRPr="00BC07F9">
        <w:rPr>
          <w:rFonts w:cs="Simplified Arabic" w:hint="cs"/>
          <w:sz w:val="32"/>
          <w:szCs w:val="32"/>
          <w:rtl/>
        </w:rPr>
        <w:t xml:space="preserve">     </w:t>
      </w:r>
      <w:r w:rsidR="005D1E85">
        <w:rPr>
          <w:rFonts w:cs="Simplified Arabic" w:hint="cs"/>
          <w:sz w:val="32"/>
          <w:szCs w:val="32"/>
          <w:rtl/>
        </w:rPr>
        <w:t xml:space="preserve"> </w:t>
      </w:r>
      <w:r w:rsidRPr="00BC07F9">
        <w:rPr>
          <w:rFonts w:cs="Simplified Arabic" w:hint="cs"/>
          <w:sz w:val="32"/>
          <w:szCs w:val="32"/>
          <w:rtl/>
        </w:rPr>
        <w:t xml:space="preserve"> </w:t>
      </w:r>
      <w:r w:rsidR="001661F8">
        <w:rPr>
          <w:rFonts w:cs="Simplified Arabic" w:hint="cs"/>
          <w:sz w:val="32"/>
          <w:szCs w:val="32"/>
          <w:rtl/>
        </w:rPr>
        <w:t xml:space="preserve"> </w:t>
      </w:r>
      <w:r w:rsidRPr="00BC07F9">
        <w:rPr>
          <w:rFonts w:cs="Simplified Arabic" w:hint="cs"/>
          <w:sz w:val="32"/>
          <w:szCs w:val="32"/>
          <w:rtl/>
        </w:rPr>
        <w:t xml:space="preserve">ومكتتب التأمين الذي يؤمن على حياة الغير يمكن أن تكون له مصلحة أدبية </w:t>
      </w:r>
      <w:r w:rsidR="000E46EA">
        <w:rPr>
          <w:rFonts w:cs="Simplified Arabic" w:hint="cs"/>
          <w:sz w:val="32"/>
          <w:szCs w:val="32"/>
          <w:rtl/>
        </w:rPr>
        <w:t xml:space="preserve">   </w:t>
      </w:r>
      <w:r w:rsidRPr="00BC07F9">
        <w:rPr>
          <w:rFonts w:cs="Simplified Arabic" w:hint="cs"/>
          <w:sz w:val="32"/>
          <w:szCs w:val="32"/>
          <w:rtl/>
        </w:rPr>
        <w:t>فلو أمن الابن على حياة أبيه لمصلحة إخوانه القصر فهو يضمن بذلك الحصول على مبلغ التأمين يضمن به لهم مورد عيش بعد وفاة الوالد، ومصلحته في ذلك معنوية.</w:t>
      </w:r>
    </w:p>
    <w:p w:rsidR="001C0B82" w:rsidRDefault="001C0B82" w:rsidP="000E46EA">
      <w:pPr>
        <w:tabs>
          <w:tab w:val="right" w:pos="849"/>
        </w:tabs>
        <w:bidi/>
        <w:spacing w:before="240" w:after="240" w:line="276" w:lineRule="auto"/>
        <w:jc w:val="both"/>
        <w:rPr>
          <w:rFonts w:cs="Simplified Arabic"/>
          <w:sz w:val="32"/>
          <w:szCs w:val="32"/>
          <w:rtl/>
        </w:rPr>
      </w:pPr>
      <w:r w:rsidRPr="00BC07F9">
        <w:rPr>
          <w:rFonts w:cs="Simplified Arabic" w:hint="cs"/>
          <w:sz w:val="32"/>
          <w:szCs w:val="32"/>
          <w:rtl/>
        </w:rPr>
        <w:t xml:space="preserve">     </w:t>
      </w:r>
      <w:r w:rsidR="000E46EA">
        <w:rPr>
          <w:rFonts w:cs="Simplified Arabic" w:hint="cs"/>
          <w:sz w:val="32"/>
          <w:szCs w:val="32"/>
          <w:rtl/>
        </w:rPr>
        <w:t xml:space="preserve">  </w:t>
      </w:r>
      <w:r w:rsidR="001661F8">
        <w:rPr>
          <w:rFonts w:cs="Simplified Arabic" w:hint="cs"/>
          <w:sz w:val="32"/>
          <w:szCs w:val="32"/>
          <w:rtl/>
        </w:rPr>
        <w:t xml:space="preserve"> </w:t>
      </w:r>
      <w:r w:rsidRPr="00BC07F9">
        <w:rPr>
          <w:rFonts w:cs="Simplified Arabic" w:hint="cs"/>
          <w:sz w:val="32"/>
          <w:szCs w:val="32"/>
          <w:rtl/>
        </w:rPr>
        <w:t>وفي التأمين لمصلحة شخص آخر غير المؤمن له، فإن شرط المصلحة لا يكفي لدى المؤمن له فقط بل يجب أن يتوافر كذلك لدى المستفيد، ومصلحته في هذه الحالة مادية محضة، ولا يمكن تصور كونها أدبية وتتم</w:t>
      </w:r>
      <w:r w:rsidR="00F657B4">
        <w:rPr>
          <w:rFonts w:cs="Simplified Arabic" w:hint="cs"/>
          <w:sz w:val="32"/>
          <w:szCs w:val="32"/>
          <w:rtl/>
        </w:rPr>
        <w:t>ثل في استفادته من مبلغ التأمين.</w:t>
      </w:r>
    </w:p>
    <w:p w:rsidR="006C6B03" w:rsidRPr="001661F8" w:rsidRDefault="006C6B03" w:rsidP="000E46EA">
      <w:pPr>
        <w:bidi/>
        <w:spacing w:after="240"/>
        <w:jc w:val="both"/>
        <w:rPr>
          <w:rFonts w:cs="Simplified Arabic"/>
          <w:b/>
          <w:bCs/>
          <w:sz w:val="36"/>
          <w:szCs w:val="36"/>
          <w:rtl/>
        </w:rPr>
      </w:pPr>
      <w:r w:rsidRPr="001661F8">
        <w:rPr>
          <w:rFonts w:cs="Simplified Arabic" w:hint="cs"/>
          <w:b/>
          <w:bCs/>
          <w:sz w:val="36"/>
          <w:szCs w:val="36"/>
          <w:rtl/>
          <w:lang w:bidi="ar-DZ"/>
        </w:rPr>
        <w:t xml:space="preserve">الفرع الثاني </w:t>
      </w:r>
      <w:r w:rsidRPr="001661F8">
        <w:rPr>
          <w:rFonts w:cs="Simplified Arabic" w:hint="cs"/>
          <w:b/>
          <w:bCs/>
          <w:sz w:val="36"/>
          <w:szCs w:val="36"/>
          <w:rtl/>
        </w:rPr>
        <w:t>: مشروعية المصلحة في عقد التأمين</w:t>
      </w:r>
    </w:p>
    <w:p w:rsidR="006C6B03" w:rsidRPr="006C6B03" w:rsidRDefault="006C6B03" w:rsidP="000E46EA">
      <w:pPr>
        <w:tabs>
          <w:tab w:val="right" w:pos="849"/>
        </w:tabs>
        <w:bidi/>
        <w:spacing w:after="240" w:line="276" w:lineRule="auto"/>
        <w:jc w:val="both"/>
        <w:rPr>
          <w:rFonts w:cs="Simplified Arabic"/>
          <w:sz w:val="32"/>
          <w:szCs w:val="32"/>
          <w:rtl/>
        </w:rPr>
      </w:pPr>
      <w:r w:rsidRPr="006C6B03">
        <w:rPr>
          <w:rFonts w:cs="Simplified Arabic" w:hint="cs"/>
          <w:sz w:val="32"/>
          <w:szCs w:val="32"/>
          <w:rtl/>
        </w:rPr>
        <w:t xml:space="preserve">     </w:t>
      </w:r>
      <w:r>
        <w:rPr>
          <w:rFonts w:cs="Simplified Arabic" w:hint="cs"/>
          <w:sz w:val="32"/>
          <w:szCs w:val="32"/>
          <w:rtl/>
        </w:rPr>
        <w:t xml:space="preserve">  </w:t>
      </w:r>
      <w:r w:rsidRPr="006C6B03">
        <w:rPr>
          <w:rFonts w:cs="Simplified Arabic" w:hint="cs"/>
          <w:sz w:val="32"/>
          <w:szCs w:val="32"/>
          <w:rtl/>
        </w:rPr>
        <w:t xml:space="preserve"> أيا كان نوع المصلحة سواء في التأمين على الأشخاص أو على الأضرار، وسواء كانت مادية أو أدبية فإنه من الواجب أن تكون جدية</w:t>
      </w:r>
      <w:r w:rsidRPr="006C6B03">
        <w:rPr>
          <w:rFonts w:cs="Simplified Arabic" w:hint="cs"/>
          <w:b/>
          <w:bCs/>
          <w:sz w:val="32"/>
          <w:szCs w:val="32"/>
          <w:vertAlign w:val="superscript"/>
          <w:rtl/>
        </w:rPr>
        <w:t>(</w:t>
      </w:r>
      <w:r w:rsidRPr="006C6B03">
        <w:rPr>
          <w:rStyle w:val="Appelnotedebasdep"/>
          <w:rFonts w:cs="Simplified Arabic"/>
          <w:b/>
          <w:bCs/>
          <w:sz w:val="32"/>
          <w:szCs w:val="32"/>
          <w:rtl/>
        </w:rPr>
        <w:footnoteReference w:id="123"/>
      </w:r>
      <w:r w:rsidRPr="006C6B03">
        <w:rPr>
          <w:rFonts w:cs="Simplified Arabic" w:hint="cs"/>
          <w:b/>
          <w:bCs/>
          <w:sz w:val="32"/>
          <w:szCs w:val="32"/>
          <w:vertAlign w:val="superscript"/>
          <w:rtl/>
        </w:rPr>
        <w:t>)</w:t>
      </w:r>
      <w:r w:rsidRPr="006C6B03">
        <w:rPr>
          <w:rFonts w:cs="Simplified Arabic" w:hint="cs"/>
          <w:sz w:val="32"/>
          <w:szCs w:val="32"/>
          <w:rtl/>
        </w:rPr>
        <w:t xml:space="preserve"> ومشروعة</w:t>
      </w:r>
      <w:r w:rsidRPr="006C6B03">
        <w:rPr>
          <w:rFonts w:cs="Simplified Arabic" w:hint="cs"/>
          <w:b/>
          <w:bCs/>
          <w:sz w:val="32"/>
          <w:szCs w:val="32"/>
          <w:vertAlign w:val="superscript"/>
          <w:rtl/>
        </w:rPr>
        <w:t>(</w:t>
      </w:r>
      <w:r w:rsidRPr="006C6B03">
        <w:rPr>
          <w:rStyle w:val="Appelnotedebasdep"/>
          <w:rFonts w:cs="Simplified Arabic"/>
          <w:b/>
          <w:bCs/>
          <w:sz w:val="32"/>
          <w:szCs w:val="32"/>
          <w:rtl/>
        </w:rPr>
        <w:footnoteReference w:id="124"/>
      </w:r>
      <w:r w:rsidRPr="006C6B03">
        <w:rPr>
          <w:rFonts w:cs="Simplified Arabic" w:hint="cs"/>
          <w:b/>
          <w:bCs/>
          <w:sz w:val="32"/>
          <w:szCs w:val="32"/>
          <w:vertAlign w:val="superscript"/>
          <w:rtl/>
        </w:rPr>
        <w:t>)</w:t>
      </w:r>
      <w:r w:rsidRPr="006C6B03">
        <w:rPr>
          <w:rFonts w:cs="Simplified Arabic" w:hint="cs"/>
          <w:sz w:val="32"/>
          <w:szCs w:val="32"/>
          <w:rtl/>
        </w:rPr>
        <w:t xml:space="preserve">. </w:t>
      </w:r>
    </w:p>
    <w:p w:rsidR="006C6B03" w:rsidRPr="006C6B03" w:rsidRDefault="006C6B03" w:rsidP="003F5DD4">
      <w:pPr>
        <w:tabs>
          <w:tab w:val="right" w:pos="849"/>
        </w:tabs>
        <w:bidi/>
        <w:spacing w:before="240" w:line="276" w:lineRule="auto"/>
        <w:jc w:val="both"/>
        <w:rPr>
          <w:rFonts w:cs="Simplified Arabic"/>
          <w:sz w:val="32"/>
          <w:szCs w:val="32"/>
          <w:rtl/>
        </w:rPr>
      </w:pPr>
      <w:r w:rsidRPr="006C6B03">
        <w:rPr>
          <w:rFonts w:cs="Simplified Arabic" w:hint="cs"/>
          <w:sz w:val="32"/>
          <w:szCs w:val="32"/>
          <w:rtl/>
        </w:rPr>
        <w:t xml:space="preserve">    </w:t>
      </w:r>
      <w:r w:rsidR="003F5DD4">
        <w:rPr>
          <w:rFonts w:cs="Simplified Arabic" w:hint="cs"/>
          <w:sz w:val="32"/>
          <w:szCs w:val="32"/>
          <w:rtl/>
        </w:rPr>
        <w:t xml:space="preserve">   </w:t>
      </w:r>
      <w:r w:rsidRPr="006C6B03">
        <w:rPr>
          <w:rFonts w:cs="Simplified Arabic" w:hint="cs"/>
          <w:sz w:val="32"/>
          <w:szCs w:val="32"/>
          <w:rtl/>
        </w:rPr>
        <w:t xml:space="preserve"> ولكي تكون المصلحة في التأمين مشروعة يجب ألا تكون مخالفة للنظام العام والآداب العامة، بمعنى أنه لا يجوز التأمين على الأخطار التي تترتب على أعمال غير مشروعة</w:t>
      </w:r>
      <w:r w:rsidR="00A00D9E">
        <w:rPr>
          <w:rFonts w:cs="Simplified Arabic" w:hint="cs"/>
          <w:sz w:val="32"/>
          <w:szCs w:val="32"/>
          <w:rtl/>
        </w:rPr>
        <w:t xml:space="preserve"> </w:t>
      </w:r>
      <w:r w:rsidRPr="006C6B03">
        <w:rPr>
          <w:rFonts w:cs="Simplified Arabic" w:hint="cs"/>
          <w:sz w:val="32"/>
          <w:szCs w:val="32"/>
          <w:rtl/>
        </w:rPr>
        <w:t>كالتأمين على محل يستعمل لإخفاء المسروقات أو إيواء المجرمين.</w:t>
      </w:r>
    </w:p>
    <w:p w:rsidR="005116D4" w:rsidRPr="00307D3F" w:rsidRDefault="006C6B03" w:rsidP="00307D3F">
      <w:pPr>
        <w:tabs>
          <w:tab w:val="right" w:pos="849"/>
        </w:tabs>
        <w:bidi/>
        <w:spacing w:before="240" w:line="276" w:lineRule="auto"/>
        <w:jc w:val="both"/>
        <w:rPr>
          <w:rFonts w:cs="Simplified Arabic"/>
          <w:sz w:val="32"/>
          <w:szCs w:val="32"/>
          <w:rtl/>
        </w:rPr>
      </w:pPr>
      <w:r w:rsidRPr="006C6B03">
        <w:rPr>
          <w:rFonts w:cs="Simplified Arabic" w:hint="cs"/>
          <w:sz w:val="32"/>
          <w:szCs w:val="32"/>
          <w:rtl/>
        </w:rPr>
        <w:t xml:space="preserve">     </w:t>
      </w:r>
      <w:r w:rsidR="009011EC">
        <w:rPr>
          <w:rFonts w:cs="Simplified Arabic" w:hint="cs"/>
          <w:sz w:val="32"/>
          <w:szCs w:val="32"/>
          <w:rtl/>
        </w:rPr>
        <w:t xml:space="preserve">  </w:t>
      </w:r>
      <w:r w:rsidRPr="006C6B03">
        <w:rPr>
          <w:rFonts w:cs="Simplified Arabic" w:hint="cs"/>
          <w:sz w:val="32"/>
          <w:szCs w:val="32"/>
          <w:rtl/>
        </w:rPr>
        <w:t xml:space="preserve"> وتخلف شرط مشروعية المصلحة يؤدي إلى بطلان عقد التأمين بطلانا مطلقا ونفس الجزاء يترتب إذا لم توجد المصلحة أصلا، أو إذا وجدت وقت إبرام العقد ثم زالت بعده</w:t>
      </w:r>
      <w:r w:rsidR="003F5DD4">
        <w:rPr>
          <w:rFonts w:cs="Simplified Arabic" w:hint="cs"/>
          <w:sz w:val="32"/>
          <w:szCs w:val="32"/>
          <w:rtl/>
        </w:rPr>
        <w:t xml:space="preserve"> </w:t>
      </w:r>
      <w:r w:rsidRPr="006C6B03">
        <w:rPr>
          <w:rFonts w:cs="Simplified Arabic" w:hint="cs"/>
          <w:sz w:val="32"/>
          <w:szCs w:val="32"/>
          <w:rtl/>
        </w:rPr>
        <w:t xml:space="preserve">أين ينقضي التأمين بقوة القانون، ومثال ذلك أن يؤمن المستأجر من مسؤوليته </w:t>
      </w:r>
      <w:r w:rsidR="003F5DD4">
        <w:rPr>
          <w:rFonts w:cs="Simplified Arabic" w:hint="cs"/>
          <w:sz w:val="32"/>
          <w:szCs w:val="32"/>
          <w:rtl/>
        </w:rPr>
        <w:t xml:space="preserve">    </w:t>
      </w:r>
      <w:r w:rsidRPr="006C6B03">
        <w:rPr>
          <w:rFonts w:cs="Simplified Arabic" w:hint="cs"/>
          <w:sz w:val="32"/>
          <w:szCs w:val="32"/>
          <w:rtl/>
        </w:rPr>
        <w:t xml:space="preserve">عن الحريق الذي يشب في </w:t>
      </w:r>
      <w:r w:rsidRPr="006C6B03">
        <w:rPr>
          <w:rFonts w:cs="Simplified Arabic" w:hint="cs"/>
          <w:color w:val="000000"/>
          <w:sz w:val="32"/>
          <w:szCs w:val="32"/>
          <w:rtl/>
        </w:rPr>
        <w:t>العين</w:t>
      </w:r>
      <w:r w:rsidRPr="006C6B03">
        <w:rPr>
          <w:rFonts w:cs="Simplified Arabic" w:hint="cs"/>
          <w:color w:val="FF0000"/>
          <w:sz w:val="32"/>
          <w:szCs w:val="32"/>
          <w:rtl/>
        </w:rPr>
        <w:t xml:space="preserve"> </w:t>
      </w:r>
      <w:r w:rsidRPr="006C6B03">
        <w:rPr>
          <w:rFonts w:cs="Simplified Arabic" w:hint="cs"/>
          <w:sz w:val="32"/>
          <w:szCs w:val="32"/>
          <w:rtl/>
        </w:rPr>
        <w:t xml:space="preserve">المؤجرة ثم يفسخ عقد الإيجار لعدم تنفيذ أحد الطرفين </w:t>
      </w:r>
      <w:r w:rsidRPr="006C6B03">
        <w:rPr>
          <w:rFonts w:cs="Simplified Arabic" w:hint="cs"/>
          <w:sz w:val="32"/>
          <w:szCs w:val="32"/>
          <w:rtl/>
        </w:rPr>
        <w:lastRenderedPageBreak/>
        <w:t>لالتزاماته مثلا وينفسخ تبعا لذلك عقد التأمين لزوال المصلحة</w:t>
      </w:r>
      <w:r w:rsidRPr="006C6B03">
        <w:rPr>
          <w:rFonts w:cs="Simplified Arabic" w:hint="cs"/>
          <w:b/>
          <w:bCs/>
          <w:sz w:val="32"/>
          <w:szCs w:val="32"/>
          <w:vertAlign w:val="superscript"/>
          <w:rtl/>
        </w:rPr>
        <w:t>(</w:t>
      </w:r>
      <w:r w:rsidRPr="006C6B03">
        <w:rPr>
          <w:rStyle w:val="Appelnotedebasdep"/>
          <w:rFonts w:cs="Simplified Arabic"/>
          <w:b/>
          <w:bCs/>
          <w:sz w:val="32"/>
          <w:szCs w:val="32"/>
          <w:rtl/>
        </w:rPr>
        <w:footnoteReference w:id="125"/>
      </w:r>
      <w:r w:rsidRPr="006C6B03">
        <w:rPr>
          <w:rFonts w:cs="Simplified Arabic" w:hint="cs"/>
          <w:b/>
          <w:bCs/>
          <w:sz w:val="32"/>
          <w:szCs w:val="32"/>
          <w:vertAlign w:val="superscript"/>
          <w:rtl/>
        </w:rPr>
        <w:t>)</w:t>
      </w:r>
      <w:r w:rsidRPr="006C6B03">
        <w:rPr>
          <w:rFonts w:cs="Simplified Arabic" w:hint="cs"/>
          <w:sz w:val="32"/>
          <w:szCs w:val="32"/>
          <w:rtl/>
        </w:rPr>
        <w:t xml:space="preserve">، كما أن وجود المصلحة هو الذي يكفل التمييز بين التأمين وبين المقامرة والرهان. </w:t>
      </w:r>
    </w:p>
    <w:p w:rsidR="005116D4" w:rsidRDefault="005116D4" w:rsidP="00F053E8">
      <w:pPr>
        <w:bidi/>
        <w:spacing w:before="240" w:line="276" w:lineRule="auto"/>
        <w:jc w:val="center"/>
        <w:rPr>
          <w:rFonts w:cs="Simplified Arabic"/>
          <w:b/>
          <w:bCs/>
          <w:i/>
          <w:iCs/>
          <w:sz w:val="36"/>
          <w:szCs w:val="36"/>
          <w:rtl/>
        </w:rPr>
      </w:pPr>
      <w:r w:rsidRPr="009959CF">
        <w:rPr>
          <w:rFonts w:cs="Simplified Arabic"/>
          <w:b/>
          <w:bCs/>
          <w:i/>
          <w:iCs/>
          <w:sz w:val="36"/>
          <w:szCs w:val="36"/>
          <w:rtl/>
        </w:rPr>
        <w:t>الفصل الثاني: آثار عقد التأمين وانقضاؤه</w:t>
      </w:r>
    </w:p>
    <w:p w:rsidR="005116D4" w:rsidRDefault="005116D4" w:rsidP="00F053E8">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Pr="003645D0">
        <w:rPr>
          <w:rFonts w:cs="Simplified Arabic" w:hint="cs"/>
          <w:sz w:val="32"/>
          <w:szCs w:val="32"/>
          <w:rtl/>
        </w:rPr>
        <w:t>متى انعقد عقد التأمين صحيحا متوفر الأركان، رتب على عاتق طرفيه التزامات متبادلة، لكنه ليس عقدا أبديا بل ينقضي للأسباب مختلف، وتنشأ عن منازعاته دعاوى مختلفة.</w:t>
      </w:r>
    </w:p>
    <w:p w:rsidR="005116D4" w:rsidRDefault="005116D4" w:rsidP="00F053E8">
      <w:pPr>
        <w:tabs>
          <w:tab w:val="right" w:pos="849"/>
        </w:tabs>
        <w:bidi/>
        <w:spacing w:after="240" w:line="276" w:lineRule="auto"/>
        <w:jc w:val="both"/>
        <w:rPr>
          <w:rFonts w:cs="Simplified Arabic"/>
          <w:sz w:val="32"/>
          <w:szCs w:val="32"/>
          <w:rtl/>
        </w:rPr>
      </w:pPr>
      <w:r>
        <w:rPr>
          <w:rFonts w:cs="Simplified Arabic"/>
          <w:sz w:val="32"/>
          <w:szCs w:val="32"/>
        </w:rPr>
        <w:t xml:space="preserve">       </w:t>
      </w:r>
      <w:r w:rsidRPr="003645D0">
        <w:rPr>
          <w:rFonts w:cs="Simplified Arabic" w:hint="cs"/>
          <w:sz w:val="32"/>
          <w:szCs w:val="32"/>
          <w:rtl/>
        </w:rPr>
        <w:t xml:space="preserve"> وللإلمام بذلك نستعرض آثاره ثم انقضاءه وقواعد الاختصاص المتعلقة بدعاواه.</w:t>
      </w:r>
    </w:p>
    <w:p w:rsidR="005116D4" w:rsidRDefault="005116D4" w:rsidP="00F053E8">
      <w:pPr>
        <w:bidi/>
        <w:spacing w:before="240" w:line="276" w:lineRule="auto"/>
        <w:jc w:val="center"/>
        <w:rPr>
          <w:rFonts w:cs="Simplified Arabic"/>
          <w:b/>
          <w:bCs/>
          <w:sz w:val="36"/>
          <w:szCs w:val="36"/>
          <w:rtl/>
          <w:lang w:bidi="ar-DZ"/>
        </w:rPr>
      </w:pPr>
      <w:r w:rsidRPr="003645D0">
        <w:rPr>
          <w:rFonts w:cs="Simplified Arabic" w:hint="cs"/>
          <w:b/>
          <w:bCs/>
          <w:sz w:val="36"/>
          <w:szCs w:val="36"/>
          <w:rtl/>
          <w:lang w:bidi="ar-DZ"/>
        </w:rPr>
        <w:t>المبحث الأول: آثار عقد التأمين</w:t>
      </w:r>
    </w:p>
    <w:p w:rsidR="005116D4"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إن </w:t>
      </w:r>
      <w:r w:rsidRPr="003645D0">
        <w:rPr>
          <w:rFonts w:cs="Simplified Arabic" w:hint="cs"/>
          <w:sz w:val="32"/>
          <w:szCs w:val="32"/>
          <w:rtl/>
          <w:lang w:bidi="ar-DZ"/>
        </w:rPr>
        <w:t>عقد التأمين من العقود الملزمة لجانبين، يرتب التز</w:t>
      </w:r>
      <w:r>
        <w:rPr>
          <w:rFonts w:cs="Simplified Arabic" w:hint="cs"/>
          <w:sz w:val="32"/>
          <w:szCs w:val="32"/>
          <w:rtl/>
          <w:lang w:bidi="ar-DZ"/>
        </w:rPr>
        <w:t xml:space="preserve">امات على عاتق طرفيه فنبحث </w:t>
      </w:r>
      <w:r>
        <w:rPr>
          <w:rFonts w:cs="Simplified Arabic"/>
          <w:sz w:val="32"/>
          <w:szCs w:val="32"/>
          <w:lang w:bidi="ar-DZ"/>
        </w:rPr>
        <w:t xml:space="preserve"> </w:t>
      </w:r>
      <w:r>
        <w:rPr>
          <w:rFonts w:cs="Simplified Arabic" w:hint="cs"/>
          <w:sz w:val="32"/>
          <w:szCs w:val="32"/>
          <w:rtl/>
          <w:lang w:bidi="ar-DZ"/>
        </w:rPr>
        <w:t>فيما</w:t>
      </w:r>
      <w:r>
        <w:rPr>
          <w:rFonts w:cs="Simplified Arabic"/>
          <w:sz w:val="32"/>
          <w:szCs w:val="32"/>
          <w:lang w:bidi="ar-DZ"/>
        </w:rPr>
        <w:t xml:space="preserve"> </w:t>
      </w:r>
      <w:r w:rsidRPr="003645D0">
        <w:rPr>
          <w:rFonts w:cs="Simplified Arabic" w:hint="cs"/>
          <w:sz w:val="32"/>
          <w:szCs w:val="32"/>
          <w:rtl/>
          <w:lang w:bidi="ar-DZ"/>
        </w:rPr>
        <w:t>يلي الالتزامات التي تقع على عاتق الم</w:t>
      </w:r>
      <w:r>
        <w:rPr>
          <w:rFonts w:cs="Simplified Arabic" w:hint="cs"/>
          <w:sz w:val="32"/>
          <w:szCs w:val="32"/>
          <w:rtl/>
          <w:lang w:bidi="ar-DZ"/>
        </w:rPr>
        <w:t>ؤمن له وتلك التي يتحملها المؤمن.</w:t>
      </w:r>
    </w:p>
    <w:p w:rsidR="005116D4" w:rsidRDefault="005116D4" w:rsidP="00F053E8">
      <w:pPr>
        <w:bidi/>
        <w:spacing w:after="240" w:line="276" w:lineRule="auto"/>
        <w:jc w:val="center"/>
        <w:rPr>
          <w:rFonts w:cs="Simplified Arabic"/>
          <w:b/>
          <w:bCs/>
          <w:sz w:val="36"/>
          <w:szCs w:val="36"/>
          <w:rtl/>
          <w:lang w:bidi="ar-DZ"/>
        </w:rPr>
      </w:pPr>
      <w:r w:rsidRPr="003645D0">
        <w:rPr>
          <w:rFonts w:cs="Simplified Arabic" w:hint="cs"/>
          <w:b/>
          <w:bCs/>
          <w:sz w:val="36"/>
          <w:szCs w:val="36"/>
          <w:rtl/>
          <w:lang w:bidi="ar-DZ"/>
        </w:rPr>
        <w:t>المطلب الأول: التزامات المؤمن له</w:t>
      </w:r>
    </w:p>
    <w:p w:rsidR="005116D4" w:rsidRPr="003645D0"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3645D0">
        <w:rPr>
          <w:rFonts w:cs="Simplified Arabic" w:hint="cs"/>
          <w:sz w:val="32"/>
          <w:szCs w:val="32"/>
          <w:rtl/>
          <w:lang w:bidi="ar-DZ"/>
        </w:rPr>
        <w:t xml:space="preserve">يرتب عقد التأمين التزامات يتعين على المؤمن له القيام بها وقد حصرتها </w:t>
      </w:r>
      <w:r w:rsidRPr="003645D0">
        <w:rPr>
          <w:rFonts w:cs="Simplified Arabic" w:hint="cs"/>
          <w:b/>
          <w:bCs/>
          <w:sz w:val="32"/>
          <w:szCs w:val="32"/>
          <w:rtl/>
          <w:lang w:bidi="ar-DZ"/>
        </w:rPr>
        <w:t>المادة 15</w:t>
      </w:r>
      <w:r w:rsidRPr="003645D0">
        <w:rPr>
          <w:rFonts w:cs="Simplified Arabic" w:hint="cs"/>
          <w:sz w:val="32"/>
          <w:szCs w:val="32"/>
          <w:rtl/>
          <w:lang w:bidi="ar-DZ"/>
        </w:rPr>
        <w:t xml:space="preserve"> من الأمر المتعلق بالتأمينات فيما يلي</w:t>
      </w:r>
      <w:r w:rsidRPr="00C61556">
        <w:rPr>
          <w:rFonts w:cs="Simplified Arabic"/>
          <w:b/>
          <w:bCs/>
          <w:sz w:val="32"/>
          <w:szCs w:val="32"/>
          <w:vertAlign w:val="superscript"/>
          <w:lang w:bidi="ar-DZ"/>
        </w:rPr>
        <w:t>)</w:t>
      </w:r>
      <w:r w:rsidRPr="00C61556">
        <w:rPr>
          <w:rStyle w:val="Appelnotedebasdep"/>
          <w:rFonts w:cs="Simplified Arabic"/>
          <w:b/>
          <w:bCs/>
          <w:sz w:val="32"/>
          <w:szCs w:val="32"/>
          <w:rtl/>
          <w:lang w:bidi="ar-DZ"/>
        </w:rPr>
        <w:footnoteReference w:id="126"/>
      </w:r>
      <w:r w:rsidRPr="00C61556">
        <w:rPr>
          <w:rFonts w:cs="Simplified Arabic"/>
          <w:b/>
          <w:bCs/>
          <w:sz w:val="32"/>
          <w:szCs w:val="32"/>
          <w:vertAlign w:val="superscript"/>
          <w:lang w:bidi="ar-DZ"/>
        </w:rPr>
        <w:t>(</w:t>
      </w:r>
      <w:r w:rsidRPr="003645D0">
        <w:rPr>
          <w:rFonts w:cs="Simplified Arabic" w:hint="cs"/>
          <w:sz w:val="32"/>
          <w:szCs w:val="32"/>
          <w:rtl/>
          <w:lang w:bidi="ar-DZ"/>
        </w:rPr>
        <w:t>:</w:t>
      </w:r>
    </w:p>
    <w:p w:rsidR="005116D4" w:rsidRPr="003645D0" w:rsidRDefault="005116D4" w:rsidP="00F053E8">
      <w:pPr>
        <w:numPr>
          <w:ilvl w:val="0"/>
          <w:numId w:val="4"/>
        </w:numPr>
        <w:bidi/>
        <w:spacing w:line="276" w:lineRule="auto"/>
        <w:jc w:val="both"/>
        <w:rPr>
          <w:rFonts w:cs="Simplified Arabic"/>
          <w:sz w:val="32"/>
          <w:szCs w:val="32"/>
          <w:rtl/>
          <w:lang w:bidi="ar-DZ"/>
        </w:rPr>
      </w:pPr>
      <w:r w:rsidRPr="003645D0">
        <w:rPr>
          <w:rFonts w:cs="Simplified Arabic" w:hint="cs"/>
          <w:sz w:val="32"/>
          <w:szCs w:val="32"/>
          <w:rtl/>
          <w:lang w:bidi="ar-DZ"/>
        </w:rPr>
        <w:t>التصريح عند اكتت</w:t>
      </w:r>
      <w:r>
        <w:rPr>
          <w:rFonts w:cs="Simplified Arabic" w:hint="cs"/>
          <w:sz w:val="32"/>
          <w:szCs w:val="32"/>
          <w:rtl/>
          <w:lang w:bidi="ar-DZ"/>
        </w:rPr>
        <w:t>اب العقد بجميع البيانات والظروف.</w:t>
      </w:r>
    </w:p>
    <w:p w:rsidR="005116D4" w:rsidRPr="003645D0" w:rsidRDefault="005116D4" w:rsidP="00F053E8">
      <w:pPr>
        <w:numPr>
          <w:ilvl w:val="0"/>
          <w:numId w:val="4"/>
        </w:numPr>
        <w:bidi/>
        <w:spacing w:line="276" w:lineRule="auto"/>
        <w:jc w:val="both"/>
        <w:rPr>
          <w:rFonts w:cs="Simplified Arabic"/>
          <w:sz w:val="32"/>
          <w:szCs w:val="32"/>
          <w:lang w:bidi="ar-DZ"/>
        </w:rPr>
      </w:pPr>
      <w:r>
        <w:rPr>
          <w:rFonts w:cs="Simplified Arabic" w:hint="cs"/>
          <w:sz w:val="32"/>
          <w:szCs w:val="32"/>
          <w:rtl/>
          <w:lang w:bidi="ar-DZ"/>
        </w:rPr>
        <w:t>التصريح بتغير الخطر أو تفاقمه.</w:t>
      </w:r>
    </w:p>
    <w:p w:rsidR="005116D4" w:rsidRPr="003645D0" w:rsidRDefault="005116D4" w:rsidP="00F053E8">
      <w:pPr>
        <w:numPr>
          <w:ilvl w:val="0"/>
          <w:numId w:val="4"/>
        </w:numPr>
        <w:bidi/>
        <w:spacing w:line="276" w:lineRule="auto"/>
        <w:jc w:val="both"/>
        <w:rPr>
          <w:rFonts w:cs="Simplified Arabic"/>
          <w:sz w:val="32"/>
          <w:szCs w:val="32"/>
          <w:lang w:bidi="ar-DZ"/>
        </w:rPr>
      </w:pPr>
      <w:r w:rsidRPr="003645D0">
        <w:rPr>
          <w:rFonts w:cs="Simplified Arabic" w:hint="cs"/>
          <w:sz w:val="32"/>
          <w:szCs w:val="32"/>
          <w:rtl/>
          <w:lang w:bidi="ar-DZ"/>
        </w:rPr>
        <w:t xml:space="preserve">دفع الأقساط </w:t>
      </w:r>
      <w:r>
        <w:rPr>
          <w:rFonts w:cs="Simplified Arabic" w:hint="cs"/>
          <w:sz w:val="32"/>
          <w:szCs w:val="32"/>
          <w:rtl/>
          <w:lang w:bidi="ar-DZ"/>
        </w:rPr>
        <w:t>في مواعيدها.</w:t>
      </w:r>
    </w:p>
    <w:p w:rsidR="005116D4" w:rsidRPr="003645D0" w:rsidRDefault="005116D4" w:rsidP="00F053E8">
      <w:pPr>
        <w:numPr>
          <w:ilvl w:val="0"/>
          <w:numId w:val="4"/>
        </w:numPr>
        <w:bidi/>
        <w:spacing w:line="276" w:lineRule="auto"/>
        <w:jc w:val="both"/>
        <w:rPr>
          <w:rFonts w:cs="Simplified Arabic"/>
          <w:sz w:val="32"/>
          <w:szCs w:val="32"/>
          <w:lang w:bidi="ar-DZ"/>
        </w:rPr>
      </w:pPr>
      <w:r w:rsidRPr="003645D0">
        <w:rPr>
          <w:rFonts w:cs="Simplified Arabic" w:hint="cs"/>
          <w:sz w:val="32"/>
          <w:szCs w:val="32"/>
          <w:rtl/>
          <w:lang w:bidi="ar-DZ"/>
        </w:rPr>
        <w:t>احترام</w:t>
      </w:r>
      <w:r>
        <w:rPr>
          <w:rFonts w:cs="Simplified Arabic" w:hint="cs"/>
          <w:sz w:val="32"/>
          <w:szCs w:val="32"/>
          <w:rtl/>
          <w:lang w:bidi="ar-DZ"/>
        </w:rPr>
        <w:t xml:space="preserve"> التزامات وقواعد النظافة والأمن.</w:t>
      </w:r>
    </w:p>
    <w:p w:rsidR="005116D4" w:rsidRPr="003645D0" w:rsidRDefault="005116D4" w:rsidP="00F053E8">
      <w:pPr>
        <w:numPr>
          <w:ilvl w:val="0"/>
          <w:numId w:val="4"/>
        </w:numPr>
        <w:bidi/>
        <w:spacing w:line="276" w:lineRule="auto"/>
        <w:jc w:val="both"/>
        <w:rPr>
          <w:rFonts w:cs="Simplified Arabic"/>
          <w:sz w:val="32"/>
          <w:szCs w:val="32"/>
          <w:lang w:bidi="ar-DZ"/>
        </w:rPr>
      </w:pPr>
      <w:r w:rsidRPr="003645D0">
        <w:rPr>
          <w:rFonts w:cs="Simplified Arabic" w:hint="cs"/>
          <w:sz w:val="32"/>
          <w:szCs w:val="32"/>
          <w:rtl/>
          <w:lang w:bidi="ar-DZ"/>
        </w:rPr>
        <w:t xml:space="preserve">إخطار المؤمن بوقوع الخطر عند تحققه. </w:t>
      </w:r>
    </w:p>
    <w:p w:rsidR="005116D4"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3645D0">
        <w:rPr>
          <w:rFonts w:cs="Simplified Arabic" w:hint="cs"/>
          <w:sz w:val="32"/>
          <w:szCs w:val="32"/>
          <w:rtl/>
          <w:lang w:bidi="ar-DZ"/>
        </w:rPr>
        <w:t>وسنتعرض بالتفصيل لهذه الالتزامات وجزاءات الإخلال بها</w:t>
      </w:r>
      <w:r>
        <w:rPr>
          <w:rFonts w:cs="Simplified Arabic" w:hint="cs"/>
          <w:sz w:val="32"/>
          <w:szCs w:val="32"/>
          <w:rtl/>
          <w:lang w:bidi="ar-DZ"/>
        </w:rPr>
        <w:t xml:space="preserve"> </w:t>
      </w:r>
      <w:r w:rsidRPr="003645D0">
        <w:rPr>
          <w:rFonts w:cs="Simplified Arabic" w:hint="cs"/>
          <w:sz w:val="32"/>
          <w:szCs w:val="32"/>
          <w:rtl/>
          <w:lang w:bidi="ar-DZ"/>
        </w:rPr>
        <w:t>:</w:t>
      </w:r>
    </w:p>
    <w:p w:rsidR="005116D4"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 xml:space="preserve">الفرع الأول </w:t>
      </w:r>
      <w:r w:rsidRPr="003645D0">
        <w:rPr>
          <w:rFonts w:cs="Simplified Arabic" w:hint="cs"/>
          <w:b/>
          <w:bCs/>
          <w:sz w:val="36"/>
          <w:szCs w:val="36"/>
          <w:rtl/>
          <w:lang w:bidi="ar-DZ"/>
        </w:rPr>
        <w:t>: التصريح عند اكتتاب العقد بجميع البيانات والظروف</w:t>
      </w:r>
    </w:p>
    <w:p w:rsidR="005116D4" w:rsidRPr="003645D0" w:rsidRDefault="005116D4" w:rsidP="00F053E8">
      <w:pPr>
        <w:tabs>
          <w:tab w:val="right" w:pos="849"/>
        </w:tabs>
        <w:bidi/>
        <w:spacing w:before="240" w:after="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سبق وأن عرضنا أن الخطر عنصر جوهري ف</w:t>
      </w:r>
      <w:r>
        <w:rPr>
          <w:rFonts w:cs="Simplified Arabic" w:hint="cs"/>
          <w:sz w:val="32"/>
          <w:szCs w:val="32"/>
          <w:rtl/>
          <w:lang w:bidi="ar-DZ"/>
        </w:rPr>
        <w:t xml:space="preserve">ي عقد التأمين وله دور هام يتحكم </w:t>
      </w:r>
      <w:r w:rsidRPr="003645D0">
        <w:rPr>
          <w:rFonts w:cs="Simplified Arabic" w:hint="cs"/>
          <w:sz w:val="32"/>
          <w:szCs w:val="32"/>
          <w:rtl/>
          <w:lang w:bidi="ar-DZ"/>
        </w:rPr>
        <w:t xml:space="preserve">في تحديد المؤمن لموقفه من التأمين على الخطر، فعلى أساس حقيقة الخطر يقبل المؤمن التأمين عليه أو يرفضه، وإذا قبله فإن حقيقة الخطر ودرجة جسامته لها تأثير مباشر </w:t>
      </w:r>
      <w:r>
        <w:rPr>
          <w:rFonts w:cs="Simplified Arabic" w:hint="cs"/>
          <w:sz w:val="32"/>
          <w:szCs w:val="32"/>
          <w:rtl/>
          <w:lang w:bidi="ar-DZ"/>
        </w:rPr>
        <w:t xml:space="preserve">  </w:t>
      </w:r>
      <w:r w:rsidRPr="003645D0">
        <w:rPr>
          <w:rFonts w:cs="Simplified Arabic" w:hint="cs"/>
          <w:sz w:val="32"/>
          <w:szCs w:val="32"/>
          <w:rtl/>
          <w:lang w:bidi="ar-DZ"/>
        </w:rPr>
        <w:t>على تحديد قيمة القسط الذي يجب على المؤمن له دفعه.</w:t>
      </w:r>
    </w:p>
    <w:p w:rsidR="005116D4" w:rsidRPr="003645D0" w:rsidRDefault="005116D4" w:rsidP="00F053E8">
      <w:pPr>
        <w:tabs>
          <w:tab w:val="right" w:pos="849"/>
        </w:tabs>
        <w:bidi/>
        <w:spacing w:after="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 xml:space="preserve">ونظرا لأهمية هذا الالتزام ندرس أولا طبيعة هذه البيانات ثم جزاء الإخلال </w:t>
      </w:r>
      <w:r>
        <w:rPr>
          <w:rFonts w:cs="Simplified Arabic" w:hint="cs"/>
          <w:sz w:val="32"/>
          <w:szCs w:val="32"/>
          <w:rtl/>
          <w:lang w:bidi="ar-DZ"/>
        </w:rPr>
        <w:t xml:space="preserve">         </w:t>
      </w:r>
      <w:r w:rsidRPr="003645D0">
        <w:rPr>
          <w:rFonts w:cs="Simplified Arabic" w:hint="cs"/>
          <w:sz w:val="32"/>
          <w:szCs w:val="32"/>
          <w:rtl/>
          <w:lang w:bidi="ar-DZ"/>
        </w:rPr>
        <w:t>بهذا الالتزام</w:t>
      </w:r>
      <w:r w:rsidRPr="003645D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27"/>
      </w:r>
      <w:r w:rsidRPr="003645D0">
        <w:rPr>
          <w:rFonts w:cs="Simplified Arabic" w:hint="cs"/>
          <w:b/>
          <w:bCs/>
          <w:sz w:val="32"/>
          <w:szCs w:val="32"/>
          <w:vertAlign w:val="superscript"/>
          <w:rtl/>
          <w:lang w:bidi="ar-DZ"/>
        </w:rPr>
        <w:t>)</w:t>
      </w:r>
      <w:r w:rsidRPr="003645D0">
        <w:rPr>
          <w:rFonts w:cs="Simplified Arabic" w:hint="cs"/>
          <w:sz w:val="32"/>
          <w:szCs w:val="32"/>
          <w:rtl/>
          <w:lang w:bidi="ar-DZ"/>
        </w:rPr>
        <w:t>.</w:t>
      </w:r>
    </w:p>
    <w:p w:rsidR="005116D4" w:rsidRPr="00FA2F52" w:rsidRDefault="005116D4" w:rsidP="00F053E8">
      <w:pPr>
        <w:bidi/>
        <w:spacing w:before="240" w:line="276" w:lineRule="auto"/>
        <w:jc w:val="both"/>
        <w:rPr>
          <w:rFonts w:cs="Simplified Arabic"/>
          <w:b/>
          <w:bCs/>
          <w:sz w:val="36"/>
          <w:szCs w:val="36"/>
          <w:rtl/>
          <w:lang w:bidi="ar-DZ"/>
        </w:rPr>
      </w:pPr>
      <w:r w:rsidRPr="00FA2F52">
        <w:rPr>
          <w:rFonts w:cs="Simplified Arabic" w:hint="cs"/>
          <w:b/>
          <w:bCs/>
          <w:sz w:val="36"/>
          <w:szCs w:val="36"/>
          <w:rtl/>
          <w:lang w:bidi="ar-DZ"/>
        </w:rPr>
        <w:t>أولا - طبيعة البيانات</w:t>
      </w:r>
    </w:p>
    <w:p w:rsidR="005116D4" w:rsidRPr="003645D0" w:rsidRDefault="005116D4" w:rsidP="00F053E8">
      <w:pPr>
        <w:tabs>
          <w:tab w:val="right" w:pos="849"/>
        </w:tabs>
        <w:bidi/>
        <w:spacing w:before="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 xml:space="preserve">وفي هذا الشأن تنص </w:t>
      </w:r>
      <w:r w:rsidRPr="003645D0">
        <w:rPr>
          <w:rFonts w:cs="Simplified Arabic" w:hint="cs"/>
          <w:b/>
          <w:bCs/>
          <w:sz w:val="32"/>
          <w:szCs w:val="32"/>
          <w:rtl/>
          <w:lang w:bidi="ar-DZ"/>
        </w:rPr>
        <w:t>المادة 15</w:t>
      </w:r>
      <w:r w:rsidRPr="003645D0">
        <w:rPr>
          <w:rFonts w:cs="Simplified Arabic" w:hint="cs"/>
          <w:sz w:val="32"/>
          <w:szCs w:val="32"/>
          <w:rtl/>
          <w:lang w:bidi="ar-DZ"/>
        </w:rPr>
        <w:t xml:space="preserve"> من الأمر المتعلق بالتأمينات المذكورة آنفا </w:t>
      </w:r>
      <w:r>
        <w:rPr>
          <w:rFonts w:cs="Simplified Arabic" w:hint="cs"/>
          <w:sz w:val="32"/>
          <w:szCs w:val="32"/>
          <w:rtl/>
          <w:lang w:bidi="ar-DZ"/>
        </w:rPr>
        <w:t xml:space="preserve">          </w:t>
      </w:r>
      <w:r w:rsidRPr="003645D0">
        <w:rPr>
          <w:rFonts w:cs="Simplified Arabic" w:hint="cs"/>
          <w:sz w:val="32"/>
          <w:szCs w:val="32"/>
          <w:rtl/>
          <w:lang w:bidi="ar-DZ"/>
        </w:rPr>
        <w:t>في فقرتها الأولى على أنه: "يلزم المؤمن له بالتصريح عند اكتتاب العقد بجميع البيانات والظروف المعروفة لديه ضمن استمارة أسئلة تسمح للمؤمن بتقدير الأخطار التي يتكفل بها".</w:t>
      </w:r>
    </w:p>
    <w:p w:rsidR="005116D4" w:rsidRPr="003645D0"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3645D0">
        <w:rPr>
          <w:rFonts w:cs="Simplified Arabic" w:hint="cs"/>
          <w:sz w:val="32"/>
          <w:szCs w:val="32"/>
          <w:rtl/>
          <w:lang w:bidi="ar-DZ"/>
        </w:rPr>
        <w:t>فالمؤمن يستطيع أن يعرف جانبا من حقيقة الخ</w:t>
      </w:r>
      <w:r>
        <w:rPr>
          <w:rFonts w:cs="Simplified Arabic" w:hint="cs"/>
          <w:sz w:val="32"/>
          <w:szCs w:val="32"/>
          <w:rtl/>
          <w:lang w:bidi="ar-DZ"/>
        </w:rPr>
        <w:t xml:space="preserve">طر بطرقه ووسائله الخاصة باللجوء </w:t>
      </w:r>
      <w:r w:rsidRPr="003645D0">
        <w:rPr>
          <w:rFonts w:cs="Simplified Arabic" w:hint="cs"/>
          <w:sz w:val="32"/>
          <w:szCs w:val="32"/>
          <w:rtl/>
          <w:lang w:bidi="ar-DZ"/>
        </w:rPr>
        <w:t>إلى الخبرات مثلا، فيقف على بعض البيانات ويلم ببعض الظروف، غير</w:t>
      </w:r>
      <w:r>
        <w:rPr>
          <w:rFonts w:cs="Simplified Arabic" w:hint="cs"/>
          <w:sz w:val="32"/>
          <w:szCs w:val="32"/>
          <w:rtl/>
          <w:lang w:bidi="ar-DZ"/>
        </w:rPr>
        <w:t xml:space="preserve">       </w:t>
      </w:r>
      <w:r w:rsidRPr="003645D0">
        <w:rPr>
          <w:rFonts w:cs="Simplified Arabic" w:hint="cs"/>
          <w:sz w:val="32"/>
          <w:szCs w:val="32"/>
          <w:rtl/>
          <w:lang w:bidi="ar-DZ"/>
        </w:rPr>
        <w:t xml:space="preserve"> أن معلوماته تكون قاصرة غالبا، خاصة إذا تعلق الأمر بجانب من حقيقة</w:t>
      </w:r>
      <w:r>
        <w:rPr>
          <w:rFonts w:cs="Simplified Arabic" w:hint="cs"/>
          <w:rtl/>
          <w:lang w:bidi="ar-DZ"/>
        </w:rPr>
        <w:t xml:space="preserve"> </w:t>
      </w:r>
      <w:r w:rsidRPr="003645D0">
        <w:rPr>
          <w:rFonts w:cs="Simplified Arabic" w:hint="cs"/>
          <w:sz w:val="32"/>
          <w:szCs w:val="32"/>
          <w:rtl/>
          <w:lang w:bidi="ar-DZ"/>
        </w:rPr>
        <w:t>الخطر لا يعلمه إلا المؤمن له كإظهار العيوب الخفية للشيء المؤمن عليه أو ا</w:t>
      </w:r>
      <w:r>
        <w:rPr>
          <w:rFonts w:cs="Simplified Arabic" w:hint="cs"/>
          <w:sz w:val="32"/>
          <w:szCs w:val="32"/>
          <w:rtl/>
          <w:lang w:bidi="ar-DZ"/>
        </w:rPr>
        <w:t xml:space="preserve">لإدلاء بالأمراض الوراثية للمؤمن </w:t>
      </w:r>
      <w:r w:rsidRPr="003645D0">
        <w:rPr>
          <w:rFonts w:cs="Simplified Arabic" w:hint="cs"/>
          <w:sz w:val="32"/>
          <w:szCs w:val="32"/>
          <w:rtl/>
          <w:lang w:bidi="ar-DZ"/>
        </w:rPr>
        <w:t>على حياته مثلا</w:t>
      </w:r>
      <w:r w:rsidRPr="003645D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28"/>
      </w:r>
      <w:r w:rsidRPr="003645D0">
        <w:rPr>
          <w:rFonts w:cs="Simplified Arabic" w:hint="cs"/>
          <w:b/>
          <w:bCs/>
          <w:sz w:val="32"/>
          <w:szCs w:val="32"/>
          <w:vertAlign w:val="superscript"/>
          <w:rtl/>
          <w:lang w:bidi="ar-DZ"/>
        </w:rPr>
        <w:t>)</w:t>
      </w:r>
      <w:r w:rsidRPr="003645D0">
        <w:rPr>
          <w:rFonts w:cs="Simplified Arabic" w:hint="cs"/>
          <w:sz w:val="32"/>
          <w:szCs w:val="32"/>
          <w:rtl/>
          <w:lang w:bidi="ar-DZ"/>
        </w:rPr>
        <w:t>.</w:t>
      </w:r>
    </w:p>
    <w:p w:rsidR="005116D4" w:rsidRPr="003645D0" w:rsidRDefault="005116D4" w:rsidP="00F053E8">
      <w:pPr>
        <w:tabs>
          <w:tab w:val="right" w:pos="849"/>
        </w:tabs>
        <w:bidi/>
        <w:spacing w:before="240" w:after="240" w:line="276" w:lineRule="auto"/>
        <w:jc w:val="both"/>
        <w:rPr>
          <w:rFonts w:cs="Simplified Arabic"/>
          <w:sz w:val="32"/>
          <w:szCs w:val="32"/>
          <w:rtl/>
          <w:lang w:bidi="ar-DZ"/>
        </w:rPr>
      </w:pPr>
      <w:r w:rsidRPr="003645D0">
        <w:rPr>
          <w:rFonts w:cs="Simplified Arabic" w:hint="cs"/>
          <w:sz w:val="32"/>
          <w:szCs w:val="32"/>
          <w:rtl/>
          <w:lang w:bidi="ar-DZ"/>
        </w:rPr>
        <w:lastRenderedPageBreak/>
        <w:t xml:space="preserve">      </w:t>
      </w:r>
      <w:r>
        <w:rPr>
          <w:rFonts w:cs="Simplified Arabic" w:hint="cs"/>
          <w:sz w:val="32"/>
          <w:szCs w:val="32"/>
          <w:rtl/>
          <w:lang w:bidi="ar-DZ"/>
        </w:rPr>
        <w:t xml:space="preserve">  </w:t>
      </w:r>
      <w:r w:rsidRPr="003645D0">
        <w:rPr>
          <w:rFonts w:cs="Simplified Arabic" w:hint="cs"/>
          <w:sz w:val="32"/>
          <w:szCs w:val="32"/>
          <w:rtl/>
          <w:lang w:bidi="ar-DZ"/>
        </w:rPr>
        <w:t>ومن المعلوم أن طلب التأمين يأتي في شكل استمارة أسئلة</w:t>
      </w:r>
      <w:r>
        <w:rPr>
          <w:rFonts w:cs="Simplified Arabic" w:hint="cs"/>
          <w:sz w:val="32"/>
          <w:szCs w:val="32"/>
          <w:rtl/>
          <w:lang w:bidi="ar-DZ"/>
        </w:rPr>
        <w:t>،</w:t>
      </w:r>
      <w:r w:rsidRPr="003645D0">
        <w:rPr>
          <w:rFonts w:cs="Simplified Arabic" w:hint="cs"/>
          <w:sz w:val="32"/>
          <w:szCs w:val="32"/>
          <w:rtl/>
          <w:lang w:bidi="ar-DZ"/>
        </w:rPr>
        <w:t xml:space="preserve"> يجيب المؤمن له </w:t>
      </w:r>
      <w:r>
        <w:rPr>
          <w:rFonts w:cs="Simplified Arabic" w:hint="cs"/>
          <w:sz w:val="32"/>
          <w:szCs w:val="32"/>
          <w:rtl/>
          <w:lang w:bidi="ar-DZ"/>
        </w:rPr>
        <w:t xml:space="preserve">     </w:t>
      </w:r>
      <w:r w:rsidRPr="003645D0">
        <w:rPr>
          <w:rFonts w:cs="Simplified Arabic" w:hint="cs"/>
          <w:sz w:val="32"/>
          <w:szCs w:val="32"/>
          <w:rtl/>
          <w:lang w:bidi="ar-DZ"/>
        </w:rPr>
        <w:t>عليها وعلى ضوء هذه الإجابة يستطيع المؤمن قبول أو رفض تغطية الخطر المطلوب التأمين عليه.</w:t>
      </w:r>
    </w:p>
    <w:p w:rsidR="005116D4" w:rsidRPr="003645D0" w:rsidRDefault="005116D4" w:rsidP="00F053E8">
      <w:pPr>
        <w:tabs>
          <w:tab w:val="right" w:pos="849"/>
        </w:tabs>
        <w:bidi/>
        <w:spacing w:after="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 xml:space="preserve"> وزيادة على ذلك يجب على المؤمن له أن يقدم للمؤمن كل البيانات المتعلقة بالخطر وظروفه حتى لو لم تتضمنها الأسئلة الموجهة إليه شفا</w:t>
      </w:r>
      <w:r>
        <w:rPr>
          <w:rFonts w:cs="Simplified Arabic" w:hint="cs"/>
          <w:sz w:val="32"/>
          <w:szCs w:val="32"/>
          <w:rtl/>
          <w:lang w:bidi="ar-DZ"/>
        </w:rPr>
        <w:t xml:space="preserve">هة أو كتابة، فتعمد الكتمان يكون </w:t>
      </w:r>
      <w:r w:rsidRPr="003645D0">
        <w:rPr>
          <w:rFonts w:cs="Simplified Arabic" w:hint="cs"/>
          <w:sz w:val="32"/>
          <w:szCs w:val="32"/>
          <w:rtl/>
          <w:lang w:bidi="ar-DZ"/>
        </w:rPr>
        <w:t>في حكم البيانات الكاذبة أو الناقصة.</w:t>
      </w:r>
    </w:p>
    <w:p w:rsidR="005116D4" w:rsidRPr="003645D0" w:rsidRDefault="005116D4" w:rsidP="00F053E8">
      <w:pPr>
        <w:tabs>
          <w:tab w:val="right" w:pos="849"/>
        </w:tabs>
        <w:bidi/>
        <w:spacing w:before="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 xml:space="preserve"> فإذا تعلق التأمين بشيء يؤمن عليه من التلف والهلاك مثلا، يجب على المؤمن له تحديد طبيعة هذا الشيء والمواد المتكون منها والمكان الموضوع فيه، ويحدد بدقة قيمته وأصل ملكيته وكيفية اكتساب المؤمن له لهذا الشيء وغيرها...</w:t>
      </w:r>
    </w:p>
    <w:p w:rsidR="005116D4" w:rsidRPr="003645D0" w:rsidRDefault="005116D4" w:rsidP="00F053E8">
      <w:pPr>
        <w:tabs>
          <w:tab w:val="right" w:pos="849"/>
        </w:tabs>
        <w:bidi/>
        <w:spacing w:before="240" w:after="240" w:line="276" w:lineRule="auto"/>
        <w:jc w:val="both"/>
        <w:rPr>
          <w:rFonts w:cs="Simplified Arabic"/>
          <w:sz w:val="32"/>
          <w:szCs w:val="32"/>
          <w:rtl/>
          <w:lang w:bidi="ar-DZ"/>
        </w:rPr>
      </w:pP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 xml:space="preserve"> </w:t>
      </w:r>
      <w:r>
        <w:rPr>
          <w:rFonts w:cs="Simplified Arabic" w:hint="cs"/>
          <w:sz w:val="32"/>
          <w:szCs w:val="32"/>
          <w:rtl/>
          <w:lang w:bidi="ar-DZ"/>
        </w:rPr>
        <w:t xml:space="preserve"> </w:t>
      </w:r>
      <w:r w:rsidRPr="003645D0">
        <w:rPr>
          <w:rFonts w:cs="Simplified Arabic" w:hint="cs"/>
          <w:sz w:val="32"/>
          <w:szCs w:val="32"/>
          <w:rtl/>
          <w:lang w:bidi="ar-DZ"/>
        </w:rPr>
        <w:t>ويضيف المؤمن له لكل هذه البيانات معلومات أخرى متعلقة به وبحالته المادية</w:t>
      </w:r>
      <w:r>
        <w:rPr>
          <w:rFonts w:cs="Simplified Arabic" w:hint="cs"/>
          <w:sz w:val="32"/>
          <w:szCs w:val="32"/>
          <w:rtl/>
          <w:lang w:bidi="ar-DZ"/>
        </w:rPr>
        <w:t xml:space="preserve">         </w:t>
      </w:r>
      <w:r w:rsidRPr="003645D0">
        <w:rPr>
          <w:rFonts w:cs="Simplified Arabic" w:hint="cs"/>
          <w:sz w:val="32"/>
          <w:szCs w:val="32"/>
          <w:rtl/>
          <w:lang w:bidi="ar-DZ"/>
        </w:rPr>
        <w:t xml:space="preserve">فلو كان معسرا وصرح انه موسر كان هذا بيانا خاطئا لو علمه المؤمن لما أقدم </w:t>
      </w:r>
      <w:r>
        <w:rPr>
          <w:rFonts w:cs="Simplified Arabic" w:hint="cs"/>
          <w:sz w:val="32"/>
          <w:szCs w:val="32"/>
          <w:rtl/>
          <w:lang w:bidi="ar-DZ"/>
        </w:rPr>
        <w:t xml:space="preserve">      </w:t>
      </w:r>
      <w:r w:rsidRPr="003645D0">
        <w:rPr>
          <w:rFonts w:cs="Simplified Arabic" w:hint="cs"/>
          <w:sz w:val="32"/>
          <w:szCs w:val="32"/>
          <w:rtl/>
          <w:lang w:bidi="ar-DZ"/>
        </w:rPr>
        <w:t>على إبرام العقد</w:t>
      </w:r>
      <w:r w:rsidRPr="003645D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29"/>
      </w:r>
      <w:r w:rsidRPr="003645D0">
        <w:rPr>
          <w:rFonts w:cs="Simplified Arabic" w:hint="cs"/>
          <w:b/>
          <w:bCs/>
          <w:sz w:val="32"/>
          <w:szCs w:val="32"/>
          <w:vertAlign w:val="superscript"/>
          <w:rtl/>
          <w:lang w:bidi="ar-DZ"/>
        </w:rPr>
        <w:t>)</w:t>
      </w:r>
      <w:r w:rsidRPr="003645D0">
        <w:rPr>
          <w:rFonts w:cs="Simplified Arabic" w:hint="cs"/>
          <w:sz w:val="32"/>
          <w:szCs w:val="32"/>
          <w:rtl/>
          <w:lang w:bidi="ar-DZ"/>
        </w:rPr>
        <w:t xml:space="preserve">. </w:t>
      </w:r>
    </w:p>
    <w:p w:rsidR="005116D4" w:rsidRDefault="005116D4" w:rsidP="00F053E8">
      <w:pPr>
        <w:tabs>
          <w:tab w:val="right" w:pos="849"/>
        </w:tabs>
        <w:bidi/>
        <w:spacing w:before="240" w:after="240" w:line="276" w:lineRule="auto"/>
        <w:jc w:val="both"/>
        <w:rPr>
          <w:rFonts w:cs="Simplified Arabic"/>
          <w:sz w:val="32"/>
          <w:szCs w:val="32"/>
          <w:rtl/>
          <w:lang w:bidi="ar-DZ"/>
        </w:rPr>
      </w:pPr>
      <w:r w:rsidRPr="00270987">
        <w:rPr>
          <w:rFonts w:cs="Simplified Arabic" w:hint="cs"/>
          <w:sz w:val="32"/>
          <w:szCs w:val="32"/>
          <w:rtl/>
          <w:lang w:bidi="ar-DZ"/>
        </w:rPr>
        <w:t xml:space="preserve">      </w:t>
      </w:r>
      <w:r>
        <w:rPr>
          <w:rFonts w:cs="Simplified Arabic" w:hint="cs"/>
          <w:sz w:val="32"/>
          <w:szCs w:val="32"/>
          <w:rtl/>
          <w:lang w:bidi="ar-DZ"/>
        </w:rPr>
        <w:t xml:space="preserve">  </w:t>
      </w:r>
      <w:r w:rsidRPr="00270987">
        <w:rPr>
          <w:rFonts w:cs="Simplified Arabic" w:hint="cs"/>
          <w:sz w:val="32"/>
          <w:szCs w:val="32"/>
          <w:rtl/>
          <w:lang w:bidi="ar-DZ"/>
        </w:rPr>
        <w:t xml:space="preserve">ونفس الالتزام بالتصريح يترتب على عاتق المؤمن له في مجال التأمينات الجوية والبحرية على حد سواء، طبقا لما تقضي به </w:t>
      </w:r>
      <w:r w:rsidRPr="00270987">
        <w:rPr>
          <w:rFonts w:cs="Simplified Arabic" w:hint="cs"/>
          <w:b/>
          <w:bCs/>
          <w:sz w:val="32"/>
          <w:szCs w:val="32"/>
          <w:rtl/>
          <w:lang w:bidi="ar-DZ"/>
        </w:rPr>
        <w:t>المادتان 152 و 108</w:t>
      </w:r>
      <w:r w:rsidRPr="00270987">
        <w:rPr>
          <w:rFonts w:cs="Simplified Arabic" w:hint="cs"/>
          <w:sz w:val="32"/>
          <w:szCs w:val="32"/>
          <w:rtl/>
          <w:lang w:bidi="ar-DZ"/>
        </w:rPr>
        <w:t xml:space="preserve"> من الأمر المتعلق بالتأمينات والتي تنص في فقرتها الأولى: "يترتب على المؤمن له أن يقدم تصريحا صحيحا بجميع الظروف التي عرفها وتسمح للمؤمن بتقدير الخطر"، وعموما يقسم الفقه</w:t>
      </w:r>
      <w:r w:rsidRPr="0027098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0"/>
      </w:r>
      <w:r w:rsidRPr="00270987">
        <w:rPr>
          <w:rFonts w:cs="Simplified Arabic" w:hint="cs"/>
          <w:b/>
          <w:bCs/>
          <w:sz w:val="32"/>
          <w:szCs w:val="32"/>
          <w:vertAlign w:val="superscript"/>
          <w:rtl/>
          <w:lang w:bidi="ar-DZ"/>
        </w:rPr>
        <w:t>)</w:t>
      </w:r>
      <w:r w:rsidRPr="00270987">
        <w:rPr>
          <w:rFonts w:cs="Simplified Arabic" w:hint="cs"/>
          <w:b/>
          <w:bCs/>
          <w:sz w:val="32"/>
          <w:szCs w:val="32"/>
          <w:rtl/>
          <w:lang w:bidi="ar-DZ"/>
        </w:rPr>
        <w:t xml:space="preserve"> </w:t>
      </w:r>
      <w:r w:rsidRPr="00270987">
        <w:rPr>
          <w:rFonts w:cs="Simplified Arabic" w:hint="cs"/>
          <w:sz w:val="32"/>
          <w:szCs w:val="32"/>
          <w:rtl/>
          <w:lang w:bidi="ar-DZ"/>
        </w:rPr>
        <w:t>الظروف التي تؤثر في الخطر وتدخل بذلك في نطاق التزام المؤمن له إلى ظروف شخصية وظروف موضوعية</w:t>
      </w:r>
      <w:r>
        <w:rPr>
          <w:rFonts w:cs="Simplified Arabic" w:hint="cs"/>
          <w:sz w:val="32"/>
          <w:szCs w:val="32"/>
          <w:rtl/>
          <w:lang w:bidi="ar-DZ"/>
        </w:rPr>
        <w:t>،</w:t>
      </w:r>
      <w:r w:rsidRPr="00270987">
        <w:rPr>
          <w:rFonts w:cs="Simplified Arabic" w:hint="cs"/>
          <w:sz w:val="32"/>
          <w:szCs w:val="32"/>
          <w:rtl/>
          <w:lang w:bidi="ar-DZ"/>
        </w:rPr>
        <w:t xml:space="preserve"> فالظروف الموضوعية هي تلك التي تتعلق بموضوع الخطر وتؤثر على درجة احتماله أو درجة جسامته وهذا يؤثر بالتبعية على قيمة القسط، وهي تختلف حسب نوع التأمين، ففي التأمين على المسؤولية عن الحوادث السيارات مثلا، </w:t>
      </w:r>
      <w:r w:rsidRPr="00270987">
        <w:rPr>
          <w:rFonts w:cs="Simplified Arabic" w:hint="cs"/>
          <w:sz w:val="32"/>
          <w:szCs w:val="32"/>
          <w:rtl/>
          <w:lang w:bidi="ar-DZ"/>
        </w:rPr>
        <w:lastRenderedPageBreak/>
        <w:t>ينصب البيان على نوع السيارة وسنة صنعها والاستعمال الذي خصصت له ومهنة المؤمن له...</w:t>
      </w:r>
    </w:p>
    <w:p w:rsidR="005116D4" w:rsidRPr="00270987"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270987">
        <w:rPr>
          <w:rFonts w:cs="Simplified Arabic" w:hint="cs"/>
          <w:sz w:val="32"/>
          <w:szCs w:val="32"/>
          <w:rtl/>
          <w:lang w:bidi="ar-DZ"/>
        </w:rPr>
        <w:t>أما الظروف الشخصية فتتعلق بشخص المؤمن له وتصرفاته العامة وسلوكه بصفة خاصة في مجال التأمين وغيرها، مما يؤثر ف</w:t>
      </w:r>
      <w:r>
        <w:rPr>
          <w:rFonts w:cs="Simplified Arabic" w:hint="cs"/>
          <w:sz w:val="32"/>
          <w:szCs w:val="32"/>
          <w:rtl/>
          <w:lang w:bidi="ar-DZ"/>
        </w:rPr>
        <w:t xml:space="preserve">ي موقف المؤمن بالقبول أو بالرفض      </w:t>
      </w:r>
      <w:r w:rsidRPr="00270987">
        <w:rPr>
          <w:rFonts w:cs="Simplified Arabic" w:hint="cs"/>
          <w:sz w:val="32"/>
          <w:szCs w:val="32"/>
          <w:rtl/>
          <w:lang w:bidi="ar-DZ"/>
        </w:rPr>
        <w:t xml:space="preserve">ومن أمثلتها سبق الحكم على المؤمن له بعقوبة مدنية أو جنائية </w:t>
      </w:r>
      <w:r>
        <w:rPr>
          <w:rFonts w:cs="Simplified Arabic" w:hint="cs"/>
          <w:sz w:val="32"/>
          <w:szCs w:val="32"/>
          <w:rtl/>
          <w:lang w:bidi="ar-DZ"/>
        </w:rPr>
        <w:t xml:space="preserve">ونوع الجريمة أو الحوادث السابقة </w:t>
      </w:r>
      <w:r w:rsidRPr="00270987">
        <w:rPr>
          <w:rFonts w:cs="Simplified Arabic" w:hint="cs"/>
          <w:sz w:val="32"/>
          <w:szCs w:val="32"/>
          <w:rtl/>
          <w:lang w:bidi="ar-DZ"/>
        </w:rPr>
        <w:t>في التأمين من المسؤولية.</w:t>
      </w:r>
    </w:p>
    <w:p w:rsidR="005116D4" w:rsidRPr="001B1D26" w:rsidRDefault="005116D4" w:rsidP="001B1D26">
      <w:pPr>
        <w:tabs>
          <w:tab w:val="right" w:pos="849"/>
        </w:tabs>
        <w:bidi/>
        <w:spacing w:after="240" w:line="276" w:lineRule="auto"/>
        <w:jc w:val="both"/>
        <w:rPr>
          <w:rFonts w:cs="Simplified Arabic"/>
          <w:b/>
          <w:bCs/>
          <w:sz w:val="32"/>
          <w:szCs w:val="32"/>
          <w:rtl/>
          <w:lang w:bidi="ar-DZ"/>
        </w:rPr>
      </w:pPr>
      <w:r w:rsidRPr="00270987">
        <w:rPr>
          <w:rFonts w:cs="Simplified Arabic" w:hint="cs"/>
          <w:sz w:val="32"/>
          <w:szCs w:val="32"/>
          <w:rtl/>
          <w:lang w:bidi="ar-DZ"/>
        </w:rPr>
        <w:t xml:space="preserve">     </w:t>
      </w:r>
      <w:r>
        <w:rPr>
          <w:rFonts w:cs="Simplified Arabic" w:hint="cs"/>
          <w:sz w:val="32"/>
          <w:szCs w:val="32"/>
          <w:rtl/>
          <w:lang w:bidi="ar-DZ"/>
        </w:rPr>
        <w:t xml:space="preserve"> </w:t>
      </w:r>
      <w:r w:rsidRPr="00270987">
        <w:rPr>
          <w:rFonts w:cs="Simplified Arabic" w:hint="cs"/>
          <w:sz w:val="32"/>
          <w:szCs w:val="32"/>
          <w:rtl/>
          <w:lang w:bidi="ar-DZ"/>
        </w:rPr>
        <w:t xml:space="preserve"> </w:t>
      </w:r>
      <w:r>
        <w:rPr>
          <w:rFonts w:cs="Simplified Arabic" w:hint="cs"/>
          <w:sz w:val="32"/>
          <w:szCs w:val="32"/>
          <w:rtl/>
          <w:lang w:bidi="ar-DZ"/>
        </w:rPr>
        <w:t xml:space="preserve"> </w:t>
      </w:r>
      <w:r w:rsidRPr="00270987">
        <w:rPr>
          <w:rFonts w:cs="Simplified Arabic" w:hint="cs"/>
          <w:sz w:val="32"/>
          <w:szCs w:val="32"/>
          <w:rtl/>
          <w:lang w:bidi="ar-DZ"/>
        </w:rPr>
        <w:t>فإذا كان البيان ليس من شأنه أن يغير من محل الخطر و لا أن ينتقص من تقدير المؤمن لجسامة الخطر فإن المؤمن له لا يكون ملزما بتقديمه ولو طلبه المؤمن، فإذا عقد المؤمن له عقد التأمين باسم تجاري غير موجود لكنه تعود اتخاذه عن حسن نية ولم يؤثر ذلك في تقدير جسامة الخطر، لم يكن لذلك أثر في صحة عقد التأمين</w:t>
      </w:r>
      <w:r w:rsidRPr="0027098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1"/>
      </w:r>
      <w:r w:rsidRPr="00270987">
        <w:rPr>
          <w:rFonts w:cs="Simplified Arabic" w:hint="cs"/>
          <w:b/>
          <w:bCs/>
          <w:sz w:val="32"/>
          <w:szCs w:val="32"/>
          <w:vertAlign w:val="superscript"/>
          <w:rtl/>
          <w:lang w:bidi="ar-DZ"/>
        </w:rPr>
        <w:t>)</w:t>
      </w:r>
      <w:r w:rsidRPr="00270987">
        <w:rPr>
          <w:rFonts w:cs="Simplified Arabic" w:hint="cs"/>
          <w:b/>
          <w:bCs/>
          <w:sz w:val="32"/>
          <w:szCs w:val="32"/>
          <w:rtl/>
          <w:lang w:bidi="ar-DZ"/>
        </w:rPr>
        <w:t>.</w:t>
      </w:r>
    </w:p>
    <w:p w:rsidR="005116D4" w:rsidRPr="00FA2F52" w:rsidRDefault="005116D4" w:rsidP="00F053E8">
      <w:pPr>
        <w:bidi/>
        <w:spacing w:before="240" w:line="276" w:lineRule="auto"/>
        <w:jc w:val="both"/>
        <w:rPr>
          <w:rFonts w:cs="Simplified Arabic"/>
          <w:b/>
          <w:bCs/>
          <w:sz w:val="36"/>
          <w:szCs w:val="36"/>
          <w:rtl/>
          <w:lang w:bidi="ar-DZ"/>
        </w:rPr>
      </w:pPr>
      <w:r w:rsidRPr="00FA2F52">
        <w:rPr>
          <w:rFonts w:cs="Simplified Arabic" w:hint="cs"/>
          <w:b/>
          <w:bCs/>
          <w:sz w:val="36"/>
          <w:szCs w:val="36"/>
          <w:rtl/>
          <w:lang w:bidi="ar-DZ"/>
        </w:rPr>
        <w:t>ثانيا- جزاء الإخلال بالتزام التصريح</w:t>
      </w:r>
    </w:p>
    <w:p w:rsidR="005116D4" w:rsidRPr="00270987" w:rsidRDefault="005116D4" w:rsidP="00F053E8">
      <w:pPr>
        <w:tabs>
          <w:tab w:val="right" w:pos="849"/>
        </w:tabs>
        <w:bidi/>
        <w:spacing w:before="240" w:line="276" w:lineRule="auto"/>
        <w:jc w:val="both"/>
        <w:rPr>
          <w:rFonts w:cs="Simplified Arabic"/>
          <w:sz w:val="32"/>
          <w:szCs w:val="32"/>
          <w:rtl/>
          <w:lang w:bidi="ar-DZ"/>
        </w:rPr>
      </w:pPr>
      <w:r w:rsidRPr="00270987">
        <w:rPr>
          <w:rFonts w:cs="Simplified Arabic" w:hint="cs"/>
          <w:sz w:val="32"/>
          <w:szCs w:val="32"/>
          <w:rtl/>
          <w:lang w:bidi="ar-DZ"/>
        </w:rPr>
        <w:t xml:space="preserve">     </w:t>
      </w:r>
      <w:r>
        <w:rPr>
          <w:rFonts w:cs="Simplified Arabic" w:hint="cs"/>
          <w:sz w:val="32"/>
          <w:szCs w:val="32"/>
          <w:rtl/>
          <w:lang w:bidi="ar-DZ"/>
        </w:rPr>
        <w:t xml:space="preserve">   </w:t>
      </w:r>
      <w:r w:rsidRPr="00270987">
        <w:rPr>
          <w:rFonts w:cs="Simplified Arabic" w:hint="cs"/>
          <w:sz w:val="32"/>
          <w:szCs w:val="32"/>
          <w:rtl/>
          <w:lang w:bidi="ar-DZ"/>
        </w:rPr>
        <w:t>يميز المشرع الجزائري في هذا الصدد بين حالتين: حالة عدم التصريح بالبيانات المطلوبة أو بتصريح مخالف للحقيقة بحسن نية، وحالة عدم الإدلاء بسوء نية المؤمن له:</w:t>
      </w:r>
    </w:p>
    <w:p w:rsidR="005116D4" w:rsidRPr="00FA2F52" w:rsidRDefault="005116D4" w:rsidP="00F053E8">
      <w:pPr>
        <w:bidi/>
        <w:spacing w:before="240" w:line="276" w:lineRule="auto"/>
        <w:jc w:val="both"/>
        <w:rPr>
          <w:rFonts w:cs="Simplified Arabic"/>
          <w:b/>
          <w:bCs/>
          <w:sz w:val="36"/>
          <w:szCs w:val="36"/>
          <w:rtl/>
          <w:lang w:bidi="ar-DZ"/>
        </w:rPr>
      </w:pPr>
      <w:r w:rsidRPr="00FA2F52">
        <w:rPr>
          <w:rFonts w:cs="Simplified Arabic" w:hint="cs"/>
          <w:b/>
          <w:bCs/>
          <w:sz w:val="36"/>
          <w:szCs w:val="36"/>
          <w:rtl/>
          <w:lang w:bidi="ar-DZ"/>
        </w:rPr>
        <w:t>أ- حالة حسن النية</w:t>
      </w:r>
    </w:p>
    <w:p w:rsidR="005116D4" w:rsidRDefault="005116D4" w:rsidP="00F053E8">
      <w:pPr>
        <w:tabs>
          <w:tab w:val="right" w:pos="849"/>
        </w:tabs>
        <w:bidi/>
        <w:spacing w:before="240" w:after="240" w:line="276" w:lineRule="auto"/>
        <w:jc w:val="both"/>
        <w:rPr>
          <w:rFonts w:cs="Simplified Arabic"/>
          <w:sz w:val="32"/>
          <w:szCs w:val="32"/>
          <w:rtl/>
          <w:lang w:bidi="ar-DZ"/>
        </w:rPr>
      </w:pPr>
      <w:r w:rsidRPr="00270987">
        <w:rPr>
          <w:rFonts w:cs="Simplified Arabic" w:hint="cs"/>
          <w:sz w:val="32"/>
          <w:szCs w:val="32"/>
          <w:rtl/>
          <w:lang w:bidi="ar-DZ"/>
        </w:rPr>
        <w:t xml:space="preserve">     </w:t>
      </w:r>
      <w:r>
        <w:rPr>
          <w:rFonts w:cs="Simplified Arabic" w:hint="cs"/>
          <w:sz w:val="32"/>
          <w:szCs w:val="32"/>
          <w:rtl/>
          <w:lang w:bidi="ar-DZ"/>
        </w:rPr>
        <w:t xml:space="preserve">   </w:t>
      </w:r>
      <w:r w:rsidRPr="00270987">
        <w:rPr>
          <w:rFonts w:cs="Simplified Arabic" w:hint="cs"/>
          <w:sz w:val="32"/>
          <w:szCs w:val="32"/>
          <w:rtl/>
          <w:lang w:bidi="ar-DZ"/>
        </w:rPr>
        <w:t xml:space="preserve">لا يلتزم المؤمن له بإعلان ظرف أو بيان ما، إلا إذا كان يعلمه، فإذا كان يجهله </w:t>
      </w:r>
      <w:r>
        <w:rPr>
          <w:rFonts w:cs="Simplified Arabic" w:hint="cs"/>
          <w:sz w:val="32"/>
          <w:szCs w:val="32"/>
          <w:rtl/>
          <w:lang w:bidi="ar-DZ"/>
        </w:rPr>
        <w:t xml:space="preserve">  </w:t>
      </w:r>
      <w:r w:rsidRPr="00270987">
        <w:rPr>
          <w:rFonts w:cs="Simplified Arabic" w:hint="cs"/>
          <w:sz w:val="32"/>
          <w:szCs w:val="32"/>
          <w:rtl/>
          <w:lang w:bidi="ar-DZ"/>
        </w:rPr>
        <w:t>فإنه يعفى من الالتزام بإعلانه</w:t>
      </w:r>
      <w:r w:rsidRPr="0027098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2"/>
      </w:r>
      <w:r w:rsidRPr="00270987">
        <w:rPr>
          <w:rFonts w:cs="Simplified Arabic" w:hint="cs"/>
          <w:b/>
          <w:bCs/>
          <w:sz w:val="32"/>
          <w:szCs w:val="32"/>
          <w:vertAlign w:val="superscript"/>
          <w:rtl/>
          <w:lang w:bidi="ar-DZ"/>
        </w:rPr>
        <w:t>)</w:t>
      </w:r>
      <w:r w:rsidRPr="00270987">
        <w:rPr>
          <w:rFonts w:cs="Simplified Arabic" w:hint="cs"/>
          <w:sz w:val="32"/>
          <w:szCs w:val="32"/>
          <w:rtl/>
          <w:lang w:bidi="ar-DZ"/>
        </w:rPr>
        <w:t>، فلا يمكن إلزامه بتقديم ب</w:t>
      </w:r>
      <w:r>
        <w:rPr>
          <w:rFonts w:cs="Simplified Arabic" w:hint="cs"/>
          <w:sz w:val="32"/>
          <w:szCs w:val="32"/>
          <w:rtl/>
          <w:lang w:bidi="ar-DZ"/>
        </w:rPr>
        <w:t xml:space="preserve">يانات لا يعلمها، </w:t>
      </w:r>
      <w:r w:rsidRPr="00270987">
        <w:rPr>
          <w:rFonts w:cs="Simplified Arabic" w:hint="cs"/>
          <w:sz w:val="32"/>
          <w:szCs w:val="32"/>
          <w:rtl/>
          <w:lang w:bidi="ar-DZ"/>
        </w:rPr>
        <w:t xml:space="preserve">ولا يشترط </w:t>
      </w:r>
      <w:r>
        <w:rPr>
          <w:rFonts w:cs="Simplified Arabic" w:hint="cs"/>
          <w:sz w:val="32"/>
          <w:szCs w:val="32"/>
          <w:rtl/>
          <w:lang w:bidi="ar-DZ"/>
        </w:rPr>
        <w:t xml:space="preserve"> </w:t>
      </w:r>
      <w:r w:rsidRPr="00270987">
        <w:rPr>
          <w:rFonts w:cs="Simplified Arabic" w:hint="cs"/>
          <w:sz w:val="32"/>
          <w:szCs w:val="32"/>
          <w:rtl/>
          <w:lang w:bidi="ar-DZ"/>
        </w:rPr>
        <w:t>في المؤمن له العلم الفعلي بهذه ال</w:t>
      </w:r>
      <w:r>
        <w:rPr>
          <w:rFonts w:cs="Simplified Arabic" w:hint="cs"/>
          <w:sz w:val="32"/>
          <w:szCs w:val="32"/>
          <w:rtl/>
          <w:lang w:bidi="ar-DZ"/>
        </w:rPr>
        <w:t xml:space="preserve">ظروف، بل يكفي أن يكون باستطاعته </w:t>
      </w:r>
      <w:r w:rsidRPr="00270987">
        <w:rPr>
          <w:rFonts w:cs="Simplified Arabic" w:hint="cs"/>
          <w:sz w:val="32"/>
          <w:szCs w:val="32"/>
          <w:rtl/>
          <w:lang w:bidi="ar-DZ"/>
        </w:rPr>
        <w:t>أن يعلم بها ببذل عناية الرجل العادي، فإذا لم يعلم بها رغم ذلك كان حسن نية.</w:t>
      </w:r>
    </w:p>
    <w:p w:rsidR="005116D4"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D910B7">
        <w:rPr>
          <w:rFonts w:cs="Simplified Arabic" w:hint="cs"/>
          <w:sz w:val="32"/>
          <w:szCs w:val="32"/>
          <w:rtl/>
          <w:lang w:bidi="ar-DZ"/>
        </w:rPr>
        <w:t>فلو أعملنا القواعد العامة، يحق للمؤمن طلب إبطال العقد للغلط إذا أثبت أنه وقع في غلط جوهري، وأنه لو كان عالما بالبيان الذي صرح به</w:t>
      </w:r>
      <w:r>
        <w:rPr>
          <w:rFonts w:cs="Simplified Arabic" w:hint="cs"/>
          <w:sz w:val="32"/>
          <w:szCs w:val="32"/>
          <w:rtl/>
          <w:lang w:bidi="ar-DZ"/>
        </w:rPr>
        <w:t xml:space="preserve"> المؤمن له لما أقدم        على التعاقد.</w:t>
      </w:r>
    </w:p>
    <w:p w:rsidR="005116D4" w:rsidRPr="00D910B7" w:rsidRDefault="005116D4" w:rsidP="00812C30">
      <w:pPr>
        <w:bidi/>
        <w:spacing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إلا أن المشرع الجزائري ميز لحل هذه المسألة بين حالة ما إذا اكتشف المؤمن الحقيقة قبل تحقق الخطر، وحالة ما إذا اكتشفها بعد التحقق</w:t>
      </w:r>
      <w:r w:rsidRPr="00D910B7">
        <w:rPr>
          <w:rFonts w:cs="Simplified Arabic" w:hint="cs"/>
          <w:sz w:val="32"/>
          <w:szCs w:val="32"/>
          <w:vertAlign w:val="superscript"/>
          <w:rtl/>
          <w:lang w:bidi="ar-DZ"/>
        </w:rPr>
        <w:t>(</w:t>
      </w:r>
      <w:r>
        <w:rPr>
          <w:rStyle w:val="Appelnotedebasdep"/>
          <w:rFonts w:cs="Simplified Arabic"/>
          <w:sz w:val="32"/>
          <w:szCs w:val="32"/>
          <w:rtl/>
          <w:lang w:bidi="ar-DZ"/>
        </w:rPr>
        <w:footnoteReference w:id="133"/>
      </w:r>
      <w:r w:rsidRPr="00D910B7">
        <w:rPr>
          <w:rFonts w:cs="Simplified Arabic" w:hint="cs"/>
          <w:b/>
          <w:bCs/>
          <w:sz w:val="32"/>
          <w:szCs w:val="32"/>
          <w:vertAlign w:val="superscript"/>
          <w:rtl/>
          <w:lang w:bidi="ar-DZ"/>
        </w:rPr>
        <w:t>)</w:t>
      </w:r>
      <w:r>
        <w:rPr>
          <w:rFonts w:cs="Simplified Arabic" w:hint="cs"/>
          <w:sz w:val="32"/>
          <w:szCs w:val="32"/>
          <w:rtl/>
          <w:lang w:bidi="ar-DZ"/>
        </w:rPr>
        <w:t>.</w:t>
      </w:r>
    </w:p>
    <w:p w:rsidR="005116D4" w:rsidRPr="00117E79" w:rsidRDefault="005116D4" w:rsidP="00F053E8">
      <w:pPr>
        <w:bidi/>
        <w:spacing w:before="240" w:line="276" w:lineRule="auto"/>
        <w:jc w:val="both"/>
        <w:rPr>
          <w:rFonts w:cs="Simplified Arabic"/>
          <w:b/>
          <w:bCs/>
          <w:sz w:val="36"/>
          <w:szCs w:val="36"/>
          <w:rtl/>
          <w:lang w:bidi="ar-DZ"/>
        </w:rPr>
      </w:pPr>
      <w:r w:rsidRPr="00117E79">
        <w:rPr>
          <w:rFonts w:cs="Simplified Arabic" w:hint="cs"/>
          <w:b/>
          <w:bCs/>
          <w:sz w:val="36"/>
          <w:szCs w:val="36"/>
          <w:rtl/>
          <w:lang w:bidi="ar-DZ"/>
        </w:rPr>
        <w:t>أ-1/ اكتشاف المؤمن للحقيقة قبل تحقق الخطر</w:t>
      </w:r>
    </w:p>
    <w:p w:rsidR="005116D4" w:rsidRPr="00D910B7" w:rsidRDefault="005116D4" w:rsidP="00F053E8">
      <w:pPr>
        <w:tabs>
          <w:tab w:val="right" w:pos="849"/>
        </w:tabs>
        <w:bidi/>
        <w:spacing w:before="240" w:line="276" w:lineRule="auto"/>
        <w:jc w:val="both"/>
        <w:rPr>
          <w:rFonts w:cs="Simplified Arabic"/>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تنص </w:t>
      </w:r>
      <w:r w:rsidRPr="00D910B7">
        <w:rPr>
          <w:rFonts w:cs="Simplified Arabic" w:hint="cs"/>
          <w:b/>
          <w:bCs/>
          <w:sz w:val="32"/>
          <w:szCs w:val="32"/>
          <w:rtl/>
          <w:lang w:bidi="ar-DZ"/>
        </w:rPr>
        <w:t>المادة 19</w:t>
      </w:r>
      <w:r w:rsidRPr="00D910B7">
        <w:rPr>
          <w:rFonts w:cs="Simplified Arabic" w:hint="cs"/>
          <w:sz w:val="32"/>
          <w:szCs w:val="32"/>
          <w:rtl/>
          <w:lang w:bidi="ar-DZ"/>
        </w:rPr>
        <w:t xml:space="preserve"> السالفة الذكر في فقرتها الأولى على أنه: "إذا تحقق المؤمن قبل وقوع الحادث أن المؤمن له أغفل شيئا أو صرح تصريحا غير صحيح، يمكن الإبقاء </w:t>
      </w:r>
      <w:r>
        <w:rPr>
          <w:rFonts w:cs="Simplified Arabic" w:hint="cs"/>
          <w:sz w:val="32"/>
          <w:szCs w:val="32"/>
          <w:rtl/>
          <w:lang w:bidi="ar-DZ"/>
        </w:rPr>
        <w:t xml:space="preserve"> </w:t>
      </w:r>
      <w:r w:rsidRPr="00D910B7">
        <w:rPr>
          <w:rFonts w:cs="Simplified Arabic" w:hint="cs"/>
          <w:sz w:val="32"/>
          <w:szCs w:val="32"/>
          <w:rtl/>
          <w:lang w:bidi="ar-DZ"/>
        </w:rPr>
        <w:t xml:space="preserve">على العقد مقابل قسط أعلى  يقبله المؤمن له أو فسخ العقد إذا </w:t>
      </w:r>
      <w:r>
        <w:rPr>
          <w:rFonts w:cs="Simplified Arabic" w:hint="cs"/>
          <w:sz w:val="32"/>
          <w:szCs w:val="32"/>
          <w:rtl/>
          <w:lang w:bidi="ar-DZ"/>
        </w:rPr>
        <w:t>رفض هذا الأخير دفع تلك الزيادة"</w:t>
      </w:r>
    </w:p>
    <w:p w:rsidR="005116D4" w:rsidRPr="00D910B7"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وما يستشف من نص هذه المادة أنه للمؤمن -إذا اكتشف أن البيانات التي قدمها المؤمن له ناقصة أو غير صحيحة- أن يطلب ز</w:t>
      </w:r>
      <w:r>
        <w:rPr>
          <w:rFonts w:cs="Simplified Arabic" w:hint="cs"/>
          <w:sz w:val="32"/>
          <w:szCs w:val="32"/>
          <w:rtl/>
          <w:lang w:bidi="ar-DZ"/>
        </w:rPr>
        <w:t xml:space="preserve">يادة القسط إلى الحد الذي يتناسب       </w:t>
      </w:r>
      <w:r w:rsidRPr="00D910B7">
        <w:rPr>
          <w:rFonts w:cs="Simplified Arabic" w:hint="cs"/>
          <w:sz w:val="32"/>
          <w:szCs w:val="32"/>
          <w:rtl/>
          <w:lang w:bidi="ar-DZ"/>
        </w:rPr>
        <w:t xml:space="preserve">مع الخطر مقدرا حسب البيانات الحقيقة. ويجب أن يتم هذا الاقتراح خلال 15 </w:t>
      </w:r>
      <w:r>
        <w:rPr>
          <w:rFonts w:cs="Simplified Arabic" w:hint="cs"/>
          <w:sz w:val="32"/>
          <w:szCs w:val="32"/>
          <w:rtl/>
          <w:lang w:bidi="ar-DZ"/>
        </w:rPr>
        <w:t xml:space="preserve">يوما تسري من يوم علمه بالحقيقة، </w:t>
      </w:r>
      <w:r w:rsidRPr="00D910B7">
        <w:rPr>
          <w:rFonts w:cs="Simplified Arabic" w:hint="cs"/>
          <w:sz w:val="32"/>
          <w:szCs w:val="32"/>
          <w:rtl/>
          <w:lang w:bidi="ar-DZ"/>
        </w:rPr>
        <w:t>والمؤمن له حر في قبول أو رفض الاستمرار في التأمين بالشروط الجديدة.</w:t>
      </w:r>
    </w:p>
    <w:p w:rsidR="005116D4" w:rsidRPr="00D910B7" w:rsidRDefault="005116D4" w:rsidP="00F053E8">
      <w:pPr>
        <w:tabs>
          <w:tab w:val="right" w:pos="849"/>
        </w:tabs>
        <w:bidi/>
        <w:spacing w:after="240" w:line="276" w:lineRule="auto"/>
        <w:jc w:val="both"/>
        <w:rPr>
          <w:rFonts w:cs="Simplified Arabic"/>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ففي حالة رفضه كان للمؤمن طلب فسخ العقد، ويتعين عليه حينها أن يرد للمؤمن له الأقساط التي دفعها والتي تغطي المدة الباقية من </w:t>
      </w:r>
      <w:r>
        <w:rPr>
          <w:rFonts w:cs="Simplified Arabic" w:hint="cs"/>
          <w:sz w:val="32"/>
          <w:szCs w:val="32"/>
          <w:rtl/>
          <w:lang w:bidi="ar-DZ"/>
        </w:rPr>
        <w:t>التأمين التي لا يسري فيها العقد، و</w:t>
      </w:r>
      <w:r w:rsidRPr="00D910B7">
        <w:rPr>
          <w:rFonts w:cs="Simplified Arabic" w:hint="cs"/>
          <w:sz w:val="32"/>
          <w:szCs w:val="32"/>
          <w:rtl/>
          <w:lang w:bidi="ar-DZ"/>
        </w:rPr>
        <w:t xml:space="preserve">فسخ العقد لا يسري بأثر رجعي، ونتيجة </w:t>
      </w:r>
      <w:r>
        <w:rPr>
          <w:rFonts w:cs="Simplified Arabic" w:hint="cs"/>
          <w:sz w:val="32"/>
          <w:szCs w:val="32"/>
          <w:rtl/>
          <w:lang w:bidi="ar-DZ"/>
        </w:rPr>
        <w:t xml:space="preserve">ذلك أن المؤمن يحتفظ بالأقساط </w:t>
      </w:r>
      <w:r w:rsidRPr="00D910B7">
        <w:rPr>
          <w:rFonts w:cs="Simplified Arabic" w:hint="cs"/>
          <w:sz w:val="32"/>
          <w:szCs w:val="32"/>
          <w:rtl/>
          <w:lang w:bidi="ar-DZ"/>
        </w:rPr>
        <w:t>التي تغطي الفترة السابقة للفسخ</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4"/>
      </w:r>
      <w:r w:rsidRPr="00D910B7">
        <w:rPr>
          <w:rFonts w:cs="Simplified Arabic" w:hint="cs"/>
          <w:b/>
          <w:bCs/>
          <w:sz w:val="32"/>
          <w:szCs w:val="32"/>
          <w:vertAlign w:val="superscript"/>
          <w:rtl/>
          <w:lang w:bidi="ar-DZ"/>
        </w:rPr>
        <w:t>)</w:t>
      </w:r>
      <w:r w:rsidRPr="00D910B7">
        <w:rPr>
          <w:rFonts w:cs="Simplified Arabic" w:hint="cs"/>
          <w:sz w:val="32"/>
          <w:szCs w:val="32"/>
          <w:rtl/>
          <w:lang w:bidi="ar-DZ"/>
        </w:rPr>
        <w:t>.</w:t>
      </w:r>
    </w:p>
    <w:p w:rsidR="005116D4" w:rsidRPr="008F41A0" w:rsidRDefault="005116D4" w:rsidP="00F053E8">
      <w:pPr>
        <w:bidi/>
        <w:spacing w:before="240" w:line="276" w:lineRule="auto"/>
        <w:jc w:val="both"/>
        <w:rPr>
          <w:rFonts w:cs="Simplified Arabic"/>
          <w:b/>
          <w:bCs/>
          <w:sz w:val="36"/>
          <w:szCs w:val="36"/>
          <w:rtl/>
          <w:lang w:bidi="ar-DZ"/>
        </w:rPr>
      </w:pPr>
      <w:r w:rsidRPr="008F41A0">
        <w:rPr>
          <w:rFonts w:cs="Simplified Arabic" w:hint="cs"/>
          <w:b/>
          <w:bCs/>
          <w:sz w:val="36"/>
          <w:szCs w:val="36"/>
          <w:rtl/>
          <w:lang w:bidi="ar-DZ"/>
        </w:rPr>
        <w:lastRenderedPageBreak/>
        <w:t>أ-2/ اكتشاف المؤمن للحقيقة بعد تحقق الخطر</w:t>
      </w:r>
    </w:p>
    <w:p w:rsidR="005116D4" w:rsidRPr="00D910B7" w:rsidRDefault="005116D4" w:rsidP="00F053E8">
      <w:pPr>
        <w:tabs>
          <w:tab w:val="right" w:pos="849"/>
        </w:tabs>
        <w:bidi/>
        <w:spacing w:before="240" w:after="240" w:line="276" w:lineRule="auto"/>
        <w:jc w:val="both"/>
        <w:rPr>
          <w:rFonts w:cs="Simplified Arabic"/>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تقضي نفس المادة السابقة في فقرتها الرابعة أنه: "إذا تحقق المؤمن بعد وقوع الحادث أن المؤمن له أغفل شيئا أو صرح تصريحا غير صحيح يخفض التعويض </w:t>
      </w:r>
      <w:r>
        <w:rPr>
          <w:rFonts w:cs="Simplified Arabic" w:hint="cs"/>
          <w:sz w:val="32"/>
          <w:szCs w:val="32"/>
          <w:rtl/>
          <w:lang w:bidi="ar-DZ"/>
        </w:rPr>
        <w:t xml:space="preserve">           </w:t>
      </w:r>
      <w:r w:rsidRPr="00D910B7">
        <w:rPr>
          <w:rFonts w:cs="Simplified Arabic" w:hint="cs"/>
          <w:sz w:val="32"/>
          <w:szCs w:val="32"/>
          <w:rtl/>
          <w:lang w:bidi="ar-DZ"/>
        </w:rPr>
        <w:t xml:space="preserve">في حدود الأقساط المدفوعة منسوبة للأقساط المستحقة فعلا مقابل الأخطار المعينة </w:t>
      </w:r>
      <w:r>
        <w:rPr>
          <w:rFonts w:cs="Simplified Arabic" w:hint="cs"/>
          <w:sz w:val="32"/>
          <w:szCs w:val="32"/>
          <w:rtl/>
          <w:lang w:bidi="ar-DZ"/>
        </w:rPr>
        <w:t xml:space="preserve">     </w:t>
      </w:r>
      <w:r w:rsidRPr="00D910B7">
        <w:rPr>
          <w:rFonts w:cs="Simplified Arabic" w:hint="cs"/>
          <w:sz w:val="32"/>
          <w:szCs w:val="32"/>
          <w:rtl/>
          <w:lang w:bidi="ar-DZ"/>
        </w:rPr>
        <w:t xml:space="preserve">مع تعديل </w:t>
      </w:r>
      <w:r>
        <w:rPr>
          <w:rFonts w:cs="Simplified Arabic" w:hint="cs"/>
          <w:sz w:val="32"/>
          <w:szCs w:val="32"/>
          <w:rtl/>
          <w:lang w:bidi="ar-DZ"/>
        </w:rPr>
        <w:t xml:space="preserve">العقد بالنسبة للمستقبل"، </w:t>
      </w:r>
      <w:r w:rsidRPr="00D910B7">
        <w:rPr>
          <w:rFonts w:cs="Simplified Arabic" w:hint="cs"/>
          <w:sz w:val="32"/>
          <w:szCs w:val="32"/>
          <w:rtl/>
          <w:lang w:bidi="ar-DZ"/>
        </w:rPr>
        <w:t>ومفاد ذلك أنه إذا لم يكشف المؤمن الحقيقة إلا بعد تحقق الخطر</w:t>
      </w:r>
      <w:r>
        <w:rPr>
          <w:rFonts w:cs="Simplified Arabic" w:hint="cs"/>
          <w:sz w:val="32"/>
          <w:szCs w:val="32"/>
          <w:rtl/>
          <w:lang w:bidi="ar-DZ"/>
        </w:rPr>
        <w:t xml:space="preserve"> </w:t>
      </w:r>
      <w:r w:rsidRPr="00D910B7">
        <w:rPr>
          <w:rFonts w:cs="Simplified Arabic" w:hint="cs"/>
          <w:sz w:val="32"/>
          <w:szCs w:val="32"/>
          <w:rtl/>
          <w:lang w:bidi="ar-DZ"/>
        </w:rPr>
        <w:t>فلا يستطيع التمسك بفسخ العقد لأن الخطر تحقق ووجب عليه بذلك تنفيذ التزامه بتغطيته</w:t>
      </w:r>
      <w:r>
        <w:rPr>
          <w:rFonts w:cs="Simplified Arabic" w:hint="cs"/>
          <w:sz w:val="32"/>
          <w:szCs w:val="32"/>
          <w:rtl/>
          <w:lang w:bidi="ar-DZ"/>
        </w:rPr>
        <w:t>،</w:t>
      </w:r>
      <w:r w:rsidRPr="00D910B7">
        <w:rPr>
          <w:rFonts w:cs="Simplified Arabic" w:hint="cs"/>
          <w:sz w:val="32"/>
          <w:szCs w:val="32"/>
          <w:rtl/>
          <w:lang w:bidi="ar-DZ"/>
        </w:rPr>
        <w:t xml:space="preserve"> لكن يمكن اللجوء إلى حل آخر، بأن يخفض مبلغ</w:t>
      </w:r>
      <w:r>
        <w:rPr>
          <w:rFonts w:cs="Simplified Arabic" w:hint="cs"/>
          <w:sz w:val="32"/>
          <w:szCs w:val="32"/>
          <w:rtl/>
          <w:lang w:bidi="ar-DZ"/>
        </w:rPr>
        <w:t xml:space="preserve"> التأمين بحيث يتناسب مع الأقساط </w:t>
      </w:r>
      <w:r w:rsidRPr="00D910B7">
        <w:rPr>
          <w:rFonts w:cs="Simplified Arabic" w:hint="cs"/>
          <w:sz w:val="32"/>
          <w:szCs w:val="32"/>
          <w:rtl/>
          <w:lang w:bidi="ar-DZ"/>
        </w:rPr>
        <w:t>التي دفعت فعلا، ولا يدخل في الحساب تفاقم</w:t>
      </w:r>
      <w:r>
        <w:rPr>
          <w:rFonts w:cs="Simplified Arabic" w:hint="cs"/>
          <w:sz w:val="32"/>
          <w:szCs w:val="32"/>
          <w:rtl/>
          <w:lang w:bidi="ar-DZ"/>
        </w:rPr>
        <w:t xml:space="preserve"> الخطر ما دامت الأقساط المستحقة </w:t>
      </w:r>
      <w:r w:rsidRPr="00D910B7">
        <w:rPr>
          <w:rFonts w:cs="Simplified Arabic" w:hint="cs"/>
          <w:sz w:val="32"/>
          <w:szCs w:val="32"/>
          <w:rtl/>
          <w:lang w:bidi="ar-DZ"/>
        </w:rPr>
        <w:t>عن هذا التفاقم لم تدفع</w:t>
      </w:r>
      <w:r>
        <w:rPr>
          <w:rFonts w:cs="Simplified Arabic"/>
          <w:b/>
          <w:bCs/>
          <w:sz w:val="32"/>
          <w:szCs w:val="32"/>
          <w:vertAlign w:val="superscript"/>
          <w:lang w:bidi="ar-DZ"/>
        </w:rPr>
        <w:t xml:space="preserve"> </w:t>
      </w:r>
      <w:r w:rsidRPr="00D910B7">
        <w:rPr>
          <w:rFonts w:cs="Simplified Arabic" w:hint="cs"/>
          <w:sz w:val="32"/>
          <w:szCs w:val="32"/>
          <w:rtl/>
          <w:lang w:bidi="ar-DZ"/>
        </w:rPr>
        <w:t>مع تعديل العقد للمدة الباقية لسريانه.</w:t>
      </w:r>
    </w:p>
    <w:p w:rsidR="005116D4" w:rsidRPr="00D910B7"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 xml:space="preserve">فيغطي المؤمن الخطر وفقا للبيانات </w:t>
      </w:r>
      <w:r>
        <w:rPr>
          <w:rFonts w:cs="Simplified Arabic" w:hint="cs"/>
          <w:sz w:val="32"/>
          <w:szCs w:val="32"/>
          <w:rtl/>
          <w:lang w:bidi="ar-DZ"/>
        </w:rPr>
        <w:t xml:space="preserve">التي كان على علم قبل تحقق الخطر </w:t>
      </w:r>
      <w:r w:rsidRPr="00D910B7">
        <w:rPr>
          <w:rFonts w:cs="Simplified Arabic" w:hint="cs"/>
          <w:sz w:val="32"/>
          <w:szCs w:val="32"/>
          <w:rtl/>
          <w:lang w:bidi="ar-DZ"/>
        </w:rPr>
        <w:t>وليس للبيانات الصحيحة والجديدة.</w:t>
      </w:r>
    </w:p>
    <w:p w:rsidR="005116D4" w:rsidRPr="00D910B7"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 xml:space="preserve">وتطبق لحساب ذلك قاعدة النسبية، فيكون التعويض معادلا لقيمة الضرر </w:t>
      </w:r>
      <w:r>
        <w:rPr>
          <w:rFonts w:cs="Simplified Arabic" w:hint="cs"/>
          <w:sz w:val="32"/>
          <w:szCs w:val="32"/>
          <w:rtl/>
          <w:lang w:bidi="ar-DZ"/>
        </w:rPr>
        <w:t xml:space="preserve">       </w:t>
      </w:r>
      <w:r w:rsidRPr="00D910B7">
        <w:rPr>
          <w:rFonts w:cs="Simplified Arabic" w:hint="cs"/>
          <w:sz w:val="32"/>
          <w:szCs w:val="32"/>
          <w:rtl/>
          <w:lang w:bidi="ar-DZ"/>
        </w:rPr>
        <w:t xml:space="preserve">في القسط المدفوع على القسط المستحق كما يلي: </w:t>
      </w:r>
    </w:p>
    <w:tbl>
      <w:tblPr>
        <w:bidiVisual/>
        <w:tblW w:w="7290" w:type="dxa"/>
        <w:tblInd w:w="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290"/>
      </w:tblGrid>
      <w:tr w:rsidR="005116D4" w:rsidRPr="00D910B7" w:rsidTr="00497BDB">
        <w:trPr>
          <w:trHeight w:val="461"/>
        </w:trPr>
        <w:tc>
          <w:tcPr>
            <w:tcW w:w="7290" w:type="dxa"/>
          </w:tcPr>
          <w:p w:rsidR="005116D4" w:rsidRPr="00D910B7" w:rsidRDefault="005116D4" w:rsidP="00F053E8">
            <w:pPr>
              <w:bidi/>
              <w:spacing w:line="276" w:lineRule="auto"/>
              <w:jc w:val="center"/>
              <w:rPr>
                <w:rFonts w:cs="Simplified Arabic"/>
                <w:sz w:val="32"/>
                <w:szCs w:val="32"/>
                <w:rtl/>
                <w:lang w:bidi="ar-DZ"/>
              </w:rPr>
            </w:pPr>
            <w:r w:rsidRPr="00D910B7">
              <w:rPr>
                <w:rFonts w:cs="Simplified Arabic" w:hint="cs"/>
                <w:sz w:val="32"/>
                <w:szCs w:val="32"/>
                <w:rtl/>
                <w:lang w:bidi="ar-DZ"/>
              </w:rPr>
              <w:t xml:space="preserve">التعويض = قيمة الضرر </w:t>
            </w:r>
            <w:r w:rsidRPr="00D910B7">
              <w:rPr>
                <w:rFonts w:cs="Simplified Arabic"/>
                <w:sz w:val="32"/>
                <w:szCs w:val="32"/>
                <w:lang w:bidi="ar-DZ"/>
              </w:rPr>
              <w:t>X</w:t>
            </w:r>
            <w:r w:rsidRPr="00D910B7">
              <w:rPr>
                <w:rFonts w:cs="Simplified Arabic" w:hint="cs"/>
                <w:sz w:val="32"/>
                <w:szCs w:val="32"/>
                <w:rtl/>
                <w:lang w:bidi="ar-DZ"/>
              </w:rPr>
              <w:t xml:space="preserve">  القسط المدفوع / القسط المستحق</w:t>
            </w:r>
          </w:p>
        </w:tc>
      </w:tr>
    </w:tbl>
    <w:p w:rsidR="005116D4" w:rsidRPr="00D910B7" w:rsidRDefault="005116D4" w:rsidP="00F053E8">
      <w:pPr>
        <w:bidi/>
        <w:spacing w:line="276" w:lineRule="auto"/>
        <w:jc w:val="both"/>
        <w:rPr>
          <w:rFonts w:cs="Simplified Arabic"/>
          <w:color w:val="000000"/>
          <w:sz w:val="32"/>
          <w:szCs w:val="32"/>
          <w:rtl/>
          <w:lang w:bidi="ar-DZ"/>
        </w:rPr>
      </w:pPr>
    </w:p>
    <w:p w:rsidR="005116D4" w:rsidRPr="00D910B7" w:rsidRDefault="005116D4" w:rsidP="00F053E8">
      <w:pPr>
        <w:tabs>
          <w:tab w:val="right" w:pos="849"/>
        </w:tabs>
        <w:bidi/>
        <w:spacing w:line="276" w:lineRule="auto"/>
        <w:jc w:val="both"/>
        <w:rPr>
          <w:rFonts w:cs="Simplified Arabic"/>
          <w:b/>
          <w:bCs/>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بعبارة أدق بضرب القسط المدفوع في المبلغ المضمون -وهو مبلغ التأمين- ويقسم الناتج على القسط الحقيقي فيساوي ذلك قيمة التعويض المخفض ولتوضيح ذلك ندرج المثال التالي:</w:t>
      </w:r>
    </w:p>
    <w:p w:rsidR="005116D4" w:rsidRPr="00D910B7" w:rsidRDefault="005116D4" w:rsidP="00F053E8">
      <w:pPr>
        <w:bidi/>
        <w:spacing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D910B7">
        <w:rPr>
          <w:rFonts w:cs="Simplified Arabic" w:hint="cs"/>
          <w:sz w:val="32"/>
          <w:szCs w:val="32"/>
          <w:rtl/>
          <w:lang w:bidi="ar-DZ"/>
        </w:rPr>
        <w:t xml:space="preserve">نفرض أن القسط المدفوع في الأول = 400 د.ج ثم تبين أن القسط الحقيقي = 500 د.ج والمبلغ المضمون= 200.000 د.ج، باستخدام القاعدة الثلاثية نتحصل على مبلغ التعويض 400 </w:t>
      </w:r>
      <w:r w:rsidRPr="00D910B7">
        <w:rPr>
          <w:rFonts w:cs="Simplified Arabic"/>
          <w:sz w:val="32"/>
          <w:szCs w:val="32"/>
          <w:lang w:bidi="ar-DZ"/>
        </w:rPr>
        <w:t>X</w:t>
      </w:r>
      <w:r w:rsidRPr="00D910B7">
        <w:rPr>
          <w:rFonts w:cs="Simplified Arabic" w:hint="cs"/>
          <w:sz w:val="32"/>
          <w:szCs w:val="32"/>
          <w:rtl/>
          <w:lang w:bidi="ar-DZ"/>
        </w:rPr>
        <w:t xml:space="preserve"> 200.00 / 500 = 160.000 د.ج</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5"/>
      </w:r>
      <w:r w:rsidRPr="00D910B7">
        <w:rPr>
          <w:rFonts w:cs="Simplified Arabic" w:hint="cs"/>
          <w:b/>
          <w:bCs/>
          <w:sz w:val="32"/>
          <w:szCs w:val="32"/>
          <w:vertAlign w:val="superscript"/>
          <w:rtl/>
          <w:lang w:bidi="ar-DZ"/>
        </w:rPr>
        <w:t>)</w:t>
      </w:r>
      <w:r w:rsidRPr="00D910B7">
        <w:rPr>
          <w:rFonts w:cs="Simplified Arabic" w:hint="cs"/>
          <w:b/>
          <w:bCs/>
          <w:sz w:val="32"/>
          <w:szCs w:val="32"/>
          <w:rtl/>
          <w:lang w:bidi="ar-DZ"/>
        </w:rPr>
        <w:t>.</w:t>
      </w:r>
    </w:p>
    <w:p w:rsidR="005116D4" w:rsidRPr="00E222C8" w:rsidRDefault="005116D4" w:rsidP="00F053E8">
      <w:pPr>
        <w:tabs>
          <w:tab w:val="right" w:pos="849"/>
        </w:tabs>
        <w:bidi/>
        <w:spacing w:before="240" w:line="276" w:lineRule="auto"/>
        <w:jc w:val="both"/>
        <w:rPr>
          <w:rFonts w:cs="Simplified Arabic"/>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 وفي العقود التي يحدد فيها حساب الأقساط على أساس الأجر أو عدد الأشخاص </w:t>
      </w:r>
      <w:r>
        <w:rPr>
          <w:rFonts w:cs="Simplified Arabic" w:hint="cs"/>
          <w:sz w:val="32"/>
          <w:szCs w:val="32"/>
          <w:rtl/>
          <w:lang w:bidi="ar-DZ"/>
        </w:rPr>
        <w:t xml:space="preserve">     </w:t>
      </w:r>
      <w:r w:rsidRPr="00D910B7">
        <w:rPr>
          <w:rFonts w:cs="Simplified Arabic" w:hint="cs"/>
          <w:sz w:val="32"/>
          <w:szCs w:val="32"/>
          <w:rtl/>
          <w:lang w:bidi="ar-DZ"/>
        </w:rPr>
        <w:t>أو عدد الأشياء، لا يكون للمؤمن إلا القسط المغفل واستعمال ما ينقص من أقساط  إذا كان المؤمن له قد أغفل شيئا أو ارتكب خطأ عن حسن نية في التصريحات المتعلقة بذلك.</w:t>
      </w:r>
    </w:p>
    <w:p w:rsidR="005116D4" w:rsidRPr="00F85AC3"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ب- حالة سوء النية</w:t>
      </w:r>
    </w:p>
    <w:p w:rsidR="005116D4" w:rsidRPr="00D910B7"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وتجد هذه الحالة حكمها القانوني في </w:t>
      </w:r>
      <w:r w:rsidRPr="00D910B7">
        <w:rPr>
          <w:rFonts w:cs="Simplified Arabic" w:hint="cs"/>
          <w:b/>
          <w:bCs/>
          <w:sz w:val="32"/>
          <w:szCs w:val="32"/>
          <w:rtl/>
          <w:lang w:bidi="ar-DZ"/>
        </w:rPr>
        <w:t>المادة 21</w:t>
      </w:r>
      <w:r w:rsidRPr="00D910B7">
        <w:rPr>
          <w:rFonts w:cs="Simplified Arabic" w:hint="cs"/>
          <w:sz w:val="32"/>
          <w:szCs w:val="32"/>
          <w:rtl/>
          <w:lang w:bidi="ar-DZ"/>
        </w:rPr>
        <w:t xml:space="preserve"> من الأمر المتعلق بالتأمينات وحسبها: "كل كتمان أو تصريح كاذب متعمد من المؤمن له قصد تضليل المؤمن في تقدير الخطر ينجر عنه إبطال العقد ..."، ويعرف الكتمان بأنه: الإغفال المتعمد من المؤمن له للتصريح بأي فعل من شأنه أن يغير رأي المؤمن في الخطر</w:t>
      </w:r>
      <w:r>
        <w:rPr>
          <w:rFonts w:cs="Simplified Arabic" w:hint="cs"/>
          <w:rtl/>
          <w:lang w:bidi="ar-DZ"/>
        </w:rPr>
        <w:t>،</w:t>
      </w:r>
      <w:r>
        <w:rPr>
          <w:rFonts w:cs="Simplified Arabic" w:hint="cs"/>
          <w:sz w:val="32"/>
          <w:szCs w:val="32"/>
          <w:rtl/>
          <w:lang w:bidi="ar-DZ"/>
        </w:rPr>
        <w:t xml:space="preserve"> </w:t>
      </w:r>
      <w:r w:rsidRPr="00D910B7">
        <w:rPr>
          <w:rFonts w:cs="Simplified Arabic" w:hint="cs"/>
          <w:sz w:val="32"/>
          <w:szCs w:val="32"/>
          <w:rtl/>
          <w:lang w:bidi="ar-DZ"/>
        </w:rPr>
        <w:t xml:space="preserve">وعلى المؤمن إثبات سوء النية المؤمن له، بإثباته إغفاله المتعمد لبيان، أو تقديمه لتصريح كاذب أو معلومات خاطئة يكون من شأنها التأثير على تقدير المخاطر المؤمن منها والجزاء المترتب عن هذا الكتمان </w:t>
      </w:r>
      <w:r>
        <w:rPr>
          <w:rFonts w:cs="Simplified Arabic" w:hint="cs"/>
          <w:sz w:val="32"/>
          <w:szCs w:val="32"/>
          <w:rtl/>
          <w:lang w:bidi="ar-DZ"/>
        </w:rPr>
        <w:t xml:space="preserve">         </w:t>
      </w:r>
      <w:r w:rsidRPr="00D910B7">
        <w:rPr>
          <w:rFonts w:cs="Simplified Arabic" w:hint="cs"/>
          <w:sz w:val="32"/>
          <w:szCs w:val="32"/>
          <w:rtl/>
          <w:lang w:bidi="ar-DZ"/>
        </w:rPr>
        <w:t>أو التصريح الكاذب هو بطلان عقد التأمين.</w:t>
      </w:r>
    </w:p>
    <w:p w:rsidR="005116D4" w:rsidRPr="006F7DC4" w:rsidRDefault="005116D4" w:rsidP="00F053E8">
      <w:pPr>
        <w:tabs>
          <w:tab w:val="right" w:pos="849"/>
          <w:tab w:val="right" w:pos="991"/>
        </w:tabs>
        <w:bidi/>
        <w:spacing w:after="240" w:line="276" w:lineRule="auto"/>
        <w:jc w:val="both"/>
        <w:rPr>
          <w:rFonts w:cs="Simplified Arabic"/>
          <w:b/>
          <w:bCs/>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فإذا عدنا إلى القواعد العامة، نجد أنها تقرر في حالة البطلان إرجاع الطرفين </w:t>
      </w:r>
      <w:r>
        <w:rPr>
          <w:rFonts w:cs="Simplified Arabic" w:hint="cs"/>
          <w:sz w:val="32"/>
          <w:szCs w:val="32"/>
          <w:rtl/>
          <w:lang w:bidi="ar-DZ"/>
        </w:rPr>
        <w:t xml:space="preserve">      </w:t>
      </w:r>
      <w:r w:rsidRPr="00D910B7">
        <w:rPr>
          <w:rFonts w:cs="Simplified Arabic" w:hint="cs"/>
          <w:sz w:val="32"/>
          <w:szCs w:val="32"/>
          <w:rtl/>
          <w:lang w:bidi="ar-DZ"/>
        </w:rPr>
        <w:t xml:space="preserve">إلى ما كانا عليه قبل إبرام العقد، في حين انه يوجد حكم خاص بعقد التأمين تضمنه </w:t>
      </w:r>
      <w:r w:rsidRPr="00D910B7">
        <w:rPr>
          <w:rFonts w:cs="Simplified Arabic" w:hint="cs"/>
          <w:b/>
          <w:bCs/>
          <w:sz w:val="32"/>
          <w:szCs w:val="32"/>
          <w:rtl/>
          <w:lang w:bidi="ar-DZ"/>
        </w:rPr>
        <w:t>المادة 21/3</w:t>
      </w:r>
      <w:r w:rsidRPr="00D910B7">
        <w:rPr>
          <w:rFonts w:cs="Simplified Arabic" w:hint="cs"/>
          <w:sz w:val="32"/>
          <w:szCs w:val="32"/>
          <w:rtl/>
          <w:lang w:bidi="ar-DZ"/>
        </w:rPr>
        <w:t xml:space="preserve"> من الأمر المتعلق بالتأمينات وفحواه أن التزام المؤمن بالتعويض ينقضي بالبطلان. </w:t>
      </w:r>
      <w:r>
        <w:rPr>
          <w:rFonts w:cs="Simplified Arabic" w:hint="cs"/>
          <w:sz w:val="32"/>
          <w:szCs w:val="32"/>
          <w:rtl/>
          <w:lang w:bidi="ar-DZ"/>
        </w:rPr>
        <w:t xml:space="preserve">    </w:t>
      </w:r>
      <w:r w:rsidRPr="00D910B7">
        <w:rPr>
          <w:rFonts w:cs="Simplified Arabic" w:hint="cs"/>
          <w:sz w:val="32"/>
          <w:szCs w:val="32"/>
          <w:rtl/>
          <w:lang w:bidi="ar-DZ"/>
        </w:rPr>
        <w:t xml:space="preserve">لكن تعويضا له عن الضرر الذي أصابه بسبب الكتمان أو التصريح الكاذب، تبقى الأقساط المدفوعة، والأقساط التي لم تدفع وحان أجل استحقاقها حقا مكتسبا للمؤمن إلى يوم تقرير البطلان. فإذا كان قد دفع للمؤمن له مبالغ معينة على سبيل التعويض فله أن يطالبه بردها </w:t>
      </w:r>
      <w:r w:rsidRPr="00D910B7">
        <w:rPr>
          <w:rFonts w:cs="Simplified Arabic" w:hint="cs"/>
          <w:sz w:val="32"/>
          <w:szCs w:val="32"/>
          <w:rtl/>
          <w:lang w:bidi="ar-DZ"/>
        </w:rPr>
        <w:lastRenderedPageBreak/>
        <w:t>جزاء للغش وسوء النية</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6"/>
      </w:r>
      <w:r w:rsidRPr="00D910B7">
        <w:rPr>
          <w:rFonts w:cs="Simplified Arabic" w:hint="cs"/>
          <w:b/>
          <w:bCs/>
          <w:sz w:val="32"/>
          <w:szCs w:val="32"/>
          <w:vertAlign w:val="superscript"/>
          <w:rtl/>
          <w:lang w:bidi="ar-DZ"/>
        </w:rPr>
        <w:t>)</w:t>
      </w:r>
      <w:r>
        <w:rPr>
          <w:rFonts w:cs="Simplified Arabic" w:hint="cs"/>
          <w:b/>
          <w:bCs/>
          <w:sz w:val="32"/>
          <w:szCs w:val="32"/>
          <w:rtl/>
          <w:lang w:bidi="ar-DZ"/>
        </w:rPr>
        <w:t>،</w:t>
      </w:r>
      <w:r>
        <w:rPr>
          <w:rFonts w:cs="Simplified Arabic" w:hint="cs"/>
          <w:sz w:val="32"/>
          <w:szCs w:val="32"/>
          <w:rtl/>
          <w:lang w:bidi="ar-DZ"/>
        </w:rPr>
        <w:t xml:space="preserve"> </w:t>
      </w:r>
      <w:r w:rsidRPr="00D910B7">
        <w:rPr>
          <w:rFonts w:cs="Simplified Arabic" w:hint="cs"/>
          <w:sz w:val="32"/>
          <w:szCs w:val="32"/>
          <w:rtl/>
          <w:lang w:bidi="ar-DZ"/>
        </w:rPr>
        <w:t>أي يترتب عن سوء نية المؤمن له إبطال العق</w:t>
      </w:r>
      <w:r>
        <w:rPr>
          <w:rFonts w:cs="Simplified Arabic" w:hint="cs"/>
          <w:sz w:val="32"/>
          <w:szCs w:val="32"/>
          <w:rtl/>
          <w:lang w:bidi="ar-DZ"/>
        </w:rPr>
        <w:t xml:space="preserve">د أولا، وإبقاء الأقساط المدفوعة </w:t>
      </w:r>
      <w:r w:rsidRPr="00D910B7">
        <w:rPr>
          <w:rFonts w:cs="Simplified Arabic" w:hint="cs"/>
          <w:sz w:val="32"/>
          <w:szCs w:val="32"/>
          <w:rtl/>
          <w:lang w:bidi="ar-DZ"/>
        </w:rPr>
        <w:t>عن المدة الباقية حقا مكتسبا للمؤمن، مع حرمان المؤمن له</w:t>
      </w:r>
      <w:r>
        <w:rPr>
          <w:rFonts w:cs="Simplified Arabic" w:hint="cs"/>
          <w:sz w:val="32"/>
          <w:szCs w:val="32"/>
          <w:rtl/>
          <w:lang w:bidi="ar-DZ"/>
        </w:rPr>
        <w:t xml:space="preserve"> من مبلغ التأمين إذا تحقق الخطر، </w:t>
      </w:r>
      <w:r w:rsidRPr="00D910B7">
        <w:rPr>
          <w:rFonts w:cs="Simplified Arabic" w:hint="cs"/>
          <w:sz w:val="32"/>
          <w:szCs w:val="32"/>
          <w:rtl/>
          <w:lang w:bidi="ar-DZ"/>
        </w:rPr>
        <w:t>وثانيا استرداد المبالغ التي يكون المؤمن له قد قبضها كتعويضات مع إلزامه بدفع تعويض عن الضرر اللاحق بالمؤمن</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7"/>
      </w:r>
      <w:r w:rsidRPr="00D910B7">
        <w:rPr>
          <w:rFonts w:cs="Simplified Arabic" w:hint="cs"/>
          <w:b/>
          <w:bCs/>
          <w:sz w:val="32"/>
          <w:szCs w:val="32"/>
          <w:vertAlign w:val="superscript"/>
          <w:rtl/>
          <w:lang w:bidi="ar-DZ"/>
        </w:rPr>
        <w:t>)</w:t>
      </w:r>
      <w:r w:rsidRPr="00D910B7">
        <w:rPr>
          <w:rFonts w:cs="Simplified Arabic" w:hint="cs"/>
          <w:b/>
          <w:bCs/>
          <w:sz w:val="32"/>
          <w:szCs w:val="32"/>
          <w:rtl/>
          <w:lang w:bidi="ar-DZ"/>
        </w:rPr>
        <w:t>.</w:t>
      </w:r>
    </w:p>
    <w:p w:rsidR="005116D4" w:rsidRPr="00D910B7" w:rsidRDefault="005116D4" w:rsidP="00F053E8">
      <w:pPr>
        <w:tabs>
          <w:tab w:val="right" w:pos="849"/>
        </w:tabs>
        <w:bidi/>
        <w:spacing w:before="240" w:line="276" w:lineRule="auto"/>
        <w:jc w:val="both"/>
        <w:rPr>
          <w:rFonts w:cs="Simplified Arabic"/>
          <w:sz w:val="32"/>
          <w:szCs w:val="32"/>
          <w:rtl/>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أما </w:t>
      </w:r>
      <w:r w:rsidRPr="00D910B7">
        <w:rPr>
          <w:rFonts w:cs="Simplified Arabic" w:hint="cs"/>
          <w:sz w:val="32"/>
          <w:szCs w:val="32"/>
          <w:rtl/>
          <w:lang w:bidi="ar-DZ"/>
        </w:rPr>
        <w:t>في العقود التي يكون محلها خطر متغير، ويحدد فيها حساب الأقساط ع</w:t>
      </w:r>
      <w:r>
        <w:rPr>
          <w:rFonts w:cs="Simplified Arabic" w:hint="cs"/>
          <w:sz w:val="32"/>
          <w:szCs w:val="32"/>
          <w:rtl/>
          <w:lang w:bidi="ar-DZ"/>
        </w:rPr>
        <w:t xml:space="preserve">لى أساس الأجر أوعدد الأشخاص أوعدد </w:t>
      </w:r>
      <w:r w:rsidRPr="00D910B7">
        <w:rPr>
          <w:rFonts w:cs="Simplified Arabic" w:hint="cs"/>
          <w:sz w:val="32"/>
          <w:szCs w:val="32"/>
          <w:rtl/>
          <w:lang w:bidi="ar-DZ"/>
        </w:rPr>
        <w:t>الأشياء</w:t>
      </w:r>
      <w:r>
        <w:rPr>
          <w:rFonts w:cs="Simplified Arabic" w:hint="cs"/>
          <w:sz w:val="32"/>
          <w:szCs w:val="32"/>
          <w:rtl/>
          <w:lang w:bidi="ar-DZ"/>
        </w:rPr>
        <w:t xml:space="preserve">، يمكن للمؤمن استرجاع التعويضات      </w:t>
      </w:r>
      <w:r w:rsidRPr="00D910B7">
        <w:rPr>
          <w:rFonts w:cs="Simplified Arabic" w:hint="cs"/>
          <w:sz w:val="32"/>
          <w:szCs w:val="32"/>
          <w:rtl/>
          <w:lang w:bidi="ar-DZ"/>
        </w:rPr>
        <w:t>إذا كان الإغفال أو الخطأ ذا صيغة احتيالية بحكم طبيعته أو أهميته أو تكراره، فيطالب المؤمن بتحصيل القسط المغفل، كما له أن يطالب المؤمن له بتعويض لإصلاح الضرر</w:t>
      </w:r>
      <w:r>
        <w:rPr>
          <w:rFonts w:cs="Simplified Arabic" w:hint="cs"/>
          <w:sz w:val="32"/>
          <w:szCs w:val="32"/>
          <w:rtl/>
          <w:lang w:bidi="ar-DZ"/>
        </w:rPr>
        <w:t xml:space="preserve">   </w:t>
      </w:r>
      <w:r w:rsidRPr="00D910B7">
        <w:rPr>
          <w:rFonts w:cs="Simplified Arabic" w:hint="cs"/>
          <w:sz w:val="32"/>
          <w:szCs w:val="32"/>
          <w:rtl/>
          <w:lang w:bidi="ar-DZ"/>
        </w:rPr>
        <w:t>لا يتعدى نسبة 20% من القسط المغفل</w:t>
      </w:r>
      <w:r>
        <w:rPr>
          <w:rFonts w:cs="Simplified Arabic" w:hint="cs"/>
          <w:sz w:val="32"/>
          <w:szCs w:val="32"/>
          <w:rtl/>
          <w:lang w:bidi="ar-DZ"/>
        </w:rPr>
        <w:t>،</w:t>
      </w:r>
      <w:r w:rsidRPr="00D910B7">
        <w:rPr>
          <w:rFonts w:cs="Simplified Arabic" w:hint="cs"/>
          <w:sz w:val="32"/>
          <w:szCs w:val="32"/>
          <w:rtl/>
          <w:lang w:bidi="ar-DZ"/>
        </w:rPr>
        <w:t xml:space="preserve"> ويتولى القضاء تحديد هذا الضرر وتقديره</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8"/>
      </w:r>
      <w:r w:rsidRPr="00D910B7">
        <w:rPr>
          <w:rFonts w:cs="Simplified Arabic" w:hint="cs"/>
          <w:b/>
          <w:bCs/>
          <w:sz w:val="32"/>
          <w:szCs w:val="32"/>
          <w:vertAlign w:val="superscript"/>
          <w:rtl/>
          <w:lang w:bidi="ar-DZ"/>
        </w:rPr>
        <w:t>)</w:t>
      </w:r>
      <w:r w:rsidRPr="00D910B7">
        <w:rPr>
          <w:rFonts w:cs="Simplified Arabic" w:hint="cs"/>
          <w:b/>
          <w:bCs/>
          <w:sz w:val="32"/>
          <w:szCs w:val="32"/>
          <w:rtl/>
          <w:lang w:bidi="ar-DZ"/>
        </w:rPr>
        <w:t>.</w:t>
      </w:r>
    </w:p>
    <w:p w:rsidR="005116D4" w:rsidRPr="00D910B7"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 xml:space="preserve">وتجدر الإشارة إلى انه يوجد حكم خاص أوردته </w:t>
      </w:r>
      <w:r w:rsidRPr="00D910B7">
        <w:rPr>
          <w:rFonts w:cs="Simplified Arabic" w:hint="cs"/>
          <w:b/>
          <w:bCs/>
          <w:sz w:val="32"/>
          <w:szCs w:val="32"/>
          <w:rtl/>
          <w:lang w:bidi="ar-DZ"/>
        </w:rPr>
        <w:t xml:space="preserve">المادة 15 </w:t>
      </w:r>
      <w:r w:rsidRPr="00D910B7">
        <w:rPr>
          <w:rFonts w:cs="Simplified Arabic" w:hint="cs"/>
          <w:sz w:val="32"/>
          <w:szCs w:val="32"/>
          <w:rtl/>
          <w:lang w:bidi="ar-DZ"/>
        </w:rPr>
        <w:t xml:space="preserve">من الأمر المتعلق بالتأمينات والتي تحيل بدورها إلى </w:t>
      </w:r>
      <w:r w:rsidRPr="00D910B7">
        <w:rPr>
          <w:rFonts w:cs="Simplified Arabic" w:hint="cs"/>
          <w:b/>
          <w:bCs/>
          <w:sz w:val="32"/>
          <w:szCs w:val="32"/>
          <w:rtl/>
          <w:lang w:bidi="ar-DZ"/>
        </w:rPr>
        <w:t xml:space="preserve">المادة 88 </w:t>
      </w:r>
      <w:r w:rsidRPr="00D910B7">
        <w:rPr>
          <w:rFonts w:cs="Simplified Arabic" w:hint="cs"/>
          <w:sz w:val="32"/>
          <w:szCs w:val="32"/>
          <w:rtl/>
          <w:lang w:bidi="ar-DZ"/>
        </w:rPr>
        <w:t xml:space="preserve">من نفس الأمر، وهو أنه يبطل أي عقد </w:t>
      </w:r>
      <w:r>
        <w:rPr>
          <w:rFonts w:cs="Simplified Arabic" w:hint="cs"/>
          <w:sz w:val="32"/>
          <w:szCs w:val="32"/>
          <w:rtl/>
          <w:lang w:bidi="ar-DZ"/>
        </w:rPr>
        <w:t xml:space="preserve">   </w:t>
      </w:r>
      <w:r w:rsidRPr="00D910B7">
        <w:rPr>
          <w:rFonts w:cs="Simplified Arabic" w:hint="cs"/>
          <w:sz w:val="32"/>
          <w:szCs w:val="32"/>
          <w:rtl/>
          <w:lang w:bidi="ar-DZ"/>
        </w:rPr>
        <w:t>من عقود التأمين لحالة الحياة أو لحالة الوفاة إذا وقع خطأ في سن المؤمن له وكانت السن الحقيقية خارجة عن الحدود التي رسمها المؤمن لإبرام العقد.</w:t>
      </w:r>
    </w:p>
    <w:p w:rsidR="005116D4" w:rsidRPr="00D910B7" w:rsidRDefault="005116D4" w:rsidP="00F053E8">
      <w:pPr>
        <w:tabs>
          <w:tab w:val="right" w:pos="849"/>
        </w:tabs>
        <w:bidi/>
        <w:spacing w:line="276" w:lineRule="auto"/>
        <w:jc w:val="both"/>
        <w:rPr>
          <w:rFonts w:cs="Simplified Arabic"/>
          <w:sz w:val="32"/>
          <w:szCs w:val="32"/>
          <w:rtl/>
          <w:lang w:bidi="ar-DZ"/>
        </w:rPr>
      </w:pPr>
      <w:r>
        <w:rPr>
          <w:rFonts w:cs="Simplified Arabic" w:hint="cs"/>
          <w:sz w:val="32"/>
          <w:szCs w:val="32"/>
          <w:rtl/>
          <w:lang w:bidi="ar-DZ"/>
        </w:rPr>
        <w:t xml:space="preserve">        </w:t>
      </w:r>
      <w:r w:rsidRPr="00D910B7">
        <w:rPr>
          <w:rFonts w:cs="Simplified Arabic" w:hint="cs"/>
          <w:sz w:val="32"/>
          <w:szCs w:val="32"/>
          <w:rtl/>
          <w:lang w:bidi="ar-DZ"/>
        </w:rPr>
        <w:t>فالخطأ في السن يؤدي إلى بطلان العقد إذا تحقق المؤمن منه -سواء كان ذلك قبل وقوع الوفاق أو بعده- من أن السن الحقيقية للمؤمن له تجاوز السن المحددة في وثيقة التأمين وهي السن التي لا يقبل المؤمن إبرام عقد التأمين فيما يجاوزها</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39"/>
      </w:r>
      <w:r w:rsidRPr="00D910B7">
        <w:rPr>
          <w:rFonts w:cs="Simplified Arabic" w:hint="cs"/>
          <w:b/>
          <w:bCs/>
          <w:sz w:val="32"/>
          <w:szCs w:val="32"/>
          <w:vertAlign w:val="superscript"/>
          <w:rtl/>
          <w:lang w:bidi="ar-DZ"/>
        </w:rPr>
        <w:t>)</w:t>
      </w:r>
      <w:r w:rsidRPr="00D910B7">
        <w:rPr>
          <w:rFonts w:cs="Simplified Arabic" w:hint="cs"/>
          <w:sz w:val="32"/>
          <w:szCs w:val="32"/>
          <w:rtl/>
          <w:lang w:bidi="ar-DZ"/>
        </w:rPr>
        <w:t>.</w:t>
      </w:r>
    </w:p>
    <w:p w:rsidR="005116D4" w:rsidRPr="00791787" w:rsidRDefault="005116D4" w:rsidP="00F053E8">
      <w:pPr>
        <w:tabs>
          <w:tab w:val="right" w:pos="707"/>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ويلاحظ في هذه الحالة، كميزة خاصة بها، أن</w:t>
      </w:r>
      <w:r>
        <w:rPr>
          <w:rFonts w:cs="Simplified Arabic" w:hint="cs"/>
          <w:sz w:val="32"/>
          <w:szCs w:val="32"/>
          <w:rtl/>
          <w:lang w:bidi="ar-DZ"/>
        </w:rPr>
        <w:t xml:space="preserve">ه يستوي كون المؤمن له حسن النية  </w:t>
      </w:r>
      <w:r w:rsidRPr="00D910B7">
        <w:rPr>
          <w:rFonts w:cs="Simplified Arabic" w:hint="cs"/>
          <w:sz w:val="32"/>
          <w:szCs w:val="32"/>
          <w:rtl/>
          <w:lang w:bidi="ar-DZ"/>
        </w:rPr>
        <w:t xml:space="preserve"> أي يجهل سنه الحقيقي، أو كونه سيء النية فأخفى سنه وصرح تصريحا كاذبا. كما أن أثر البطلان المقرر لعقد التأمين في هذه الحالة يختلف عن سابقة، حيث أن </w:t>
      </w:r>
      <w:r w:rsidRPr="00D910B7">
        <w:rPr>
          <w:rFonts w:cs="Simplified Arabic" w:hint="cs"/>
          <w:b/>
          <w:bCs/>
          <w:sz w:val="32"/>
          <w:szCs w:val="32"/>
          <w:rtl/>
          <w:lang w:bidi="ar-DZ"/>
        </w:rPr>
        <w:t>المادة 88</w:t>
      </w: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من الأمر المتعلق بالتأمينات تقضي بأن البطلان ها هنا ينتج آثاره المعروفة في القواعد العامة بإرجاع الطرفين إلى الحالة التي كانا عليها قبل العقد، فيرد المؤمن للمؤمن له الأقساط التي دفعها قبل العقد لكن لا يستحق المستفيد مبلغ التأمين إذا ظهرت الحقيقة بعد تحقق الخطر أي حدوث الوفاة</w:t>
      </w:r>
      <w:r w:rsidRPr="00D910B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0"/>
      </w:r>
      <w:r w:rsidRPr="00D910B7">
        <w:rPr>
          <w:rFonts w:cs="Simplified Arabic" w:hint="cs"/>
          <w:b/>
          <w:bCs/>
          <w:sz w:val="32"/>
          <w:szCs w:val="32"/>
          <w:vertAlign w:val="superscript"/>
          <w:rtl/>
          <w:lang w:bidi="ar-DZ"/>
        </w:rPr>
        <w:t>)</w:t>
      </w:r>
      <w:r w:rsidRPr="00D910B7">
        <w:rPr>
          <w:rFonts w:cs="Simplified Arabic" w:hint="cs"/>
          <w:sz w:val="32"/>
          <w:szCs w:val="32"/>
          <w:rtl/>
          <w:lang w:bidi="ar-DZ"/>
        </w:rPr>
        <w:t>.</w:t>
      </w:r>
    </w:p>
    <w:p w:rsidR="005116D4" w:rsidRPr="00D910B7" w:rsidRDefault="005116D4" w:rsidP="00F053E8">
      <w:pPr>
        <w:tabs>
          <w:tab w:val="right" w:pos="849"/>
        </w:tabs>
        <w:bidi/>
        <w:spacing w:before="240" w:line="276" w:lineRule="auto"/>
        <w:jc w:val="both"/>
        <w:rPr>
          <w:rFonts w:cs="Simplified Arabic"/>
          <w:sz w:val="32"/>
          <w:szCs w:val="32"/>
          <w:lang w:bidi="ar-DZ"/>
        </w:rPr>
      </w:pP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 xml:space="preserve">ونفس الأحكام السابق شرحها تسري على التأمينات الجوية حسب </w:t>
      </w:r>
      <w:r w:rsidRPr="00D910B7">
        <w:rPr>
          <w:rFonts w:cs="Simplified Arabic" w:hint="cs"/>
          <w:b/>
          <w:bCs/>
          <w:sz w:val="32"/>
          <w:szCs w:val="32"/>
          <w:rtl/>
          <w:lang w:bidi="ar-DZ"/>
        </w:rPr>
        <w:t>المادة 152</w:t>
      </w:r>
      <w:r w:rsidRPr="00D910B7">
        <w:rPr>
          <w:rFonts w:cs="Simplified Arabic" w:hint="cs"/>
          <w:sz w:val="32"/>
          <w:szCs w:val="32"/>
          <w:rtl/>
          <w:lang w:bidi="ar-DZ"/>
        </w:rPr>
        <w:t xml:space="preserve"> </w:t>
      </w:r>
      <w:r>
        <w:rPr>
          <w:rFonts w:cs="Simplified Arabic" w:hint="cs"/>
          <w:sz w:val="32"/>
          <w:szCs w:val="32"/>
          <w:rtl/>
          <w:lang w:bidi="ar-DZ"/>
        </w:rPr>
        <w:t xml:space="preserve">          </w:t>
      </w:r>
      <w:r w:rsidRPr="00D910B7">
        <w:rPr>
          <w:rFonts w:cs="Simplified Arabic" w:hint="cs"/>
          <w:sz w:val="32"/>
          <w:szCs w:val="32"/>
          <w:rtl/>
          <w:lang w:bidi="ar-DZ"/>
        </w:rPr>
        <w:t>من الأمر المتعلق بالتأمينات.</w:t>
      </w:r>
    </w:p>
    <w:p w:rsidR="005116D4" w:rsidRPr="006E37DB"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 xml:space="preserve">الفرع الثاني </w:t>
      </w:r>
      <w:r w:rsidRPr="00507A48">
        <w:rPr>
          <w:rFonts w:cs="Simplified Arabic" w:hint="cs"/>
          <w:b/>
          <w:bCs/>
          <w:sz w:val="36"/>
          <w:szCs w:val="36"/>
          <w:rtl/>
          <w:lang w:bidi="ar-DZ"/>
        </w:rPr>
        <w:t>: التصريح بتغير الخطر أو تفاقمه</w:t>
      </w:r>
    </w:p>
    <w:p w:rsidR="005116D4" w:rsidRPr="00F85AC3" w:rsidRDefault="005116D4" w:rsidP="00F053E8">
      <w:pPr>
        <w:bidi/>
        <w:spacing w:before="240" w:after="240" w:line="276" w:lineRule="auto"/>
        <w:jc w:val="both"/>
        <w:rPr>
          <w:rFonts w:cs="Simplified Arabic"/>
          <w:b/>
          <w:bCs/>
          <w:sz w:val="36"/>
          <w:szCs w:val="36"/>
          <w:rtl/>
          <w:lang w:bidi="ar-DZ"/>
        </w:rPr>
      </w:pPr>
      <w:r w:rsidRPr="00F85AC3">
        <w:rPr>
          <w:rFonts w:cs="Simplified Arabic" w:hint="cs"/>
          <w:b/>
          <w:bCs/>
          <w:sz w:val="36"/>
          <w:szCs w:val="36"/>
          <w:rtl/>
          <w:lang w:bidi="ar-DZ"/>
        </w:rPr>
        <w:t>أولا- مفهوم تفاقم الخطر وتغيره</w:t>
      </w:r>
    </w:p>
    <w:p w:rsidR="005116D4" w:rsidRPr="00507A48"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يقصد بتفاقم الخطر ظهور </w:t>
      </w:r>
      <w:r w:rsidRPr="00507A48">
        <w:rPr>
          <w:rFonts w:cs="Simplified Arabic" w:hint="cs"/>
          <w:sz w:val="32"/>
          <w:szCs w:val="32"/>
          <w:rtl/>
          <w:lang w:bidi="ar-DZ"/>
        </w:rPr>
        <w:t>بعض الظروف بعد إبرام عقد التأمين وأثناء سريانه</w:t>
      </w:r>
      <w:r>
        <w:rPr>
          <w:rFonts w:cs="Simplified Arabic" w:hint="cs"/>
          <w:sz w:val="32"/>
          <w:szCs w:val="32"/>
          <w:rtl/>
          <w:lang w:bidi="ar-DZ"/>
        </w:rPr>
        <w:t xml:space="preserve"> </w:t>
      </w:r>
      <w:r w:rsidRPr="00507A48">
        <w:rPr>
          <w:rFonts w:cs="Simplified Arabic" w:hint="cs"/>
          <w:sz w:val="32"/>
          <w:szCs w:val="32"/>
          <w:rtl/>
          <w:lang w:bidi="ar-DZ"/>
        </w:rPr>
        <w:t xml:space="preserve"> تؤدى إما إلى زيادة نسبة احتمال وقوع الخطر، وإما إ</w:t>
      </w:r>
      <w:r>
        <w:rPr>
          <w:rFonts w:cs="Simplified Arabic" w:hint="cs"/>
          <w:sz w:val="32"/>
          <w:szCs w:val="32"/>
          <w:rtl/>
          <w:lang w:bidi="ar-DZ"/>
        </w:rPr>
        <w:t xml:space="preserve">لى زيادة درجة جسامته بحيث يترتب </w:t>
      </w:r>
      <w:r w:rsidRPr="00507A48">
        <w:rPr>
          <w:rFonts w:cs="Simplified Arabic" w:hint="cs"/>
          <w:sz w:val="32"/>
          <w:szCs w:val="32"/>
          <w:rtl/>
          <w:lang w:bidi="ar-DZ"/>
        </w:rPr>
        <w:t>على ذلك أن يظهر الخطر على حالة لو كانت موجودة وقت إبرام العقد لامتنع المؤمن عن التعاقد أو لما تعاقد إلا نظير مقابل أكبر</w:t>
      </w:r>
      <w:r w:rsidRPr="00507A4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1"/>
      </w:r>
      <w:r w:rsidRPr="00507A48">
        <w:rPr>
          <w:rFonts w:cs="Simplified Arabic" w:hint="cs"/>
          <w:b/>
          <w:bCs/>
          <w:sz w:val="32"/>
          <w:szCs w:val="32"/>
          <w:vertAlign w:val="superscript"/>
          <w:rtl/>
          <w:lang w:bidi="ar-DZ"/>
        </w:rPr>
        <w:t>)</w:t>
      </w:r>
      <w:r w:rsidRPr="00507A48">
        <w:rPr>
          <w:rFonts w:cs="Simplified Arabic" w:hint="cs"/>
          <w:sz w:val="32"/>
          <w:szCs w:val="32"/>
          <w:rtl/>
          <w:lang w:bidi="ar-DZ"/>
        </w:rPr>
        <w:t xml:space="preserve">. </w:t>
      </w:r>
    </w:p>
    <w:p w:rsidR="005116D4" w:rsidRPr="00507A48"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507A48">
        <w:rPr>
          <w:rFonts w:cs="Simplified Arabic" w:hint="cs"/>
          <w:sz w:val="32"/>
          <w:szCs w:val="32"/>
          <w:rtl/>
          <w:lang w:bidi="ar-DZ"/>
        </w:rPr>
        <w:t>ويعرفه القضاء الفرنسي بأنه: "زيادة احتمال و</w:t>
      </w:r>
      <w:r>
        <w:rPr>
          <w:rFonts w:cs="Simplified Arabic" w:hint="cs"/>
          <w:sz w:val="32"/>
          <w:szCs w:val="32"/>
          <w:rtl/>
          <w:lang w:bidi="ar-DZ"/>
        </w:rPr>
        <w:t xml:space="preserve">قوع الأخطار إلى درجة         أنه لو علم </w:t>
      </w:r>
      <w:r w:rsidRPr="00507A48">
        <w:rPr>
          <w:rFonts w:cs="Simplified Arabic" w:hint="cs"/>
          <w:sz w:val="32"/>
          <w:szCs w:val="32"/>
          <w:rtl/>
          <w:lang w:bidi="ar-DZ"/>
        </w:rPr>
        <w:t>بها المؤمن لما تعاقد إلا مقابل قسط أعلى أو حسب شروط تختلف عن تلك التي تعاقد بها".</w:t>
      </w:r>
    </w:p>
    <w:p w:rsidR="005116D4" w:rsidRPr="00507A48"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507A48">
        <w:rPr>
          <w:rFonts w:cs="Simplified Arabic" w:hint="cs"/>
          <w:sz w:val="32"/>
          <w:szCs w:val="32"/>
          <w:rtl/>
          <w:lang w:bidi="ar-DZ"/>
        </w:rPr>
        <w:t>يحدث غالبا أن تنشأ بعد إبرام العقد ظروف تغير أو تزيد في الخطر المؤمن منه ويترتب على ازدياد فرص تحقق أو تفاقم الخسائر الناتجة عن تحققه أن يصبح التزام المؤمن بالضمان أشد عبئا وأثقل وطأة.</w:t>
      </w:r>
    </w:p>
    <w:p w:rsidR="005116D4" w:rsidRDefault="005116D4" w:rsidP="00F053E8">
      <w:pPr>
        <w:tabs>
          <w:tab w:val="right" w:pos="849"/>
        </w:tabs>
        <w:bidi/>
        <w:spacing w:before="240" w:line="276" w:lineRule="auto"/>
        <w:jc w:val="both"/>
        <w:rPr>
          <w:rFonts w:cs="Simplified Arabic"/>
          <w:sz w:val="32"/>
          <w:szCs w:val="32"/>
          <w:rtl/>
          <w:lang w:bidi="ar-DZ"/>
        </w:rPr>
      </w:pPr>
      <w:r w:rsidRPr="00507A48">
        <w:rPr>
          <w:rFonts w:cs="Simplified Arabic" w:hint="cs"/>
          <w:sz w:val="32"/>
          <w:szCs w:val="32"/>
          <w:rtl/>
          <w:lang w:bidi="ar-DZ"/>
        </w:rPr>
        <w:t xml:space="preserve">     </w:t>
      </w:r>
      <w:r>
        <w:rPr>
          <w:rFonts w:cs="Simplified Arabic" w:hint="cs"/>
          <w:sz w:val="32"/>
          <w:szCs w:val="32"/>
          <w:rtl/>
          <w:lang w:bidi="ar-DZ"/>
        </w:rPr>
        <w:t xml:space="preserve">   </w:t>
      </w:r>
      <w:r w:rsidRPr="00507A48">
        <w:rPr>
          <w:rFonts w:cs="Simplified Arabic" w:hint="cs"/>
          <w:sz w:val="32"/>
          <w:szCs w:val="32"/>
          <w:rtl/>
          <w:lang w:bidi="ar-DZ"/>
        </w:rPr>
        <w:t xml:space="preserve">ومن أمثلة الظروف التي تؤدي إلى زيادة نسبة احتمال تحقق الخطر وتؤثر بالتالي على معدل القسط: </w:t>
      </w:r>
    </w:p>
    <w:p w:rsidR="005116D4" w:rsidRPr="00507A48" w:rsidRDefault="005116D4" w:rsidP="00F053E8">
      <w:pPr>
        <w:bidi/>
        <w:spacing w:before="240" w:line="276" w:lineRule="auto"/>
        <w:jc w:val="both"/>
        <w:rPr>
          <w:rFonts w:cs="Simplified Arabic"/>
          <w:sz w:val="32"/>
          <w:szCs w:val="32"/>
          <w:rtl/>
          <w:lang w:bidi="ar-DZ"/>
        </w:rPr>
      </w:pPr>
      <w:r w:rsidRPr="00507A48">
        <w:rPr>
          <w:rFonts w:cs="Simplified Arabic" w:hint="cs"/>
          <w:sz w:val="32"/>
          <w:szCs w:val="32"/>
          <w:rtl/>
          <w:lang w:bidi="ar-DZ"/>
        </w:rPr>
        <w:t xml:space="preserve">وضع مواد متفجرة، أو بناء محطة بنزين بجوار منزل مؤمن عليه ضد الحريق، أو مثلا في التأمين على حوادث السيارات استعمال سيارة لنقل الأشخاص أو البضائع بعد </w:t>
      </w:r>
      <w:r>
        <w:rPr>
          <w:rFonts w:cs="Simplified Arabic" w:hint="cs"/>
          <w:sz w:val="32"/>
          <w:szCs w:val="32"/>
          <w:rtl/>
          <w:lang w:bidi="ar-DZ"/>
        </w:rPr>
        <w:t xml:space="preserve">      </w:t>
      </w:r>
      <w:r w:rsidRPr="00507A48">
        <w:rPr>
          <w:rFonts w:cs="Simplified Arabic" w:hint="cs"/>
          <w:sz w:val="32"/>
          <w:szCs w:val="32"/>
          <w:rtl/>
          <w:lang w:bidi="ar-DZ"/>
        </w:rPr>
        <w:t>أن تكون مخصصة للاستعمال الخاص.</w:t>
      </w:r>
    </w:p>
    <w:p w:rsidR="005116D4"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507A48">
        <w:rPr>
          <w:rFonts w:cs="Simplified Arabic" w:hint="cs"/>
          <w:sz w:val="32"/>
          <w:szCs w:val="32"/>
          <w:rtl/>
          <w:lang w:bidi="ar-DZ"/>
        </w:rPr>
        <w:t>ومن الظروف التي تؤدي إلى تفاقم الخطر في التأمين ضد الإصابات أن يغير المؤمن له مهنته التي أبرم التأمين على أساسها إلى مهنة أشد خطرا منها</w:t>
      </w:r>
      <w:r w:rsidRPr="00507A4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2"/>
      </w:r>
      <w:r w:rsidRPr="00507A48">
        <w:rPr>
          <w:rFonts w:cs="Simplified Arabic" w:hint="cs"/>
          <w:b/>
          <w:bCs/>
          <w:sz w:val="32"/>
          <w:szCs w:val="32"/>
          <w:vertAlign w:val="superscript"/>
          <w:rtl/>
          <w:lang w:bidi="ar-DZ"/>
        </w:rPr>
        <w:t>)</w:t>
      </w:r>
      <w:r w:rsidRPr="00507A48">
        <w:rPr>
          <w:rFonts w:cs="Simplified Arabic" w:hint="cs"/>
          <w:sz w:val="32"/>
          <w:szCs w:val="32"/>
          <w:rtl/>
          <w:lang w:bidi="ar-DZ"/>
        </w:rPr>
        <w:t>.</w:t>
      </w:r>
    </w:p>
    <w:p w:rsidR="005116D4" w:rsidRPr="003379C0"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507A48">
        <w:rPr>
          <w:rFonts w:cs="Simplified Arabic" w:hint="cs"/>
          <w:sz w:val="32"/>
          <w:szCs w:val="32"/>
          <w:rtl/>
          <w:lang w:bidi="ar-DZ"/>
        </w:rPr>
        <w:t xml:space="preserve"> </w:t>
      </w:r>
      <w:r>
        <w:rPr>
          <w:rFonts w:cs="Simplified Arabic" w:hint="cs"/>
          <w:sz w:val="32"/>
          <w:szCs w:val="32"/>
          <w:rtl/>
          <w:lang w:bidi="ar-DZ"/>
        </w:rPr>
        <w:t xml:space="preserve">     </w:t>
      </w:r>
      <w:r w:rsidRPr="00507A48">
        <w:rPr>
          <w:rFonts w:cs="Simplified Arabic" w:hint="cs"/>
          <w:sz w:val="32"/>
          <w:szCs w:val="32"/>
          <w:rtl/>
          <w:lang w:bidi="ar-DZ"/>
        </w:rPr>
        <w:t>ففي كل هذه الحالات وغيرها، يجب أن يخطر المؤمن له المؤمن بهذه الظروف ليعيد النظر في العقد على أساس المعطيات والمعلومات المستجدة</w:t>
      </w:r>
      <w:r w:rsidRPr="00507A4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3"/>
      </w:r>
      <w:r w:rsidRPr="00507A48">
        <w:rPr>
          <w:rFonts w:cs="Simplified Arabic" w:hint="cs"/>
          <w:b/>
          <w:bCs/>
          <w:sz w:val="32"/>
          <w:szCs w:val="32"/>
          <w:vertAlign w:val="superscript"/>
          <w:rtl/>
          <w:lang w:bidi="ar-DZ"/>
        </w:rPr>
        <w:t>)</w:t>
      </w:r>
      <w:r w:rsidRPr="00507A48">
        <w:rPr>
          <w:rFonts w:cs="Simplified Arabic" w:hint="cs"/>
          <w:sz w:val="32"/>
          <w:szCs w:val="32"/>
          <w:rtl/>
          <w:lang w:bidi="ar-DZ"/>
        </w:rPr>
        <w:t xml:space="preserve"> لذا يجب على المؤمن له القيام بالتزام الإدلاء والتصريح بجميع البيانات والظروف</w:t>
      </w:r>
      <w:r>
        <w:rPr>
          <w:rFonts w:cs="Simplified Arabic" w:hint="cs"/>
          <w:sz w:val="32"/>
          <w:szCs w:val="32"/>
          <w:rtl/>
          <w:lang w:bidi="ar-DZ"/>
        </w:rPr>
        <w:t xml:space="preserve"> التي من شأنها الـتأثير    في قبول </w:t>
      </w:r>
      <w:r w:rsidRPr="00507A48">
        <w:rPr>
          <w:rFonts w:cs="Simplified Arabic" w:hint="cs"/>
          <w:sz w:val="32"/>
          <w:szCs w:val="32"/>
          <w:rtl/>
          <w:lang w:bidi="ar-DZ"/>
        </w:rPr>
        <w:t>أو رفض المؤمن الاستمرار في التأمين بشروط جديدة أو بالشروط الأصـلية</w:t>
      </w:r>
      <w:r>
        <w:rPr>
          <w:rFonts w:cs="Simplified Arabic" w:hint="cs"/>
          <w:sz w:val="32"/>
          <w:szCs w:val="32"/>
          <w:rtl/>
          <w:lang w:bidi="ar-DZ"/>
        </w:rPr>
        <w:t>،</w:t>
      </w:r>
      <w:r w:rsidRPr="00507A48">
        <w:rPr>
          <w:rFonts w:cs="Simplified Arabic" w:hint="cs"/>
          <w:sz w:val="32"/>
          <w:szCs w:val="32"/>
          <w:rtl/>
          <w:lang w:bidi="ar-DZ"/>
        </w:rPr>
        <w:t xml:space="preserve"> ويكون</w:t>
      </w:r>
      <w:r>
        <w:rPr>
          <w:rFonts w:cs="Simplified Arabic" w:hint="cs"/>
          <w:sz w:val="32"/>
          <w:szCs w:val="32"/>
          <w:rtl/>
          <w:lang w:bidi="ar-DZ"/>
        </w:rPr>
        <w:t xml:space="preserve"> </w:t>
      </w:r>
      <w:r w:rsidRPr="003379C0">
        <w:rPr>
          <w:rFonts w:cs="Simplified Arabic" w:hint="cs"/>
          <w:sz w:val="32"/>
          <w:szCs w:val="32"/>
          <w:rtl/>
          <w:lang w:bidi="ar-DZ"/>
        </w:rPr>
        <w:t>ملزما ومطالبا بإعلام المؤمن بالحالات الخاصة الواردة في الوثيقة، وكل استعمال مغاير لما نص عليه في الوثيقة يجب على المؤمن له التصريح به.</w:t>
      </w:r>
    </w:p>
    <w:p w:rsidR="005116D4" w:rsidRPr="003379C0"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وعلى العموم </w:t>
      </w:r>
      <w:r w:rsidRPr="003379C0">
        <w:rPr>
          <w:rFonts w:cs="Simplified Arabic" w:hint="cs"/>
          <w:sz w:val="32"/>
          <w:szCs w:val="32"/>
          <w:rtl/>
          <w:lang w:bidi="ar-DZ"/>
        </w:rPr>
        <w:t>يكثر عمليا أن تكون ه</w:t>
      </w:r>
      <w:r>
        <w:rPr>
          <w:rFonts w:cs="Simplified Arabic" w:hint="cs"/>
          <w:sz w:val="32"/>
          <w:szCs w:val="32"/>
          <w:rtl/>
          <w:lang w:bidi="ar-DZ"/>
        </w:rPr>
        <w:t xml:space="preserve">ذه الحالات والظروف محددة من طرف </w:t>
      </w:r>
      <w:r w:rsidRPr="003379C0">
        <w:rPr>
          <w:rFonts w:cs="Simplified Arabic" w:hint="cs"/>
          <w:sz w:val="32"/>
          <w:szCs w:val="32"/>
          <w:rtl/>
          <w:lang w:bidi="ar-DZ"/>
        </w:rPr>
        <w:t>المؤمن</w:t>
      </w:r>
      <w:r>
        <w:rPr>
          <w:rFonts w:cs="Simplified Arabic" w:hint="cs"/>
          <w:sz w:val="32"/>
          <w:szCs w:val="32"/>
          <w:rtl/>
          <w:lang w:bidi="ar-DZ"/>
        </w:rPr>
        <w:t xml:space="preserve"> فمن مصلحته أن يعين بدقة و وضوح </w:t>
      </w:r>
      <w:r w:rsidRPr="003379C0">
        <w:rPr>
          <w:rFonts w:cs="Simplified Arabic" w:hint="cs"/>
          <w:sz w:val="32"/>
          <w:szCs w:val="32"/>
          <w:rtl/>
          <w:lang w:bidi="ar-DZ"/>
        </w:rPr>
        <w:t>ضمن شروط خاصة مكمل</w:t>
      </w:r>
      <w:r>
        <w:rPr>
          <w:rFonts w:cs="Simplified Arabic" w:hint="cs"/>
          <w:sz w:val="32"/>
          <w:szCs w:val="32"/>
          <w:rtl/>
          <w:lang w:bidi="ar-DZ"/>
        </w:rPr>
        <w:t xml:space="preserve">ة للشروط العامة </w:t>
      </w:r>
      <w:r>
        <w:rPr>
          <w:rFonts w:cs="Simplified Arabic" w:hint="cs"/>
          <w:sz w:val="32"/>
          <w:szCs w:val="32"/>
          <w:rtl/>
          <w:lang w:bidi="ar-DZ"/>
        </w:rPr>
        <w:lastRenderedPageBreak/>
        <w:t xml:space="preserve">لوثيقة التأمين، </w:t>
      </w:r>
      <w:r w:rsidRPr="003379C0">
        <w:rPr>
          <w:rFonts w:cs="Simplified Arabic" w:hint="cs"/>
          <w:sz w:val="32"/>
          <w:szCs w:val="32"/>
          <w:rtl/>
          <w:lang w:bidi="ar-DZ"/>
        </w:rPr>
        <w:t xml:space="preserve">الخطر وحالات تفاقمه. فلا يعتبر تفاقما بعدئذ إلا الحالات المذكورة </w:t>
      </w:r>
      <w:r>
        <w:rPr>
          <w:rFonts w:cs="Simplified Arabic" w:hint="cs"/>
          <w:sz w:val="32"/>
          <w:szCs w:val="32"/>
          <w:rtl/>
          <w:lang w:bidi="ar-DZ"/>
        </w:rPr>
        <w:t xml:space="preserve">     </w:t>
      </w:r>
      <w:r w:rsidRPr="003379C0">
        <w:rPr>
          <w:rFonts w:cs="Simplified Arabic" w:hint="cs"/>
          <w:sz w:val="32"/>
          <w:szCs w:val="32"/>
          <w:rtl/>
          <w:lang w:bidi="ar-DZ"/>
        </w:rPr>
        <w:t>في الوثيقة ولا يضمن المؤمن ما عدا ذلك</w:t>
      </w:r>
      <w:r w:rsidRPr="003379C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4"/>
      </w:r>
      <w:r w:rsidRPr="003379C0">
        <w:rPr>
          <w:rFonts w:cs="Simplified Arabic" w:hint="cs"/>
          <w:b/>
          <w:bCs/>
          <w:sz w:val="32"/>
          <w:szCs w:val="32"/>
          <w:vertAlign w:val="superscript"/>
          <w:rtl/>
          <w:lang w:bidi="ar-DZ"/>
        </w:rPr>
        <w:t>)</w:t>
      </w:r>
      <w:r w:rsidRPr="003379C0">
        <w:rPr>
          <w:rFonts w:cs="Simplified Arabic" w:hint="cs"/>
          <w:b/>
          <w:bCs/>
          <w:sz w:val="32"/>
          <w:szCs w:val="32"/>
          <w:rtl/>
          <w:lang w:bidi="ar-DZ"/>
        </w:rPr>
        <w:t>.</w:t>
      </w:r>
    </w:p>
    <w:p w:rsidR="005116D4" w:rsidRPr="003379C0"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3379C0">
        <w:rPr>
          <w:rFonts w:cs="Simplified Arabic" w:hint="cs"/>
          <w:sz w:val="32"/>
          <w:szCs w:val="32"/>
          <w:rtl/>
          <w:lang w:bidi="ar-DZ"/>
        </w:rPr>
        <w:t>وبإلقاء نظرة على التشريعات المقارنة، نجد أن القضاء الفرنسي لا يعد التكرار غير العادي للخطر تفاقما في الخطر ومثاله زيادة حمولة الشاحنة المؤمن عليها.</w:t>
      </w:r>
    </w:p>
    <w:p w:rsidR="005116D4" w:rsidRPr="003379C0"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3379C0">
        <w:rPr>
          <w:rFonts w:cs="Simplified Arabic" w:hint="cs"/>
          <w:sz w:val="32"/>
          <w:szCs w:val="32"/>
          <w:rtl/>
          <w:lang w:bidi="ar-DZ"/>
        </w:rPr>
        <w:t xml:space="preserve">بينما يعد تفاقما في الخطر زيادة نشاط ثانوي لمهنة المؤمن له المبينة في العقد </w:t>
      </w:r>
      <w:r>
        <w:rPr>
          <w:rFonts w:cs="Simplified Arabic" w:hint="cs"/>
          <w:sz w:val="32"/>
          <w:szCs w:val="32"/>
          <w:rtl/>
          <w:lang w:bidi="ar-DZ"/>
        </w:rPr>
        <w:t xml:space="preserve">   </w:t>
      </w:r>
      <w:r w:rsidRPr="003379C0">
        <w:rPr>
          <w:rFonts w:cs="Simplified Arabic" w:hint="cs"/>
          <w:sz w:val="32"/>
          <w:szCs w:val="32"/>
          <w:rtl/>
          <w:lang w:bidi="ar-DZ"/>
        </w:rPr>
        <w:t>أو قيامه بمهام لا تدخل ضمن أعماله أو لا تكون مؤهلا لها</w:t>
      </w:r>
      <w:r w:rsidRPr="003379C0">
        <w:rPr>
          <w:rFonts w:cs="Simplified Arabic" w:hint="cs"/>
          <w:b/>
          <w:bCs/>
          <w:sz w:val="32"/>
          <w:szCs w:val="32"/>
          <w:rtl/>
          <w:lang w:bidi="ar-DZ"/>
        </w:rPr>
        <w:t>.</w:t>
      </w:r>
    </w:p>
    <w:p w:rsidR="005116D4" w:rsidRPr="003379C0"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في</w:t>
      </w:r>
      <w:r w:rsidRPr="003379C0">
        <w:rPr>
          <w:rFonts w:cs="Simplified Arabic" w:hint="cs"/>
          <w:sz w:val="32"/>
          <w:szCs w:val="32"/>
          <w:rtl/>
          <w:lang w:bidi="ar-DZ"/>
        </w:rPr>
        <w:t>بقى الالتزام بالتصريح بتفاقم الخطر قائما في</w:t>
      </w:r>
      <w:r>
        <w:rPr>
          <w:rFonts w:cs="Simplified Arabic" w:hint="cs"/>
          <w:sz w:val="32"/>
          <w:szCs w:val="32"/>
          <w:rtl/>
          <w:lang w:bidi="ar-DZ"/>
        </w:rPr>
        <w:t xml:space="preserve"> حق المؤمن له، سواء حدث التغيير </w:t>
      </w:r>
      <w:r w:rsidRPr="003379C0">
        <w:rPr>
          <w:rFonts w:cs="Simplified Arabic" w:hint="cs"/>
          <w:sz w:val="32"/>
          <w:szCs w:val="32"/>
          <w:rtl/>
          <w:lang w:bidi="ar-DZ"/>
        </w:rPr>
        <w:t xml:space="preserve">أو التفاقم بإرادة المؤمن، أو نتج عن حادث أجنبي، وسواء كان هذا التغيير دائما </w:t>
      </w:r>
      <w:r>
        <w:rPr>
          <w:rFonts w:cs="Simplified Arabic" w:hint="cs"/>
          <w:sz w:val="32"/>
          <w:szCs w:val="32"/>
          <w:rtl/>
          <w:lang w:bidi="ar-DZ"/>
        </w:rPr>
        <w:t xml:space="preserve">              </w:t>
      </w:r>
      <w:r w:rsidRPr="003379C0">
        <w:rPr>
          <w:rFonts w:cs="Simplified Arabic" w:hint="cs"/>
          <w:sz w:val="32"/>
          <w:szCs w:val="32"/>
          <w:rtl/>
          <w:lang w:bidi="ar-DZ"/>
        </w:rPr>
        <w:t>أو عرضيا.</w:t>
      </w:r>
    </w:p>
    <w:p w:rsidR="005116D4" w:rsidRPr="003379C0"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وعلى هذا </w:t>
      </w:r>
      <w:r w:rsidRPr="003379C0">
        <w:rPr>
          <w:rFonts w:cs="Simplified Arabic" w:hint="cs"/>
          <w:sz w:val="32"/>
          <w:szCs w:val="32"/>
          <w:rtl/>
          <w:lang w:bidi="ar-DZ"/>
        </w:rPr>
        <w:t>يجب في كل هذه الحالات على حد سواء التصريح بكل الظروف والبيانات التي من شأنها أن تؤدي إلى زيادة الخطر.</w:t>
      </w:r>
    </w:p>
    <w:p w:rsidR="005116D4" w:rsidRPr="003379C0"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3379C0">
        <w:rPr>
          <w:rFonts w:cs="Simplified Arabic" w:hint="cs"/>
          <w:sz w:val="32"/>
          <w:szCs w:val="32"/>
          <w:rtl/>
          <w:lang w:bidi="ar-DZ"/>
        </w:rPr>
        <w:t>أما إذا لم يكن من شأن الظروف أن تز</w:t>
      </w:r>
      <w:r>
        <w:rPr>
          <w:rFonts w:cs="Simplified Arabic" w:hint="cs"/>
          <w:sz w:val="32"/>
          <w:szCs w:val="32"/>
          <w:rtl/>
          <w:lang w:bidi="ar-DZ"/>
        </w:rPr>
        <w:t xml:space="preserve">يد في الخطر على الوجه الذي يؤثر     </w:t>
      </w:r>
      <w:r w:rsidRPr="003379C0">
        <w:rPr>
          <w:rFonts w:cs="Simplified Arabic" w:hint="cs"/>
          <w:sz w:val="32"/>
          <w:szCs w:val="32"/>
          <w:rtl/>
          <w:lang w:bidi="ar-DZ"/>
        </w:rPr>
        <w:t>في موقف المؤمن من إبرام عقد التأمين وفي تقديره لقيمة القسط على النحو الذي تقدم</w:t>
      </w:r>
      <w:r>
        <w:rPr>
          <w:rFonts w:cs="Simplified Arabic" w:hint="cs"/>
          <w:sz w:val="32"/>
          <w:szCs w:val="32"/>
          <w:rtl/>
          <w:lang w:bidi="ar-DZ"/>
        </w:rPr>
        <w:t xml:space="preserve">  </w:t>
      </w:r>
      <w:r w:rsidRPr="003379C0">
        <w:rPr>
          <w:rFonts w:cs="Simplified Arabic" w:hint="cs"/>
          <w:sz w:val="32"/>
          <w:szCs w:val="32"/>
          <w:rtl/>
          <w:lang w:bidi="ar-DZ"/>
        </w:rPr>
        <w:t>فلا يعقد بها ولا يلتزم المؤمن له بالإخطار عنها</w:t>
      </w:r>
      <w:r w:rsidRPr="003379C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5"/>
      </w:r>
      <w:r w:rsidRPr="003379C0">
        <w:rPr>
          <w:rFonts w:cs="Simplified Arabic" w:hint="cs"/>
          <w:b/>
          <w:bCs/>
          <w:sz w:val="32"/>
          <w:szCs w:val="32"/>
          <w:vertAlign w:val="superscript"/>
          <w:rtl/>
          <w:lang w:bidi="ar-DZ"/>
        </w:rPr>
        <w:t>)</w:t>
      </w:r>
      <w:r w:rsidRPr="003379C0">
        <w:rPr>
          <w:rFonts w:cs="Simplified Arabic" w:hint="cs"/>
          <w:b/>
          <w:bCs/>
          <w:sz w:val="32"/>
          <w:szCs w:val="32"/>
          <w:rtl/>
          <w:lang w:bidi="ar-DZ"/>
        </w:rPr>
        <w:t>.</w:t>
      </w:r>
    </w:p>
    <w:p w:rsidR="005116D4"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3379C0">
        <w:rPr>
          <w:rFonts w:cs="Simplified Arabic" w:hint="cs"/>
          <w:sz w:val="32"/>
          <w:szCs w:val="32"/>
          <w:rtl/>
          <w:lang w:bidi="ar-DZ"/>
        </w:rPr>
        <w:t xml:space="preserve">ومن جانب آخر نجد أن موقف القضاء الفرنسي متشدد في بعض المجالات وبصورة خاصة في التأمين على حوادث المرور، فيعتبر أي إضافات في السيارة </w:t>
      </w:r>
      <w:r>
        <w:rPr>
          <w:rFonts w:cs="Simplified Arabic" w:hint="cs"/>
          <w:sz w:val="32"/>
          <w:szCs w:val="32"/>
          <w:rtl/>
          <w:lang w:bidi="ar-DZ"/>
        </w:rPr>
        <w:t>أو</w:t>
      </w:r>
      <w:r w:rsidRPr="003379C0">
        <w:rPr>
          <w:rFonts w:cs="Simplified Arabic" w:hint="cs"/>
          <w:sz w:val="32"/>
          <w:szCs w:val="32"/>
          <w:rtl/>
          <w:lang w:bidi="ar-DZ"/>
        </w:rPr>
        <w:t>الشاحنة محل التأمين كإضافة مقطورة إليها أو استبدالها أو استعمالها في غير محلها مثلا تفاقما، ويجب التصريح بذلك مسبقا و إلا سقط الحق في الضمان .</w:t>
      </w:r>
    </w:p>
    <w:p w:rsidR="00087F99" w:rsidRPr="003379C0" w:rsidRDefault="00087F99" w:rsidP="00087F99">
      <w:pPr>
        <w:tabs>
          <w:tab w:val="right" w:pos="849"/>
        </w:tabs>
        <w:bidi/>
        <w:spacing w:after="240" w:line="276" w:lineRule="auto"/>
        <w:jc w:val="both"/>
        <w:rPr>
          <w:rFonts w:cs="Simplified Arabic"/>
          <w:sz w:val="32"/>
          <w:szCs w:val="32"/>
          <w:rtl/>
          <w:lang w:bidi="ar-DZ"/>
        </w:rPr>
      </w:pPr>
    </w:p>
    <w:p w:rsidR="005116D4" w:rsidRPr="00CA29F9" w:rsidRDefault="005116D4" w:rsidP="00F053E8">
      <w:pPr>
        <w:bidi/>
        <w:spacing w:before="240" w:line="276" w:lineRule="auto"/>
        <w:jc w:val="both"/>
        <w:rPr>
          <w:rFonts w:cs="Simplified Arabic"/>
          <w:b/>
          <w:bCs/>
          <w:sz w:val="36"/>
          <w:szCs w:val="36"/>
          <w:rtl/>
          <w:lang w:bidi="ar-DZ"/>
        </w:rPr>
      </w:pPr>
      <w:r w:rsidRPr="00CA29F9">
        <w:rPr>
          <w:rFonts w:cs="Simplified Arabic" w:hint="cs"/>
          <w:b/>
          <w:bCs/>
          <w:sz w:val="36"/>
          <w:szCs w:val="36"/>
          <w:rtl/>
          <w:lang w:bidi="ar-DZ"/>
        </w:rPr>
        <w:lastRenderedPageBreak/>
        <w:t>ثانيا- آجال التصريح بتغير الخطر أو تفاقمه</w:t>
      </w:r>
    </w:p>
    <w:p w:rsidR="005116D4" w:rsidRPr="003379C0" w:rsidRDefault="005116D4" w:rsidP="00F053E8">
      <w:pPr>
        <w:tabs>
          <w:tab w:val="right" w:pos="849"/>
        </w:tabs>
        <w:bidi/>
        <w:spacing w:before="240" w:line="276" w:lineRule="auto"/>
        <w:jc w:val="both"/>
        <w:rPr>
          <w:rFonts w:cs="Simplified Arabic"/>
          <w:sz w:val="32"/>
          <w:szCs w:val="32"/>
          <w:rtl/>
          <w:lang w:bidi="ar-DZ"/>
        </w:rPr>
      </w:pPr>
      <w:r w:rsidRPr="003379C0">
        <w:rPr>
          <w:rFonts w:cs="Simplified Arabic" w:hint="cs"/>
          <w:sz w:val="32"/>
          <w:szCs w:val="32"/>
          <w:rtl/>
          <w:lang w:bidi="ar-DZ"/>
        </w:rPr>
        <w:t xml:space="preserve">    </w:t>
      </w:r>
      <w:r>
        <w:rPr>
          <w:rFonts w:cs="Simplified Arabic" w:hint="cs"/>
          <w:sz w:val="32"/>
          <w:szCs w:val="32"/>
          <w:rtl/>
          <w:lang w:bidi="ar-DZ"/>
        </w:rPr>
        <w:t xml:space="preserve">    </w:t>
      </w:r>
      <w:r w:rsidRPr="003379C0">
        <w:rPr>
          <w:rFonts w:cs="Simplified Arabic" w:hint="cs"/>
          <w:sz w:val="32"/>
          <w:szCs w:val="32"/>
          <w:rtl/>
          <w:lang w:bidi="ar-DZ"/>
        </w:rPr>
        <w:t xml:space="preserve">يجد الالتزام بالتصريح بتغير الخطر أو تفاقمه أساسه القانوني في </w:t>
      </w:r>
      <w:r w:rsidRPr="003379C0">
        <w:rPr>
          <w:rFonts w:cs="Simplified Arabic" w:hint="cs"/>
          <w:b/>
          <w:bCs/>
          <w:sz w:val="32"/>
          <w:szCs w:val="32"/>
          <w:rtl/>
          <w:lang w:bidi="ar-DZ"/>
        </w:rPr>
        <w:t>المادة 15/3</w:t>
      </w:r>
      <w:r w:rsidRPr="003379C0">
        <w:rPr>
          <w:rFonts w:cs="Simplified Arabic" w:hint="cs"/>
          <w:sz w:val="32"/>
          <w:szCs w:val="32"/>
          <w:rtl/>
          <w:lang w:bidi="ar-DZ"/>
        </w:rPr>
        <w:t xml:space="preserve"> </w:t>
      </w:r>
      <w:r>
        <w:rPr>
          <w:rFonts w:cs="Simplified Arabic" w:hint="cs"/>
          <w:sz w:val="32"/>
          <w:szCs w:val="32"/>
          <w:rtl/>
          <w:lang w:bidi="ar-DZ"/>
        </w:rPr>
        <w:t xml:space="preserve">     </w:t>
      </w:r>
      <w:r w:rsidRPr="003379C0">
        <w:rPr>
          <w:rFonts w:cs="Simplified Arabic" w:hint="cs"/>
          <w:sz w:val="32"/>
          <w:szCs w:val="32"/>
          <w:rtl/>
          <w:lang w:bidi="ar-DZ"/>
        </w:rPr>
        <w:t xml:space="preserve">من الأمر المتعلق بالتأمينات و </w:t>
      </w:r>
      <w:r w:rsidRPr="003379C0">
        <w:rPr>
          <w:rFonts w:cs="Simplified Arabic" w:hint="cs"/>
          <w:b/>
          <w:bCs/>
          <w:sz w:val="32"/>
          <w:szCs w:val="32"/>
          <w:rtl/>
          <w:lang w:bidi="ar-DZ"/>
        </w:rPr>
        <w:t>المادة 108</w:t>
      </w:r>
      <w:r w:rsidRPr="003379C0">
        <w:rPr>
          <w:rFonts w:cs="Simplified Arabic" w:hint="cs"/>
          <w:sz w:val="32"/>
          <w:szCs w:val="32"/>
          <w:rtl/>
          <w:lang w:bidi="ar-DZ"/>
        </w:rPr>
        <w:t xml:space="preserve"> من نفس الأمر فيما يتعلق بالتأمينات البحرية.</w:t>
      </w:r>
    </w:p>
    <w:p w:rsidR="005116D4" w:rsidRPr="00424F18" w:rsidRDefault="005116D4" w:rsidP="00F053E8">
      <w:pPr>
        <w:tabs>
          <w:tab w:val="right" w:pos="849"/>
        </w:tabs>
        <w:bidi/>
        <w:spacing w:line="276" w:lineRule="auto"/>
        <w:jc w:val="both"/>
        <w:rPr>
          <w:rFonts w:cs="Simplified Arabic"/>
          <w:sz w:val="32"/>
          <w:szCs w:val="32"/>
          <w:rtl/>
          <w:lang w:bidi="ar-DZ"/>
        </w:rPr>
      </w:pPr>
      <w:r w:rsidRPr="00424F18">
        <w:rPr>
          <w:rFonts w:cs="Simplified Arabic" w:hint="cs"/>
          <w:sz w:val="32"/>
          <w:szCs w:val="32"/>
          <w:rtl/>
          <w:lang w:bidi="ar-DZ"/>
        </w:rPr>
        <w:t xml:space="preserve">    </w:t>
      </w:r>
      <w:r>
        <w:rPr>
          <w:rFonts w:cs="Simplified Arabic" w:hint="cs"/>
          <w:sz w:val="32"/>
          <w:szCs w:val="32"/>
          <w:rtl/>
          <w:lang w:bidi="ar-DZ"/>
        </w:rPr>
        <w:t xml:space="preserve">  </w:t>
      </w:r>
      <w:r w:rsidRPr="00424F18">
        <w:rPr>
          <w:rFonts w:cs="Simplified Arabic" w:hint="cs"/>
          <w:sz w:val="32"/>
          <w:szCs w:val="32"/>
          <w:rtl/>
          <w:lang w:bidi="ar-DZ"/>
        </w:rPr>
        <w:t xml:space="preserve">  ونظر لأهمية هذا التزام فقد ربطه المشرع بآجال قانونية يجب على المؤمن له احترامها وميز في هذا الصدد بين حالتين:</w:t>
      </w:r>
    </w:p>
    <w:p w:rsidR="005116D4" w:rsidRPr="00CA29F9" w:rsidRDefault="005116D4" w:rsidP="00F053E8">
      <w:pPr>
        <w:bidi/>
        <w:spacing w:before="240" w:after="240" w:line="276" w:lineRule="auto"/>
        <w:jc w:val="both"/>
        <w:rPr>
          <w:rFonts w:cs="Simplified Arabic"/>
          <w:b/>
          <w:bCs/>
          <w:sz w:val="36"/>
          <w:szCs w:val="36"/>
          <w:rtl/>
          <w:lang w:bidi="ar-DZ"/>
        </w:rPr>
      </w:pPr>
      <w:r w:rsidRPr="00CA29F9">
        <w:rPr>
          <w:rFonts w:cs="Simplified Arabic" w:hint="cs"/>
          <w:b/>
          <w:bCs/>
          <w:sz w:val="36"/>
          <w:szCs w:val="36"/>
          <w:rtl/>
          <w:lang w:bidi="ar-DZ"/>
        </w:rPr>
        <w:t>أ- إذا حدث التغير في الخطر لسبب أجنبي</w:t>
      </w:r>
    </w:p>
    <w:p w:rsidR="005116D4" w:rsidRPr="00231D32" w:rsidRDefault="005116D4" w:rsidP="00F053E8">
      <w:pPr>
        <w:tabs>
          <w:tab w:val="right" w:pos="849"/>
        </w:tabs>
        <w:bidi/>
        <w:spacing w:before="240" w:after="240" w:line="276" w:lineRule="auto"/>
        <w:jc w:val="both"/>
        <w:rPr>
          <w:rFonts w:cs="Simplified Arabic"/>
          <w:sz w:val="32"/>
          <w:szCs w:val="32"/>
          <w:rtl/>
          <w:lang w:bidi="ar-DZ"/>
        </w:rPr>
      </w:pPr>
      <w:r w:rsidRPr="00424F18">
        <w:rPr>
          <w:rFonts w:cs="Simplified Arabic" w:hint="cs"/>
          <w:sz w:val="32"/>
          <w:szCs w:val="32"/>
          <w:rtl/>
          <w:lang w:bidi="ar-DZ"/>
        </w:rPr>
        <w:t xml:space="preserve"> </w:t>
      </w:r>
      <w:r>
        <w:rPr>
          <w:rFonts w:cs="Simplified Arabic" w:hint="cs"/>
          <w:sz w:val="32"/>
          <w:szCs w:val="32"/>
          <w:rtl/>
          <w:lang w:bidi="ar-DZ"/>
        </w:rPr>
        <w:t xml:space="preserve">       </w:t>
      </w:r>
      <w:r w:rsidRPr="00424F18">
        <w:rPr>
          <w:rFonts w:cs="Simplified Arabic" w:hint="cs"/>
          <w:sz w:val="32"/>
          <w:szCs w:val="32"/>
          <w:rtl/>
          <w:lang w:bidi="ar-DZ"/>
        </w:rPr>
        <w:t xml:space="preserve">قد يعرف الخطر المؤمن منه تغيرا أو تفاقما ويكون ذلك خارج إرادة المؤمن له </w:t>
      </w:r>
      <w:r>
        <w:rPr>
          <w:rFonts w:cs="Simplified Arabic" w:hint="cs"/>
          <w:sz w:val="32"/>
          <w:szCs w:val="32"/>
          <w:rtl/>
          <w:lang w:bidi="ar-DZ"/>
        </w:rPr>
        <w:t xml:space="preserve">         </w:t>
      </w:r>
      <w:r w:rsidRPr="00424F18">
        <w:rPr>
          <w:rFonts w:cs="Simplified Arabic" w:hint="cs"/>
          <w:sz w:val="32"/>
          <w:szCs w:val="32"/>
          <w:rtl/>
          <w:lang w:bidi="ar-DZ"/>
        </w:rPr>
        <w:t>أو فعله، بل يرجع إلى سبب أجنبي لا يد للمؤمن له فيه، ويدخل في مفهوم السبب الأجنبي فعل الغير، وفي هذه الحالة على المؤمن له أن يصرح به للمؤمن في أجل 07 أيام تسري ابتداء من يوم إطلاع المؤمن له على تغيير أو تفاقم الخطر.</w:t>
      </w:r>
    </w:p>
    <w:p w:rsidR="005116D4" w:rsidRPr="00424F18"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لكن </w:t>
      </w:r>
      <w:r w:rsidRPr="00424F18">
        <w:rPr>
          <w:rFonts w:cs="Simplified Arabic" w:hint="cs"/>
          <w:sz w:val="32"/>
          <w:szCs w:val="32"/>
          <w:rtl/>
          <w:lang w:bidi="ar-DZ"/>
        </w:rPr>
        <w:t>تورد نفس المادة استثناءا على هذا الأجل في حالة وجود قوة قاهرة</w:t>
      </w:r>
      <w:r>
        <w:rPr>
          <w:rFonts w:cs="Simplified Arabic" w:hint="cs"/>
          <w:sz w:val="32"/>
          <w:szCs w:val="32"/>
          <w:rtl/>
          <w:lang w:bidi="ar-DZ"/>
        </w:rPr>
        <w:t xml:space="preserve">        </w:t>
      </w:r>
      <w:r w:rsidRPr="00424F18">
        <w:rPr>
          <w:rFonts w:cs="Simplified Arabic" w:hint="cs"/>
          <w:sz w:val="32"/>
          <w:szCs w:val="32"/>
          <w:rtl/>
          <w:lang w:bidi="ar-DZ"/>
        </w:rPr>
        <w:t xml:space="preserve"> أو ظروف طارئة أين تمتد الآجال إلى ما بعد زوال هذه الحالة الطارئة التي حالت دون قيام  المؤمن له بهذا الالتزام.</w:t>
      </w:r>
    </w:p>
    <w:p w:rsidR="005116D4"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424F18">
        <w:rPr>
          <w:rFonts w:cs="Simplified Arabic" w:hint="cs"/>
          <w:sz w:val="32"/>
          <w:szCs w:val="32"/>
          <w:rtl/>
          <w:lang w:bidi="ar-DZ"/>
        </w:rPr>
        <w:t>وتجدر الإشارة على أن المقصود بأجل سبعة أيام هو أيام العمل فقط، دون عطل نهاية الأسبوع أ</w:t>
      </w:r>
      <w:r>
        <w:rPr>
          <w:rFonts w:cs="Simplified Arabic" w:hint="cs"/>
          <w:sz w:val="32"/>
          <w:szCs w:val="32"/>
          <w:rtl/>
          <w:lang w:bidi="ar-DZ"/>
        </w:rPr>
        <w:t xml:space="preserve">و العطل الدينية والوطنية الأخرى، </w:t>
      </w:r>
      <w:r w:rsidRPr="00424F18">
        <w:rPr>
          <w:rFonts w:cs="Simplified Arabic" w:hint="cs"/>
          <w:sz w:val="32"/>
          <w:szCs w:val="32"/>
          <w:rtl/>
        </w:rPr>
        <w:t xml:space="preserve"> </w:t>
      </w:r>
      <w:r w:rsidRPr="00424F18">
        <w:rPr>
          <w:rFonts w:cs="Simplified Arabic" w:hint="cs"/>
          <w:sz w:val="32"/>
          <w:szCs w:val="32"/>
          <w:rtl/>
          <w:lang w:bidi="ar-DZ"/>
        </w:rPr>
        <w:t xml:space="preserve">كما يمكن تمديد الأجل إلى أكثر </w:t>
      </w:r>
      <w:r>
        <w:rPr>
          <w:rFonts w:cs="Simplified Arabic" w:hint="cs"/>
          <w:sz w:val="32"/>
          <w:szCs w:val="32"/>
          <w:rtl/>
          <w:lang w:bidi="ar-DZ"/>
        </w:rPr>
        <w:t xml:space="preserve">    </w:t>
      </w:r>
      <w:r w:rsidRPr="00424F18">
        <w:rPr>
          <w:rFonts w:cs="Simplified Arabic" w:hint="cs"/>
          <w:sz w:val="32"/>
          <w:szCs w:val="32"/>
          <w:rtl/>
          <w:lang w:bidi="ar-DZ"/>
        </w:rPr>
        <w:t>من ذلك باتفاق الطرفين إذا كان ذلك في صالح المؤمن له</w:t>
      </w:r>
      <w:r w:rsidRPr="00424F1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6"/>
      </w:r>
      <w:r w:rsidRPr="00424F18">
        <w:rPr>
          <w:rFonts w:cs="Simplified Arabic" w:hint="cs"/>
          <w:b/>
          <w:bCs/>
          <w:sz w:val="32"/>
          <w:szCs w:val="32"/>
          <w:vertAlign w:val="superscript"/>
          <w:rtl/>
          <w:lang w:bidi="ar-DZ"/>
        </w:rPr>
        <w:t>)</w:t>
      </w:r>
      <w:r w:rsidRPr="00424F18">
        <w:rPr>
          <w:rFonts w:cs="Simplified Arabic" w:hint="cs"/>
          <w:sz w:val="32"/>
          <w:szCs w:val="32"/>
          <w:rtl/>
          <w:lang w:bidi="ar-DZ"/>
        </w:rPr>
        <w:t>.</w:t>
      </w:r>
    </w:p>
    <w:p w:rsidR="00087F99" w:rsidRDefault="00087F99" w:rsidP="00087F99">
      <w:pPr>
        <w:tabs>
          <w:tab w:val="right" w:pos="849"/>
        </w:tabs>
        <w:bidi/>
        <w:spacing w:before="240" w:line="276" w:lineRule="auto"/>
        <w:jc w:val="both"/>
        <w:rPr>
          <w:rFonts w:cs="Simplified Arabic"/>
          <w:sz w:val="32"/>
          <w:szCs w:val="32"/>
          <w:rtl/>
          <w:lang w:bidi="ar-DZ"/>
        </w:rPr>
      </w:pPr>
    </w:p>
    <w:p w:rsidR="00087F99" w:rsidRDefault="00087F99" w:rsidP="00087F99">
      <w:pPr>
        <w:tabs>
          <w:tab w:val="right" w:pos="849"/>
        </w:tabs>
        <w:bidi/>
        <w:spacing w:before="240" w:line="276" w:lineRule="auto"/>
        <w:jc w:val="both"/>
        <w:rPr>
          <w:rFonts w:cs="Simplified Arabic"/>
          <w:sz w:val="32"/>
          <w:szCs w:val="32"/>
          <w:rtl/>
          <w:lang w:bidi="ar-DZ"/>
        </w:rPr>
      </w:pPr>
    </w:p>
    <w:p w:rsidR="00087F99" w:rsidRPr="00424F18" w:rsidRDefault="00087F99" w:rsidP="00087F99">
      <w:pPr>
        <w:tabs>
          <w:tab w:val="right" w:pos="849"/>
        </w:tabs>
        <w:bidi/>
        <w:spacing w:before="240" w:line="276" w:lineRule="auto"/>
        <w:jc w:val="both"/>
        <w:rPr>
          <w:rFonts w:cs="Simplified Arabic"/>
          <w:sz w:val="32"/>
          <w:szCs w:val="32"/>
          <w:rtl/>
          <w:lang w:bidi="ar-DZ"/>
        </w:rPr>
      </w:pPr>
    </w:p>
    <w:p w:rsidR="005116D4" w:rsidRPr="00CA29F9" w:rsidRDefault="005116D4" w:rsidP="00F053E8">
      <w:pPr>
        <w:bidi/>
        <w:spacing w:before="240" w:line="276" w:lineRule="auto"/>
        <w:jc w:val="both"/>
        <w:rPr>
          <w:rFonts w:cs="Simplified Arabic"/>
          <w:b/>
          <w:bCs/>
          <w:sz w:val="36"/>
          <w:szCs w:val="36"/>
          <w:rtl/>
          <w:lang w:bidi="ar-DZ"/>
        </w:rPr>
      </w:pPr>
      <w:r w:rsidRPr="00CA29F9">
        <w:rPr>
          <w:rFonts w:cs="Simplified Arabic" w:hint="cs"/>
          <w:b/>
          <w:bCs/>
          <w:sz w:val="36"/>
          <w:szCs w:val="36"/>
          <w:rtl/>
          <w:lang w:bidi="ar-DZ"/>
        </w:rPr>
        <w:lastRenderedPageBreak/>
        <w:t>ب- إذا حدث تغير في الخطر بإرادة المؤمن له</w:t>
      </w:r>
    </w:p>
    <w:p w:rsidR="005116D4" w:rsidRPr="00424F18" w:rsidRDefault="005116D4" w:rsidP="00F053E8">
      <w:pPr>
        <w:tabs>
          <w:tab w:val="right" w:pos="849"/>
        </w:tabs>
        <w:bidi/>
        <w:spacing w:before="240" w:line="276" w:lineRule="auto"/>
        <w:jc w:val="both"/>
        <w:rPr>
          <w:rFonts w:cs="Simplified Arabic"/>
          <w:sz w:val="32"/>
          <w:szCs w:val="32"/>
          <w:rtl/>
          <w:lang w:bidi="ar-DZ"/>
        </w:rPr>
      </w:pPr>
      <w:r w:rsidRPr="00424F18">
        <w:rPr>
          <w:rFonts w:cs="Simplified Arabic" w:hint="cs"/>
          <w:sz w:val="32"/>
          <w:szCs w:val="32"/>
          <w:rtl/>
          <w:lang w:bidi="ar-DZ"/>
        </w:rPr>
        <w:t xml:space="preserve">    </w:t>
      </w:r>
      <w:r>
        <w:rPr>
          <w:rFonts w:cs="Simplified Arabic" w:hint="cs"/>
          <w:sz w:val="32"/>
          <w:szCs w:val="32"/>
          <w:rtl/>
          <w:lang w:bidi="ar-DZ"/>
        </w:rPr>
        <w:t xml:space="preserve">    </w:t>
      </w:r>
      <w:r w:rsidRPr="00424F18">
        <w:rPr>
          <w:rFonts w:cs="Simplified Arabic" w:hint="cs"/>
          <w:sz w:val="32"/>
          <w:szCs w:val="32"/>
          <w:rtl/>
          <w:lang w:bidi="ar-DZ"/>
        </w:rPr>
        <w:t xml:space="preserve">وفي هذه الحالة يتعين على المؤمن له أن يصرح مسبقا للمؤمن بتغير الخطر </w:t>
      </w:r>
      <w:r>
        <w:rPr>
          <w:rFonts w:cs="Simplified Arabic" w:hint="cs"/>
          <w:sz w:val="32"/>
          <w:szCs w:val="32"/>
          <w:rtl/>
          <w:lang w:bidi="ar-DZ"/>
        </w:rPr>
        <w:t xml:space="preserve">             </w:t>
      </w:r>
      <w:r w:rsidRPr="00424F18">
        <w:rPr>
          <w:rFonts w:cs="Simplified Arabic" w:hint="cs"/>
          <w:sz w:val="32"/>
          <w:szCs w:val="32"/>
          <w:rtl/>
          <w:lang w:bidi="ar-DZ"/>
        </w:rPr>
        <w:t xml:space="preserve">أو بتفاقمه أي قبل القيام بإحداث الظروف المؤدية إلى زيادة الخطر ما دامت صادرة </w:t>
      </w:r>
      <w:r>
        <w:rPr>
          <w:rFonts w:cs="Simplified Arabic" w:hint="cs"/>
          <w:sz w:val="32"/>
          <w:szCs w:val="32"/>
          <w:rtl/>
          <w:lang w:bidi="ar-DZ"/>
        </w:rPr>
        <w:t xml:space="preserve">        </w:t>
      </w:r>
      <w:r w:rsidRPr="00424F18">
        <w:rPr>
          <w:rFonts w:cs="Simplified Arabic" w:hint="cs"/>
          <w:sz w:val="32"/>
          <w:szCs w:val="32"/>
          <w:rtl/>
          <w:lang w:bidi="ar-DZ"/>
        </w:rPr>
        <w:t>عن إرادته</w:t>
      </w:r>
      <w:r w:rsidRPr="00424F18">
        <w:rPr>
          <w:rFonts w:cs="Simplified Arabic" w:hint="cs"/>
          <w:b/>
          <w:bCs/>
          <w:color w:val="000000"/>
          <w:sz w:val="32"/>
          <w:szCs w:val="32"/>
          <w:vertAlign w:val="superscript"/>
          <w:rtl/>
          <w:lang w:bidi="ar-DZ"/>
        </w:rPr>
        <w:t>(</w:t>
      </w:r>
      <w:r>
        <w:rPr>
          <w:rStyle w:val="Appelnotedebasdep"/>
          <w:rFonts w:cs="Simplified Arabic"/>
          <w:b/>
          <w:bCs/>
          <w:color w:val="000000"/>
          <w:sz w:val="32"/>
          <w:szCs w:val="32"/>
          <w:rtl/>
          <w:lang w:bidi="ar-DZ"/>
        </w:rPr>
        <w:footnoteReference w:id="147"/>
      </w:r>
      <w:r w:rsidRPr="00424F18">
        <w:rPr>
          <w:rFonts w:cs="Simplified Arabic" w:hint="cs"/>
          <w:b/>
          <w:bCs/>
          <w:color w:val="000000"/>
          <w:sz w:val="32"/>
          <w:szCs w:val="32"/>
          <w:vertAlign w:val="superscript"/>
          <w:rtl/>
          <w:lang w:bidi="ar-DZ"/>
        </w:rPr>
        <w:t>)</w:t>
      </w:r>
      <w:r w:rsidRPr="00424F18">
        <w:rPr>
          <w:rFonts w:cs="Simplified Arabic" w:hint="cs"/>
          <w:b/>
          <w:bCs/>
          <w:color w:val="000000"/>
          <w:sz w:val="32"/>
          <w:szCs w:val="32"/>
          <w:rtl/>
          <w:lang w:bidi="ar-DZ"/>
        </w:rPr>
        <w:t>.</w:t>
      </w:r>
    </w:p>
    <w:p w:rsidR="005116D4" w:rsidRPr="00424F18"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424F18">
        <w:rPr>
          <w:rFonts w:cs="Simplified Arabic" w:hint="cs"/>
          <w:sz w:val="32"/>
          <w:szCs w:val="32"/>
          <w:rtl/>
          <w:lang w:bidi="ar-DZ"/>
        </w:rPr>
        <w:t>ومثال ذلك أن يغير المؤمن له مهنته إلى عمل آخر أكثر خطورة يعرضه أكثر للوفاة أو يقوم بتمارين رياضية قاسية، فيتسبب في تفاقم الخطر، فيجب عليه إعلام المؤمن له بذلك مسبقا.</w:t>
      </w:r>
    </w:p>
    <w:p w:rsidR="005116D4" w:rsidRDefault="005116D4" w:rsidP="00F053E8">
      <w:pPr>
        <w:tabs>
          <w:tab w:val="right" w:pos="849"/>
        </w:tabs>
        <w:bidi/>
        <w:spacing w:before="240" w:line="276" w:lineRule="auto"/>
        <w:jc w:val="both"/>
        <w:rPr>
          <w:rFonts w:cs="Simplified Arabic"/>
          <w:sz w:val="32"/>
          <w:szCs w:val="32"/>
          <w:rtl/>
          <w:lang w:bidi="ar-DZ"/>
        </w:rPr>
      </w:pPr>
      <w:r w:rsidRPr="00424F18">
        <w:rPr>
          <w:rFonts w:cs="Simplified Arabic" w:hint="cs"/>
          <w:sz w:val="32"/>
          <w:szCs w:val="32"/>
          <w:rtl/>
          <w:lang w:bidi="ar-DZ"/>
        </w:rPr>
        <w:t xml:space="preserve"> </w:t>
      </w:r>
      <w:r>
        <w:rPr>
          <w:rFonts w:cs="Simplified Arabic" w:hint="cs"/>
          <w:sz w:val="32"/>
          <w:szCs w:val="32"/>
          <w:rtl/>
          <w:lang w:bidi="ar-DZ"/>
        </w:rPr>
        <w:t xml:space="preserve">       </w:t>
      </w:r>
      <w:r w:rsidRPr="00424F18">
        <w:rPr>
          <w:rFonts w:cs="Simplified Arabic" w:hint="cs"/>
          <w:sz w:val="32"/>
          <w:szCs w:val="32"/>
          <w:rtl/>
          <w:lang w:bidi="ar-DZ"/>
        </w:rPr>
        <w:t>وفي كلتا الحالتين السابقتين، وسواء تفاقم الخطر وتغير بإرادة المؤمن له أو سبب أجنبي عنه، فإنه يجب عليه تقديم تصريح بذلك في رسالة مضمونة الوصول مع الإشعار بالاستلام</w:t>
      </w:r>
      <w:r w:rsidRPr="00424F1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48"/>
      </w:r>
      <w:r w:rsidRPr="00424F18">
        <w:rPr>
          <w:rFonts w:cs="Simplified Arabic" w:hint="cs"/>
          <w:b/>
          <w:bCs/>
          <w:sz w:val="32"/>
          <w:szCs w:val="32"/>
          <w:vertAlign w:val="superscript"/>
          <w:rtl/>
          <w:lang w:bidi="ar-DZ"/>
        </w:rPr>
        <w:t>)</w:t>
      </w:r>
      <w:r w:rsidRPr="00424F18">
        <w:rPr>
          <w:rFonts w:cs="Simplified Arabic" w:hint="cs"/>
          <w:b/>
          <w:bCs/>
          <w:sz w:val="32"/>
          <w:szCs w:val="32"/>
          <w:rtl/>
          <w:lang w:bidi="ar-DZ"/>
        </w:rPr>
        <w:t>.</w:t>
      </w:r>
      <w:r w:rsidRPr="00424F18">
        <w:rPr>
          <w:rFonts w:cs="Simplified Arabic" w:hint="cs"/>
          <w:sz w:val="32"/>
          <w:szCs w:val="32"/>
          <w:rtl/>
          <w:lang w:bidi="ar-DZ"/>
        </w:rPr>
        <w:t xml:space="preserve">     </w:t>
      </w:r>
    </w:p>
    <w:p w:rsidR="005116D4" w:rsidRPr="006E37DB"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424F18">
        <w:rPr>
          <w:rFonts w:cs="Simplified Arabic" w:hint="cs"/>
          <w:sz w:val="32"/>
          <w:szCs w:val="32"/>
          <w:rtl/>
          <w:lang w:bidi="ar-DZ"/>
        </w:rPr>
        <w:t xml:space="preserve"> وبالموازاة مع ذلك  تقضي </w:t>
      </w:r>
      <w:r w:rsidRPr="00424F18">
        <w:rPr>
          <w:rFonts w:cs="Simplified Arabic" w:hint="cs"/>
          <w:b/>
          <w:bCs/>
          <w:sz w:val="32"/>
          <w:szCs w:val="32"/>
          <w:rtl/>
          <w:lang w:bidi="ar-DZ"/>
        </w:rPr>
        <w:t>المادة 152</w:t>
      </w:r>
      <w:r w:rsidRPr="00424F18">
        <w:rPr>
          <w:rFonts w:cs="Simplified Arabic" w:hint="cs"/>
          <w:sz w:val="32"/>
          <w:szCs w:val="32"/>
          <w:rtl/>
          <w:lang w:bidi="ar-DZ"/>
        </w:rPr>
        <w:t xml:space="preserve"> من الأمر المتعلق بالتأمينات بتطبيق نفس أحكام الآجال الخاصة بتصريح المؤمن له وذلك مجال التأمين الجوي، في حين تطبق أحكام </w:t>
      </w:r>
      <w:r w:rsidRPr="00424F18">
        <w:rPr>
          <w:rFonts w:cs="Simplified Arabic" w:hint="cs"/>
          <w:b/>
          <w:bCs/>
          <w:sz w:val="32"/>
          <w:szCs w:val="32"/>
          <w:rtl/>
          <w:lang w:bidi="ar-DZ"/>
        </w:rPr>
        <w:t>المادة 108/3</w:t>
      </w:r>
      <w:r w:rsidRPr="00424F18">
        <w:rPr>
          <w:rFonts w:cs="Simplified Arabic" w:hint="cs"/>
          <w:sz w:val="32"/>
          <w:szCs w:val="32"/>
          <w:rtl/>
          <w:lang w:bidi="ar-DZ"/>
        </w:rPr>
        <w:t xml:space="preserve"> في تأمين البضائع المنقولة جوا</w:t>
      </w:r>
      <w:r w:rsidRPr="0058294D">
        <w:rPr>
          <w:rFonts w:cs="Simplified Arabic" w:hint="cs"/>
          <w:b/>
          <w:bCs/>
          <w:sz w:val="32"/>
          <w:szCs w:val="32"/>
          <w:vertAlign w:val="superscript"/>
          <w:rtl/>
          <w:lang w:bidi="ar-DZ"/>
        </w:rPr>
        <w:t>(</w:t>
      </w:r>
      <w:r w:rsidRPr="0058294D">
        <w:rPr>
          <w:rStyle w:val="Appelnotedebasdep"/>
          <w:rFonts w:cs="Simplified Arabic"/>
          <w:b/>
          <w:bCs/>
          <w:sz w:val="32"/>
          <w:szCs w:val="32"/>
          <w:rtl/>
          <w:lang w:bidi="ar-DZ"/>
        </w:rPr>
        <w:footnoteReference w:id="149"/>
      </w:r>
      <w:r w:rsidRPr="0058294D">
        <w:rPr>
          <w:rFonts w:cs="Simplified Arabic" w:hint="cs"/>
          <w:b/>
          <w:bCs/>
          <w:sz w:val="32"/>
          <w:szCs w:val="32"/>
          <w:vertAlign w:val="superscript"/>
          <w:rtl/>
          <w:lang w:bidi="ar-DZ"/>
        </w:rPr>
        <w:t>)</w:t>
      </w:r>
      <w:r>
        <w:rPr>
          <w:rFonts w:cs="Simplified Arabic" w:hint="cs"/>
          <w:b/>
          <w:bCs/>
          <w:sz w:val="32"/>
          <w:szCs w:val="32"/>
          <w:rtl/>
          <w:lang w:bidi="ar-DZ"/>
        </w:rPr>
        <w:t>.</w:t>
      </w:r>
    </w:p>
    <w:p w:rsidR="005116D4" w:rsidRPr="00CA29F9" w:rsidRDefault="005116D4" w:rsidP="00F053E8">
      <w:pPr>
        <w:bidi/>
        <w:spacing w:after="240" w:line="276" w:lineRule="auto"/>
        <w:jc w:val="both"/>
        <w:rPr>
          <w:rFonts w:cs="Simplified Arabic"/>
          <w:b/>
          <w:bCs/>
          <w:sz w:val="36"/>
          <w:szCs w:val="36"/>
          <w:rtl/>
          <w:lang w:bidi="ar-DZ"/>
        </w:rPr>
      </w:pPr>
      <w:r w:rsidRPr="00CA29F9">
        <w:rPr>
          <w:rFonts w:cs="Simplified Arabic" w:hint="cs"/>
          <w:b/>
          <w:bCs/>
          <w:sz w:val="36"/>
          <w:szCs w:val="36"/>
          <w:rtl/>
          <w:lang w:bidi="ar-DZ"/>
        </w:rPr>
        <w:t>ثالثا- أثار التصريح بتغير الخطر أو تفاقمه</w:t>
      </w:r>
    </w:p>
    <w:p w:rsidR="005116D4" w:rsidRPr="00424F18" w:rsidRDefault="005116D4" w:rsidP="00F053E8">
      <w:pPr>
        <w:tabs>
          <w:tab w:val="right" w:pos="849"/>
        </w:tabs>
        <w:bidi/>
        <w:spacing w:after="240" w:line="276" w:lineRule="auto"/>
        <w:jc w:val="both"/>
        <w:rPr>
          <w:rFonts w:cs="Simplified Arabic"/>
          <w:sz w:val="32"/>
          <w:szCs w:val="32"/>
          <w:rtl/>
          <w:lang w:bidi="ar-DZ"/>
        </w:rPr>
      </w:pPr>
      <w:r w:rsidRPr="00424F18">
        <w:rPr>
          <w:rFonts w:cs="Simplified Arabic" w:hint="cs"/>
          <w:sz w:val="32"/>
          <w:szCs w:val="32"/>
          <w:rtl/>
          <w:lang w:bidi="ar-DZ"/>
        </w:rPr>
        <w:t xml:space="preserve">     </w:t>
      </w:r>
      <w:r>
        <w:rPr>
          <w:rFonts w:cs="Simplified Arabic" w:hint="cs"/>
          <w:sz w:val="32"/>
          <w:szCs w:val="32"/>
          <w:rtl/>
          <w:lang w:bidi="ar-DZ"/>
        </w:rPr>
        <w:t xml:space="preserve">  </w:t>
      </w:r>
      <w:r w:rsidRPr="00424F18">
        <w:rPr>
          <w:rFonts w:cs="Simplified Arabic" w:hint="cs"/>
          <w:sz w:val="32"/>
          <w:szCs w:val="32"/>
          <w:rtl/>
          <w:lang w:bidi="ar-DZ"/>
        </w:rPr>
        <w:t xml:space="preserve"> إذا وفى المؤمن له بهذا الالتزام ترتب على ذلك إبقاء الخطر المؤمن منه مغطى بالتأمين إلى أن يبين المؤمن موقفه فيما جد من الظروف</w:t>
      </w:r>
      <w:r w:rsidRPr="00424F18">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0"/>
      </w:r>
      <w:r w:rsidRPr="00424F18">
        <w:rPr>
          <w:rFonts w:cs="Simplified Arabic" w:hint="cs"/>
          <w:b/>
          <w:bCs/>
          <w:sz w:val="32"/>
          <w:szCs w:val="32"/>
          <w:vertAlign w:val="superscript"/>
          <w:rtl/>
          <w:lang w:bidi="ar-DZ"/>
        </w:rPr>
        <w:t>)</w:t>
      </w:r>
      <w:r w:rsidRPr="00424F18">
        <w:rPr>
          <w:rFonts w:cs="Simplified Arabic" w:hint="cs"/>
          <w:sz w:val="32"/>
          <w:szCs w:val="32"/>
          <w:rtl/>
          <w:lang w:bidi="ar-DZ"/>
        </w:rPr>
        <w:t>، ولهذا الأخير أن يقترح معدلا جديدا للقسط في أجل أقصاه 30 يوما يسري من يوم علمه بتغير الخطر</w:t>
      </w:r>
      <w:r>
        <w:rPr>
          <w:rFonts w:cs="Simplified Arabic" w:hint="cs"/>
          <w:sz w:val="32"/>
          <w:szCs w:val="32"/>
          <w:rtl/>
          <w:lang w:bidi="ar-DZ"/>
        </w:rPr>
        <w:t xml:space="preserve"> أو تفاقمه،    </w:t>
      </w:r>
      <w:r w:rsidRPr="00424F18">
        <w:rPr>
          <w:rFonts w:cs="Simplified Arabic" w:hint="cs"/>
          <w:sz w:val="32"/>
          <w:szCs w:val="32"/>
          <w:rtl/>
          <w:lang w:bidi="ar-DZ"/>
        </w:rPr>
        <w:t>وهذا الميعاد من النظام العام لا يمكن للطرفين الاتفاق على خلافه.</w:t>
      </w:r>
    </w:p>
    <w:p w:rsidR="005116D4" w:rsidRPr="00424F18"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424F18">
        <w:rPr>
          <w:rFonts w:cs="Simplified Arabic" w:hint="cs"/>
          <w:sz w:val="32"/>
          <w:szCs w:val="32"/>
          <w:rtl/>
          <w:lang w:bidi="ar-DZ"/>
        </w:rPr>
        <w:t xml:space="preserve"> فإذا انقضت هذه المدة دون أن يقترح معدلا جديدا للقسط وجب عليه ضمان تفاقم الخطر دون أن يلزم المؤمن له بدفع أية زيادة في القسط.</w:t>
      </w:r>
    </w:p>
    <w:p w:rsidR="005116D4" w:rsidRPr="00424F18"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424F18">
        <w:rPr>
          <w:rFonts w:cs="Simplified Arabic" w:hint="cs"/>
          <w:sz w:val="32"/>
          <w:szCs w:val="32"/>
          <w:rtl/>
          <w:lang w:bidi="ar-DZ"/>
        </w:rPr>
        <w:t xml:space="preserve"> أما في حالة ما إذا اقترح المؤمن معدلا جديدا للقسط خلال المدة القانونية اللازمة نشأ التزام على المؤمن له بدفع الزيادة المقترحة خلال أجل 30 يوما تسري من تاريخ استلام المؤمن</w:t>
      </w:r>
      <w:r>
        <w:rPr>
          <w:rFonts w:cs="Simplified Arabic" w:hint="cs"/>
          <w:sz w:val="32"/>
          <w:szCs w:val="32"/>
          <w:rtl/>
          <w:lang w:bidi="ar-DZ"/>
        </w:rPr>
        <w:t xml:space="preserve"> له اقتراح المؤمن بهذه الزيادة،</w:t>
      </w:r>
      <w:r w:rsidRPr="00424F18">
        <w:rPr>
          <w:rFonts w:cs="Simplified Arabic" w:hint="cs"/>
          <w:sz w:val="32"/>
          <w:szCs w:val="32"/>
          <w:rtl/>
          <w:lang w:bidi="ar-DZ"/>
        </w:rPr>
        <w:t xml:space="preserve"> وللمؤمن له الحرية في قبول اقتراح المؤمن أو رفضه</w:t>
      </w:r>
      <w:r>
        <w:rPr>
          <w:rFonts w:cs="Simplified Arabic" w:hint="cs"/>
          <w:sz w:val="32"/>
          <w:szCs w:val="32"/>
          <w:rtl/>
          <w:lang w:bidi="ar-DZ"/>
        </w:rPr>
        <w:t xml:space="preserve"> </w:t>
      </w:r>
      <w:r w:rsidRPr="00424F18">
        <w:rPr>
          <w:rFonts w:cs="Simplified Arabic" w:hint="cs"/>
          <w:sz w:val="32"/>
          <w:szCs w:val="32"/>
          <w:rtl/>
          <w:lang w:bidi="ar-DZ"/>
        </w:rPr>
        <w:t>وفي حال القبول يجب تحرير ملحق يتضمن تعديل معدل القسط ويضاف</w:t>
      </w:r>
      <w:r>
        <w:rPr>
          <w:rFonts w:cs="Simplified Arabic" w:hint="cs"/>
          <w:sz w:val="32"/>
          <w:szCs w:val="32"/>
          <w:rtl/>
          <w:lang w:bidi="ar-DZ"/>
        </w:rPr>
        <w:t xml:space="preserve">    </w:t>
      </w:r>
      <w:r w:rsidRPr="00424F18">
        <w:rPr>
          <w:rFonts w:cs="Simplified Arabic" w:hint="cs"/>
          <w:sz w:val="32"/>
          <w:szCs w:val="32"/>
          <w:rtl/>
          <w:lang w:bidi="ar-DZ"/>
        </w:rPr>
        <w:t xml:space="preserve"> إلى وثيقة التأمين.</w:t>
      </w:r>
    </w:p>
    <w:p w:rsidR="005116D4"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E86F61">
        <w:rPr>
          <w:rFonts w:cs="Simplified Arabic" w:hint="cs"/>
          <w:sz w:val="32"/>
          <w:szCs w:val="32"/>
          <w:rtl/>
          <w:lang w:bidi="ar-DZ"/>
        </w:rPr>
        <w:t>وأما في حالة رفض المؤمن له الاستمرار</w:t>
      </w:r>
      <w:r>
        <w:rPr>
          <w:rFonts w:cs="Simplified Arabic" w:hint="cs"/>
          <w:sz w:val="32"/>
          <w:szCs w:val="32"/>
          <w:rtl/>
          <w:lang w:bidi="ar-DZ"/>
        </w:rPr>
        <w:t xml:space="preserve"> في العقد بالمعدل الجديد للقسط          </w:t>
      </w:r>
      <w:r w:rsidRPr="00E86F61">
        <w:rPr>
          <w:rFonts w:cs="Simplified Arabic" w:hint="cs"/>
          <w:sz w:val="32"/>
          <w:szCs w:val="32"/>
          <w:rtl/>
          <w:lang w:bidi="ar-DZ"/>
        </w:rPr>
        <w:t>أو انقضاء الأجل دون أن يبين موقفه، جاز للمؤمن -وطبقا للقواعد العامة- أن يفسخ العقد، بل له حتى أن يطلب من المؤمن له تعويضا عن الضرر الذي قد لحقه بسبب الفسخ إذا كان تفاقم الخطر راجعا إلى إرادة المؤمن له أو نشأ عن فعله</w:t>
      </w:r>
      <w:r w:rsidRPr="00E86F61">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1"/>
      </w:r>
      <w:r w:rsidRPr="00E86F61">
        <w:rPr>
          <w:rFonts w:cs="Simplified Arabic" w:hint="cs"/>
          <w:b/>
          <w:bCs/>
          <w:sz w:val="32"/>
          <w:szCs w:val="32"/>
          <w:vertAlign w:val="superscript"/>
          <w:rtl/>
          <w:lang w:bidi="ar-DZ"/>
        </w:rPr>
        <w:t>)</w:t>
      </w:r>
      <w:r w:rsidRPr="00E86F61">
        <w:rPr>
          <w:rFonts w:cs="Simplified Arabic" w:hint="cs"/>
          <w:sz w:val="32"/>
          <w:szCs w:val="32"/>
          <w:rtl/>
          <w:lang w:bidi="ar-DZ"/>
        </w:rPr>
        <w:t>.</w:t>
      </w:r>
    </w:p>
    <w:p w:rsidR="005116D4" w:rsidRPr="00971F8C"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E86F61">
        <w:rPr>
          <w:rFonts w:cs="Simplified Arabic" w:hint="cs"/>
          <w:sz w:val="32"/>
          <w:szCs w:val="32"/>
          <w:rtl/>
          <w:lang w:bidi="ar-DZ"/>
        </w:rPr>
        <w:t>وليس للفسخ أثر رجعي لأن عقد التأمي</w:t>
      </w:r>
      <w:r>
        <w:rPr>
          <w:rFonts w:cs="Simplified Arabic" w:hint="cs"/>
          <w:sz w:val="32"/>
          <w:szCs w:val="32"/>
          <w:rtl/>
          <w:lang w:bidi="ar-DZ"/>
        </w:rPr>
        <w:t xml:space="preserve">ن من عقود المدة، ويترتب على ذلك     </w:t>
      </w:r>
      <w:r w:rsidRPr="00E86F61">
        <w:rPr>
          <w:rFonts w:cs="Simplified Arabic" w:hint="cs"/>
          <w:sz w:val="32"/>
          <w:szCs w:val="32"/>
          <w:rtl/>
          <w:lang w:bidi="ar-DZ"/>
        </w:rPr>
        <w:t>أن ينقضي التزام المؤمن بالـضمان وكذا التزام المؤمن له بدفع الأقساط من وقت إنهاء العقد ولكنه يلتزم برد الأقساط المقابلة للفترة اللاحقة لإ</w:t>
      </w:r>
      <w:r>
        <w:rPr>
          <w:rFonts w:cs="Simplified Arabic" w:hint="cs"/>
          <w:sz w:val="32"/>
          <w:szCs w:val="32"/>
          <w:rtl/>
          <w:lang w:bidi="ar-DZ"/>
        </w:rPr>
        <w:t>نهاء العقد،</w:t>
      </w:r>
      <w:r w:rsidRPr="00E86F61">
        <w:rPr>
          <w:rFonts w:cs="Simplified Arabic" w:hint="cs"/>
          <w:sz w:val="32"/>
          <w:szCs w:val="32"/>
          <w:rtl/>
          <w:lang w:bidi="ar-DZ"/>
        </w:rPr>
        <w:t xml:space="preserve"> </w:t>
      </w:r>
      <w:r w:rsidRPr="00971F8C">
        <w:rPr>
          <w:rFonts w:cs="Simplified Arabic" w:hint="cs"/>
          <w:sz w:val="32"/>
          <w:szCs w:val="32"/>
          <w:rtl/>
          <w:lang w:bidi="ar-DZ"/>
        </w:rPr>
        <w:t>والتي كان المؤمن له قد دفعها مقدما، لأن دفع هذا الجزء من الأقساط يصبح بدون سبب بعد انقضاء التزام المؤمن بالضمان</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2"/>
      </w:r>
      <w:r w:rsidRPr="00971F8C">
        <w:rPr>
          <w:rFonts w:cs="Simplified Arabic" w:hint="cs"/>
          <w:b/>
          <w:bCs/>
          <w:sz w:val="32"/>
          <w:szCs w:val="32"/>
          <w:vertAlign w:val="superscript"/>
          <w:rtl/>
          <w:lang w:bidi="ar-DZ"/>
        </w:rPr>
        <w:t>)</w:t>
      </w:r>
      <w:r w:rsidRPr="00971F8C">
        <w:rPr>
          <w:rFonts w:cs="Simplified Arabic" w:hint="cs"/>
          <w:sz w:val="32"/>
          <w:szCs w:val="32"/>
          <w:rtl/>
          <w:lang w:bidi="ar-DZ"/>
        </w:rPr>
        <w:t>.</w:t>
      </w:r>
    </w:p>
    <w:p w:rsidR="005116D4" w:rsidRPr="00971F8C"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 xml:space="preserve">كما للمؤمن -من باب المجاملة وتسهيل المعاملات- ألا يفسخ العقد، فيستمر التأمين بالشروط الأصلية أي بمعدل القسط الأصلي، ويتم هذا صراحة أو ضمنيا بسكوت </w:t>
      </w:r>
      <w:r w:rsidRPr="00971F8C">
        <w:rPr>
          <w:rFonts w:cs="Simplified Arabic" w:hint="cs"/>
          <w:sz w:val="32"/>
          <w:szCs w:val="32"/>
          <w:rtl/>
          <w:lang w:bidi="ar-DZ"/>
        </w:rPr>
        <w:lastRenderedPageBreak/>
        <w:t>المؤمن بعد علمه بتفاقم الخطر أو بعد اقتراحه معدلا جديدا للقسط ورفض المؤمن له الزيادة المقترحة.</w:t>
      </w:r>
    </w:p>
    <w:p w:rsidR="005116D4" w:rsidRPr="00971F8C"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 xml:space="preserve">وقد يحدث أن يزول تفاقم الخطر فيعود إلى أصله، سواء كان راجعا إلى إرادة </w:t>
      </w:r>
      <w:r>
        <w:rPr>
          <w:rFonts w:cs="Simplified Arabic" w:hint="cs"/>
          <w:sz w:val="32"/>
          <w:szCs w:val="32"/>
          <w:rtl/>
          <w:lang w:bidi="ar-DZ"/>
        </w:rPr>
        <w:t xml:space="preserve">     </w:t>
      </w:r>
      <w:r w:rsidRPr="00971F8C">
        <w:rPr>
          <w:rFonts w:cs="Simplified Arabic" w:hint="cs"/>
          <w:sz w:val="32"/>
          <w:szCs w:val="32"/>
          <w:rtl/>
          <w:lang w:bidi="ar-DZ"/>
        </w:rPr>
        <w:t xml:space="preserve">أو فعل المؤمن له أو إلى سبب أجنبي، وفي هذه الحالة وما دام سبب زيادة القسط قد زال يستطيع المؤمن له أن يطلب تخفيض القسط إلى حد الذي يتناسب مع الخطر،ويستفيد </w:t>
      </w:r>
      <w:r>
        <w:rPr>
          <w:rFonts w:cs="Simplified Arabic" w:hint="cs"/>
          <w:sz w:val="32"/>
          <w:szCs w:val="32"/>
          <w:rtl/>
          <w:lang w:bidi="ar-DZ"/>
        </w:rPr>
        <w:t xml:space="preserve">   </w:t>
      </w:r>
      <w:r w:rsidRPr="00971F8C">
        <w:rPr>
          <w:rFonts w:cs="Simplified Arabic" w:hint="cs"/>
          <w:sz w:val="32"/>
          <w:szCs w:val="32"/>
          <w:rtl/>
          <w:lang w:bidi="ar-DZ"/>
        </w:rPr>
        <w:t>من هذا الحق ابتداء من يوم إعلام المؤمن بزوال التفاقم</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3"/>
      </w:r>
      <w:r w:rsidRPr="00971F8C">
        <w:rPr>
          <w:rFonts w:cs="Simplified Arabic" w:hint="cs"/>
          <w:b/>
          <w:bCs/>
          <w:sz w:val="32"/>
          <w:szCs w:val="32"/>
          <w:vertAlign w:val="superscript"/>
          <w:rtl/>
          <w:lang w:bidi="ar-DZ"/>
        </w:rPr>
        <w:t>)</w:t>
      </w:r>
      <w:r w:rsidRPr="00971F8C">
        <w:rPr>
          <w:rFonts w:cs="Simplified Arabic" w:hint="cs"/>
          <w:b/>
          <w:bCs/>
          <w:sz w:val="32"/>
          <w:szCs w:val="32"/>
          <w:rtl/>
          <w:lang w:bidi="ar-DZ"/>
        </w:rPr>
        <w:t>.</w:t>
      </w:r>
    </w:p>
    <w:p w:rsidR="005116D4" w:rsidRPr="002020C4" w:rsidRDefault="005116D4" w:rsidP="00F053E8">
      <w:pPr>
        <w:tabs>
          <w:tab w:val="right" w:pos="849"/>
        </w:tabs>
        <w:bidi/>
        <w:spacing w:before="240" w:line="276" w:lineRule="auto"/>
        <w:jc w:val="both"/>
        <w:rPr>
          <w:rFonts w:cs="Simplified Arabic"/>
          <w:b/>
          <w:bCs/>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هذا ويترتب عن عدم القيام بالتزام التصريح</w:t>
      </w:r>
      <w:r>
        <w:rPr>
          <w:rFonts w:cs="Simplified Arabic" w:hint="cs"/>
          <w:sz w:val="32"/>
          <w:szCs w:val="32"/>
          <w:rtl/>
          <w:lang w:bidi="ar-DZ"/>
        </w:rPr>
        <w:t xml:space="preserve"> بتغير الخطر وتفاقمه نفس الجزاء </w:t>
      </w:r>
      <w:r w:rsidRPr="00971F8C">
        <w:rPr>
          <w:rFonts w:cs="Simplified Arabic" w:hint="cs"/>
          <w:sz w:val="32"/>
          <w:szCs w:val="32"/>
          <w:rtl/>
          <w:lang w:bidi="ar-DZ"/>
        </w:rPr>
        <w:t>الذي يترتب عن عدم القيام بالتزام التصريح بالبيانات اللازمة أو تقديم بيانات غير صحيحة عند اكتتاب العقد، ويميز المشرع فيه كذلك بين حالة حسن ا</w:t>
      </w:r>
      <w:r>
        <w:rPr>
          <w:rFonts w:cs="Simplified Arabic" w:hint="cs"/>
          <w:sz w:val="32"/>
          <w:szCs w:val="32"/>
          <w:rtl/>
          <w:lang w:bidi="ar-DZ"/>
        </w:rPr>
        <w:t xml:space="preserve">لنية وسوء النية قبل وقوع  الخطر </w:t>
      </w:r>
      <w:r w:rsidRPr="00971F8C">
        <w:rPr>
          <w:rFonts w:cs="Simplified Arabic" w:hint="cs"/>
          <w:sz w:val="32"/>
          <w:szCs w:val="32"/>
          <w:rtl/>
          <w:lang w:bidi="ar-DZ"/>
        </w:rPr>
        <w:t xml:space="preserve">أو بعد حدوثه وذلك بالرجوع إلى أحكام </w:t>
      </w:r>
      <w:r w:rsidRPr="00971F8C">
        <w:rPr>
          <w:rFonts w:cs="Simplified Arabic" w:hint="cs"/>
          <w:b/>
          <w:bCs/>
          <w:sz w:val="32"/>
          <w:szCs w:val="32"/>
          <w:rtl/>
          <w:lang w:bidi="ar-DZ"/>
        </w:rPr>
        <w:t xml:space="preserve">المادتين 19 و 21 </w:t>
      </w:r>
      <w:r w:rsidRPr="00971F8C">
        <w:rPr>
          <w:rFonts w:cs="Simplified Arabic" w:hint="cs"/>
          <w:sz w:val="32"/>
          <w:szCs w:val="32"/>
          <w:rtl/>
          <w:lang w:bidi="ar-DZ"/>
        </w:rPr>
        <w:t>من الأمر المتعلق بالتأمينات</w:t>
      </w:r>
      <w:r>
        <w:rPr>
          <w:rFonts w:cs="Simplified Arabic" w:hint="cs"/>
          <w:sz w:val="32"/>
          <w:szCs w:val="32"/>
          <w:rtl/>
          <w:lang w:bidi="ar-DZ"/>
        </w:rPr>
        <w:t xml:space="preserve">  </w:t>
      </w:r>
      <w:r w:rsidRPr="00971F8C">
        <w:rPr>
          <w:rFonts w:cs="Simplified Arabic" w:hint="cs"/>
          <w:sz w:val="32"/>
          <w:szCs w:val="32"/>
          <w:rtl/>
          <w:lang w:bidi="ar-DZ"/>
        </w:rPr>
        <w:t>مع إعمالهما في مجال التأمينات البرية والجوية على حد سواء</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4"/>
      </w:r>
      <w:r w:rsidRPr="00971F8C">
        <w:rPr>
          <w:rFonts w:cs="Simplified Arabic" w:hint="cs"/>
          <w:b/>
          <w:bCs/>
          <w:sz w:val="32"/>
          <w:szCs w:val="32"/>
          <w:vertAlign w:val="superscript"/>
          <w:rtl/>
          <w:lang w:bidi="ar-DZ"/>
        </w:rPr>
        <w:t>)</w:t>
      </w:r>
      <w:r w:rsidRPr="00971F8C">
        <w:rPr>
          <w:rFonts w:cs="Simplified Arabic" w:hint="cs"/>
          <w:b/>
          <w:bCs/>
          <w:sz w:val="32"/>
          <w:szCs w:val="32"/>
          <w:rtl/>
          <w:lang w:bidi="ar-DZ"/>
        </w:rPr>
        <w:t>.</w:t>
      </w:r>
    </w:p>
    <w:p w:rsidR="005116D4" w:rsidRPr="00971F8C"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الفرع الثالث</w:t>
      </w:r>
      <w:r w:rsidRPr="00971F8C">
        <w:rPr>
          <w:rFonts w:cs="Simplified Arabic" w:hint="cs"/>
          <w:b/>
          <w:bCs/>
          <w:sz w:val="36"/>
          <w:szCs w:val="36"/>
          <w:rtl/>
          <w:lang w:bidi="ar-DZ"/>
        </w:rPr>
        <w:t>: الالتزام بدفع القسط</w:t>
      </w:r>
    </w:p>
    <w:p w:rsidR="005116D4" w:rsidRPr="00971F8C"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سبق لنا أن بحثنا في محل عقد التأ</w:t>
      </w:r>
      <w:r>
        <w:rPr>
          <w:rFonts w:cs="Simplified Arabic" w:hint="cs"/>
          <w:sz w:val="32"/>
          <w:szCs w:val="32"/>
          <w:rtl/>
          <w:lang w:bidi="ar-DZ"/>
        </w:rPr>
        <w:t>مين عنصر القسط كأحد عناصر المحل،</w:t>
      </w:r>
      <w:r w:rsidRPr="00971F8C">
        <w:rPr>
          <w:rFonts w:cs="Simplified Arabic" w:hint="cs"/>
          <w:sz w:val="32"/>
          <w:szCs w:val="32"/>
          <w:rtl/>
          <w:lang w:bidi="ar-DZ"/>
        </w:rPr>
        <w:t xml:space="preserve"> فالقسط -كما سلف- هو المقابل الذي يدفعه المؤمن له بغرض الحصول على تغطية</w:t>
      </w:r>
      <w:r>
        <w:rPr>
          <w:rFonts w:cs="Simplified Arabic" w:hint="cs"/>
          <w:sz w:val="32"/>
          <w:szCs w:val="32"/>
          <w:rtl/>
          <w:lang w:bidi="ar-DZ"/>
        </w:rPr>
        <w:t xml:space="preserve">، </w:t>
      </w:r>
      <w:r w:rsidRPr="00971F8C">
        <w:rPr>
          <w:rFonts w:cs="Simplified Arabic" w:hint="cs"/>
          <w:sz w:val="32"/>
          <w:szCs w:val="32"/>
          <w:rtl/>
          <w:lang w:bidi="ar-DZ"/>
        </w:rPr>
        <w:t>الخطر المؤمن منه ويسمى هذا المقابل "قسطا" إذا كان المؤمن شركة تأمين ويسمى "اشتراكا" إذا كان المؤمن جمعية تأمين تبادلية</w:t>
      </w:r>
      <w:r>
        <w:rPr>
          <w:rFonts w:cs="Simplified Arabic" w:hint="cs"/>
          <w:sz w:val="32"/>
          <w:szCs w:val="32"/>
          <w:rtl/>
          <w:lang w:bidi="ar-DZ"/>
        </w:rPr>
        <w:t xml:space="preserve">، </w:t>
      </w:r>
      <w:r w:rsidRPr="00971F8C">
        <w:rPr>
          <w:rFonts w:cs="Simplified Arabic" w:hint="cs"/>
          <w:sz w:val="32"/>
          <w:szCs w:val="32"/>
          <w:rtl/>
          <w:lang w:bidi="ar-DZ"/>
        </w:rPr>
        <w:t xml:space="preserve"> وينبغي أن ندرس الآن التزام المؤمن له بدفع هذا القسط من خلال العناصر التالية</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5"/>
      </w:r>
      <w:r w:rsidRPr="00971F8C">
        <w:rPr>
          <w:rFonts w:cs="Simplified Arabic" w:hint="cs"/>
          <w:b/>
          <w:bCs/>
          <w:sz w:val="32"/>
          <w:szCs w:val="32"/>
          <w:vertAlign w:val="superscript"/>
          <w:rtl/>
          <w:lang w:bidi="ar-DZ"/>
        </w:rPr>
        <w:t>)</w:t>
      </w:r>
      <w:r>
        <w:rPr>
          <w:rFonts w:cs="Simplified Arabic" w:hint="cs"/>
          <w:sz w:val="32"/>
          <w:szCs w:val="32"/>
          <w:rtl/>
          <w:lang w:bidi="ar-DZ"/>
        </w:rPr>
        <w:t xml:space="preserve">: </w:t>
      </w:r>
    </w:p>
    <w:p w:rsidR="005116D4" w:rsidRPr="00CA29F9" w:rsidRDefault="005116D4" w:rsidP="00F053E8">
      <w:pPr>
        <w:bidi/>
        <w:spacing w:after="240" w:line="276" w:lineRule="auto"/>
        <w:jc w:val="both"/>
        <w:rPr>
          <w:rFonts w:cs="Simplified Arabic"/>
          <w:b/>
          <w:bCs/>
          <w:sz w:val="36"/>
          <w:szCs w:val="36"/>
          <w:rtl/>
          <w:lang w:bidi="ar-DZ"/>
        </w:rPr>
      </w:pPr>
      <w:r w:rsidRPr="00CA29F9">
        <w:rPr>
          <w:rFonts w:cs="Simplified Arabic" w:hint="cs"/>
          <w:b/>
          <w:bCs/>
          <w:sz w:val="36"/>
          <w:szCs w:val="36"/>
          <w:rtl/>
          <w:lang w:bidi="ar-DZ"/>
        </w:rPr>
        <w:lastRenderedPageBreak/>
        <w:t>أولا- المدين بدفع القسط</w:t>
      </w:r>
    </w:p>
    <w:p w:rsidR="005116D4" w:rsidRPr="00971F8C" w:rsidRDefault="005116D4" w:rsidP="00F053E8">
      <w:pPr>
        <w:tabs>
          <w:tab w:val="right" w:pos="849"/>
        </w:tabs>
        <w:bidi/>
        <w:spacing w:after="240" w:line="276" w:lineRule="auto"/>
        <w:jc w:val="both"/>
        <w:rPr>
          <w:rFonts w:cs="Simplified Arabic"/>
          <w:b/>
          <w:bCs/>
          <w:rtl/>
          <w:lang w:bidi="ar-DZ"/>
        </w:rPr>
      </w:pPr>
      <w:r>
        <w:rPr>
          <w:rFonts w:cs="Simplified Arabic" w:hint="cs"/>
          <w:sz w:val="32"/>
          <w:szCs w:val="32"/>
          <w:rtl/>
          <w:lang w:bidi="ar-DZ"/>
        </w:rPr>
        <w:t xml:space="preserve">        </w:t>
      </w:r>
      <w:r w:rsidRPr="00971F8C">
        <w:rPr>
          <w:rFonts w:cs="Simplified Arabic" w:hint="cs"/>
          <w:sz w:val="32"/>
          <w:szCs w:val="32"/>
          <w:rtl/>
          <w:lang w:bidi="ar-DZ"/>
        </w:rPr>
        <w:t>الأصل أن المدين بدفع القسط هو المؤمن له الذي وقعت وثيقة التأمين باسمه</w:t>
      </w:r>
      <w:r>
        <w:rPr>
          <w:rFonts w:cs="Simplified Arabic" w:hint="cs"/>
          <w:sz w:val="32"/>
          <w:szCs w:val="32"/>
          <w:rtl/>
          <w:lang w:bidi="ar-DZ"/>
        </w:rPr>
        <w:t xml:space="preserve">       </w:t>
      </w:r>
      <w:r w:rsidRPr="00971F8C">
        <w:rPr>
          <w:rFonts w:cs="Simplified Arabic" w:hint="cs"/>
          <w:sz w:val="32"/>
          <w:szCs w:val="32"/>
          <w:rtl/>
          <w:lang w:bidi="ar-DZ"/>
        </w:rPr>
        <w:t>حتى لو كان عقد التأمين قد أبرم بواسطة وكيل عنه وهذا الالتزام ينتقل إلى الخلف العام</w:t>
      </w:r>
      <w:r>
        <w:rPr>
          <w:rFonts w:cs="Simplified Arabic" w:hint="cs"/>
          <w:sz w:val="32"/>
          <w:szCs w:val="32"/>
          <w:rtl/>
          <w:lang w:bidi="ar-DZ"/>
        </w:rPr>
        <w:t xml:space="preserve">    </w:t>
      </w:r>
      <w:r w:rsidRPr="00971F8C">
        <w:rPr>
          <w:rFonts w:cs="Simplified Arabic" w:hint="cs"/>
          <w:sz w:val="32"/>
          <w:szCs w:val="32"/>
          <w:rtl/>
          <w:lang w:bidi="ar-DZ"/>
        </w:rPr>
        <w:t xml:space="preserve"> أو الخلف الخاص للمؤمن إذا توفر سبب لهذا الانتقال، فإذا توفي المؤمن له فإن ورثته، وهم خلفه العام، يلتزمون بالوفاء بالأقساط التي حلت وقت الوفاة ولم تكن قد دفعت طبقا لمبدأ "لا تركة إلا بعد سداد الديون". كما يلتزم الورثة الذين انتقلت إليهم الحقوق والالتزامات المترتبة عن عقد التأمين بدفع الأقساط المستقبلية. وإذا تصرف المؤمن له </w:t>
      </w:r>
      <w:r>
        <w:rPr>
          <w:rFonts w:cs="Simplified Arabic" w:hint="cs"/>
          <w:sz w:val="32"/>
          <w:szCs w:val="32"/>
          <w:rtl/>
          <w:lang w:bidi="ar-DZ"/>
        </w:rPr>
        <w:t xml:space="preserve"> </w:t>
      </w:r>
      <w:r w:rsidRPr="00971F8C">
        <w:rPr>
          <w:rFonts w:cs="Simplified Arabic" w:hint="cs"/>
          <w:sz w:val="32"/>
          <w:szCs w:val="32"/>
          <w:rtl/>
          <w:lang w:bidi="ar-DZ"/>
        </w:rPr>
        <w:t>في الشيء المؤمن عليه بالبيع مثلا فإن عقد التأمين ينتقل -فيما ينشئه من حقوق والتزامات خاصة بالشيء المؤمن عليه- إلى الخلف الخاص الذي يصبح هو المدين بدفع القسط من تاريخ التصرف</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6"/>
      </w:r>
      <w:r w:rsidRPr="00971F8C">
        <w:rPr>
          <w:rFonts w:cs="Simplified Arabic" w:hint="cs"/>
          <w:b/>
          <w:bCs/>
          <w:sz w:val="32"/>
          <w:szCs w:val="32"/>
          <w:vertAlign w:val="superscript"/>
          <w:rtl/>
          <w:lang w:bidi="ar-DZ"/>
        </w:rPr>
        <w:t>)</w:t>
      </w:r>
      <w:r w:rsidRPr="00971F8C">
        <w:rPr>
          <w:rFonts w:cs="Simplified Arabic" w:hint="cs"/>
          <w:b/>
          <w:bCs/>
          <w:sz w:val="32"/>
          <w:szCs w:val="32"/>
          <w:rtl/>
          <w:lang w:bidi="ar-DZ"/>
        </w:rPr>
        <w:t>.</w:t>
      </w:r>
    </w:p>
    <w:p w:rsidR="005116D4" w:rsidRPr="00971F8C"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وعادة يكون المستفيد من التأمين هو المؤمن له، ويمكن أن يكون شخصا آخر، مثل التأمين على الحياة لحالة الوفاة أين يمكن أن يحل المستفيد محل المؤمن له في الوفاء لأنه يعتبر صاحب مصلحة في الوفاء.</w:t>
      </w:r>
    </w:p>
    <w:p w:rsidR="005116D4" w:rsidRDefault="005116D4" w:rsidP="00F053E8">
      <w:pPr>
        <w:tabs>
          <w:tab w:val="right" w:pos="849"/>
        </w:tabs>
        <w:bidi/>
        <w:spacing w:before="240" w:line="276" w:lineRule="auto"/>
        <w:jc w:val="both"/>
        <w:rPr>
          <w:rFonts w:cs="Simplified Arabic"/>
          <w:b/>
          <w:bCs/>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 xml:space="preserve">وحسب نص </w:t>
      </w:r>
      <w:r w:rsidRPr="00971F8C">
        <w:rPr>
          <w:rFonts w:cs="Simplified Arabic" w:hint="cs"/>
          <w:b/>
          <w:bCs/>
          <w:sz w:val="32"/>
          <w:szCs w:val="32"/>
          <w:rtl/>
          <w:lang w:bidi="ar-DZ"/>
        </w:rPr>
        <w:t>المادة 83</w:t>
      </w:r>
      <w:r w:rsidRPr="00971F8C">
        <w:rPr>
          <w:rFonts w:cs="Simplified Arabic" w:hint="cs"/>
          <w:sz w:val="32"/>
          <w:szCs w:val="32"/>
          <w:rtl/>
          <w:lang w:bidi="ar-DZ"/>
        </w:rPr>
        <w:t xml:space="preserve"> من الأمر المتعلق بالتأمينات فإنه يمكن لأي شخص </w:t>
      </w:r>
      <w:r>
        <w:rPr>
          <w:rFonts w:cs="Simplified Arabic" w:hint="cs"/>
          <w:sz w:val="32"/>
          <w:szCs w:val="32"/>
          <w:rtl/>
          <w:lang w:bidi="ar-DZ"/>
        </w:rPr>
        <w:t xml:space="preserve">              </w:t>
      </w:r>
      <w:r w:rsidRPr="00971F8C">
        <w:rPr>
          <w:rFonts w:cs="Simplified Arabic" w:hint="cs"/>
          <w:sz w:val="32"/>
          <w:szCs w:val="32"/>
          <w:rtl/>
          <w:lang w:bidi="ar-DZ"/>
        </w:rPr>
        <w:t xml:space="preserve">له مصلحة في إبقاء التأمين أن يحل محل مكتتب التأمين في دفع الأقساط، وفي هذا إعمال للقواعد العامة المنصوص عليها في </w:t>
      </w:r>
      <w:r w:rsidRPr="00971F8C">
        <w:rPr>
          <w:rFonts w:cs="Simplified Arabic" w:hint="cs"/>
          <w:b/>
          <w:bCs/>
          <w:sz w:val="32"/>
          <w:szCs w:val="32"/>
          <w:rtl/>
          <w:lang w:bidi="ar-DZ"/>
        </w:rPr>
        <w:t>المادة 258</w:t>
      </w:r>
      <w:r w:rsidRPr="00971F8C">
        <w:rPr>
          <w:rFonts w:cs="Simplified Arabic" w:hint="cs"/>
          <w:sz w:val="32"/>
          <w:szCs w:val="32"/>
          <w:rtl/>
          <w:lang w:bidi="ar-DZ"/>
        </w:rPr>
        <w:t xml:space="preserve"> من القانون المدني التي تقول بصحة الوفاء من المدين أو من نائبه أو من أي شخص له مصلحة في الوفاء، ويجوز للغير </w:t>
      </w:r>
      <w:r>
        <w:rPr>
          <w:rFonts w:cs="Simplified Arabic" w:hint="cs"/>
          <w:sz w:val="32"/>
          <w:szCs w:val="32"/>
          <w:rtl/>
          <w:lang w:bidi="ar-DZ"/>
        </w:rPr>
        <w:t xml:space="preserve">    </w:t>
      </w:r>
      <w:r w:rsidRPr="00971F8C">
        <w:rPr>
          <w:rFonts w:cs="Simplified Arabic" w:hint="cs"/>
          <w:sz w:val="32"/>
          <w:szCs w:val="32"/>
          <w:rtl/>
          <w:lang w:bidi="ar-DZ"/>
        </w:rPr>
        <w:t>أن يقوم بوفاء القسط وفقا للقواعد الع</w:t>
      </w:r>
      <w:r>
        <w:rPr>
          <w:rFonts w:cs="Simplified Arabic" w:hint="cs"/>
          <w:sz w:val="32"/>
          <w:szCs w:val="32"/>
          <w:rtl/>
          <w:lang w:bidi="ar-DZ"/>
        </w:rPr>
        <w:t xml:space="preserve">امة المقررة في وفاء الغير للدين </w:t>
      </w:r>
      <w:r w:rsidRPr="00971F8C">
        <w:rPr>
          <w:rFonts w:cs="Simplified Arabic" w:hint="cs"/>
          <w:sz w:val="32"/>
          <w:szCs w:val="32"/>
          <w:rtl/>
          <w:lang w:bidi="ar-DZ"/>
        </w:rPr>
        <w:t>ثم يكون لهذا الغير الرجوع على المدين بما وفاه</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7"/>
      </w:r>
      <w:r w:rsidRPr="00971F8C">
        <w:rPr>
          <w:rFonts w:cs="Simplified Arabic" w:hint="cs"/>
          <w:b/>
          <w:bCs/>
          <w:sz w:val="32"/>
          <w:szCs w:val="32"/>
          <w:vertAlign w:val="superscript"/>
          <w:rtl/>
          <w:lang w:bidi="ar-DZ"/>
        </w:rPr>
        <w:t>)</w:t>
      </w:r>
      <w:r w:rsidRPr="00971F8C">
        <w:rPr>
          <w:rFonts w:cs="Simplified Arabic" w:hint="cs"/>
          <w:b/>
          <w:bCs/>
          <w:sz w:val="32"/>
          <w:szCs w:val="32"/>
          <w:rtl/>
          <w:lang w:bidi="ar-DZ"/>
        </w:rPr>
        <w:t>.</w:t>
      </w:r>
    </w:p>
    <w:p w:rsidR="00A03DCB" w:rsidRPr="009E16AD" w:rsidRDefault="00A03DCB" w:rsidP="00A03DCB">
      <w:pPr>
        <w:tabs>
          <w:tab w:val="right" w:pos="849"/>
        </w:tabs>
        <w:bidi/>
        <w:spacing w:before="240" w:line="276" w:lineRule="auto"/>
        <w:jc w:val="both"/>
        <w:rPr>
          <w:rFonts w:cs="Simplified Arabic"/>
          <w:sz w:val="32"/>
          <w:szCs w:val="32"/>
          <w:rtl/>
          <w:lang w:bidi="ar-DZ"/>
        </w:rPr>
      </w:pPr>
    </w:p>
    <w:p w:rsidR="005116D4" w:rsidRPr="00340C9E" w:rsidRDefault="005116D4" w:rsidP="00F053E8">
      <w:pPr>
        <w:bidi/>
        <w:spacing w:before="240" w:line="276" w:lineRule="auto"/>
        <w:jc w:val="both"/>
        <w:rPr>
          <w:rFonts w:cs="Simplified Arabic"/>
          <w:b/>
          <w:bCs/>
          <w:sz w:val="36"/>
          <w:szCs w:val="36"/>
          <w:rtl/>
          <w:lang w:bidi="ar-DZ"/>
        </w:rPr>
      </w:pPr>
      <w:r w:rsidRPr="00340C9E">
        <w:rPr>
          <w:rFonts w:cs="Simplified Arabic" w:hint="cs"/>
          <w:b/>
          <w:bCs/>
          <w:sz w:val="36"/>
          <w:szCs w:val="36"/>
          <w:rtl/>
          <w:lang w:bidi="ar-DZ"/>
        </w:rPr>
        <w:lastRenderedPageBreak/>
        <w:t>ثانيا- كيفية دفع القسط</w:t>
      </w:r>
    </w:p>
    <w:p w:rsidR="005116D4" w:rsidRPr="00971F8C" w:rsidRDefault="005116D4" w:rsidP="00F053E8">
      <w:pPr>
        <w:tabs>
          <w:tab w:val="right" w:pos="707"/>
          <w:tab w:val="right" w:pos="849"/>
        </w:tabs>
        <w:bidi/>
        <w:spacing w:before="240" w:after="240" w:line="276" w:lineRule="auto"/>
        <w:jc w:val="both"/>
        <w:rPr>
          <w:rFonts w:cs="Simplified Arabic"/>
          <w:sz w:val="32"/>
          <w:szCs w:val="32"/>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 xml:space="preserve">يتبين من نص </w:t>
      </w:r>
      <w:r w:rsidRPr="00971F8C">
        <w:rPr>
          <w:rFonts w:cs="Simplified Arabic" w:hint="cs"/>
          <w:b/>
          <w:bCs/>
          <w:sz w:val="32"/>
          <w:szCs w:val="32"/>
          <w:rtl/>
          <w:lang w:bidi="ar-DZ"/>
        </w:rPr>
        <w:t>المادة 619</w:t>
      </w:r>
      <w:r w:rsidRPr="00971F8C">
        <w:rPr>
          <w:rFonts w:cs="Simplified Arabic" w:hint="cs"/>
          <w:sz w:val="32"/>
          <w:szCs w:val="32"/>
          <w:rtl/>
          <w:lang w:bidi="ar-DZ"/>
        </w:rPr>
        <w:t xml:space="preserve"> من القانون المدني أن المشرع يقصد بالقسط مبلغا نقديا حسبما يستشف من عبارة " أو أية دفعة مالية أخرى"، ولا يقوم مقام الدفعة النقدية القيام أو الامتناع عن القيام بعمل ما، فالمؤمن له يوفي بالقسط نقدا، ويجوز أن يتم الوفاء بواسطة سند تجاري كالشيك مثلا، ولكن في هذه الحالة لا يعتبر الوفاء قد تم إلا إذا تسلم المؤمن القيمة الثابتة في السند ويتسلمها نقدا.</w:t>
      </w:r>
    </w:p>
    <w:p w:rsidR="005116D4" w:rsidRPr="00971F8C" w:rsidRDefault="005116D4" w:rsidP="00F053E8">
      <w:pPr>
        <w:tabs>
          <w:tab w:val="right" w:pos="849"/>
        </w:tabs>
        <w:bidi/>
        <w:spacing w:after="240" w:line="276" w:lineRule="auto"/>
        <w:jc w:val="both"/>
        <w:rPr>
          <w:rFonts w:cs="Simplified Arabic"/>
          <w:sz w:val="32"/>
          <w:szCs w:val="32"/>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ومن الطرق الأخرى في الوفاء: المقاصة، إذ يمكن أن يتم الوفاء بالقسط بإجراء المقاصة بين المبلغ المستحق على المؤمن له والمبلغ المستحق له تجاه المؤمن</w:t>
      </w:r>
      <w:r>
        <w:rPr>
          <w:rFonts w:cs="Simplified Arabic" w:hint="cs"/>
          <w:sz w:val="32"/>
          <w:szCs w:val="32"/>
          <w:rtl/>
          <w:lang w:bidi="ar-DZ"/>
        </w:rPr>
        <w:t xml:space="preserve"> </w:t>
      </w: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لأن الوفاء</w:t>
      </w:r>
      <w:r>
        <w:rPr>
          <w:rFonts w:cs="Simplified Arabic" w:hint="cs"/>
          <w:sz w:val="32"/>
          <w:szCs w:val="32"/>
          <w:rtl/>
          <w:lang w:bidi="ar-DZ"/>
        </w:rPr>
        <w:t xml:space="preserve"> </w:t>
      </w:r>
      <w:r w:rsidRPr="00971F8C">
        <w:rPr>
          <w:rFonts w:cs="Simplified Arabic" w:hint="cs"/>
          <w:sz w:val="32"/>
          <w:szCs w:val="32"/>
          <w:rtl/>
          <w:lang w:bidi="ar-DZ"/>
        </w:rPr>
        <w:t>ا</w:t>
      </w:r>
      <w:r w:rsidRPr="00971F8C">
        <w:rPr>
          <w:rFonts w:cs="Simplified Arabic" w:hint="eastAsia"/>
          <w:sz w:val="32"/>
          <w:szCs w:val="32"/>
          <w:rtl/>
          <w:lang w:bidi="ar-DZ"/>
        </w:rPr>
        <w:t>ن</w:t>
      </w:r>
      <w:r>
        <w:rPr>
          <w:rFonts w:cs="Simplified Arabic" w:hint="cs"/>
          <w:sz w:val="32"/>
          <w:szCs w:val="32"/>
          <w:rtl/>
          <w:lang w:bidi="ar-DZ"/>
        </w:rPr>
        <w:t xml:space="preserve"> يكون</w:t>
      </w:r>
      <w:r w:rsidRPr="00971F8C">
        <w:rPr>
          <w:rFonts w:cs="Simplified Arabic" w:hint="cs"/>
          <w:sz w:val="32"/>
          <w:szCs w:val="32"/>
          <w:rtl/>
          <w:lang w:bidi="ar-DZ"/>
        </w:rPr>
        <w:t xml:space="preserve"> بهذا الشكل من جنس واحد حسبما تشترطه </w:t>
      </w:r>
      <w:r w:rsidRPr="00971F8C">
        <w:rPr>
          <w:rFonts w:cs="Simplified Arabic" w:hint="cs"/>
          <w:b/>
          <w:bCs/>
          <w:sz w:val="32"/>
          <w:szCs w:val="32"/>
          <w:rtl/>
          <w:lang w:bidi="ar-DZ"/>
        </w:rPr>
        <w:t>المادة 297</w:t>
      </w:r>
      <w:r w:rsidRPr="00971F8C">
        <w:rPr>
          <w:rFonts w:cs="Simplified Arabic" w:hint="cs"/>
          <w:sz w:val="32"/>
          <w:szCs w:val="32"/>
          <w:rtl/>
          <w:lang w:bidi="ar-DZ"/>
        </w:rPr>
        <w:t xml:space="preserve"> من القانون المدني في أن يكون كل منهما دينا ثابتا وخاليا من النزاع .</w:t>
      </w:r>
    </w:p>
    <w:p w:rsidR="005116D4" w:rsidRPr="00971F8C" w:rsidRDefault="005116D4" w:rsidP="00F053E8">
      <w:pPr>
        <w:tabs>
          <w:tab w:val="right" w:pos="849"/>
        </w:tabs>
        <w:bidi/>
        <w:spacing w:before="240" w:line="276" w:lineRule="auto"/>
        <w:jc w:val="both"/>
        <w:rPr>
          <w:rFonts w:cs="Simplified Arabic"/>
          <w:sz w:val="32"/>
          <w:szCs w:val="32"/>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وتجري المقاصة في حدود الأقل من الدينين</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8"/>
      </w:r>
      <w:r w:rsidRPr="00971F8C">
        <w:rPr>
          <w:rFonts w:cs="Simplified Arabic" w:hint="cs"/>
          <w:b/>
          <w:bCs/>
          <w:sz w:val="32"/>
          <w:szCs w:val="32"/>
          <w:vertAlign w:val="superscript"/>
          <w:rtl/>
          <w:lang w:bidi="ar-DZ"/>
        </w:rPr>
        <w:t>)</w:t>
      </w:r>
      <w:r w:rsidRPr="00971F8C">
        <w:rPr>
          <w:rFonts w:cs="Simplified Arabic" w:hint="cs"/>
          <w:sz w:val="32"/>
          <w:szCs w:val="32"/>
          <w:rtl/>
          <w:lang w:bidi="ar-DZ"/>
        </w:rPr>
        <w:t xml:space="preserve"> ويحدث ذلك مثلا في حالة تحقق الخطر فيصبح مبلغ الـتأمين مستحق الأداء في الوقت الذي كانت هناك أقساط مستحقة للمؤمن ولم يكن المؤمن له قد دفعها بعد، فهنا يجوز للمؤمن إعمالا  للمقاصة القانونية </w:t>
      </w:r>
      <w:r>
        <w:rPr>
          <w:rFonts w:cs="Simplified Arabic" w:hint="cs"/>
          <w:sz w:val="32"/>
          <w:szCs w:val="32"/>
          <w:rtl/>
          <w:lang w:bidi="ar-DZ"/>
        </w:rPr>
        <w:t xml:space="preserve">      </w:t>
      </w:r>
      <w:r w:rsidRPr="00971F8C">
        <w:rPr>
          <w:rFonts w:cs="Simplified Arabic" w:hint="cs"/>
          <w:sz w:val="32"/>
          <w:szCs w:val="32"/>
          <w:rtl/>
          <w:lang w:bidi="ar-DZ"/>
        </w:rPr>
        <w:t xml:space="preserve">أن يخصم من مبلغ التأمين مقدار الأقساط المستحقة، لكن هذا يفترض أن مبلغ التأمين </w:t>
      </w:r>
      <w:r>
        <w:rPr>
          <w:rFonts w:cs="Simplified Arabic" w:hint="cs"/>
          <w:sz w:val="32"/>
          <w:szCs w:val="32"/>
          <w:rtl/>
          <w:lang w:bidi="ar-DZ"/>
        </w:rPr>
        <w:t xml:space="preserve">       </w:t>
      </w:r>
      <w:r w:rsidRPr="00971F8C">
        <w:rPr>
          <w:rFonts w:cs="Simplified Arabic" w:hint="cs"/>
          <w:sz w:val="32"/>
          <w:szCs w:val="32"/>
          <w:rtl/>
          <w:lang w:bidi="ar-DZ"/>
        </w:rPr>
        <w:t>قد يحدد بصورة لا تجعله محلا للنزاع وإلا لا يجوز إعمال المقاصة.</w:t>
      </w:r>
    </w:p>
    <w:p w:rsidR="005116D4" w:rsidRPr="00340C9E" w:rsidRDefault="005116D4" w:rsidP="00F053E8">
      <w:pPr>
        <w:bidi/>
        <w:spacing w:before="240" w:line="276" w:lineRule="auto"/>
        <w:jc w:val="both"/>
        <w:rPr>
          <w:rFonts w:cs="Simplified Arabic"/>
          <w:b/>
          <w:bCs/>
          <w:sz w:val="36"/>
          <w:szCs w:val="36"/>
          <w:rtl/>
          <w:lang w:bidi="ar-DZ"/>
        </w:rPr>
      </w:pPr>
      <w:r w:rsidRPr="00340C9E">
        <w:rPr>
          <w:rFonts w:cs="Simplified Arabic" w:hint="cs"/>
          <w:b/>
          <w:bCs/>
          <w:sz w:val="36"/>
          <w:szCs w:val="36"/>
          <w:rtl/>
          <w:lang w:bidi="ar-DZ"/>
        </w:rPr>
        <w:t>ثالثا- زمان دفع القسط وإثباته</w:t>
      </w:r>
    </w:p>
    <w:p w:rsidR="005116D4" w:rsidRPr="00AD1698" w:rsidRDefault="005116D4" w:rsidP="00F053E8">
      <w:pPr>
        <w:tabs>
          <w:tab w:val="right" w:pos="849"/>
        </w:tabs>
        <w:bidi/>
        <w:spacing w:before="240" w:line="276" w:lineRule="auto"/>
        <w:jc w:val="both"/>
        <w:rPr>
          <w:rFonts w:cs="Simplified Arabic"/>
          <w:sz w:val="32"/>
          <w:szCs w:val="32"/>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 xml:space="preserve">طبقا للقواعد العامة في الوفاء يتم تنفيذ الوفاء بالقسط فور إبرام العقد </w:t>
      </w:r>
      <w:r>
        <w:rPr>
          <w:rFonts w:cs="Simplified Arabic" w:hint="cs"/>
          <w:sz w:val="32"/>
          <w:szCs w:val="32"/>
          <w:rtl/>
          <w:lang w:bidi="ar-DZ"/>
        </w:rPr>
        <w:t xml:space="preserve">       </w:t>
      </w:r>
      <w:r w:rsidRPr="00971F8C">
        <w:rPr>
          <w:rFonts w:cs="Simplified Arabic" w:hint="cs"/>
          <w:sz w:val="32"/>
          <w:szCs w:val="32"/>
          <w:rtl/>
          <w:lang w:bidi="ar-DZ"/>
        </w:rPr>
        <w:t xml:space="preserve">أي بمجرد ترتب هذا الالتزام في ذمة المؤمن له، غير أنه يوجد حكم خاص أوردته </w:t>
      </w:r>
      <w:r w:rsidRPr="00971F8C">
        <w:rPr>
          <w:rFonts w:cs="Simplified Arabic" w:hint="cs"/>
          <w:b/>
          <w:bCs/>
          <w:sz w:val="32"/>
          <w:szCs w:val="32"/>
          <w:rtl/>
          <w:lang w:bidi="ar-DZ"/>
        </w:rPr>
        <w:t>المادة 15</w:t>
      </w:r>
      <w:r>
        <w:rPr>
          <w:rFonts w:cs="Simplified Arabic" w:hint="cs"/>
          <w:sz w:val="32"/>
          <w:szCs w:val="32"/>
          <w:rtl/>
          <w:lang w:bidi="ar-DZ"/>
        </w:rPr>
        <w:t xml:space="preserve"> </w:t>
      </w:r>
      <w:r w:rsidRPr="00971F8C">
        <w:rPr>
          <w:rFonts w:cs="Simplified Arabic" w:hint="cs"/>
          <w:sz w:val="32"/>
          <w:szCs w:val="32"/>
          <w:rtl/>
          <w:lang w:bidi="ar-DZ"/>
        </w:rPr>
        <w:t xml:space="preserve">من الأمر المتعلق بالتأمينات وخرجت به عن هذه القواعد العامة بنصها </w:t>
      </w:r>
      <w:r>
        <w:rPr>
          <w:rFonts w:cs="Simplified Arabic" w:hint="cs"/>
          <w:sz w:val="32"/>
          <w:szCs w:val="32"/>
          <w:rtl/>
          <w:lang w:bidi="ar-DZ"/>
        </w:rPr>
        <w:t xml:space="preserve">          </w:t>
      </w:r>
      <w:r w:rsidRPr="00971F8C">
        <w:rPr>
          <w:rFonts w:cs="Simplified Arabic" w:hint="cs"/>
          <w:sz w:val="32"/>
          <w:szCs w:val="32"/>
          <w:rtl/>
          <w:lang w:bidi="ar-DZ"/>
        </w:rPr>
        <w:t>على أن المؤمن له</w:t>
      </w:r>
      <w:r>
        <w:rPr>
          <w:rFonts w:cs="Simplified Arabic" w:hint="cs"/>
          <w:sz w:val="32"/>
          <w:szCs w:val="32"/>
          <w:rtl/>
          <w:lang w:bidi="ar-DZ"/>
        </w:rPr>
        <w:t xml:space="preserve"> </w:t>
      </w:r>
      <w:r w:rsidRPr="00971F8C">
        <w:rPr>
          <w:rFonts w:cs="Simplified Arabic" w:hint="cs"/>
          <w:sz w:val="32"/>
          <w:szCs w:val="32"/>
          <w:rtl/>
          <w:lang w:bidi="ar-DZ"/>
        </w:rPr>
        <w:t xml:space="preserve">يدفع القسط أو الاشتراك في الفترات المتفق عليها، ونستخلص من ذلك </w:t>
      </w:r>
      <w:r w:rsidRPr="00971F8C">
        <w:rPr>
          <w:rFonts w:cs="Simplified Arabic" w:hint="cs"/>
          <w:sz w:val="32"/>
          <w:szCs w:val="32"/>
          <w:rtl/>
          <w:lang w:bidi="ar-DZ"/>
        </w:rPr>
        <w:lastRenderedPageBreak/>
        <w:t>أنه لابد أن يتفق الأطراف على زمن الوفاء بالقسط. ويقع عادة أن يتم تنفيذ هذا الالتزام على شكل أقساط تدفع بداية كل سنة أو نصف سنة أو حسبما يتفق عليه على شكل دورات معينة، وفي هذه الحالة يسمى "القسط الدوري" يدفعه مكتتب التأمين كلما حل أجل الاستحقاق طوال المدة المحددة في العقد.</w:t>
      </w:r>
    </w:p>
    <w:p w:rsidR="005116D4" w:rsidRPr="00971F8C" w:rsidRDefault="005116D4" w:rsidP="00F053E8">
      <w:pPr>
        <w:tabs>
          <w:tab w:val="right" w:pos="849"/>
        </w:tabs>
        <w:bidi/>
        <w:spacing w:before="240" w:line="276" w:lineRule="auto"/>
        <w:jc w:val="both"/>
        <w:rPr>
          <w:rFonts w:cs="Simplified Arabic"/>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 xml:space="preserve">كما قد يشترط المؤمن على المؤمن له أن يدفع القسط دفعة واحدة ومقدما، حتى يتمكن من مواجهة التعويضات التي قد يلتزم  بها خلال فترة معينة، أو قد يختار المؤمن له نفسه هذا النوع من الدفع حتى يتحصل على ضمان في الحال ليسمى القسط </w:t>
      </w:r>
      <w:r>
        <w:rPr>
          <w:rFonts w:cs="Simplified Arabic" w:hint="cs"/>
          <w:sz w:val="32"/>
          <w:szCs w:val="32"/>
          <w:rtl/>
          <w:lang w:bidi="ar-DZ"/>
        </w:rPr>
        <w:t xml:space="preserve">         </w:t>
      </w:r>
      <w:r w:rsidRPr="00971F8C">
        <w:rPr>
          <w:rFonts w:cs="Simplified Arabic" w:hint="cs"/>
          <w:sz w:val="32"/>
          <w:szCs w:val="32"/>
          <w:rtl/>
          <w:lang w:bidi="ar-DZ"/>
        </w:rPr>
        <w:t>في هذه الحالة " القسط الوحيد"، وهو المبلغ الذي يجب على مكتتب التأمين أداءه دفعة واحدة عند اكتتاب عقد التأمين قصد التحرر من التزامه والحصول على ضمان</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59"/>
      </w:r>
      <w:r w:rsidRPr="00971F8C">
        <w:rPr>
          <w:rFonts w:cs="Simplified Arabic" w:hint="cs"/>
          <w:b/>
          <w:bCs/>
          <w:sz w:val="32"/>
          <w:szCs w:val="32"/>
          <w:vertAlign w:val="superscript"/>
          <w:rtl/>
          <w:lang w:bidi="ar-DZ"/>
        </w:rPr>
        <w:t>)</w:t>
      </w:r>
      <w:r w:rsidRPr="00971F8C">
        <w:rPr>
          <w:rFonts w:cs="Simplified Arabic" w:hint="cs"/>
          <w:sz w:val="32"/>
          <w:szCs w:val="32"/>
          <w:rtl/>
          <w:lang w:bidi="ar-DZ"/>
        </w:rPr>
        <w:t>،</w:t>
      </w:r>
      <w:r w:rsidRPr="00971F8C">
        <w:rPr>
          <w:rFonts w:cs="Simplified Arabic" w:hint="cs"/>
          <w:sz w:val="32"/>
          <w:szCs w:val="32"/>
          <w:vertAlign w:val="superscript"/>
          <w:rtl/>
          <w:lang w:bidi="ar-DZ"/>
        </w:rPr>
        <w:t xml:space="preserve"> </w:t>
      </w:r>
      <w:r w:rsidRPr="00971F8C">
        <w:rPr>
          <w:rFonts w:cs="Simplified Arabic" w:hint="cs"/>
          <w:sz w:val="32"/>
          <w:szCs w:val="32"/>
          <w:rtl/>
          <w:lang w:bidi="ar-DZ"/>
        </w:rPr>
        <w:t xml:space="preserve">ومهما كانت كيفية دفع المؤمن له للقسط، سواء أداه دفعة </w:t>
      </w:r>
      <w:r>
        <w:rPr>
          <w:rFonts w:cs="Simplified Arabic" w:hint="cs"/>
          <w:sz w:val="32"/>
          <w:szCs w:val="32"/>
          <w:rtl/>
          <w:lang w:bidi="ar-DZ"/>
        </w:rPr>
        <w:t xml:space="preserve">واحدة أو على عدة دفعات متتالية، </w:t>
      </w:r>
      <w:r w:rsidRPr="00971F8C">
        <w:rPr>
          <w:rFonts w:cs="Simplified Arabic" w:hint="cs"/>
          <w:sz w:val="32"/>
          <w:szCs w:val="32"/>
          <w:rtl/>
          <w:lang w:bidi="ar-DZ"/>
        </w:rPr>
        <w:t>فإنه يتسلم مقابل ذلك مخالصة يستطيع أن يثبت بها</w:t>
      </w:r>
      <w:r>
        <w:rPr>
          <w:rFonts w:cs="Simplified Arabic" w:hint="cs"/>
          <w:sz w:val="32"/>
          <w:szCs w:val="32"/>
          <w:rtl/>
          <w:lang w:bidi="ar-DZ"/>
        </w:rPr>
        <w:t xml:space="preserve"> تنفيذه لالتزامه، إذا كانت قيمة </w:t>
      </w:r>
      <w:r w:rsidRPr="00971F8C">
        <w:rPr>
          <w:rFonts w:cs="Simplified Arabic" w:hint="cs"/>
          <w:sz w:val="32"/>
          <w:szCs w:val="32"/>
          <w:rtl/>
          <w:lang w:bidi="ar-DZ"/>
        </w:rPr>
        <w:t>هذه الأقساط تتجاوز100.000 د.ج  طبقا لما تنص عليه القواعد العامة في الإثبات، ويجوز فيما دون هذه القيمة إثبات الدفع بجميع طرق الإثبات بما فيها البينة والقرائن</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0"/>
      </w:r>
      <w:r w:rsidRPr="00971F8C">
        <w:rPr>
          <w:rFonts w:cs="Simplified Arabic" w:hint="cs"/>
          <w:b/>
          <w:bCs/>
          <w:sz w:val="32"/>
          <w:szCs w:val="32"/>
          <w:vertAlign w:val="superscript"/>
          <w:rtl/>
          <w:lang w:bidi="ar-DZ"/>
        </w:rPr>
        <w:t>)</w:t>
      </w:r>
      <w:r w:rsidRPr="00971F8C">
        <w:rPr>
          <w:rFonts w:cs="Simplified Arabic" w:hint="cs"/>
          <w:sz w:val="32"/>
          <w:szCs w:val="32"/>
          <w:rtl/>
          <w:lang w:bidi="ar-DZ"/>
        </w:rPr>
        <w:t>.</w:t>
      </w:r>
    </w:p>
    <w:p w:rsidR="005116D4" w:rsidRPr="00340C9E" w:rsidRDefault="005116D4" w:rsidP="00F053E8">
      <w:pPr>
        <w:bidi/>
        <w:spacing w:before="240" w:line="276" w:lineRule="auto"/>
        <w:jc w:val="both"/>
        <w:rPr>
          <w:rFonts w:cs="Simplified Arabic"/>
          <w:b/>
          <w:bCs/>
          <w:sz w:val="36"/>
          <w:szCs w:val="36"/>
          <w:rtl/>
          <w:lang w:bidi="ar-DZ"/>
        </w:rPr>
      </w:pPr>
      <w:r w:rsidRPr="00340C9E">
        <w:rPr>
          <w:rFonts w:cs="Simplified Arabic" w:hint="cs"/>
          <w:b/>
          <w:bCs/>
          <w:sz w:val="36"/>
          <w:szCs w:val="36"/>
          <w:rtl/>
          <w:lang w:bidi="ar-DZ"/>
        </w:rPr>
        <w:t>رابعا- مكان دفع القسط</w:t>
      </w:r>
    </w:p>
    <w:p w:rsidR="005116D4" w:rsidRPr="00971F8C" w:rsidRDefault="005116D4" w:rsidP="00F053E8">
      <w:pPr>
        <w:tabs>
          <w:tab w:val="right" w:pos="849"/>
        </w:tabs>
        <w:bidi/>
        <w:spacing w:before="240" w:after="240" w:line="276" w:lineRule="auto"/>
        <w:jc w:val="both"/>
        <w:rPr>
          <w:rFonts w:cs="Simplified Arabic"/>
          <w:sz w:val="32"/>
          <w:szCs w:val="32"/>
          <w:rtl/>
          <w:lang w:bidi="ar-DZ"/>
        </w:rPr>
      </w:pPr>
      <w:r w:rsidRPr="00971F8C">
        <w:rPr>
          <w:rFonts w:cs="Simplified Arabic" w:hint="cs"/>
          <w:sz w:val="32"/>
          <w:szCs w:val="32"/>
          <w:rtl/>
          <w:lang w:bidi="ar-DZ"/>
        </w:rPr>
        <w:t xml:space="preserve">     </w:t>
      </w:r>
      <w:r>
        <w:rPr>
          <w:rFonts w:cs="Simplified Arabic" w:hint="cs"/>
          <w:sz w:val="32"/>
          <w:szCs w:val="32"/>
          <w:rtl/>
          <w:lang w:bidi="ar-DZ"/>
        </w:rPr>
        <w:t xml:space="preserve">   </w:t>
      </w:r>
      <w:r w:rsidRPr="00971F8C">
        <w:rPr>
          <w:rFonts w:cs="Simplified Arabic" w:hint="cs"/>
          <w:sz w:val="32"/>
          <w:szCs w:val="32"/>
          <w:rtl/>
          <w:lang w:bidi="ar-DZ"/>
        </w:rPr>
        <w:t xml:space="preserve">حسبما تقضيه القواعد العامة إذا لم يحدد بالعقد مكان الوفاء بالقسط، </w:t>
      </w:r>
      <w:r>
        <w:rPr>
          <w:rFonts w:cs="Simplified Arabic" w:hint="cs"/>
          <w:sz w:val="32"/>
          <w:szCs w:val="32"/>
          <w:rtl/>
          <w:lang w:bidi="ar-DZ"/>
        </w:rPr>
        <w:t xml:space="preserve">           </w:t>
      </w:r>
      <w:r w:rsidRPr="00971F8C">
        <w:rPr>
          <w:rFonts w:cs="Simplified Arabic" w:hint="cs"/>
          <w:sz w:val="32"/>
          <w:szCs w:val="32"/>
          <w:rtl/>
          <w:lang w:bidi="ar-DZ"/>
        </w:rPr>
        <w:t>فإن هذا الوفاء يكون في موطن المؤمن له ويترتب على ذلك أن القسط يكون مطلوبا بمعنى أن المؤمن يسعى إلى المؤمن له لتحصيل القسط</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1"/>
      </w:r>
      <w:r w:rsidRPr="00971F8C">
        <w:rPr>
          <w:rFonts w:cs="Simplified Arabic" w:hint="cs"/>
          <w:b/>
          <w:bCs/>
          <w:sz w:val="32"/>
          <w:szCs w:val="32"/>
          <w:vertAlign w:val="superscript"/>
          <w:rtl/>
          <w:lang w:bidi="ar-DZ"/>
        </w:rPr>
        <w:t>)</w:t>
      </w:r>
      <w:r w:rsidRPr="00971F8C">
        <w:rPr>
          <w:rFonts w:cs="Simplified Arabic" w:hint="cs"/>
          <w:b/>
          <w:bCs/>
          <w:sz w:val="32"/>
          <w:szCs w:val="32"/>
          <w:rtl/>
          <w:lang w:bidi="ar-DZ"/>
        </w:rPr>
        <w:t>.</w:t>
      </w:r>
      <w:r w:rsidRPr="00971F8C">
        <w:rPr>
          <w:rFonts w:cs="Simplified Arabic" w:hint="cs"/>
          <w:sz w:val="32"/>
          <w:szCs w:val="32"/>
          <w:rtl/>
          <w:lang w:bidi="ar-DZ"/>
        </w:rPr>
        <w:t>ولما لم يوجد نص في الأمر المتعلق بالتأمينات يقضي بوجوب أن يقع الوفاء بالقسط في مكان معين، نطبق هذه القواعد العامة</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2"/>
      </w:r>
      <w:r w:rsidRPr="00971F8C">
        <w:rPr>
          <w:rFonts w:cs="Simplified Arabic" w:hint="cs"/>
          <w:b/>
          <w:bCs/>
          <w:sz w:val="32"/>
          <w:szCs w:val="32"/>
          <w:vertAlign w:val="superscript"/>
          <w:rtl/>
          <w:lang w:bidi="ar-DZ"/>
        </w:rPr>
        <w:t>)</w:t>
      </w:r>
      <w:r w:rsidRPr="00971F8C">
        <w:rPr>
          <w:rFonts w:cs="Simplified Arabic" w:hint="cs"/>
          <w:sz w:val="32"/>
          <w:szCs w:val="32"/>
          <w:rtl/>
          <w:lang w:bidi="ar-DZ"/>
        </w:rPr>
        <w:t xml:space="preserve">، ليكون الوفاء بالقسط في موطن المؤمن له، لكونه هو المدين بالوفاء، </w:t>
      </w:r>
      <w:r>
        <w:rPr>
          <w:rFonts w:cs="Simplified Arabic" w:hint="cs"/>
          <w:sz w:val="32"/>
          <w:szCs w:val="32"/>
          <w:rtl/>
          <w:lang w:bidi="ar-DZ"/>
        </w:rPr>
        <w:t xml:space="preserve">         </w:t>
      </w:r>
      <w:r w:rsidRPr="00971F8C">
        <w:rPr>
          <w:rFonts w:cs="Simplified Arabic" w:hint="cs"/>
          <w:sz w:val="32"/>
          <w:szCs w:val="32"/>
          <w:rtl/>
          <w:lang w:bidi="ar-DZ"/>
        </w:rPr>
        <w:lastRenderedPageBreak/>
        <w:t>أو في المكان الذي يوجد فيه مركز مؤسسته إن</w:t>
      </w:r>
      <w:r>
        <w:rPr>
          <w:rFonts w:cs="Simplified Arabic" w:hint="cs"/>
          <w:sz w:val="32"/>
          <w:szCs w:val="32"/>
          <w:rtl/>
          <w:lang w:bidi="ar-DZ"/>
        </w:rPr>
        <w:t xml:space="preserve"> كان التأمين يتعلق بهذه المؤسسة، </w:t>
      </w:r>
      <w:r w:rsidRPr="00971F8C">
        <w:rPr>
          <w:rFonts w:cs="Simplified Arabic" w:hint="cs"/>
          <w:sz w:val="32"/>
          <w:szCs w:val="32"/>
          <w:rtl/>
          <w:lang w:bidi="ar-DZ"/>
        </w:rPr>
        <w:t>لكن هذه القاعدة ليست من النظام العام ويجوز للمتعاقدين للاتفاق على خلافها.</w:t>
      </w:r>
    </w:p>
    <w:p w:rsidR="005116D4" w:rsidRPr="00971F8C"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971F8C">
        <w:rPr>
          <w:rFonts w:cs="Simplified Arabic" w:hint="cs"/>
          <w:sz w:val="32"/>
          <w:szCs w:val="32"/>
          <w:rtl/>
          <w:lang w:bidi="ar-DZ"/>
        </w:rPr>
        <w:t xml:space="preserve">غير أنه جرت العادة لدى شركات التأمين على تضمين وثائق التأمين شرطا يقضي بوجوب الوفاء بالقسط في مقر الشركة، ليكون الموطن التأميني للمؤمن له </w:t>
      </w:r>
      <w:r>
        <w:rPr>
          <w:rFonts w:cs="Simplified Arabic" w:hint="cs"/>
          <w:sz w:val="32"/>
          <w:szCs w:val="32"/>
          <w:rtl/>
          <w:lang w:bidi="ar-DZ"/>
        </w:rPr>
        <w:t xml:space="preserve">      </w:t>
      </w:r>
      <w:r w:rsidRPr="00971F8C">
        <w:rPr>
          <w:rFonts w:cs="Simplified Arabic" w:hint="cs"/>
          <w:sz w:val="32"/>
          <w:szCs w:val="32"/>
          <w:rtl/>
          <w:lang w:bidi="ar-DZ"/>
        </w:rPr>
        <w:t>هو الموطن المذكور في وثيقة  التأمين أو الموطن الأخير الذي صرح به إن وقع فيه تغيير، وعند دفع الأقساط في موطن شركة التأمين فإن المؤمن له يحملها إليها</w:t>
      </w:r>
      <w:r>
        <w:rPr>
          <w:rFonts w:cs="Simplified Arabic" w:hint="cs"/>
          <w:sz w:val="32"/>
          <w:szCs w:val="32"/>
          <w:rtl/>
          <w:lang w:bidi="ar-DZ"/>
        </w:rPr>
        <w:t xml:space="preserve">         وفي هذا خلاف لمبدأ أن "الدين يطلب و لا يحمل"، </w:t>
      </w:r>
      <w:r w:rsidRPr="00971F8C">
        <w:rPr>
          <w:rFonts w:cs="Simplified Arabic" w:hint="cs"/>
          <w:sz w:val="32"/>
          <w:szCs w:val="32"/>
          <w:rtl/>
          <w:lang w:bidi="ar-DZ"/>
        </w:rPr>
        <w:t xml:space="preserve"> وفي جميع الأحوال يجوز للطرفين الاتفاق على أي مكان آخر يتم فيه الدفع</w:t>
      </w:r>
      <w:r w:rsidRPr="00971F8C">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3"/>
      </w:r>
      <w:r w:rsidRPr="00971F8C">
        <w:rPr>
          <w:rFonts w:cs="Simplified Arabic" w:hint="cs"/>
          <w:b/>
          <w:bCs/>
          <w:sz w:val="32"/>
          <w:szCs w:val="32"/>
          <w:vertAlign w:val="superscript"/>
          <w:rtl/>
          <w:lang w:bidi="ar-DZ"/>
        </w:rPr>
        <w:t>)</w:t>
      </w:r>
      <w:r w:rsidRPr="00971F8C">
        <w:rPr>
          <w:rFonts w:cs="Simplified Arabic" w:hint="cs"/>
          <w:sz w:val="32"/>
          <w:szCs w:val="32"/>
          <w:rtl/>
          <w:lang w:bidi="ar-DZ"/>
        </w:rPr>
        <w:t>.</w:t>
      </w:r>
    </w:p>
    <w:p w:rsidR="005116D4" w:rsidRPr="00340C9E" w:rsidRDefault="005116D4" w:rsidP="00F053E8">
      <w:pPr>
        <w:bidi/>
        <w:spacing w:before="240" w:line="276" w:lineRule="auto"/>
        <w:jc w:val="both"/>
        <w:rPr>
          <w:rFonts w:cs="Simplified Arabic"/>
          <w:b/>
          <w:bCs/>
          <w:sz w:val="36"/>
          <w:szCs w:val="36"/>
          <w:vertAlign w:val="superscript"/>
          <w:rtl/>
          <w:lang w:bidi="ar-DZ"/>
        </w:rPr>
      </w:pPr>
      <w:r w:rsidRPr="00340C9E">
        <w:rPr>
          <w:rFonts w:cs="Simplified Arabic" w:hint="cs"/>
          <w:b/>
          <w:bCs/>
          <w:sz w:val="36"/>
          <w:szCs w:val="36"/>
          <w:rtl/>
          <w:lang w:bidi="ar-DZ"/>
        </w:rPr>
        <w:t>خامسا- تقدير القسط</w:t>
      </w:r>
      <w:r w:rsidRPr="00340C9E">
        <w:rPr>
          <w:rFonts w:cs="Simplified Arabic" w:hint="cs"/>
          <w:b/>
          <w:bCs/>
          <w:sz w:val="36"/>
          <w:szCs w:val="36"/>
          <w:vertAlign w:val="superscript"/>
          <w:rtl/>
          <w:lang w:bidi="ar-DZ"/>
        </w:rPr>
        <w:t>(</w:t>
      </w:r>
      <w:r w:rsidRPr="00340C9E">
        <w:rPr>
          <w:rStyle w:val="Appelnotedebasdep"/>
          <w:rFonts w:cs="Simplified Arabic"/>
          <w:b/>
          <w:bCs/>
          <w:sz w:val="36"/>
          <w:szCs w:val="36"/>
          <w:rtl/>
          <w:lang w:bidi="ar-DZ"/>
        </w:rPr>
        <w:footnoteReference w:id="164"/>
      </w:r>
      <w:r w:rsidRPr="00340C9E">
        <w:rPr>
          <w:rFonts w:cs="Simplified Arabic" w:hint="cs"/>
          <w:b/>
          <w:bCs/>
          <w:sz w:val="36"/>
          <w:szCs w:val="36"/>
          <w:vertAlign w:val="superscript"/>
          <w:rtl/>
          <w:lang w:bidi="ar-DZ"/>
        </w:rPr>
        <w:t>)</w:t>
      </w:r>
    </w:p>
    <w:p w:rsidR="005116D4" w:rsidRPr="00FE21CB" w:rsidRDefault="005116D4" w:rsidP="00F053E8">
      <w:pPr>
        <w:tabs>
          <w:tab w:val="right" w:pos="849"/>
        </w:tabs>
        <w:bidi/>
        <w:spacing w:before="240"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إن تقدير القسط الواجب الدفع -سواء  تعلق الأمر بالقسط الوحيد أو القسط الدوري- عملية لا تخلو من الصعوبة والتعقيد، لأن عملية التأمين تختلف عن أية عملية تجارية أخرى</w:t>
      </w:r>
      <w:r>
        <w:rPr>
          <w:rFonts w:cs="Simplified Arabic" w:hint="cs"/>
          <w:sz w:val="32"/>
          <w:szCs w:val="32"/>
          <w:rtl/>
          <w:lang w:bidi="ar-DZ"/>
        </w:rPr>
        <w:t xml:space="preserve"> </w:t>
      </w:r>
      <w:r w:rsidRPr="00FE21CB">
        <w:rPr>
          <w:rFonts w:cs="Simplified Arabic" w:hint="cs"/>
          <w:sz w:val="32"/>
          <w:szCs w:val="32"/>
          <w:rtl/>
          <w:lang w:bidi="ar-DZ"/>
        </w:rPr>
        <w:t>لذا فإن شركات التأمين تأخذ بعين الاعتبار</w:t>
      </w:r>
      <w:r>
        <w:rPr>
          <w:rFonts w:cs="Simplified Arabic" w:hint="cs"/>
          <w:sz w:val="32"/>
          <w:szCs w:val="32"/>
          <w:rtl/>
          <w:lang w:bidi="ar-DZ"/>
        </w:rPr>
        <w:t xml:space="preserve"> </w:t>
      </w:r>
      <w:r w:rsidRPr="00FE21CB">
        <w:rPr>
          <w:rFonts w:cs="Simplified Arabic" w:hint="cs"/>
          <w:sz w:val="32"/>
          <w:szCs w:val="32"/>
          <w:rtl/>
          <w:lang w:bidi="ar-DZ"/>
        </w:rPr>
        <w:t>عدة عوامل</w:t>
      </w:r>
      <w:r>
        <w:rPr>
          <w:rFonts w:cs="Simplified Arabic" w:hint="cs"/>
          <w:sz w:val="32"/>
          <w:szCs w:val="32"/>
          <w:rtl/>
          <w:lang w:bidi="ar-DZ"/>
        </w:rPr>
        <w:t xml:space="preserve"> </w:t>
      </w:r>
      <w:r w:rsidRPr="00FE21CB">
        <w:rPr>
          <w:rFonts w:cs="Simplified Arabic" w:hint="cs"/>
          <w:sz w:val="32"/>
          <w:szCs w:val="32"/>
          <w:rtl/>
          <w:lang w:bidi="ar-DZ"/>
        </w:rPr>
        <w:t>عند تقديرها</w:t>
      </w:r>
      <w:r>
        <w:rPr>
          <w:rFonts w:cs="Simplified Arabic" w:hint="cs"/>
          <w:sz w:val="32"/>
          <w:szCs w:val="32"/>
          <w:rtl/>
          <w:lang w:bidi="ar-DZ"/>
        </w:rPr>
        <w:t xml:space="preserve"> </w:t>
      </w:r>
      <w:r w:rsidRPr="00FE21CB">
        <w:rPr>
          <w:rFonts w:cs="Simplified Arabic" w:hint="cs"/>
          <w:sz w:val="32"/>
          <w:szCs w:val="32"/>
          <w:rtl/>
          <w:lang w:bidi="ar-DZ"/>
        </w:rPr>
        <w:t xml:space="preserve"> لأقساط </w:t>
      </w:r>
      <w:r>
        <w:rPr>
          <w:rFonts w:cs="Simplified Arabic" w:hint="cs"/>
          <w:sz w:val="32"/>
          <w:szCs w:val="32"/>
          <w:rtl/>
          <w:lang w:bidi="ar-DZ"/>
        </w:rPr>
        <w:t xml:space="preserve"> </w:t>
      </w:r>
      <w:r w:rsidRPr="00FE21CB">
        <w:rPr>
          <w:rFonts w:cs="Simplified Arabic" w:hint="cs"/>
          <w:sz w:val="32"/>
          <w:szCs w:val="32"/>
          <w:rtl/>
          <w:lang w:bidi="ar-DZ"/>
        </w:rPr>
        <w:t>التأمين.</w:t>
      </w:r>
    </w:p>
    <w:p w:rsidR="005116D4" w:rsidRPr="00FE21CB" w:rsidRDefault="005116D4" w:rsidP="00F053E8">
      <w:pPr>
        <w:tabs>
          <w:tab w:val="right" w:pos="849"/>
        </w:tabs>
        <w:bidi/>
        <w:spacing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 ففي التأمين على الحياة مثلا، تأخذ بعين الاعتبار سن المؤمن له وحالته الصحية الحالية والسابقة، والمهن التي مارسها في حياته وما إلى ذلك. ويجب عليها في كل حالة أن تراعي عدم استغلال المؤمن له، ولتحقيق هذا </w:t>
      </w:r>
      <w:r>
        <w:rPr>
          <w:rFonts w:cs="Simplified Arabic" w:hint="cs"/>
          <w:sz w:val="32"/>
          <w:szCs w:val="32"/>
          <w:rtl/>
          <w:lang w:bidi="ar-DZ"/>
        </w:rPr>
        <w:t xml:space="preserve"> </w:t>
      </w:r>
      <w:r w:rsidRPr="00FE21CB">
        <w:rPr>
          <w:rFonts w:cs="Simplified Arabic" w:hint="cs"/>
          <w:sz w:val="32"/>
          <w:szCs w:val="32"/>
          <w:rtl/>
          <w:lang w:bidi="ar-DZ"/>
        </w:rPr>
        <w:t xml:space="preserve">الغرض تعهد مهمة تحديد </w:t>
      </w:r>
      <w:r>
        <w:rPr>
          <w:rFonts w:cs="Simplified Arabic" w:hint="cs"/>
          <w:sz w:val="32"/>
          <w:szCs w:val="32"/>
          <w:rtl/>
          <w:lang w:bidi="ar-DZ"/>
        </w:rPr>
        <w:t xml:space="preserve"> </w:t>
      </w:r>
      <w:r w:rsidRPr="00FE21CB">
        <w:rPr>
          <w:rFonts w:cs="Simplified Arabic" w:hint="cs"/>
          <w:sz w:val="32"/>
          <w:szCs w:val="32"/>
          <w:rtl/>
          <w:lang w:bidi="ar-DZ"/>
        </w:rPr>
        <w:t xml:space="preserve">القسط </w:t>
      </w:r>
      <w:r>
        <w:rPr>
          <w:rFonts w:cs="Simplified Arabic" w:hint="cs"/>
          <w:sz w:val="32"/>
          <w:szCs w:val="32"/>
          <w:rtl/>
          <w:lang w:bidi="ar-DZ"/>
        </w:rPr>
        <w:t xml:space="preserve">    </w:t>
      </w:r>
      <w:r w:rsidRPr="00FE21CB">
        <w:rPr>
          <w:rFonts w:cs="Simplified Arabic" w:hint="cs"/>
          <w:sz w:val="32"/>
          <w:szCs w:val="32"/>
          <w:rtl/>
          <w:lang w:bidi="ar-DZ"/>
        </w:rPr>
        <w:t>أو الأسس</w:t>
      </w:r>
      <w:r>
        <w:rPr>
          <w:rFonts w:cs="Simplified Arabic" w:hint="cs"/>
          <w:sz w:val="32"/>
          <w:szCs w:val="32"/>
          <w:rtl/>
          <w:lang w:bidi="ar-DZ"/>
        </w:rPr>
        <w:t xml:space="preserve"> </w:t>
      </w:r>
      <w:r w:rsidRPr="00FE21CB">
        <w:rPr>
          <w:rFonts w:cs="Simplified Arabic" w:hint="cs"/>
          <w:sz w:val="32"/>
          <w:szCs w:val="32"/>
          <w:rtl/>
          <w:lang w:bidi="ar-DZ"/>
        </w:rPr>
        <w:t xml:space="preserve">التي يقوم عليها هذا التقدير إلى </w:t>
      </w:r>
      <w:r>
        <w:rPr>
          <w:rFonts w:cs="Simplified Arabic" w:hint="cs"/>
          <w:sz w:val="32"/>
          <w:szCs w:val="32"/>
          <w:rtl/>
          <w:lang w:bidi="ar-DZ"/>
        </w:rPr>
        <w:t xml:space="preserve">جهاز مختص  مهمته تحديد التعريفات      </w:t>
      </w:r>
      <w:r w:rsidRPr="00FE21CB">
        <w:rPr>
          <w:rFonts w:cs="Simplified Arabic" w:hint="cs"/>
          <w:sz w:val="32"/>
          <w:szCs w:val="32"/>
          <w:rtl/>
          <w:lang w:bidi="ar-DZ"/>
        </w:rPr>
        <w:t xml:space="preserve">التي يحدد بواسطتها القسط. </w:t>
      </w:r>
    </w:p>
    <w:p w:rsidR="005116D4" w:rsidRPr="00FE21CB"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FE21CB">
        <w:rPr>
          <w:rFonts w:cs="Simplified Arabic" w:hint="cs"/>
          <w:sz w:val="32"/>
          <w:szCs w:val="32"/>
          <w:rtl/>
          <w:lang w:bidi="ar-DZ"/>
        </w:rPr>
        <w:t xml:space="preserve">وقد اهتم المشرع الجزائري بهذا الجانب حيث نص في </w:t>
      </w:r>
      <w:r w:rsidRPr="00FE21CB">
        <w:rPr>
          <w:rFonts w:cs="Simplified Arabic" w:hint="cs"/>
          <w:b/>
          <w:bCs/>
          <w:sz w:val="32"/>
          <w:szCs w:val="32"/>
          <w:rtl/>
          <w:lang w:bidi="ar-DZ"/>
        </w:rPr>
        <w:t>المادة 231</w:t>
      </w:r>
      <w:r w:rsidRPr="00FE21CB">
        <w:rPr>
          <w:rFonts w:cs="Simplified Arabic" w:hint="cs"/>
          <w:sz w:val="32"/>
          <w:szCs w:val="32"/>
          <w:rtl/>
          <w:lang w:bidi="ar-DZ"/>
        </w:rPr>
        <w:t xml:space="preserve"> من الأمر المتعلق بالتأمينات، على إحداث جهاز متخصص في مجال التعريفات</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5"/>
      </w:r>
      <w:r w:rsidRPr="00FE21CB">
        <w:rPr>
          <w:rFonts w:cs="Simplified Arabic" w:hint="cs"/>
          <w:b/>
          <w:bCs/>
          <w:sz w:val="32"/>
          <w:szCs w:val="32"/>
          <w:vertAlign w:val="superscript"/>
          <w:rtl/>
          <w:lang w:bidi="ar-DZ"/>
        </w:rPr>
        <w:t>)</w:t>
      </w:r>
      <w:r w:rsidRPr="00FE21CB">
        <w:rPr>
          <w:rFonts w:cs="Simplified Arabic" w:hint="cs"/>
          <w:sz w:val="32"/>
          <w:szCs w:val="32"/>
          <w:rtl/>
          <w:lang w:bidi="ar-DZ"/>
        </w:rPr>
        <w:t xml:space="preserve"> لدى الوزير</w:t>
      </w:r>
      <w:r>
        <w:rPr>
          <w:rFonts w:cs="Simplified Arabic" w:hint="cs"/>
          <w:sz w:val="32"/>
          <w:szCs w:val="32"/>
          <w:rtl/>
          <w:lang w:bidi="ar-DZ"/>
        </w:rPr>
        <w:t>،</w:t>
      </w:r>
      <w:r w:rsidRPr="00FE21CB">
        <w:rPr>
          <w:rFonts w:cs="Simplified Arabic" w:hint="cs"/>
          <w:sz w:val="32"/>
          <w:szCs w:val="32"/>
          <w:rtl/>
          <w:lang w:bidi="ar-DZ"/>
        </w:rPr>
        <w:t xml:space="preserve"> وتبين المادة التي تليها العناصر التي تحدد على أساسها تعريفة الخطر وهي: نوعية الخطر، ودرجة احتمال وقوعه،  ونفقات الاكتتاب، ونفقات تسيير الخطر، وأي عنصر تقني آخر يتعلق بالتعريفة الخاصة بكل عملية من عمليات التأمين. ف</w:t>
      </w:r>
      <w:r>
        <w:rPr>
          <w:rFonts w:cs="Simplified Arabic" w:hint="cs"/>
          <w:sz w:val="32"/>
          <w:szCs w:val="32"/>
          <w:rtl/>
          <w:lang w:bidi="ar-DZ"/>
        </w:rPr>
        <w:t xml:space="preserve">يجب على شركات التأمين أن تراعى </w:t>
      </w:r>
      <w:r w:rsidRPr="00FE21CB">
        <w:rPr>
          <w:rFonts w:cs="Simplified Arabic" w:hint="cs"/>
          <w:sz w:val="32"/>
          <w:szCs w:val="32"/>
          <w:rtl/>
          <w:lang w:bidi="ar-DZ"/>
        </w:rPr>
        <w:t>في تحديدها للقسط الذي يلتزم المؤمن له بدفعه جميع هذه العناصر.</w:t>
      </w:r>
    </w:p>
    <w:p w:rsidR="005116D4" w:rsidRPr="00FE21CB"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FE21CB">
        <w:rPr>
          <w:rFonts w:cs="Simplified Arabic" w:hint="cs"/>
          <w:sz w:val="32"/>
          <w:szCs w:val="32"/>
          <w:rtl/>
          <w:lang w:bidi="ar-DZ"/>
        </w:rPr>
        <w:t>وإذا حددت تعريفات معينة يجب أن تبلغ مشاريع هذه التعريفات إلى إدارة الرقابة قبل الشروع في تطبيقها، ويكون لها حينئذ أن تعدلها في أي وقت بعد أخذ رأي الجهاز المتخصص في مجال التعريفات، وهذا إذا تعلق الأمر بالتأمينات غير الإلزامية</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6"/>
      </w:r>
      <w:r w:rsidRPr="00FE21CB">
        <w:rPr>
          <w:rFonts w:cs="Simplified Arabic" w:hint="cs"/>
          <w:b/>
          <w:bCs/>
          <w:sz w:val="32"/>
          <w:szCs w:val="32"/>
          <w:vertAlign w:val="superscript"/>
          <w:rtl/>
          <w:lang w:bidi="ar-DZ"/>
        </w:rPr>
        <w:t>)</w:t>
      </w:r>
      <w:r w:rsidRPr="00FE21CB">
        <w:rPr>
          <w:rFonts w:cs="Simplified Arabic" w:hint="cs"/>
          <w:sz w:val="32"/>
          <w:szCs w:val="32"/>
          <w:rtl/>
          <w:lang w:bidi="ar-DZ"/>
        </w:rPr>
        <w:t xml:space="preserve">.    </w:t>
      </w:r>
    </w:p>
    <w:p w:rsidR="005116D4" w:rsidRPr="00FE21CB" w:rsidRDefault="005116D4" w:rsidP="00F053E8">
      <w:pPr>
        <w:tabs>
          <w:tab w:val="right" w:pos="849"/>
        </w:tabs>
        <w:bidi/>
        <w:spacing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أما في مجال التأمينات الإلزامية فإدارة الرقابة هي التي تحدد تعريفات التأمين </w:t>
      </w:r>
      <w:r>
        <w:rPr>
          <w:rFonts w:cs="Simplified Arabic" w:hint="cs"/>
          <w:sz w:val="32"/>
          <w:szCs w:val="32"/>
          <w:rtl/>
          <w:lang w:bidi="ar-DZ"/>
        </w:rPr>
        <w:t xml:space="preserve">          </w:t>
      </w:r>
      <w:r w:rsidRPr="00FE21CB">
        <w:rPr>
          <w:rFonts w:cs="Simplified Arabic" w:hint="cs"/>
          <w:sz w:val="32"/>
          <w:szCs w:val="32"/>
          <w:rtl/>
          <w:lang w:bidi="ar-DZ"/>
        </w:rPr>
        <w:t>أو المقاييس الخاصة بها وهذا باقتراح من الجهاز المتخصص في ميدان التعريفة بعد أخذ رأي المجلس الوطني للتأمينات</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7"/>
      </w:r>
      <w:r w:rsidRPr="00FE21CB">
        <w:rPr>
          <w:rFonts w:cs="Simplified Arabic" w:hint="cs"/>
          <w:b/>
          <w:bCs/>
          <w:sz w:val="32"/>
          <w:szCs w:val="32"/>
          <w:vertAlign w:val="superscript"/>
          <w:rtl/>
          <w:lang w:bidi="ar-DZ"/>
        </w:rPr>
        <w:t>)</w:t>
      </w:r>
      <w:r w:rsidRPr="00FE21CB">
        <w:rPr>
          <w:rFonts w:cs="Simplified Arabic" w:hint="cs"/>
          <w:sz w:val="32"/>
          <w:szCs w:val="32"/>
          <w:rtl/>
          <w:lang w:bidi="ar-DZ"/>
        </w:rPr>
        <w:t>.</w:t>
      </w:r>
    </w:p>
    <w:p w:rsidR="005116D4" w:rsidRPr="00FE21CB" w:rsidRDefault="005116D4" w:rsidP="00F053E8">
      <w:pPr>
        <w:tabs>
          <w:tab w:val="right" w:pos="849"/>
        </w:tabs>
        <w:bidi/>
        <w:spacing w:before="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وفي حالة اعتراض المؤمن له على التعريفة، يخطر إدارة الرقابة التي تقوم بإقرار التعريفة الواجب تطبيقها بعد استشارة الهيئة المكلفة بالتعريفة حسبما تقتضيه </w:t>
      </w:r>
      <w:r w:rsidRPr="00FE21CB">
        <w:rPr>
          <w:rFonts w:cs="Simplified Arabic" w:hint="cs"/>
          <w:b/>
          <w:bCs/>
          <w:sz w:val="32"/>
          <w:szCs w:val="32"/>
          <w:rtl/>
          <w:lang w:bidi="ar-DZ"/>
        </w:rPr>
        <w:t>المادة 201/1</w:t>
      </w:r>
      <w:r w:rsidRPr="00FE21CB">
        <w:rPr>
          <w:rFonts w:cs="Simplified Arabic" w:hint="cs"/>
          <w:sz w:val="32"/>
          <w:szCs w:val="32"/>
          <w:rtl/>
          <w:lang w:bidi="ar-DZ"/>
        </w:rPr>
        <w:t xml:space="preserve"> من الأمر المتعلق بالتأمينات.</w:t>
      </w:r>
    </w:p>
    <w:p w:rsidR="005116D4"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FE21CB">
        <w:rPr>
          <w:rFonts w:cs="Simplified Arabic" w:hint="cs"/>
          <w:sz w:val="32"/>
          <w:szCs w:val="32"/>
          <w:rtl/>
          <w:lang w:bidi="ar-DZ"/>
        </w:rPr>
        <w:t xml:space="preserve"> وسواء تعلق الأمر بالتأمينات الإلزامية أو غير الإلزامية</w:t>
      </w:r>
      <w:r>
        <w:rPr>
          <w:rFonts w:cs="Simplified Arabic" w:hint="cs"/>
          <w:b/>
          <w:bCs/>
          <w:sz w:val="32"/>
          <w:szCs w:val="32"/>
          <w:vertAlign w:val="superscript"/>
          <w:rtl/>
          <w:lang w:bidi="ar-DZ"/>
        </w:rPr>
        <w:t xml:space="preserve"> </w:t>
      </w:r>
      <w:r w:rsidRPr="00FE21CB">
        <w:rPr>
          <w:rFonts w:cs="Simplified Arabic" w:hint="cs"/>
          <w:sz w:val="32"/>
          <w:szCs w:val="32"/>
          <w:rtl/>
          <w:lang w:bidi="ar-DZ"/>
        </w:rPr>
        <w:t xml:space="preserve">فإن المؤمن له يدفع </w:t>
      </w:r>
      <w:r>
        <w:rPr>
          <w:rFonts w:cs="Simplified Arabic" w:hint="cs"/>
          <w:sz w:val="32"/>
          <w:szCs w:val="32"/>
          <w:rtl/>
          <w:lang w:bidi="ar-DZ"/>
        </w:rPr>
        <w:t xml:space="preserve">            </w:t>
      </w:r>
      <w:r w:rsidRPr="00FE21CB">
        <w:rPr>
          <w:rFonts w:cs="Simplified Arabic" w:hint="cs"/>
          <w:sz w:val="32"/>
          <w:szCs w:val="32"/>
          <w:rtl/>
          <w:lang w:bidi="ar-DZ"/>
        </w:rPr>
        <w:t xml:space="preserve">ما يسمى "القسط الجرد" أو "القسط التجاري" وهو حسب </w:t>
      </w:r>
      <w:r w:rsidRPr="00FE21CB">
        <w:rPr>
          <w:rFonts w:cs="Simplified Arabic" w:hint="cs"/>
          <w:b/>
          <w:bCs/>
          <w:sz w:val="32"/>
          <w:szCs w:val="32"/>
          <w:rtl/>
          <w:lang w:bidi="ar-DZ"/>
        </w:rPr>
        <w:t>المادة 80</w:t>
      </w:r>
      <w:r w:rsidRPr="00FE21CB">
        <w:rPr>
          <w:rFonts w:cs="Simplified Arabic" w:hint="cs"/>
          <w:sz w:val="32"/>
          <w:szCs w:val="32"/>
          <w:rtl/>
          <w:lang w:bidi="ar-DZ"/>
        </w:rPr>
        <w:t xml:space="preserve"> من الأمر المتعلق بالتأمينات: "القسط الصافي المطابق لتكلفة الخطر مضافا إليه نفقات التسيير الواقعة </w:t>
      </w:r>
      <w:r>
        <w:rPr>
          <w:rFonts w:cs="Simplified Arabic" w:hint="cs"/>
          <w:sz w:val="32"/>
          <w:szCs w:val="32"/>
          <w:rtl/>
          <w:lang w:bidi="ar-DZ"/>
        </w:rPr>
        <w:t xml:space="preserve">       على عاتق المؤمن"، </w:t>
      </w:r>
      <w:r w:rsidRPr="00FE21CB">
        <w:rPr>
          <w:rFonts w:cs="Simplified Arabic" w:hint="cs"/>
          <w:sz w:val="32"/>
          <w:szCs w:val="32"/>
          <w:rtl/>
          <w:lang w:bidi="ar-DZ"/>
        </w:rPr>
        <w:t xml:space="preserve">والقسط الصافي أو القسط الفني، الذي تبدأ شركة التأمين </w:t>
      </w:r>
      <w:r>
        <w:rPr>
          <w:rFonts w:cs="Simplified Arabic" w:hint="cs"/>
          <w:sz w:val="32"/>
          <w:szCs w:val="32"/>
          <w:rtl/>
          <w:lang w:bidi="ar-DZ"/>
        </w:rPr>
        <w:t xml:space="preserve">         </w:t>
      </w:r>
      <w:r w:rsidRPr="00FE21CB">
        <w:rPr>
          <w:rFonts w:cs="Simplified Arabic" w:hint="cs"/>
          <w:sz w:val="32"/>
          <w:szCs w:val="32"/>
          <w:rtl/>
          <w:lang w:bidi="ar-DZ"/>
        </w:rPr>
        <w:lastRenderedPageBreak/>
        <w:t>أولا في تحديده، يشمل تكاليف العملية التأمينية فقط فهو يمثل القيمة الحالي</w:t>
      </w:r>
      <w:r>
        <w:rPr>
          <w:rFonts w:cs="Simplified Arabic" w:hint="cs"/>
          <w:sz w:val="32"/>
          <w:szCs w:val="32"/>
          <w:rtl/>
          <w:lang w:bidi="ar-DZ"/>
        </w:rPr>
        <w:t xml:space="preserve">ة لالتزامات المؤمن يوم التعاقد، </w:t>
      </w:r>
      <w:r w:rsidRPr="00FE21CB">
        <w:rPr>
          <w:rFonts w:cs="Simplified Arabic" w:hint="cs"/>
          <w:sz w:val="32"/>
          <w:szCs w:val="32"/>
          <w:rtl/>
          <w:lang w:bidi="ar-DZ"/>
        </w:rPr>
        <w:t>وهو تكلفة الخطر، أي نوعه ودرجة احتمال وقوعه. وبإضافة النفقات نحصل</w:t>
      </w:r>
      <w:r>
        <w:rPr>
          <w:rFonts w:cs="Simplified Arabic" w:hint="cs"/>
          <w:sz w:val="32"/>
          <w:szCs w:val="32"/>
          <w:rtl/>
          <w:lang w:bidi="ar-DZ"/>
        </w:rPr>
        <w:t xml:space="preserve"> </w:t>
      </w:r>
      <w:r w:rsidRPr="00FE21CB">
        <w:rPr>
          <w:rFonts w:cs="Simplified Arabic" w:hint="cs"/>
          <w:sz w:val="32"/>
          <w:szCs w:val="32"/>
          <w:rtl/>
          <w:lang w:bidi="ar-DZ"/>
        </w:rPr>
        <w:t>على قسط الجرد أو ما يسمى "القسط التجاري"، وهي النفقات الواقعة على عاتق المؤمن وتشمل نفقات الاكتتاب ونفقات إبرام عقد التأمي</w:t>
      </w:r>
      <w:r>
        <w:rPr>
          <w:rFonts w:cs="Simplified Arabic" w:hint="cs"/>
          <w:sz w:val="32"/>
          <w:szCs w:val="32"/>
          <w:rtl/>
          <w:lang w:bidi="ar-DZ"/>
        </w:rPr>
        <w:t>ن، وتشمل أيضا نفقات تسيير الخطر،</w:t>
      </w:r>
      <w:r w:rsidRPr="00FE21CB">
        <w:rPr>
          <w:rFonts w:cs="Simplified Arabic" w:hint="cs"/>
          <w:sz w:val="32"/>
          <w:szCs w:val="32"/>
          <w:rtl/>
          <w:lang w:bidi="ar-DZ"/>
        </w:rPr>
        <w:t xml:space="preserve"> ونفقات متابعة  الخطر بمعرفة تغيره نقصا أو زيادة ويشمل أيضا كل النفقات الأخرى التي يضطر المؤمن إلى اللجوء إليها من أجل تغطية الخطر كالمصروفات الإدارية من مرتبات وأجور العمال ومصروفات الإنارة والمياه وإيجار المباني ونفقات الإعلانات بالصحف والإذاعة والتلفزيون وغيرها من النفقات الأخرى.</w:t>
      </w:r>
      <w:r>
        <w:rPr>
          <w:rFonts w:cs="Simplified Arabic" w:hint="cs"/>
          <w:sz w:val="32"/>
          <w:szCs w:val="32"/>
          <w:rtl/>
          <w:lang w:bidi="ar-DZ"/>
        </w:rPr>
        <w:t xml:space="preserve">   </w:t>
      </w:r>
    </w:p>
    <w:p w:rsidR="005116D4" w:rsidRPr="00FE21CB" w:rsidRDefault="005116D4" w:rsidP="00F053E8">
      <w:pPr>
        <w:tabs>
          <w:tab w:val="left" w:pos="596"/>
          <w:tab w:val="right" w:pos="849"/>
        </w:tabs>
        <w:bidi/>
        <w:spacing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وكل هذه الاعتبارات تؤخذ في الحسبان عند تقدير القسط النهائي الذي يدفعه المؤمن له، وإذا تغير الخطر نقصا أو زيادة وجب إعادة تقدير القسط على أساس ما طرأ </w:t>
      </w:r>
      <w:r>
        <w:rPr>
          <w:rFonts w:cs="Simplified Arabic" w:hint="cs"/>
          <w:sz w:val="32"/>
          <w:szCs w:val="32"/>
          <w:rtl/>
          <w:lang w:bidi="ar-DZ"/>
        </w:rPr>
        <w:t xml:space="preserve">    </w:t>
      </w:r>
      <w:r w:rsidRPr="00FE21CB">
        <w:rPr>
          <w:rFonts w:cs="Simplified Arabic" w:hint="cs"/>
          <w:sz w:val="32"/>
          <w:szCs w:val="32"/>
          <w:rtl/>
          <w:lang w:bidi="ar-DZ"/>
        </w:rPr>
        <w:t xml:space="preserve">من ظروف جديدة </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8"/>
      </w:r>
      <w:r w:rsidRPr="00FE21CB">
        <w:rPr>
          <w:rFonts w:cs="Simplified Arabic" w:hint="cs"/>
          <w:b/>
          <w:bCs/>
          <w:sz w:val="32"/>
          <w:szCs w:val="32"/>
          <w:vertAlign w:val="superscript"/>
          <w:rtl/>
          <w:lang w:bidi="ar-DZ"/>
        </w:rPr>
        <w:t>)</w:t>
      </w:r>
      <w:r w:rsidRPr="00FE21CB">
        <w:rPr>
          <w:rFonts w:cs="Simplified Arabic" w:hint="cs"/>
          <w:sz w:val="32"/>
          <w:szCs w:val="32"/>
          <w:rtl/>
          <w:lang w:bidi="ar-DZ"/>
        </w:rPr>
        <w:t>.</w:t>
      </w:r>
    </w:p>
    <w:p w:rsidR="005116D4" w:rsidRPr="00340C9E" w:rsidRDefault="005116D4" w:rsidP="00F053E8">
      <w:pPr>
        <w:bidi/>
        <w:spacing w:before="240" w:line="276" w:lineRule="auto"/>
        <w:jc w:val="both"/>
        <w:rPr>
          <w:rFonts w:cs="Simplified Arabic"/>
          <w:b/>
          <w:bCs/>
          <w:sz w:val="36"/>
          <w:szCs w:val="36"/>
          <w:rtl/>
          <w:lang w:bidi="ar-DZ"/>
        </w:rPr>
      </w:pPr>
      <w:r w:rsidRPr="00340C9E">
        <w:rPr>
          <w:rFonts w:cs="Simplified Arabic" w:hint="cs"/>
          <w:b/>
          <w:bCs/>
          <w:sz w:val="36"/>
          <w:szCs w:val="36"/>
          <w:rtl/>
          <w:lang w:bidi="ar-DZ"/>
        </w:rPr>
        <w:t xml:space="preserve">سادسا- آثار عدم الوفاء بالالتزام بدفع القسط </w:t>
      </w:r>
    </w:p>
    <w:p w:rsidR="005116D4" w:rsidRPr="00FE21CB" w:rsidRDefault="005116D4" w:rsidP="00F053E8">
      <w:pPr>
        <w:tabs>
          <w:tab w:val="right" w:pos="849"/>
        </w:tabs>
        <w:bidi/>
        <w:spacing w:before="240"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يترتب على الإخلال بالالتزام بدفع القسط جزاء نصت عليه </w:t>
      </w:r>
      <w:r w:rsidRPr="00FE21CB">
        <w:rPr>
          <w:rFonts w:cs="Simplified Arabic" w:hint="cs"/>
          <w:b/>
          <w:bCs/>
          <w:sz w:val="32"/>
          <w:szCs w:val="32"/>
          <w:rtl/>
          <w:lang w:bidi="ar-DZ"/>
        </w:rPr>
        <w:t>المادة 16</w:t>
      </w:r>
      <w:r w:rsidRPr="00FE21CB">
        <w:rPr>
          <w:rFonts w:cs="Simplified Arabic" w:hint="cs"/>
          <w:sz w:val="32"/>
          <w:szCs w:val="32"/>
          <w:rtl/>
          <w:lang w:bidi="ar-DZ"/>
        </w:rPr>
        <w:t xml:space="preserve"> من الأمر المتعلق بالتأمينات ويتفرع إلى نوعين: وقف الضمان والفسخ، ولكن قبل ترتيب الجزاء يجب على المؤمن أن يقوم بإجراءات إلزامية، ونتطرق فيما يلي إلى هذه الإجراءات </w:t>
      </w:r>
      <w:r>
        <w:rPr>
          <w:rFonts w:cs="Simplified Arabic" w:hint="cs"/>
          <w:sz w:val="32"/>
          <w:szCs w:val="32"/>
          <w:rtl/>
          <w:lang w:bidi="ar-DZ"/>
        </w:rPr>
        <w:t xml:space="preserve">                </w:t>
      </w:r>
      <w:r w:rsidRPr="00FE21CB">
        <w:rPr>
          <w:rFonts w:cs="Simplified Arabic" w:hint="cs"/>
          <w:sz w:val="32"/>
          <w:szCs w:val="32"/>
          <w:rtl/>
          <w:lang w:bidi="ar-DZ"/>
        </w:rPr>
        <w:t>ثم إلى الجزاء المترتب على الإخلال بدفع القسط.</w:t>
      </w:r>
    </w:p>
    <w:p w:rsidR="005116D4" w:rsidRPr="00340C9E" w:rsidRDefault="005116D4" w:rsidP="00F053E8">
      <w:pPr>
        <w:pStyle w:val="Paragraphedeliste"/>
        <w:numPr>
          <w:ilvl w:val="0"/>
          <w:numId w:val="11"/>
        </w:numPr>
        <w:bidi/>
        <w:spacing w:after="240" w:line="276" w:lineRule="auto"/>
        <w:jc w:val="both"/>
        <w:rPr>
          <w:rFonts w:cs="Simplified Arabic"/>
          <w:b/>
          <w:bCs/>
          <w:sz w:val="36"/>
          <w:szCs w:val="36"/>
          <w:rtl/>
          <w:lang w:bidi="ar-DZ"/>
        </w:rPr>
      </w:pPr>
      <w:r w:rsidRPr="00340C9E">
        <w:rPr>
          <w:rFonts w:cs="Simplified Arabic" w:hint="cs"/>
          <w:b/>
          <w:bCs/>
          <w:sz w:val="36"/>
          <w:szCs w:val="36"/>
          <w:rtl/>
          <w:lang w:bidi="ar-DZ"/>
        </w:rPr>
        <w:t>التذكير و الإعذار بدفع القسط</w:t>
      </w:r>
    </w:p>
    <w:p w:rsidR="005116D4" w:rsidRDefault="005116D4" w:rsidP="00F053E8">
      <w:pPr>
        <w:tabs>
          <w:tab w:val="right" w:pos="849"/>
        </w:tabs>
        <w:bidi/>
        <w:spacing w:before="240"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الإعذار شرط ضروري لإعمال جزاء وقف الضمان، والحكمة في ذلك تتمثل </w:t>
      </w:r>
      <w:r>
        <w:rPr>
          <w:rFonts w:cs="Simplified Arabic" w:hint="cs"/>
          <w:sz w:val="32"/>
          <w:szCs w:val="32"/>
          <w:rtl/>
          <w:lang w:bidi="ar-DZ"/>
        </w:rPr>
        <w:t xml:space="preserve">         </w:t>
      </w:r>
      <w:r w:rsidRPr="00FE21CB">
        <w:rPr>
          <w:rFonts w:cs="Simplified Arabic" w:hint="cs"/>
          <w:sz w:val="32"/>
          <w:szCs w:val="32"/>
          <w:rtl/>
          <w:lang w:bidi="ar-DZ"/>
        </w:rPr>
        <w:t xml:space="preserve">في أمرين: الأول أنه بالإعذار يثبت على وجه قاطع تقصير المؤمن له في دفع القسط </w:t>
      </w:r>
      <w:r w:rsidRPr="00FE21CB">
        <w:rPr>
          <w:rFonts w:cs="Simplified Arabic" w:hint="cs"/>
          <w:sz w:val="32"/>
          <w:szCs w:val="32"/>
          <w:rtl/>
          <w:lang w:bidi="ar-DZ"/>
        </w:rPr>
        <w:lastRenderedPageBreak/>
        <w:t>والثاني أن الإعذار ينبه المؤمن له إلى خطورة عدم دفع القسط الذي يؤدي بعد مرور مهلة معينة</w:t>
      </w:r>
      <w:r>
        <w:rPr>
          <w:rFonts w:cs="Simplified Arabic" w:hint="cs"/>
          <w:sz w:val="32"/>
          <w:szCs w:val="32"/>
          <w:rtl/>
          <w:lang w:bidi="ar-DZ"/>
        </w:rPr>
        <w:t xml:space="preserve"> </w:t>
      </w:r>
      <w:r w:rsidRPr="00FE21CB">
        <w:rPr>
          <w:rFonts w:cs="Simplified Arabic" w:hint="cs"/>
          <w:sz w:val="32"/>
          <w:szCs w:val="32"/>
          <w:rtl/>
          <w:lang w:bidi="ar-DZ"/>
        </w:rPr>
        <w:t>إلى وقف ضمان المؤمن.</w:t>
      </w:r>
    </w:p>
    <w:p w:rsidR="005116D4" w:rsidRPr="00FE21CB" w:rsidRDefault="005116D4" w:rsidP="00F053E8">
      <w:pPr>
        <w:tabs>
          <w:tab w:val="right" w:pos="849"/>
        </w:tabs>
        <w:bidi/>
        <w:spacing w:before="240"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وتظهر أهمية الإعذار من ناحية أخرى في حالة ما إذا كان القسط واجب الدفع </w:t>
      </w:r>
      <w:r>
        <w:rPr>
          <w:rFonts w:cs="Simplified Arabic" w:hint="cs"/>
          <w:sz w:val="32"/>
          <w:szCs w:val="32"/>
          <w:rtl/>
          <w:lang w:bidi="ar-DZ"/>
        </w:rPr>
        <w:t xml:space="preserve">      </w:t>
      </w:r>
      <w:r w:rsidRPr="00FE21CB">
        <w:rPr>
          <w:rFonts w:cs="Simplified Arabic" w:hint="cs"/>
          <w:sz w:val="32"/>
          <w:szCs w:val="32"/>
          <w:rtl/>
          <w:lang w:bidi="ar-DZ"/>
        </w:rPr>
        <w:t xml:space="preserve">في موطن المؤمن، فلو لم يكن الإعذار شرطا لتوقيع الجزاء على المؤمن له لكان من حق شركة التأمين أن تعتبر عدم الوفاء بالقسط في الميعاد المحدد تقصيرا من جانب المؤمن له وبالتالي يجوز لها وقف الضمان مما يمثل مفاجأة للمؤمن له ينبغي لمواجهتها إعذاره  بوجوب دفع القسط </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69"/>
      </w:r>
      <w:r w:rsidRPr="00FE21CB">
        <w:rPr>
          <w:rFonts w:cs="Simplified Arabic" w:hint="cs"/>
          <w:b/>
          <w:bCs/>
          <w:sz w:val="32"/>
          <w:szCs w:val="32"/>
          <w:vertAlign w:val="superscript"/>
          <w:rtl/>
          <w:lang w:bidi="ar-DZ"/>
        </w:rPr>
        <w:t>)</w:t>
      </w:r>
      <w:r w:rsidRPr="00FE21CB">
        <w:rPr>
          <w:rFonts w:cs="Simplified Arabic" w:hint="cs"/>
          <w:sz w:val="32"/>
          <w:szCs w:val="32"/>
          <w:rtl/>
          <w:lang w:bidi="ar-DZ"/>
        </w:rPr>
        <w:t>.</w:t>
      </w:r>
    </w:p>
    <w:p w:rsidR="005116D4" w:rsidRPr="00FE21CB" w:rsidRDefault="005116D4" w:rsidP="00F053E8">
      <w:pPr>
        <w:tabs>
          <w:tab w:val="right" w:pos="849"/>
        </w:tabs>
        <w:bidi/>
        <w:spacing w:after="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وتقضي </w:t>
      </w:r>
      <w:r w:rsidRPr="00FE21CB">
        <w:rPr>
          <w:rFonts w:cs="Simplified Arabic" w:hint="cs"/>
          <w:b/>
          <w:bCs/>
          <w:sz w:val="32"/>
          <w:szCs w:val="32"/>
          <w:rtl/>
          <w:lang w:bidi="ar-DZ"/>
        </w:rPr>
        <w:t>المادة 16/1</w:t>
      </w:r>
      <w:r w:rsidRPr="00FE21CB">
        <w:rPr>
          <w:rFonts w:cs="Simplified Arabic" w:hint="cs"/>
          <w:sz w:val="32"/>
          <w:szCs w:val="32"/>
          <w:rtl/>
          <w:lang w:bidi="ar-DZ"/>
        </w:rPr>
        <w:t xml:space="preserve"> بأنه: "يلزم المؤمن بتذكير المؤمن له بتاريخ استحقاق القسط قبل شهر على الأقل مع تعيين ا</w:t>
      </w:r>
      <w:r>
        <w:rPr>
          <w:rFonts w:cs="Simplified Arabic" w:hint="cs"/>
          <w:sz w:val="32"/>
          <w:szCs w:val="32"/>
          <w:rtl/>
          <w:lang w:bidi="ar-DZ"/>
        </w:rPr>
        <w:t xml:space="preserve">لمبلغ  الواجب دفعه و أجل الدفع"،                      </w:t>
      </w:r>
      <w:r w:rsidRPr="00FE21CB">
        <w:rPr>
          <w:rFonts w:cs="Simplified Arabic" w:hint="cs"/>
          <w:sz w:val="32"/>
          <w:szCs w:val="32"/>
          <w:rtl/>
          <w:lang w:bidi="ar-DZ"/>
        </w:rPr>
        <w:t xml:space="preserve">أي حتى إذا كان المؤمن له يعلم مسبقا -أي وقت </w:t>
      </w:r>
      <w:r>
        <w:rPr>
          <w:rFonts w:cs="Simplified Arabic" w:hint="cs"/>
          <w:sz w:val="32"/>
          <w:szCs w:val="32"/>
          <w:rtl/>
          <w:lang w:bidi="ar-DZ"/>
        </w:rPr>
        <w:t xml:space="preserve">إبرام العقد- المواعيد التي  يجب      </w:t>
      </w:r>
      <w:r w:rsidRPr="00FE21CB">
        <w:rPr>
          <w:rFonts w:cs="Simplified Arabic" w:hint="cs"/>
          <w:sz w:val="32"/>
          <w:szCs w:val="32"/>
          <w:rtl/>
          <w:lang w:bidi="ar-DZ"/>
        </w:rPr>
        <w:t>أن يدفع فيها القسط، إلا أن المشرع أوجب على المؤمن أن يذكره بموعد دفع كل قسط، وأن يقوم بهذا التذكير لمدة شهر على الأقل قب</w:t>
      </w:r>
      <w:r>
        <w:rPr>
          <w:rFonts w:cs="Simplified Arabic" w:hint="cs"/>
          <w:sz w:val="32"/>
          <w:szCs w:val="32"/>
          <w:rtl/>
          <w:lang w:bidi="ar-DZ"/>
        </w:rPr>
        <w:t xml:space="preserve">ل حلول الأجل، وهذه المدة تتناسب </w:t>
      </w:r>
      <w:r w:rsidRPr="00FE21CB">
        <w:rPr>
          <w:rFonts w:cs="Simplified Arabic" w:hint="cs"/>
          <w:sz w:val="32"/>
          <w:szCs w:val="32"/>
          <w:rtl/>
          <w:lang w:bidi="ar-DZ"/>
        </w:rPr>
        <w:t>مع ما يجري في عمليات التأمين، لأنه نادرا ما تسدد الأقساط على مدة تقل عن سنة، وهي مدة تناسب شركات التأمين، لأن الأقساط الت</w:t>
      </w:r>
      <w:r>
        <w:rPr>
          <w:rFonts w:cs="Simplified Arabic" w:hint="cs"/>
          <w:sz w:val="32"/>
          <w:szCs w:val="32"/>
          <w:rtl/>
          <w:lang w:bidi="ar-DZ"/>
        </w:rPr>
        <w:t xml:space="preserve">ي تتقاضاها على هذا الشكل تمكنها </w:t>
      </w:r>
      <w:r w:rsidRPr="00FE21CB">
        <w:rPr>
          <w:rFonts w:cs="Simplified Arabic" w:hint="cs"/>
          <w:sz w:val="32"/>
          <w:szCs w:val="32"/>
          <w:rtl/>
          <w:lang w:bidi="ar-DZ"/>
        </w:rPr>
        <w:t>من تغطية بعض نفقات عملياتها</w:t>
      </w:r>
      <w:r>
        <w:rPr>
          <w:rFonts w:cs="Simplified Arabic" w:hint="cs"/>
          <w:sz w:val="32"/>
          <w:szCs w:val="32"/>
          <w:rtl/>
          <w:lang w:bidi="ar-DZ"/>
        </w:rPr>
        <w:t xml:space="preserve"> </w:t>
      </w:r>
      <w:r w:rsidRPr="00FE21CB">
        <w:rPr>
          <w:rFonts w:cs="Simplified Arabic" w:hint="cs"/>
          <w:sz w:val="32"/>
          <w:szCs w:val="32"/>
          <w:rtl/>
          <w:lang w:bidi="ar-DZ"/>
        </w:rPr>
        <w:t>ولأن المدة طويلة</w:t>
      </w:r>
      <w:r>
        <w:rPr>
          <w:rFonts w:cs="Simplified Arabic" w:hint="cs"/>
          <w:sz w:val="32"/>
          <w:szCs w:val="32"/>
          <w:rtl/>
          <w:lang w:bidi="ar-DZ"/>
        </w:rPr>
        <w:t xml:space="preserve">، </w:t>
      </w:r>
      <w:r w:rsidRPr="00FE21CB">
        <w:rPr>
          <w:rFonts w:cs="Simplified Arabic" w:hint="cs"/>
          <w:sz w:val="32"/>
          <w:szCs w:val="32"/>
          <w:rtl/>
          <w:lang w:bidi="ar-DZ"/>
        </w:rPr>
        <w:t>فمن المحتمل جداً أن ينسى المؤمن له أجل استحقاق القسط</w:t>
      </w:r>
      <w:r>
        <w:rPr>
          <w:rFonts w:cs="Simplified Arabic" w:hint="cs"/>
          <w:sz w:val="32"/>
          <w:szCs w:val="32"/>
          <w:rtl/>
          <w:lang w:bidi="ar-DZ"/>
        </w:rPr>
        <w:t xml:space="preserve">، </w:t>
      </w:r>
      <w:r w:rsidRPr="00FE21CB">
        <w:rPr>
          <w:rFonts w:cs="Simplified Arabic" w:hint="cs"/>
          <w:sz w:val="32"/>
          <w:szCs w:val="32"/>
          <w:rtl/>
          <w:lang w:bidi="ar-DZ"/>
        </w:rPr>
        <w:t xml:space="preserve">ومن أجل ذلك ألزم المشرع المؤمن أن يذكره به، و يذكره أيضا بالمبلغ المستحق، </w:t>
      </w:r>
      <w:r>
        <w:rPr>
          <w:rFonts w:cs="Simplified Arabic" w:hint="cs"/>
          <w:sz w:val="32"/>
          <w:szCs w:val="32"/>
          <w:rtl/>
          <w:lang w:bidi="ar-DZ"/>
        </w:rPr>
        <w:t xml:space="preserve">هذا </w:t>
      </w:r>
      <w:r w:rsidRPr="00FE21CB">
        <w:rPr>
          <w:rFonts w:cs="Simplified Arabic" w:hint="cs"/>
          <w:sz w:val="32"/>
          <w:szCs w:val="32"/>
          <w:rtl/>
          <w:lang w:bidi="ar-DZ"/>
        </w:rPr>
        <w:t xml:space="preserve">إذا تعلق الأمر بالوثائق الطويلة المدى أو المتجددة ضمنيا مثل تأمينات الأشخاص، </w:t>
      </w:r>
      <w:r>
        <w:rPr>
          <w:rFonts w:cs="Simplified Arabic" w:hint="cs"/>
          <w:sz w:val="32"/>
          <w:szCs w:val="32"/>
          <w:rtl/>
          <w:lang w:bidi="ar-DZ"/>
        </w:rPr>
        <w:t xml:space="preserve"> </w:t>
      </w:r>
      <w:r w:rsidRPr="00FE21CB">
        <w:rPr>
          <w:rFonts w:cs="Simplified Arabic" w:hint="cs"/>
          <w:sz w:val="32"/>
          <w:szCs w:val="32"/>
          <w:rtl/>
          <w:lang w:bidi="ar-DZ"/>
        </w:rPr>
        <w:t>أما إذا تع</w:t>
      </w:r>
      <w:r>
        <w:rPr>
          <w:rFonts w:cs="Simplified Arabic" w:hint="cs"/>
          <w:sz w:val="32"/>
          <w:szCs w:val="32"/>
          <w:rtl/>
          <w:lang w:bidi="ar-DZ"/>
        </w:rPr>
        <w:t xml:space="preserve">لق الأمر بوثائق ذات الأجل البات </w:t>
      </w:r>
      <w:r w:rsidRPr="00FE21CB">
        <w:rPr>
          <w:rFonts w:cs="Simplified Arabic" w:hint="cs"/>
          <w:sz w:val="32"/>
          <w:szCs w:val="32"/>
          <w:rtl/>
          <w:lang w:bidi="ar-DZ"/>
        </w:rPr>
        <w:t xml:space="preserve">فإن المؤمن لا يلتزم بهذه الإجراءات وإنما تطبق في هذه الحالة أحكام </w:t>
      </w:r>
      <w:r w:rsidRPr="00FE21CB">
        <w:rPr>
          <w:rFonts w:cs="Simplified Arabic" w:hint="cs"/>
          <w:b/>
          <w:bCs/>
          <w:sz w:val="32"/>
          <w:szCs w:val="32"/>
          <w:rtl/>
          <w:lang w:bidi="ar-DZ"/>
        </w:rPr>
        <w:t>المادة</w:t>
      </w:r>
      <w:r w:rsidRPr="00FE21CB">
        <w:rPr>
          <w:rFonts w:cs="Simplified Arabic"/>
          <w:b/>
          <w:bCs/>
          <w:sz w:val="32"/>
          <w:szCs w:val="32"/>
          <w:lang w:bidi="ar-DZ"/>
        </w:rPr>
        <w:t xml:space="preserve"> 17</w:t>
      </w:r>
      <w:r>
        <w:rPr>
          <w:rFonts w:cs="Simplified Arabic" w:hint="cs"/>
          <w:sz w:val="32"/>
          <w:szCs w:val="32"/>
          <w:rtl/>
          <w:lang w:bidi="ar-DZ"/>
        </w:rPr>
        <w:t xml:space="preserve">من الأمر </w:t>
      </w:r>
      <w:r w:rsidRPr="00FE21CB">
        <w:rPr>
          <w:rFonts w:cs="Simplified Arabic" w:hint="cs"/>
          <w:sz w:val="32"/>
          <w:szCs w:val="32"/>
          <w:rtl/>
          <w:lang w:bidi="ar-DZ"/>
        </w:rPr>
        <w:t>ال</w:t>
      </w:r>
      <w:r>
        <w:rPr>
          <w:rFonts w:cs="Simplified Arabic" w:hint="cs"/>
          <w:sz w:val="32"/>
          <w:szCs w:val="32"/>
          <w:rtl/>
          <w:lang w:bidi="ar-DZ"/>
        </w:rPr>
        <w:t xml:space="preserve">متعلق بالتأمينات    التي تقضي أنه: </w:t>
      </w:r>
      <w:r w:rsidRPr="00FE21CB">
        <w:rPr>
          <w:rFonts w:cs="Simplified Arabic" w:hint="cs"/>
          <w:sz w:val="32"/>
          <w:szCs w:val="32"/>
          <w:rtl/>
          <w:lang w:bidi="ar-DZ"/>
        </w:rPr>
        <w:t xml:space="preserve">"في العقود ذات الأجل البات لا تسري أثار الضمان إلا على الساعة الصفر </w:t>
      </w:r>
      <w:r>
        <w:rPr>
          <w:rFonts w:cs="Simplified Arabic" w:hint="cs"/>
          <w:sz w:val="32"/>
          <w:szCs w:val="32"/>
          <w:rtl/>
          <w:lang w:bidi="ar-DZ"/>
        </w:rPr>
        <w:t xml:space="preserve">من اليوم الموالي لدفع القسط..."، </w:t>
      </w:r>
      <w:r w:rsidRPr="00FE21CB">
        <w:rPr>
          <w:rFonts w:cs="Simplified Arabic" w:hint="cs"/>
          <w:sz w:val="32"/>
          <w:szCs w:val="32"/>
          <w:rtl/>
          <w:lang w:bidi="ar-DZ"/>
        </w:rPr>
        <w:t xml:space="preserve"> </w:t>
      </w:r>
      <w:r>
        <w:rPr>
          <w:rFonts w:cs="Simplified Arabic" w:hint="cs"/>
          <w:sz w:val="32"/>
          <w:szCs w:val="32"/>
          <w:rtl/>
          <w:lang w:bidi="ar-DZ"/>
        </w:rPr>
        <w:t>وإذا تلقى المؤمن له هذا التذكير و</w:t>
      </w:r>
      <w:r w:rsidRPr="00FE21CB">
        <w:rPr>
          <w:rFonts w:cs="Simplified Arabic" w:hint="cs"/>
          <w:sz w:val="32"/>
          <w:szCs w:val="32"/>
          <w:rtl/>
          <w:lang w:bidi="ar-DZ"/>
        </w:rPr>
        <w:t>جب عليه</w:t>
      </w:r>
      <w:r>
        <w:rPr>
          <w:rFonts w:cs="Simplified Arabic" w:hint="cs"/>
          <w:sz w:val="32"/>
          <w:szCs w:val="32"/>
          <w:rtl/>
          <w:lang w:bidi="ar-DZ"/>
        </w:rPr>
        <w:t xml:space="preserve">  </w:t>
      </w:r>
      <w:r w:rsidRPr="00FE21CB">
        <w:rPr>
          <w:rFonts w:cs="Simplified Arabic" w:hint="cs"/>
          <w:sz w:val="32"/>
          <w:szCs w:val="32"/>
          <w:rtl/>
          <w:lang w:bidi="ar-DZ"/>
        </w:rPr>
        <w:t xml:space="preserve"> </w:t>
      </w:r>
      <w:r w:rsidRPr="00FE21CB">
        <w:rPr>
          <w:rFonts w:cs="Simplified Arabic" w:hint="cs"/>
          <w:sz w:val="32"/>
          <w:szCs w:val="32"/>
          <w:rtl/>
          <w:lang w:bidi="ar-DZ"/>
        </w:rPr>
        <w:lastRenderedPageBreak/>
        <w:t xml:space="preserve">أن يوفي بدفع القسط خلال مدة 15 يوم على أكثر تقدير، و يسري هذا الأجل إبتداءا </w:t>
      </w:r>
      <w:r>
        <w:rPr>
          <w:rFonts w:cs="Simplified Arabic" w:hint="cs"/>
          <w:sz w:val="32"/>
          <w:szCs w:val="32"/>
          <w:rtl/>
          <w:lang w:bidi="ar-DZ"/>
        </w:rPr>
        <w:t xml:space="preserve">   </w:t>
      </w:r>
      <w:r w:rsidRPr="00FE21CB">
        <w:rPr>
          <w:rFonts w:cs="Simplified Arabic" w:hint="cs"/>
          <w:sz w:val="32"/>
          <w:szCs w:val="32"/>
          <w:rtl/>
          <w:lang w:bidi="ar-DZ"/>
        </w:rPr>
        <w:t xml:space="preserve">من تاريخ القسط و ليس من تاريخ وصول التذكير حسب نص </w:t>
      </w:r>
      <w:r w:rsidRPr="00FE21CB">
        <w:rPr>
          <w:rFonts w:cs="Simplified Arabic" w:hint="cs"/>
          <w:b/>
          <w:bCs/>
          <w:sz w:val="32"/>
          <w:szCs w:val="32"/>
          <w:rtl/>
          <w:lang w:bidi="ar-DZ"/>
        </w:rPr>
        <w:t>المادة 16/2</w:t>
      </w:r>
      <w:r w:rsidRPr="00FE21CB">
        <w:rPr>
          <w:rFonts w:cs="Simplified Arabic" w:hint="cs"/>
          <w:sz w:val="32"/>
          <w:szCs w:val="32"/>
          <w:rtl/>
          <w:lang w:bidi="ar-DZ"/>
        </w:rPr>
        <w:t xml:space="preserve"> من الأمر المتعلق بالتأمينات</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0"/>
      </w:r>
      <w:r w:rsidRPr="00FE21CB">
        <w:rPr>
          <w:rFonts w:cs="Simplified Arabic" w:hint="cs"/>
          <w:b/>
          <w:bCs/>
          <w:sz w:val="32"/>
          <w:szCs w:val="32"/>
          <w:vertAlign w:val="superscript"/>
          <w:rtl/>
          <w:lang w:bidi="ar-DZ"/>
        </w:rPr>
        <w:t>)</w:t>
      </w:r>
      <w:r w:rsidRPr="00FE21CB">
        <w:rPr>
          <w:rFonts w:cs="Simplified Arabic" w:hint="cs"/>
          <w:sz w:val="32"/>
          <w:szCs w:val="32"/>
          <w:rtl/>
          <w:lang w:bidi="ar-DZ"/>
        </w:rPr>
        <w:t>.</w:t>
      </w:r>
    </w:p>
    <w:p w:rsidR="005116D4" w:rsidRPr="00FE21CB" w:rsidRDefault="005116D4" w:rsidP="00F053E8">
      <w:pPr>
        <w:tabs>
          <w:tab w:val="right" w:pos="849"/>
        </w:tabs>
        <w:bidi/>
        <w:spacing w:before="240" w:line="276" w:lineRule="auto"/>
        <w:jc w:val="both"/>
        <w:rPr>
          <w:rFonts w:cs="Simplified Arabic"/>
          <w:sz w:val="32"/>
          <w:szCs w:val="32"/>
          <w:rtl/>
          <w:lang w:bidi="ar-DZ"/>
        </w:rPr>
      </w:pPr>
      <w:r w:rsidRPr="00FE21CB">
        <w:rPr>
          <w:rFonts w:cs="Simplified Arabic" w:hint="cs"/>
          <w:sz w:val="32"/>
          <w:szCs w:val="32"/>
          <w:rtl/>
          <w:lang w:bidi="ar-DZ"/>
        </w:rPr>
        <w:t xml:space="preserve">    </w:t>
      </w:r>
      <w:r>
        <w:rPr>
          <w:rFonts w:cs="Simplified Arabic" w:hint="cs"/>
          <w:sz w:val="32"/>
          <w:szCs w:val="32"/>
          <w:rtl/>
          <w:lang w:bidi="ar-DZ"/>
        </w:rPr>
        <w:t xml:space="preserve">   </w:t>
      </w:r>
      <w:r w:rsidRPr="00FE21CB">
        <w:rPr>
          <w:rFonts w:cs="Simplified Arabic" w:hint="cs"/>
          <w:sz w:val="32"/>
          <w:szCs w:val="32"/>
          <w:rtl/>
          <w:lang w:bidi="ar-DZ"/>
        </w:rPr>
        <w:t xml:space="preserve"> فإذا انقضى هذا الأجل و لم يوف المؤمن بالتزامه وجب على المؤمن أن يعذره بدفع القسط بواسطة رسالة مضمونة الوصول مع إشعار بالاستلام، ويرسل الإعذار</w:t>
      </w:r>
      <w:r>
        <w:rPr>
          <w:rFonts w:cs="Simplified Arabic" w:hint="cs"/>
          <w:sz w:val="32"/>
          <w:szCs w:val="32"/>
          <w:rtl/>
          <w:lang w:bidi="ar-DZ"/>
        </w:rPr>
        <w:t xml:space="preserve">    </w:t>
      </w:r>
      <w:r w:rsidRPr="00FE21CB">
        <w:rPr>
          <w:rFonts w:cs="Simplified Arabic" w:hint="cs"/>
          <w:sz w:val="32"/>
          <w:szCs w:val="32"/>
          <w:rtl/>
          <w:lang w:bidi="ar-DZ"/>
        </w:rPr>
        <w:t xml:space="preserve"> إلى آخر موطن للمؤمن له شريطة أن يكون معلوما للمؤمن، و إلا جاز الإعذار </w:t>
      </w:r>
      <w:r>
        <w:rPr>
          <w:rFonts w:cs="Simplified Arabic" w:hint="cs"/>
          <w:sz w:val="32"/>
          <w:szCs w:val="32"/>
          <w:rtl/>
          <w:lang w:bidi="ar-DZ"/>
        </w:rPr>
        <w:t xml:space="preserve">        </w:t>
      </w:r>
      <w:r w:rsidRPr="00FE21CB">
        <w:rPr>
          <w:rFonts w:cs="Simplified Arabic" w:hint="cs"/>
          <w:sz w:val="32"/>
          <w:szCs w:val="32"/>
          <w:rtl/>
          <w:lang w:bidi="ar-DZ"/>
        </w:rPr>
        <w:t>في الموطن المبين</w:t>
      </w:r>
      <w:r>
        <w:rPr>
          <w:rFonts w:cs="Simplified Arabic" w:hint="cs"/>
          <w:sz w:val="32"/>
          <w:szCs w:val="32"/>
          <w:rtl/>
          <w:lang w:bidi="ar-DZ"/>
        </w:rPr>
        <w:t xml:space="preserve"> </w:t>
      </w:r>
      <w:r w:rsidRPr="00FE21CB">
        <w:rPr>
          <w:rFonts w:cs="Simplified Arabic" w:hint="cs"/>
          <w:sz w:val="32"/>
          <w:szCs w:val="32"/>
          <w:rtl/>
          <w:lang w:bidi="ar-DZ"/>
        </w:rPr>
        <w:t>في وثيقة التأمين</w:t>
      </w:r>
      <w:r w:rsidRPr="00FE21CB">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1"/>
      </w:r>
      <w:r w:rsidRPr="00FE21CB">
        <w:rPr>
          <w:rFonts w:cs="Simplified Arabic" w:hint="cs"/>
          <w:b/>
          <w:bCs/>
          <w:sz w:val="32"/>
          <w:szCs w:val="32"/>
          <w:vertAlign w:val="superscript"/>
          <w:rtl/>
          <w:lang w:bidi="ar-DZ"/>
        </w:rPr>
        <w:t>)</w:t>
      </w:r>
      <w:r>
        <w:rPr>
          <w:rFonts w:cs="Simplified Arabic" w:hint="cs"/>
          <w:sz w:val="32"/>
          <w:szCs w:val="32"/>
          <w:rtl/>
          <w:lang w:bidi="ar-DZ"/>
        </w:rPr>
        <w:t>،</w:t>
      </w:r>
      <w:r w:rsidRPr="00FE21CB">
        <w:rPr>
          <w:rFonts w:cs="Simplified Arabic" w:hint="cs"/>
          <w:sz w:val="32"/>
          <w:szCs w:val="32"/>
          <w:rtl/>
          <w:lang w:bidi="ar-DZ"/>
        </w:rPr>
        <w:t xml:space="preserve"> و يكون المؤمن هنا أيضا</w:t>
      </w:r>
      <w:r>
        <w:rPr>
          <w:rFonts w:cs="Simplified Arabic" w:hint="cs"/>
          <w:sz w:val="32"/>
          <w:szCs w:val="32"/>
          <w:rtl/>
          <w:lang w:bidi="ar-DZ"/>
        </w:rPr>
        <w:t xml:space="preserve"> مقيدا بأجل 30 يوما تسري ابتداء </w:t>
      </w:r>
      <w:r w:rsidRPr="00FE21CB">
        <w:rPr>
          <w:rFonts w:cs="Simplified Arabic" w:hint="cs"/>
          <w:sz w:val="32"/>
          <w:szCs w:val="32"/>
          <w:rtl/>
          <w:lang w:bidi="ar-DZ"/>
        </w:rPr>
        <w:t xml:space="preserve">من انقضاء أجل 15 يوما المحددة للتذكير في </w:t>
      </w:r>
      <w:r w:rsidRPr="00FE21CB">
        <w:rPr>
          <w:rFonts w:cs="Simplified Arabic" w:hint="cs"/>
          <w:b/>
          <w:bCs/>
          <w:sz w:val="32"/>
          <w:szCs w:val="32"/>
          <w:rtl/>
          <w:lang w:bidi="ar-DZ"/>
        </w:rPr>
        <w:t>المادة 16/2 و المادة 16/3</w:t>
      </w:r>
      <w:r w:rsidRPr="00FE21CB">
        <w:rPr>
          <w:rFonts w:cs="Simplified Arabic" w:hint="cs"/>
          <w:sz w:val="32"/>
          <w:szCs w:val="32"/>
          <w:rtl/>
          <w:lang w:bidi="ar-DZ"/>
        </w:rPr>
        <w:t xml:space="preserve"> من الأمر المتعلق بالتأمينات.</w:t>
      </w:r>
    </w:p>
    <w:p w:rsidR="005116D4" w:rsidRPr="00340C9E" w:rsidRDefault="005116D4" w:rsidP="00F053E8">
      <w:pPr>
        <w:bidi/>
        <w:spacing w:before="240" w:line="276" w:lineRule="auto"/>
        <w:jc w:val="both"/>
        <w:rPr>
          <w:rFonts w:cs="Simplified Arabic"/>
          <w:b/>
          <w:bCs/>
          <w:sz w:val="36"/>
          <w:szCs w:val="36"/>
          <w:rtl/>
          <w:lang w:bidi="ar-DZ"/>
        </w:rPr>
      </w:pPr>
      <w:r w:rsidRPr="00340C9E">
        <w:rPr>
          <w:rFonts w:cs="Simplified Arabic" w:hint="cs"/>
          <w:b/>
          <w:bCs/>
          <w:sz w:val="36"/>
          <w:szCs w:val="36"/>
          <w:rtl/>
          <w:lang w:bidi="ar-DZ"/>
        </w:rPr>
        <w:t>ب- جزاء عدم الوفاء بالقسط</w:t>
      </w:r>
      <w:r w:rsidRPr="00340C9E">
        <w:rPr>
          <w:rFonts w:cs="Simplified Arabic" w:hint="cs"/>
          <w:b/>
          <w:bCs/>
          <w:sz w:val="36"/>
          <w:szCs w:val="36"/>
          <w:vertAlign w:val="superscript"/>
          <w:rtl/>
          <w:lang w:bidi="ar-DZ"/>
        </w:rPr>
        <w:t>(</w:t>
      </w:r>
      <w:r w:rsidRPr="00340C9E">
        <w:rPr>
          <w:rStyle w:val="Appelnotedebasdep"/>
          <w:rFonts w:cs="Simplified Arabic"/>
          <w:b/>
          <w:bCs/>
          <w:sz w:val="36"/>
          <w:szCs w:val="36"/>
          <w:rtl/>
          <w:lang w:bidi="ar-DZ"/>
        </w:rPr>
        <w:footnoteReference w:id="172"/>
      </w:r>
      <w:r w:rsidRPr="00340C9E">
        <w:rPr>
          <w:rFonts w:cs="Simplified Arabic" w:hint="cs"/>
          <w:b/>
          <w:bCs/>
          <w:sz w:val="36"/>
          <w:szCs w:val="36"/>
          <w:vertAlign w:val="superscript"/>
          <w:rtl/>
          <w:lang w:bidi="ar-DZ"/>
        </w:rPr>
        <w:t>)</w:t>
      </w:r>
    </w:p>
    <w:p w:rsidR="005116D4" w:rsidRPr="00720B6D"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FE21CB">
        <w:rPr>
          <w:rFonts w:cs="Simplified Arabic" w:hint="cs"/>
          <w:sz w:val="32"/>
          <w:szCs w:val="32"/>
          <w:rtl/>
          <w:lang w:bidi="ar-DZ"/>
        </w:rPr>
        <w:t>يجب التمييز في هذه الحالة بين التأمين على الأشخاص و التأمين على الأضرار</w:t>
      </w:r>
      <w:r>
        <w:rPr>
          <w:rFonts w:cs="Simplified Arabic" w:hint="cs"/>
          <w:sz w:val="32"/>
          <w:szCs w:val="32"/>
          <w:rtl/>
          <w:lang w:bidi="ar-DZ"/>
        </w:rPr>
        <w:t>:</w:t>
      </w:r>
    </w:p>
    <w:p w:rsidR="005116D4" w:rsidRPr="00340C9E" w:rsidRDefault="005116D4" w:rsidP="00F053E8">
      <w:pPr>
        <w:bidi/>
        <w:spacing w:after="240" w:line="276" w:lineRule="auto"/>
        <w:jc w:val="both"/>
        <w:rPr>
          <w:rFonts w:cs="Simplified Arabic"/>
          <w:b/>
          <w:bCs/>
          <w:sz w:val="36"/>
          <w:szCs w:val="36"/>
          <w:rtl/>
          <w:lang w:bidi="ar-DZ"/>
        </w:rPr>
      </w:pPr>
      <w:r w:rsidRPr="00340C9E">
        <w:rPr>
          <w:rFonts w:cs="Simplified Arabic" w:hint="cs"/>
          <w:b/>
          <w:bCs/>
          <w:sz w:val="36"/>
          <w:szCs w:val="36"/>
          <w:rtl/>
          <w:lang w:bidi="ar-DZ"/>
        </w:rPr>
        <w:t>ب-1/ في التأمين على الأضرار</w:t>
      </w:r>
    </w:p>
    <w:p w:rsidR="005116D4" w:rsidRPr="00720B6D" w:rsidRDefault="005116D4" w:rsidP="00F053E8">
      <w:pPr>
        <w:tabs>
          <w:tab w:val="right" w:pos="849"/>
        </w:tabs>
        <w:bidi/>
        <w:spacing w:after="240" w:line="276" w:lineRule="auto"/>
        <w:jc w:val="both"/>
        <w:rPr>
          <w:rFonts w:cs="Simplified Arabic"/>
          <w:sz w:val="32"/>
          <w:szCs w:val="32"/>
          <w:rtl/>
          <w:lang w:bidi="ar-DZ"/>
        </w:rPr>
      </w:pPr>
      <w:r w:rsidRPr="00720B6D">
        <w:rPr>
          <w:rFonts w:cs="Simplified Arabic" w:hint="cs"/>
          <w:sz w:val="32"/>
          <w:szCs w:val="32"/>
          <w:rtl/>
          <w:lang w:bidi="ar-DZ"/>
        </w:rPr>
        <w:t xml:space="preserve">     </w:t>
      </w:r>
      <w:r>
        <w:rPr>
          <w:rFonts w:cs="Simplified Arabic" w:hint="cs"/>
          <w:sz w:val="32"/>
          <w:szCs w:val="32"/>
          <w:rtl/>
          <w:lang w:bidi="ar-DZ"/>
        </w:rPr>
        <w:t xml:space="preserve">  </w:t>
      </w:r>
      <w:r w:rsidRPr="00720B6D">
        <w:rPr>
          <w:rFonts w:cs="Simplified Arabic" w:hint="cs"/>
          <w:sz w:val="32"/>
          <w:szCs w:val="32"/>
          <w:rtl/>
          <w:lang w:bidi="ar-DZ"/>
        </w:rPr>
        <w:t xml:space="preserve"> يكون أمام المؤمن أن يلجأ إلى وقف الضمان أولا ثم إلى فسخ العقد على النحو الموالي:</w:t>
      </w:r>
    </w:p>
    <w:p w:rsidR="005116D4" w:rsidRPr="00720B6D" w:rsidRDefault="005116D4" w:rsidP="00F053E8">
      <w:pPr>
        <w:bidi/>
        <w:spacing w:before="240" w:line="276" w:lineRule="auto"/>
        <w:jc w:val="both"/>
        <w:rPr>
          <w:rFonts w:cs="Simplified Arabic"/>
          <w:sz w:val="32"/>
          <w:szCs w:val="32"/>
          <w:rtl/>
          <w:lang w:bidi="ar-DZ"/>
        </w:rPr>
      </w:pPr>
      <w:r w:rsidRPr="008348BC">
        <w:rPr>
          <w:rFonts w:cs="Simplified Arabic" w:hint="cs"/>
          <w:b/>
          <w:bCs/>
          <w:sz w:val="32"/>
          <w:szCs w:val="32"/>
          <w:rtl/>
          <w:lang w:bidi="ar-DZ"/>
        </w:rPr>
        <w:t>ب-1-1</w:t>
      </w:r>
      <w:r w:rsidRPr="00720B6D">
        <w:rPr>
          <w:rFonts w:cs="Simplified Arabic" w:hint="cs"/>
          <w:sz w:val="32"/>
          <w:szCs w:val="32"/>
          <w:rtl/>
          <w:lang w:bidi="ar-DZ"/>
        </w:rPr>
        <w:t>/ وقف الضمان:</w:t>
      </w:r>
    </w:p>
    <w:p w:rsidR="005116D4" w:rsidRPr="00794E8F" w:rsidRDefault="005116D4" w:rsidP="00F053E8">
      <w:pPr>
        <w:tabs>
          <w:tab w:val="right" w:pos="849"/>
        </w:tabs>
        <w:bidi/>
        <w:spacing w:before="240" w:line="276" w:lineRule="auto"/>
        <w:jc w:val="both"/>
        <w:rPr>
          <w:rFonts w:cs="Simplified Arabic"/>
          <w:sz w:val="32"/>
          <w:szCs w:val="32"/>
          <w:rtl/>
          <w:lang w:bidi="ar-DZ"/>
        </w:rPr>
      </w:pPr>
      <w:r w:rsidRPr="00720B6D">
        <w:rPr>
          <w:rFonts w:cs="Simplified Arabic" w:hint="cs"/>
          <w:sz w:val="32"/>
          <w:szCs w:val="32"/>
          <w:rtl/>
          <w:lang w:bidi="ar-DZ"/>
        </w:rPr>
        <w:t xml:space="preserve">     </w:t>
      </w:r>
      <w:r>
        <w:rPr>
          <w:rFonts w:cs="Simplified Arabic" w:hint="cs"/>
          <w:sz w:val="32"/>
          <w:szCs w:val="32"/>
          <w:rtl/>
          <w:lang w:bidi="ar-DZ"/>
        </w:rPr>
        <w:t xml:space="preserve"> </w:t>
      </w:r>
      <w:r w:rsidRPr="00720B6D">
        <w:rPr>
          <w:rFonts w:cs="Simplified Arabic" w:hint="cs"/>
          <w:sz w:val="32"/>
          <w:szCs w:val="32"/>
          <w:rtl/>
          <w:lang w:bidi="ar-DZ"/>
        </w:rPr>
        <w:t xml:space="preserve"> </w:t>
      </w:r>
      <w:r>
        <w:rPr>
          <w:rFonts w:cs="Simplified Arabic" w:hint="cs"/>
          <w:sz w:val="32"/>
          <w:szCs w:val="32"/>
          <w:rtl/>
          <w:lang w:bidi="ar-DZ"/>
        </w:rPr>
        <w:t xml:space="preserve"> </w:t>
      </w:r>
      <w:r w:rsidRPr="00720B6D">
        <w:rPr>
          <w:rFonts w:cs="Simplified Arabic" w:hint="cs"/>
          <w:sz w:val="32"/>
          <w:szCs w:val="32"/>
          <w:rtl/>
          <w:lang w:bidi="ar-DZ"/>
        </w:rPr>
        <w:t xml:space="preserve">ويعتبر أول جزاء يطبق على المؤمن له بسبب إخلاله بالتزامه بدفع القسط </w:t>
      </w:r>
      <w:r>
        <w:rPr>
          <w:rFonts w:cs="Simplified Arabic" w:hint="cs"/>
          <w:sz w:val="32"/>
          <w:szCs w:val="32"/>
          <w:rtl/>
          <w:lang w:bidi="ar-DZ"/>
        </w:rPr>
        <w:t xml:space="preserve">         </w:t>
      </w:r>
      <w:r w:rsidRPr="00720B6D">
        <w:rPr>
          <w:rFonts w:cs="Simplified Arabic" w:hint="cs"/>
          <w:sz w:val="32"/>
          <w:szCs w:val="32"/>
          <w:rtl/>
          <w:lang w:bidi="ar-DZ"/>
        </w:rPr>
        <w:t xml:space="preserve">فإذا تحقق الخطر في فترة التوقف فلا يستفيد المؤمن له من الضمان ولا يلتزم المؤمن </w:t>
      </w:r>
      <w:r w:rsidRPr="00720B6D">
        <w:rPr>
          <w:rFonts w:cs="Simplified Arabic" w:hint="cs"/>
          <w:sz w:val="32"/>
          <w:szCs w:val="32"/>
          <w:rtl/>
          <w:lang w:bidi="ar-DZ"/>
        </w:rPr>
        <w:lastRenderedPageBreak/>
        <w:t>بدفع مبلغ التأمين ويسري توقف الضمان ابتداء من انقضاء أجل 30 التي يتم فيها الإخطار بالوفاء.</w:t>
      </w:r>
    </w:p>
    <w:p w:rsidR="005116D4"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720B6D">
        <w:rPr>
          <w:rFonts w:cs="Simplified Arabic" w:hint="cs"/>
          <w:sz w:val="32"/>
          <w:szCs w:val="32"/>
          <w:rtl/>
          <w:lang w:bidi="ar-DZ"/>
        </w:rPr>
        <w:t xml:space="preserve">ووقف الضمان لا يتطلب من المؤمن القيام بأي إخطار أو إشعار أخر، وهو جزاء ينتهي بدفع القسط المطلوب والمتأخر، والذي إذا دفعه المؤمن له عاد الضمان </w:t>
      </w:r>
      <w:r>
        <w:rPr>
          <w:rFonts w:cs="Simplified Arabic" w:hint="cs"/>
          <w:sz w:val="32"/>
          <w:szCs w:val="32"/>
          <w:rtl/>
          <w:lang w:bidi="ar-DZ"/>
        </w:rPr>
        <w:t xml:space="preserve">         </w:t>
      </w:r>
      <w:r w:rsidRPr="00720B6D">
        <w:rPr>
          <w:rFonts w:cs="Simplified Arabic" w:hint="cs"/>
          <w:sz w:val="32"/>
          <w:szCs w:val="32"/>
          <w:rtl/>
          <w:lang w:bidi="ar-DZ"/>
        </w:rPr>
        <w:t xml:space="preserve">إلى السريان تلقائيا ودون حاجة إلى تحرير ملحق بذلك تعديلا للعقد، ولكن لا يعود الضمان من وقت الوفاء بالقسط بل تستأنف أثار العقد ابتداء من الساعة الثانية عشر </w:t>
      </w:r>
      <w:r>
        <w:rPr>
          <w:rFonts w:cs="Simplified Arabic" w:hint="cs"/>
          <w:sz w:val="32"/>
          <w:szCs w:val="32"/>
          <w:rtl/>
          <w:lang w:bidi="ar-DZ"/>
        </w:rPr>
        <w:t xml:space="preserve">    </w:t>
      </w:r>
      <w:r w:rsidRPr="00720B6D">
        <w:rPr>
          <w:rFonts w:cs="Simplified Arabic" w:hint="cs"/>
          <w:sz w:val="32"/>
          <w:szCs w:val="32"/>
          <w:rtl/>
          <w:lang w:bidi="ar-DZ"/>
        </w:rPr>
        <w:t>من اليوم الموالي لدفع القسط المتأخر</w:t>
      </w:r>
      <w:r w:rsidRPr="00720B6D">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3"/>
      </w:r>
      <w:r w:rsidRPr="00720B6D">
        <w:rPr>
          <w:rFonts w:cs="Simplified Arabic" w:hint="cs"/>
          <w:b/>
          <w:bCs/>
          <w:sz w:val="32"/>
          <w:szCs w:val="32"/>
          <w:vertAlign w:val="superscript"/>
          <w:rtl/>
          <w:lang w:bidi="ar-DZ"/>
        </w:rPr>
        <w:t>)</w:t>
      </w:r>
      <w:r w:rsidRPr="00720B6D">
        <w:rPr>
          <w:rFonts w:cs="Simplified Arabic" w:hint="cs"/>
          <w:sz w:val="32"/>
          <w:szCs w:val="32"/>
          <w:rtl/>
          <w:lang w:bidi="ar-DZ"/>
        </w:rPr>
        <w:t>، فإذا تحقق الخطر قبل هذه الساعة لم يكن المؤمن ملزما بالضمان و قد تقرر هذا تجنبا لالتباس الأمر حول الوقت الذي وقع فيه الوفاء بالقسط و الوقت الذي تحقق فيه الخطر.</w:t>
      </w:r>
    </w:p>
    <w:p w:rsidR="005116D4" w:rsidRPr="00806936"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وت</w:t>
      </w:r>
      <w:r w:rsidRPr="00720B6D">
        <w:rPr>
          <w:rFonts w:cs="Simplified Arabic" w:hint="cs"/>
          <w:sz w:val="32"/>
          <w:szCs w:val="32"/>
          <w:rtl/>
          <w:lang w:bidi="ar-DZ"/>
        </w:rPr>
        <w:t xml:space="preserve">ستبعد </w:t>
      </w:r>
      <w:r w:rsidRPr="00720B6D">
        <w:rPr>
          <w:rFonts w:cs="Simplified Arabic" w:hint="cs"/>
          <w:b/>
          <w:bCs/>
          <w:sz w:val="32"/>
          <w:szCs w:val="32"/>
          <w:rtl/>
          <w:lang w:bidi="ar-DZ"/>
        </w:rPr>
        <w:t>المادة 51</w:t>
      </w:r>
      <w:r w:rsidRPr="00720B6D">
        <w:rPr>
          <w:rFonts w:cs="Simplified Arabic" w:hint="cs"/>
          <w:sz w:val="32"/>
          <w:szCs w:val="32"/>
          <w:rtl/>
          <w:lang w:bidi="ar-DZ"/>
        </w:rPr>
        <w:t xml:space="preserve"> من الأمر المتعلق بالتأمينات من هذا </w:t>
      </w:r>
      <w:r>
        <w:rPr>
          <w:rFonts w:cs="Simplified Arabic" w:hint="cs"/>
          <w:sz w:val="32"/>
          <w:szCs w:val="32"/>
          <w:rtl/>
          <w:lang w:bidi="ar-DZ"/>
        </w:rPr>
        <w:t>الحكم التأمين من هلاك الحيوانات</w:t>
      </w:r>
      <w:r w:rsidRPr="00720B6D">
        <w:rPr>
          <w:rFonts w:cs="Simplified Arabic" w:hint="cs"/>
          <w:sz w:val="32"/>
          <w:szCs w:val="32"/>
          <w:rtl/>
          <w:lang w:bidi="ar-DZ"/>
        </w:rPr>
        <w:t xml:space="preserve"> أين لا يعود سريان مفعول الضمان بعد وقوفه بسبب عدم دفع الأقساط إلا بعد 05 أيام من دفع جميع الأقساط المستحقة، وقد تقرر </w:t>
      </w:r>
      <w:r>
        <w:rPr>
          <w:rFonts w:cs="Simplified Arabic" w:hint="cs"/>
          <w:sz w:val="32"/>
          <w:szCs w:val="32"/>
          <w:rtl/>
          <w:lang w:bidi="ar-DZ"/>
        </w:rPr>
        <w:t xml:space="preserve">هذا الحكم تجنبا لكل احتيال        </w:t>
      </w:r>
      <w:r w:rsidRPr="00806936">
        <w:rPr>
          <w:rFonts w:cs="Simplified Arabic" w:hint="cs"/>
          <w:sz w:val="32"/>
          <w:szCs w:val="32"/>
          <w:rtl/>
          <w:lang w:bidi="ar-DZ"/>
        </w:rPr>
        <w:t>من طرف المؤمن له ذلك أنه إذا وقع الهلاك في فترة توقف الضمان لا يكون المؤمن ملزما بدفع مبلغ التأمين.</w:t>
      </w:r>
    </w:p>
    <w:p w:rsidR="005116D4" w:rsidRPr="00806936" w:rsidRDefault="005116D4" w:rsidP="00F053E8">
      <w:pPr>
        <w:bidi/>
        <w:spacing w:after="240" w:line="276" w:lineRule="auto"/>
        <w:jc w:val="both"/>
        <w:rPr>
          <w:rFonts w:cs="Simplified Arabic"/>
          <w:sz w:val="32"/>
          <w:szCs w:val="32"/>
          <w:rtl/>
          <w:lang w:bidi="ar-DZ"/>
        </w:rPr>
      </w:pPr>
      <w:r w:rsidRPr="004548C0">
        <w:rPr>
          <w:rFonts w:cs="Simplified Arabic" w:hint="cs"/>
          <w:b/>
          <w:bCs/>
          <w:sz w:val="32"/>
          <w:szCs w:val="32"/>
          <w:rtl/>
          <w:lang w:bidi="ar-DZ"/>
        </w:rPr>
        <w:t>ب-1-2</w:t>
      </w:r>
      <w:r w:rsidRPr="00806936">
        <w:rPr>
          <w:rFonts w:cs="Simplified Arabic" w:hint="cs"/>
          <w:sz w:val="32"/>
          <w:szCs w:val="32"/>
          <w:rtl/>
          <w:lang w:bidi="ar-DZ"/>
        </w:rPr>
        <w:t xml:space="preserve">/ فسخ العقد: </w:t>
      </w:r>
    </w:p>
    <w:p w:rsidR="005116D4" w:rsidRDefault="005116D4" w:rsidP="00F053E8">
      <w:pPr>
        <w:tabs>
          <w:tab w:val="right" w:pos="849"/>
        </w:tabs>
        <w:bidi/>
        <w:spacing w:after="240" w:line="276" w:lineRule="auto"/>
        <w:jc w:val="both"/>
        <w:rPr>
          <w:rFonts w:cs="Simplified Arabic"/>
          <w:sz w:val="32"/>
          <w:szCs w:val="32"/>
          <w:rtl/>
          <w:lang w:bidi="ar-DZ"/>
        </w:rPr>
      </w:pPr>
      <w:r w:rsidRPr="00806936">
        <w:rPr>
          <w:rFonts w:cs="Simplified Arabic" w:hint="cs"/>
          <w:sz w:val="32"/>
          <w:szCs w:val="32"/>
          <w:rtl/>
          <w:lang w:bidi="ar-DZ"/>
        </w:rPr>
        <w:t xml:space="preserve">      </w:t>
      </w:r>
      <w:r>
        <w:rPr>
          <w:rFonts w:cs="Simplified Arabic" w:hint="cs"/>
          <w:sz w:val="32"/>
          <w:szCs w:val="32"/>
          <w:rtl/>
          <w:lang w:bidi="ar-DZ"/>
        </w:rPr>
        <w:t xml:space="preserve">   </w:t>
      </w:r>
      <w:r w:rsidRPr="00806936">
        <w:rPr>
          <w:rFonts w:cs="Simplified Arabic" w:hint="cs"/>
          <w:sz w:val="32"/>
          <w:szCs w:val="32"/>
          <w:rtl/>
          <w:lang w:bidi="ar-DZ"/>
        </w:rPr>
        <w:t xml:space="preserve">للمؤمن الحق في فسخ عقد التأمين بعد </w:t>
      </w:r>
      <w:r>
        <w:rPr>
          <w:rFonts w:cs="Simplified Arabic" w:hint="cs"/>
          <w:sz w:val="32"/>
          <w:szCs w:val="32"/>
          <w:rtl/>
          <w:lang w:bidi="ar-DZ"/>
        </w:rPr>
        <w:t>انقضاء 10 أيام من وقف الضمان، و</w:t>
      </w:r>
      <w:r w:rsidRPr="00806936">
        <w:rPr>
          <w:rFonts w:cs="Simplified Arabic" w:hint="cs"/>
          <w:sz w:val="32"/>
          <w:szCs w:val="32"/>
          <w:rtl/>
          <w:lang w:bidi="ar-DZ"/>
        </w:rPr>
        <w:t>يحق للمؤمن أيضا أن يبقي العقد على حاله إن أراد ذل</w:t>
      </w:r>
      <w:r>
        <w:rPr>
          <w:rFonts w:cs="Simplified Arabic" w:hint="cs"/>
          <w:sz w:val="32"/>
          <w:szCs w:val="32"/>
          <w:rtl/>
          <w:lang w:bidi="ar-DZ"/>
        </w:rPr>
        <w:t xml:space="preserve">ك، لكن الضمان يبقى موقوفا طالما </w:t>
      </w:r>
      <w:r w:rsidRPr="00806936">
        <w:rPr>
          <w:rFonts w:cs="Simplified Arabic" w:hint="cs"/>
          <w:sz w:val="32"/>
          <w:szCs w:val="32"/>
          <w:rtl/>
          <w:lang w:bidi="ar-DZ"/>
        </w:rPr>
        <w:t xml:space="preserve">لم يدفع المؤمن له الأقساط المتأخرة، لكن إذا قرر المؤمن فسخ العقد فإن عقد التأمين ينقضي بهذا الفسخ ويعود إلى السريان حتى اقتراح المؤمن له دفع الأقساط المتأخرة، ويجب </w:t>
      </w:r>
      <w:r>
        <w:rPr>
          <w:rFonts w:cs="Simplified Arabic" w:hint="cs"/>
          <w:sz w:val="32"/>
          <w:szCs w:val="32"/>
          <w:rtl/>
          <w:lang w:bidi="ar-DZ"/>
        </w:rPr>
        <w:t xml:space="preserve">  </w:t>
      </w:r>
      <w:r w:rsidRPr="00806936">
        <w:rPr>
          <w:rFonts w:cs="Simplified Arabic" w:hint="cs"/>
          <w:sz w:val="32"/>
          <w:szCs w:val="32"/>
          <w:rtl/>
          <w:lang w:bidi="ar-DZ"/>
        </w:rPr>
        <w:t>على المؤمن أن يبلغ الفسخ للمؤم</w:t>
      </w:r>
      <w:r>
        <w:rPr>
          <w:rFonts w:cs="Simplified Arabic" w:hint="cs"/>
          <w:sz w:val="32"/>
          <w:szCs w:val="32"/>
          <w:rtl/>
          <w:lang w:bidi="ar-DZ"/>
        </w:rPr>
        <w:t xml:space="preserve">ن له بواسطة رسالة مضمونة الوصول </w:t>
      </w:r>
      <w:r w:rsidRPr="00806936">
        <w:rPr>
          <w:rFonts w:cs="Simplified Arabic" w:hint="cs"/>
          <w:sz w:val="32"/>
          <w:szCs w:val="32"/>
          <w:rtl/>
          <w:lang w:bidi="ar-DZ"/>
        </w:rPr>
        <w:t>مع الإشعار بالاستلام</w:t>
      </w:r>
      <w:r>
        <w:rPr>
          <w:rFonts w:cs="Simplified Arabic" w:hint="cs"/>
          <w:sz w:val="32"/>
          <w:szCs w:val="32"/>
          <w:rtl/>
          <w:lang w:bidi="ar-DZ"/>
        </w:rPr>
        <w:t xml:space="preserve"> و</w:t>
      </w:r>
      <w:r w:rsidRPr="00806936">
        <w:rPr>
          <w:rFonts w:cs="Simplified Arabic" w:hint="cs"/>
          <w:sz w:val="32"/>
          <w:szCs w:val="32"/>
          <w:rtl/>
          <w:lang w:bidi="ar-DZ"/>
        </w:rPr>
        <w:t>يسري الفسخ من وقت إرسال هذه الرسالة.</w:t>
      </w:r>
    </w:p>
    <w:p w:rsidR="005116D4" w:rsidRPr="00806936" w:rsidRDefault="005116D4" w:rsidP="00F053E8">
      <w:pPr>
        <w:tabs>
          <w:tab w:val="left" w:pos="416"/>
          <w:tab w:val="right" w:pos="849"/>
        </w:tabs>
        <w:bidi/>
        <w:spacing w:line="276" w:lineRule="auto"/>
        <w:jc w:val="left"/>
        <w:rPr>
          <w:rFonts w:cs="Simplified Arabic"/>
          <w:sz w:val="32"/>
          <w:szCs w:val="32"/>
          <w:rtl/>
          <w:lang w:bidi="ar-DZ"/>
        </w:rPr>
      </w:pPr>
      <w:r>
        <w:rPr>
          <w:rFonts w:cs="Simplified Arabic"/>
          <w:sz w:val="32"/>
          <w:szCs w:val="32"/>
          <w:rtl/>
          <w:lang w:bidi="ar-DZ"/>
        </w:rPr>
        <w:lastRenderedPageBreak/>
        <w:tab/>
      </w:r>
      <w:r>
        <w:rPr>
          <w:rFonts w:cs="Simplified Arabic" w:hint="cs"/>
          <w:sz w:val="32"/>
          <w:szCs w:val="32"/>
          <w:rtl/>
          <w:lang w:bidi="ar-DZ"/>
        </w:rPr>
        <w:t xml:space="preserve">     </w:t>
      </w:r>
      <w:r w:rsidRPr="00806936">
        <w:rPr>
          <w:rFonts w:cs="Simplified Arabic" w:hint="cs"/>
          <w:sz w:val="32"/>
          <w:szCs w:val="32"/>
          <w:rtl/>
          <w:lang w:bidi="ar-DZ"/>
        </w:rPr>
        <w:t>والفسخ إذا لجأ إليه المؤمن فإنه لا يعفي المؤمن له من الأقساط المتبقية والمطابقة للفترة التي سرى فيها الضمان، إذ تبقى هذه الأقساط دينا في ذمة المؤمن له، وللمؤمن زيادة على المطالبة بها أن يطالب بالتعويض عن الضرر الذي لحقه بسبب فسخ العقد.</w:t>
      </w:r>
    </w:p>
    <w:p w:rsidR="005116D4" w:rsidRPr="00FE0D5E" w:rsidRDefault="005116D4" w:rsidP="00F053E8">
      <w:pPr>
        <w:bidi/>
        <w:spacing w:before="240" w:after="240" w:line="276" w:lineRule="auto"/>
        <w:jc w:val="both"/>
        <w:rPr>
          <w:rFonts w:cs="Simplified Arabic"/>
          <w:b/>
          <w:bCs/>
          <w:sz w:val="36"/>
          <w:szCs w:val="36"/>
          <w:rtl/>
          <w:lang w:bidi="ar-DZ"/>
        </w:rPr>
      </w:pPr>
      <w:r>
        <w:rPr>
          <w:rFonts w:cs="Simplified Arabic" w:hint="cs"/>
          <w:b/>
          <w:bCs/>
          <w:sz w:val="36"/>
          <w:szCs w:val="36"/>
          <w:rtl/>
          <w:lang w:bidi="ar-DZ"/>
        </w:rPr>
        <w:t>ب-2/ في التأمين على الأشخاص</w:t>
      </w:r>
    </w:p>
    <w:p w:rsidR="005116D4" w:rsidRPr="00806936" w:rsidRDefault="005116D4" w:rsidP="00F053E8">
      <w:pPr>
        <w:tabs>
          <w:tab w:val="right" w:pos="849"/>
        </w:tabs>
        <w:bidi/>
        <w:spacing w:after="240" w:line="276" w:lineRule="auto"/>
        <w:jc w:val="both"/>
        <w:rPr>
          <w:rFonts w:cs="Simplified Arabic"/>
          <w:sz w:val="32"/>
          <w:szCs w:val="32"/>
          <w:rtl/>
          <w:lang w:bidi="ar-DZ"/>
        </w:rPr>
      </w:pPr>
      <w:r w:rsidRPr="00806936">
        <w:rPr>
          <w:rFonts w:cs="Simplified Arabic" w:hint="cs"/>
          <w:sz w:val="32"/>
          <w:szCs w:val="32"/>
          <w:rtl/>
          <w:lang w:bidi="ar-DZ"/>
        </w:rPr>
        <w:t xml:space="preserve">     </w:t>
      </w:r>
      <w:r>
        <w:rPr>
          <w:rFonts w:cs="Simplified Arabic" w:hint="cs"/>
          <w:sz w:val="32"/>
          <w:szCs w:val="32"/>
          <w:rtl/>
          <w:lang w:bidi="ar-DZ"/>
        </w:rPr>
        <w:t xml:space="preserve">   </w:t>
      </w:r>
      <w:r w:rsidRPr="00806936">
        <w:rPr>
          <w:rFonts w:cs="Simplified Arabic" w:hint="cs"/>
          <w:sz w:val="32"/>
          <w:szCs w:val="32"/>
          <w:rtl/>
          <w:lang w:bidi="ar-DZ"/>
        </w:rPr>
        <w:t>في هذا المجال من التأمين، وبصورة خاصة في التأمين على الحياة لا يمكن للمؤمن أن يلزم المؤمن له بدفع  الأقساط، أي بتنفيذ التزامه تنفيذا عينيا عن طريق رفع دعوى</w:t>
      </w:r>
      <w:r w:rsidRPr="00806936">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4"/>
      </w:r>
      <w:r w:rsidRPr="00806936">
        <w:rPr>
          <w:rFonts w:cs="Simplified Arabic" w:hint="cs"/>
          <w:b/>
          <w:bCs/>
          <w:sz w:val="32"/>
          <w:szCs w:val="32"/>
          <w:vertAlign w:val="superscript"/>
          <w:rtl/>
          <w:lang w:bidi="ar-DZ"/>
        </w:rPr>
        <w:t>)</w:t>
      </w:r>
      <w:r>
        <w:rPr>
          <w:rFonts w:cs="Simplified Arabic" w:hint="cs"/>
          <w:sz w:val="32"/>
          <w:szCs w:val="32"/>
          <w:rtl/>
          <w:lang w:bidi="ar-DZ"/>
        </w:rPr>
        <w:t xml:space="preserve"> </w:t>
      </w:r>
      <w:r w:rsidRPr="00806936">
        <w:rPr>
          <w:rFonts w:cs="Simplified Arabic" w:hint="cs"/>
          <w:sz w:val="32"/>
          <w:szCs w:val="32"/>
          <w:rtl/>
          <w:lang w:bidi="ar-DZ"/>
        </w:rPr>
        <w:t>وللمؤمن -بعد تذكير المؤمن له بموعد استحقاق القسط وبعد إخطاره بدفع القسط- الحق فيما يلي</w:t>
      </w:r>
      <w:r w:rsidRPr="00806936">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5"/>
      </w:r>
      <w:r w:rsidRPr="00806936">
        <w:rPr>
          <w:rFonts w:cs="Simplified Arabic" w:hint="cs"/>
          <w:b/>
          <w:bCs/>
          <w:sz w:val="32"/>
          <w:szCs w:val="32"/>
          <w:vertAlign w:val="superscript"/>
          <w:rtl/>
          <w:lang w:bidi="ar-DZ"/>
        </w:rPr>
        <w:t>)</w:t>
      </w:r>
      <w:r w:rsidRPr="00806936">
        <w:rPr>
          <w:rFonts w:cs="Simplified Arabic" w:hint="cs"/>
          <w:sz w:val="32"/>
          <w:szCs w:val="32"/>
          <w:rtl/>
          <w:lang w:bidi="ar-DZ"/>
        </w:rPr>
        <w:t>:</w:t>
      </w:r>
    </w:p>
    <w:p w:rsidR="005116D4" w:rsidRPr="00806936" w:rsidRDefault="005116D4" w:rsidP="00F053E8">
      <w:pPr>
        <w:numPr>
          <w:ilvl w:val="0"/>
          <w:numId w:val="5"/>
        </w:numPr>
        <w:bidi/>
        <w:spacing w:line="276" w:lineRule="auto"/>
        <w:ind w:left="714" w:hanging="357"/>
        <w:contextualSpacing/>
        <w:jc w:val="both"/>
        <w:rPr>
          <w:rFonts w:cs="Simplified Arabic"/>
          <w:sz w:val="32"/>
          <w:szCs w:val="32"/>
          <w:rtl/>
          <w:lang w:bidi="ar-DZ"/>
        </w:rPr>
      </w:pPr>
      <w:r w:rsidRPr="00806936">
        <w:rPr>
          <w:rFonts w:cs="Simplified Arabic" w:hint="cs"/>
          <w:sz w:val="32"/>
          <w:szCs w:val="32"/>
          <w:rtl/>
          <w:lang w:bidi="ar-DZ"/>
        </w:rPr>
        <w:t>فسخ العقد إذا تعلق الأمر بتأمين وقتي لحالة الوفاة إذا لم يدفع المؤمن له القسط المستحق عن السنتين الأولتين من التأمين؛</w:t>
      </w:r>
    </w:p>
    <w:p w:rsidR="005116D4" w:rsidRDefault="005116D4" w:rsidP="00F053E8">
      <w:pPr>
        <w:numPr>
          <w:ilvl w:val="0"/>
          <w:numId w:val="5"/>
        </w:numPr>
        <w:bidi/>
        <w:spacing w:before="240" w:line="276" w:lineRule="auto"/>
        <w:ind w:left="714" w:hanging="357"/>
        <w:contextualSpacing/>
        <w:jc w:val="both"/>
        <w:rPr>
          <w:rFonts w:cs="Simplified Arabic"/>
          <w:sz w:val="32"/>
          <w:szCs w:val="32"/>
          <w:lang w:bidi="ar-DZ"/>
        </w:rPr>
      </w:pPr>
      <w:r w:rsidRPr="00806936">
        <w:rPr>
          <w:rFonts w:cs="Simplified Arabic" w:hint="cs"/>
          <w:sz w:val="32"/>
          <w:szCs w:val="32"/>
          <w:rtl/>
          <w:lang w:bidi="ar-DZ"/>
        </w:rPr>
        <w:t xml:space="preserve">تخفيض أثار العقد في جميع الحالات الأخرى، و لكن يشترط في هذه الحالة </w:t>
      </w:r>
      <w:r>
        <w:rPr>
          <w:rFonts w:cs="Simplified Arabic" w:hint="cs"/>
          <w:sz w:val="32"/>
          <w:szCs w:val="32"/>
          <w:rtl/>
          <w:lang w:bidi="ar-DZ"/>
        </w:rPr>
        <w:t xml:space="preserve">      </w:t>
      </w:r>
      <w:r w:rsidRPr="00806936">
        <w:rPr>
          <w:rFonts w:cs="Simplified Arabic" w:hint="cs"/>
          <w:sz w:val="32"/>
          <w:szCs w:val="32"/>
          <w:rtl/>
          <w:lang w:bidi="ar-DZ"/>
        </w:rPr>
        <w:t>أن تكون الأقساط المستحقة عن السنتين الأولتين مدفوعة</w:t>
      </w:r>
      <w:r w:rsidRPr="00806936">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6"/>
      </w:r>
      <w:r w:rsidRPr="00806936">
        <w:rPr>
          <w:rFonts w:cs="Simplified Arabic" w:hint="cs"/>
          <w:b/>
          <w:bCs/>
          <w:sz w:val="32"/>
          <w:szCs w:val="32"/>
          <w:vertAlign w:val="superscript"/>
          <w:rtl/>
          <w:lang w:bidi="ar-DZ"/>
        </w:rPr>
        <w:t>)</w:t>
      </w:r>
      <w:r w:rsidRPr="00806936">
        <w:rPr>
          <w:rFonts w:cs="Simplified Arabic" w:hint="cs"/>
          <w:sz w:val="32"/>
          <w:szCs w:val="32"/>
          <w:rtl/>
          <w:lang w:bidi="ar-DZ"/>
        </w:rPr>
        <w:t>.</w:t>
      </w:r>
    </w:p>
    <w:p w:rsidR="005116D4"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 xml:space="preserve">الفرع الرابع </w:t>
      </w:r>
      <w:r w:rsidRPr="00806936">
        <w:rPr>
          <w:rFonts w:cs="Simplified Arabic" w:hint="cs"/>
          <w:b/>
          <w:bCs/>
          <w:sz w:val="36"/>
          <w:szCs w:val="36"/>
          <w:rtl/>
          <w:lang w:bidi="ar-DZ"/>
        </w:rPr>
        <w:t>: الالتزام باحترام التعهدات و قواعد النظافة والأمن</w:t>
      </w:r>
    </w:p>
    <w:p w:rsidR="005116D4" w:rsidRDefault="005116D4" w:rsidP="00F053E8">
      <w:pPr>
        <w:tabs>
          <w:tab w:val="right" w:pos="849"/>
        </w:tabs>
        <w:bidi/>
        <w:spacing w:before="240" w:line="276" w:lineRule="auto"/>
        <w:jc w:val="both"/>
        <w:rPr>
          <w:rFonts w:cs="Simplified Arabic"/>
          <w:sz w:val="32"/>
          <w:szCs w:val="32"/>
          <w:rtl/>
          <w:lang w:bidi="ar-DZ"/>
        </w:rPr>
      </w:pPr>
      <w:r w:rsidRPr="00806936">
        <w:rPr>
          <w:rFonts w:cs="Simplified Arabic" w:hint="cs"/>
          <w:sz w:val="32"/>
          <w:szCs w:val="32"/>
          <w:rtl/>
          <w:lang w:bidi="ar-DZ"/>
        </w:rPr>
        <w:t xml:space="preserve">      </w:t>
      </w:r>
      <w:r>
        <w:rPr>
          <w:rFonts w:cs="Simplified Arabic" w:hint="cs"/>
          <w:sz w:val="32"/>
          <w:szCs w:val="32"/>
          <w:rtl/>
          <w:lang w:bidi="ar-DZ"/>
        </w:rPr>
        <w:t xml:space="preserve">  </w:t>
      </w:r>
      <w:r w:rsidRPr="00806936">
        <w:rPr>
          <w:rFonts w:cs="Simplified Arabic" w:hint="cs"/>
          <w:sz w:val="32"/>
          <w:szCs w:val="32"/>
          <w:rtl/>
          <w:lang w:bidi="ar-DZ"/>
        </w:rPr>
        <w:t xml:space="preserve">نصت </w:t>
      </w:r>
      <w:r w:rsidRPr="00806936">
        <w:rPr>
          <w:rFonts w:cs="Simplified Arabic" w:hint="cs"/>
          <w:b/>
          <w:bCs/>
          <w:sz w:val="32"/>
          <w:szCs w:val="32"/>
          <w:rtl/>
          <w:lang w:bidi="ar-DZ"/>
        </w:rPr>
        <w:t>المادة 15/4</w:t>
      </w:r>
      <w:r w:rsidRPr="00806936">
        <w:rPr>
          <w:rFonts w:cs="Simplified Arabic" w:hint="cs"/>
          <w:sz w:val="32"/>
          <w:szCs w:val="32"/>
          <w:rtl/>
          <w:lang w:bidi="ar-DZ"/>
        </w:rPr>
        <w:t xml:space="preserve"> من الأمر المتعلق بالتأمينات على أنه: "يلتزم المؤمن له باحترام الالتزامات التي اتفق عليها مع المؤمن وتلك التي يفرضها التشريع الجاري به العمل لاسيما في ميدان النظافة والأمن لاتقاء الأضرار و/أو تحديد مداها".</w:t>
      </w:r>
    </w:p>
    <w:p w:rsidR="005116D4" w:rsidRPr="00806936" w:rsidRDefault="005116D4" w:rsidP="00F053E8">
      <w:pPr>
        <w:tabs>
          <w:tab w:val="right" w:pos="849"/>
        </w:tabs>
        <w:bidi/>
        <w:spacing w:before="240" w:line="276" w:lineRule="auto"/>
        <w:jc w:val="both"/>
        <w:rPr>
          <w:rFonts w:cs="Simplified Arabic"/>
          <w:sz w:val="32"/>
          <w:szCs w:val="32"/>
          <w:rtl/>
          <w:lang w:bidi="ar-DZ"/>
        </w:rPr>
      </w:pPr>
      <w:r w:rsidRPr="00806936">
        <w:rPr>
          <w:rFonts w:cs="Simplified Arabic" w:hint="cs"/>
          <w:sz w:val="32"/>
          <w:szCs w:val="32"/>
          <w:rtl/>
          <w:lang w:bidi="ar-DZ"/>
        </w:rPr>
        <w:lastRenderedPageBreak/>
        <w:t xml:space="preserve">      </w:t>
      </w:r>
      <w:r>
        <w:rPr>
          <w:rFonts w:cs="Simplified Arabic" w:hint="cs"/>
          <w:sz w:val="32"/>
          <w:szCs w:val="32"/>
          <w:rtl/>
          <w:lang w:bidi="ar-DZ"/>
        </w:rPr>
        <w:t xml:space="preserve">  </w:t>
      </w:r>
      <w:r w:rsidRPr="00806936">
        <w:rPr>
          <w:rFonts w:cs="Simplified Arabic" w:hint="cs"/>
          <w:sz w:val="32"/>
          <w:szCs w:val="32"/>
          <w:rtl/>
          <w:lang w:bidi="ar-DZ"/>
        </w:rPr>
        <w:t>ويرمي هذا النص إلى أنه -وإلى جانب الالتزامات التي ينشئها قانون عقد التأمين- يمكن أن ينشأ عن هذا العقد وبمقتضى الاتفاق التزامات أخرى على عاتق المؤمن له تختلف باختلاف طبيعة التأمين، و تتمثل في غالب ال</w:t>
      </w:r>
      <w:r>
        <w:rPr>
          <w:rFonts w:cs="Simplified Arabic" w:hint="cs"/>
          <w:sz w:val="32"/>
          <w:szCs w:val="32"/>
          <w:rtl/>
          <w:lang w:bidi="ar-DZ"/>
        </w:rPr>
        <w:t xml:space="preserve">أحيان في اتخاذ التدابير اللازمة </w:t>
      </w:r>
      <w:r w:rsidRPr="00806936">
        <w:rPr>
          <w:rFonts w:cs="Simplified Arabic" w:hint="cs"/>
          <w:sz w:val="32"/>
          <w:szCs w:val="32"/>
          <w:rtl/>
          <w:lang w:bidi="ar-DZ"/>
        </w:rPr>
        <w:t>من أجل التقليل من عواقب الخطر عند حدوثه، أو من أجل اتخاذ الحيطة اللازمة والحماية الكافية لدفع هذا الخطر.</w:t>
      </w:r>
    </w:p>
    <w:p w:rsidR="005116D4" w:rsidRDefault="005116D4" w:rsidP="00F053E8">
      <w:pPr>
        <w:tabs>
          <w:tab w:val="right" w:pos="849"/>
        </w:tabs>
        <w:bidi/>
        <w:spacing w:before="240" w:after="240" w:line="276" w:lineRule="auto"/>
        <w:jc w:val="both"/>
        <w:rPr>
          <w:rFonts w:cs="Simplified Arabic"/>
          <w:rtl/>
          <w:lang w:bidi="ar-DZ"/>
        </w:rPr>
      </w:pPr>
      <w:r w:rsidRPr="00806936">
        <w:rPr>
          <w:rFonts w:cs="Simplified Arabic" w:hint="cs"/>
          <w:sz w:val="32"/>
          <w:szCs w:val="32"/>
          <w:rtl/>
          <w:lang w:bidi="ar-DZ"/>
        </w:rPr>
        <w:t xml:space="preserve">      </w:t>
      </w:r>
      <w:r>
        <w:rPr>
          <w:rFonts w:cs="Simplified Arabic" w:hint="cs"/>
          <w:sz w:val="32"/>
          <w:szCs w:val="32"/>
          <w:rtl/>
          <w:lang w:bidi="ar-DZ"/>
        </w:rPr>
        <w:t xml:space="preserve">  </w:t>
      </w:r>
      <w:r w:rsidRPr="00806936">
        <w:rPr>
          <w:rFonts w:cs="Simplified Arabic" w:hint="cs"/>
          <w:sz w:val="32"/>
          <w:szCs w:val="32"/>
          <w:rtl/>
          <w:lang w:bidi="ar-DZ"/>
        </w:rPr>
        <w:t xml:space="preserve">ولتوضيح ذلك نضرب مثالا في التأمين على الحريق أين يمكن أن يشترط المؤمن على المؤمن له أن يضع المواد سريعة الالتهاب في مكان منعزل بعيدا عن مكان وجود منقولات ذات أهمية خاصة وقيمة عالية، أو أن يشترط عليه وضع أجهزة الإطفاء </w:t>
      </w:r>
      <w:r>
        <w:rPr>
          <w:rFonts w:cs="Simplified Arabic" w:hint="cs"/>
          <w:sz w:val="32"/>
          <w:szCs w:val="32"/>
          <w:rtl/>
          <w:lang w:bidi="ar-DZ"/>
        </w:rPr>
        <w:t xml:space="preserve">          </w:t>
      </w:r>
      <w:r w:rsidRPr="00806936">
        <w:rPr>
          <w:rFonts w:cs="Simplified Arabic" w:hint="cs"/>
          <w:sz w:val="32"/>
          <w:szCs w:val="32"/>
          <w:rtl/>
          <w:lang w:bidi="ar-DZ"/>
        </w:rPr>
        <w:t>في أماكن معينة من المصنع المؤمن عليه. وكذلك في التأمين من السرقة يمكن للمؤمن اشتراط اتقاء الخطر بوضع إنذارات صوتية أو أبواب مصفحة مثلا.</w:t>
      </w:r>
      <w:r w:rsidRPr="00BC6CF7">
        <w:rPr>
          <w:rFonts w:cs="Simplified Arabic" w:hint="cs"/>
          <w:rtl/>
          <w:lang w:bidi="ar-DZ"/>
        </w:rPr>
        <w:t xml:space="preserve"> </w:t>
      </w:r>
    </w:p>
    <w:p w:rsidR="005116D4" w:rsidRPr="0090014E"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90014E">
        <w:rPr>
          <w:rFonts w:cs="Simplified Arabic" w:hint="cs"/>
          <w:sz w:val="32"/>
          <w:szCs w:val="32"/>
          <w:rtl/>
          <w:lang w:bidi="ar-DZ"/>
        </w:rPr>
        <w:t>كما يلتزم المؤمن له أيضا باحترام الالتزامات الأخرى التي يفرضها التشريع الخاص والتي يكون من شأنها اتقاء الأخطار أو تقليل الأضرار الناتجة عنها إلى أدنى حد ممكن</w:t>
      </w:r>
      <w:r w:rsidRPr="0090014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7"/>
      </w:r>
      <w:r w:rsidRPr="0090014E">
        <w:rPr>
          <w:rFonts w:cs="Simplified Arabic" w:hint="cs"/>
          <w:b/>
          <w:bCs/>
          <w:sz w:val="32"/>
          <w:szCs w:val="32"/>
          <w:vertAlign w:val="superscript"/>
          <w:rtl/>
          <w:lang w:bidi="ar-DZ"/>
        </w:rPr>
        <w:t>)</w:t>
      </w:r>
      <w:r w:rsidRPr="0090014E">
        <w:rPr>
          <w:rFonts w:cs="Simplified Arabic" w:hint="cs"/>
          <w:sz w:val="32"/>
          <w:szCs w:val="32"/>
          <w:rtl/>
          <w:lang w:bidi="ar-DZ"/>
        </w:rPr>
        <w:t>.</w:t>
      </w:r>
    </w:p>
    <w:p w:rsidR="005116D4" w:rsidRPr="0090014E" w:rsidRDefault="005116D4" w:rsidP="00F053E8">
      <w:pPr>
        <w:tabs>
          <w:tab w:val="right" w:pos="849"/>
        </w:tabs>
        <w:bidi/>
        <w:spacing w:line="276" w:lineRule="auto"/>
        <w:jc w:val="both"/>
        <w:rPr>
          <w:rFonts w:cs="Simplified Arabic"/>
          <w:sz w:val="32"/>
          <w:szCs w:val="32"/>
          <w:rtl/>
          <w:lang w:bidi="ar-DZ"/>
        </w:rPr>
      </w:pPr>
      <w:r>
        <w:rPr>
          <w:rFonts w:cs="Simplified Arabic" w:hint="cs"/>
          <w:sz w:val="32"/>
          <w:szCs w:val="32"/>
          <w:rtl/>
          <w:lang w:bidi="ar-DZ"/>
        </w:rPr>
        <w:t xml:space="preserve">        وقد ذكرت </w:t>
      </w:r>
      <w:r w:rsidRPr="0090014E">
        <w:rPr>
          <w:rFonts w:cs="Simplified Arabic" w:hint="cs"/>
          <w:sz w:val="32"/>
          <w:szCs w:val="32"/>
          <w:rtl/>
          <w:lang w:bidi="ar-DZ"/>
        </w:rPr>
        <w:t>المادة السالفة</w:t>
      </w:r>
      <w:r>
        <w:rPr>
          <w:rFonts w:cs="Simplified Arabic" w:hint="cs"/>
          <w:sz w:val="32"/>
          <w:szCs w:val="32"/>
          <w:rtl/>
          <w:lang w:bidi="ar-DZ"/>
        </w:rPr>
        <w:t>،</w:t>
      </w:r>
      <w:r w:rsidRPr="0090014E">
        <w:rPr>
          <w:rFonts w:cs="Simplified Arabic" w:hint="cs"/>
          <w:sz w:val="32"/>
          <w:szCs w:val="32"/>
          <w:rtl/>
          <w:lang w:bidi="ar-DZ"/>
        </w:rPr>
        <w:t xml:space="preserve"> عدت التزامات من هذا القبيل، منها الالتزام باحترام قواعد النظافة والأمن التي تخضع لها خاصة ا</w:t>
      </w:r>
      <w:r>
        <w:rPr>
          <w:rFonts w:cs="Simplified Arabic" w:hint="cs"/>
          <w:sz w:val="32"/>
          <w:szCs w:val="32"/>
          <w:rtl/>
          <w:lang w:bidi="ar-DZ"/>
        </w:rPr>
        <w:t xml:space="preserve">لمؤسسات بمقتضى القوانين الصادرة     </w:t>
      </w:r>
      <w:r w:rsidRPr="0090014E">
        <w:rPr>
          <w:rFonts w:cs="Simplified Arabic" w:hint="cs"/>
          <w:sz w:val="32"/>
          <w:szCs w:val="32"/>
          <w:rtl/>
          <w:lang w:bidi="ar-DZ"/>
        </w:rPr>
        <w:t>في هذا الشأن كاحترام شروط الوقاية من حوادث</w:t>
      </w:r>
      <w:r>
        <w:rPr>
          <w:rFonts w:cs="Simplified Arabic" w:hint="cs"/>
          <w:sz w:val="32"/>
          <w:szCs w:val="32"/>
          <w:rtl/>
          <w:lang w:bidi="ar-DZ"/>
        </w:rPr>
        <w:t xml:space="preserve"> العمل والأمراض المهنية، والسهر   </w:t>
      </w:r>
      <w:r w:rsidRPr="0090014E">
        <w:rPr>
          <w:rFonts w:cs="Simplified Arabic" w:hint="cs"/>
          <w:sz w:val="32"/>
          <w:szCs w:val="32"/>
          <w:rtl/>
          <w:lang w:bidi="ar-DZ"/>
        </w:rPr>
        <w:t>على أمن وسلامة المستهلك باحترام قواعد الإنتاج والتصنيع والتسويق، واتخاذ الإجراءات الكفيلة بحماية البيئة وما إلى ذلك.</w:t>
      </w:r>
    </w:p>
    <w:p w:rsidR="005116D4" w:rsidRPr="00D56B7E" w:rsidRDefault="005116D4" w:rsidP="00F053E8">
      <w:pPr>
        <w:tabs>
          <w:tab w:val="right" w:pos="849"/>
        </w:tabs>
        <w:bidi/>
        <w:spacing w:after="240" w:line="276" w:lineRule="auto"/>
        <w:jc w:val="both"/>
        <w:rPr>
          <w:rFonts w:cs="Simplified Arabic"/>
          <w:sz w:val="32"/>
          <w:szCs w:val="32"/>
          <w:rtl/>
          <w:lang w:bidi="ar-DZ"/>
        </w:rPr>
      </w:pPr>
      <w:r w:rsidRPr="0090014E">
        <w:rPr>
          <w:rFonts w:cs="Simplified Arabic" w:hint="cs"/>
          <w:sz w:val="32"/>
          <w:szCs w:val="32"/>
          <w:rtl/>
          <w:lang w:bidi="ar-DZ"/>
        </w:rPr>
        <w:t xml:space="preserve">  </w:t>
      </w:r>
      <w:r>
        <w:rPr>
          <w:rFonts w:cs="Simplified Arabic" w:hint="cs"/>
          <w:sz w:val="32"/>
          <w:szCs w:val="32"/>
          <w:rtl/>
          <w:lang w:bidi="ar-DZ"/>
        </w:rPr>
        <w:t xml:space="preserve">      </w:t>
      </w:r>
      <w:r w:rsidRPr="0090014E">
        <w:rPr>
          <w:rFonts w:cs="Simplified Arabic" w:hint="cs"/>
          <w:sz w:val="32"/>
          <w:szCs w:val="32"/>
          <w:rtl/>
          <w:lang w:bidi="ar-DZ"/>
        </w:rPr>
        <w:t xml:space="preserve">وسواء تعلق الأمر بالالتزامات التي تعهد بها المؤمن بمقتضى العقد، أو تلك </w:t>
      </w:r>
      <w:r>
        <w:rPr>
          <w:rFonts w:cs="Simplified Arabic" w:hint="cs"/>
          <w:sz w:val="32"/>
          <w:szCs w:val="32"/>
          <w:rtl/>
          <w:lang w:bidi="ar-DZ"/>
        </w:rPr>
        <w:t xml:space="preserve">           </w:t>
      </w:r>
      <w:r w:rsidRPr="0090014E">
        <w:rPr>
          <w:rFonts w:cs="Simplified Arabic" w:hint="cs"/>
          <w:sz w:val="32"/>
          <w:szCs w:val="32"/>
          <w:rtl/>
          <w:lang w:bidi="ar-DZ"/>
        </w:rPr>
        <w:t xml:space="preserve">التي يفرضها تشريع خاص، فإنه يترتب على الإخلال بها أنه ينتج للمؤمن الحق </w:t>
      </w:r>
      <w:r>
        <w:rPr>
          <w:rFonts w:cs="Simplified Arabic" w:hint="cs"/>
          <w:sz w:val="32"/>
          <w:szCs w:val="32"/>
          <w:rtl/>
          <w:lang w:bidi="ar-DZ"/>
        </w:rPr>
        <w:t xml:space="preserve">             </w:t>
      </w:r>
      <w:r w:rsidRPr="0090014E">
        <w:rPr>
          <w:rFonts w:cs="Simplified Arabic" w:hint="cs"/>
          <w:sz w:val="32"/>
          <w:szCs w:val="32"/>
          <w:rtl/>
          <w:lang w:bidi="ar-DZ"/>
        </w:rPr>
        <w:t>في التعويض</w:t>
      </w:r>
      <w:r>
        <w:rPr>
          <w:rFonts w:cs="Simplified Arabic" w:hint="cs"/>
          <w:sz w:val="32"/>
          <w:szCs w:val="32"/>
          <w:rtl/>
          <w:lang w:bidi="ar-DZ"/>
        </w:rPr>
        <w:t xml:space="preserve"> </w:t>
      </w:r>
      <w:r w:rsidRPr="0090014E">
        <w:rPr>
          <w:rFonts w:cs="Simplified Arabic" w:hint="cs"/>
          <w:sz w:val="32"/>
          <w:szCs w:val="32"/>
          <w:rtl/>
          <w:lang w:bidi="ar-DZ"/>
        </w:rPr>
        <w:t xml:space="preserve">في حدود الضرر الفعلي الذي لحقه إذا تولد على الإخلال بهذا الالتزام </w:t>
      </w:r>
      <w:r>
        <w:rPr>
          <w:rFonts w:cs="Simplified Arabic" w:hint="cs"/>
          <w:sz w:val="32"/>
          <w:szCs w:val="32"/>
          <w:rtl/>
          <w:lang w:bidi="ar-DZ"/>
        </w:rPr>
        <w:t xml:space="preserve">    </w:t>
      </w:r>
      <w:r>
        <w:rPr>
          <w:rFonts w:cs="Simplified Arabic" w:hint="cs"/>
          <w:sz w:val="32"/>
          <w:szCs w:val="32"/>
          <w:rtl/>
          <w:lang w:bidi="ar-DZ"/>
        </w:rPr>
        <w:lastRenderedPageBreak/>
        <w:t xml:space="preserve">أو </w:t>
      </w:r>
      <w:r w:rsidRPr="0090014E">
        <w:rPr>
          <w:rFonts w:cs="Simplified Arabic" w:hint="cs"/>
          <w:sz w:val="32"/>
          <w:szCs w:val="32"/>
          <w:rtl/>
          <w:lang w:bidi="ar-DZ"/>
        </w:rPr>
        <w:t>نتائج ساهمت في وقوع الأضرار أو في اتساع مداها</w:t>
      </w:r>
      <w:r w:rsidRPr="0090014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8"/>
      </w:r>
      <w:r w:rsidRPr="0090014E">
        <w:rPr>
          <w:rFonts w:cs="Simplified Arabic" w:hint="cs"/>
          <w:b/>
          <w:bCs/>
          <w:sz w:val="32"/>
          <w:szCs w:val="32"/>
          <w:vertAlign w:val="superscript"/>
          <w:rtl/>
          <w:lang w:bidi="ar-DZ"/>
        </w:rPr>
        <w:t>)</w:t>
      </w:r>
      <w:r w:rsidRPr="0090014E">
        <w:rPr>
          <w:rFonts w:cs="Simplified Arabic" w:hint="cs"/>
          <w:sz w:val="32"/>
          <w:szCs w:val="32"/>
          <w:rtl/>
          <w:lang w:bidi="ar-DZ"/>
        </w:rPr>
        <w:t>، هذا عن الجزاء القانوني</w:t>
      </w:r>
      <w:r>
        <w:rPr>
          <w:rFonts w:cs="Simplified Arabic" w:hint="cs"/>
          <w:sz w:val="32"/>
          <w:szCs w:val="32"/>
          <w:rtl/>
          <w:lang w:bidi="ar-DZ"/>
        </w:rPr>
        <w:t xml:space="preserve">، ويوجد </w:t>
      </w:r>
      <w:r w:rsidRPr="0090014E">
        <w:rPr>
          <w:rFonts w:cs="Simplified Arabic" w:hint="cs"/>
          <w:sz w:val="32"/>
          <w:szCs w:val="32"/>
          <w:rtl/>
          <w:lang w:bidi="ar-DZ"/>
        </w:rPr>
        <w:t>إلى جانبه جزاء اتفاقي يمكن أن يورده الطرفان في العقد، ويتمثل</w:t>
      </w:r>
      <w:r>
        <w:rPr>
          <w:rFonts w:cs="Simplified Arabic" w:hint="cs"/>
          <w:sz w:val="32"/>
          <w:szCs w:val="32"/>
          <w:rtl/>
          <w:lang w:bidi="ar-DZ"/>
        </w:rPr>
        <w:t xml:space="preserve"> </w:t>
      </w:r>
      <w:r w:rsidRPr="0090014E">
        <w:rPr>
          <w:rFonts w:cs="Simplified Arabic" w:hint="cs"/>
          <w:sz w:val="32"/>
          <w:szCs w:val="32"/>
          <w:rtl/>
          <w:lang w:bidi="ar-DZ"/>
        </w:rPr>
        <w:t>في سقوط حق المؤمن له في التعويض إذا لم يحترم الالتزامات ال</w:t>
      </w:r>
      <w:r>
        <w:rPr>
          <w:rFonts w:cs="Simplified Arabic" w:hint="cs"/>
          <w:sz w:val="32"/>
          <w:szCs w:val="32"/>
          <w:rtl/>
          <w:lang w:bidi="ar-DZ"/>
        </w:rPr>
        <w:t>تي تعهد بها بمقتضى اتفاق خاص،  و</w:t>
      </w:r>
      <w:r w:rsidRPr="0090014E">
        <w:rPr>
          <w:rFonts w:cs="Simplified Arabic" w:hint="cs"/>
          <w:sz w:val="32"/>
          <w:szCs w:val="32"/>
          <w:rtl/>
          <w:lang w:bidi="ar-DZ"/>
        </w:rPr>
        <w:t>هو شرط تلجأ إليه شركات التأمين من أجل دفع الم</w:t>
      </w:r>
      <w:r>
        <w:rPr>
          <w:rFonts w:cs="Simplified Arabic" w:hint="cs"/>
          <w:sz w:val="32"/>
          <w:szCs w:val="32"/>
          <w:rtl/>
          <w:lang w:bidi="ar-DZ"/>
        </w:rPr>
        <w:t>ؤمن له إلى اتخاذ الحذر الكافي و</w:t>
      </w:r>
      <w:r w:rsidRPr="0090014E">
        <w:rPr>
          <w:rFonts w:cs="Simplified Arabic" w:hint="cs"/>
          <w:sz w:val="32"/>
          <w:szCs w:val="32"/>
          <w:rtl/>
          <w:lang w:bidi="ar-DZ"/>
        </w:rPr>
        <w:t>الالتزام بتنفيذ تعهداته.</w:t>
      </w:r>
    </w:p>
    <w:p w:rsidR="005116D4" w:rsidRPr="00D56B7E" w:rsidRDefault="005116D4" w:rsidP="00F053E8">
      <w:pPr>
        <w:tabs>
          <w:tab w:val="right" w:pos="849"/>
        </w:tabs>
        <w:bidi/>
        <w:spacing w:after="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وتنص </w:t>
      </w:r>
      <w:r w:rsidRPr="00D56B7E">
        <w:rPr>
          <w:rFonts w:cs="Simplified Arabic" w:hint="cs"/>
          <w:b/>
          <w:bCs/>
          <w:sz w:val="32"/>
          <w:szCs w:val="32"/>
          <w:rtl/>
          <w:lang w:bidi="ar-DZ"/>
        </w:rPr>
        <w:t>المادة 622</w:t>
      </w:r>
      <w:r w:rsidRPr="00D56B7E">
        <w:rPr>
          <w:rFonts w:cs="Simplified Arabic" w:hint="cs"/>
          <w:sz w:val="32"/>
          <w:szCs w:val="32"/>
          <w:rtl/>
          <w:lang w:bidi="ar-DZ"/>
        </w:rPr>
        <w:t xml:space="preserve"> من القانون المدني -على سبيل الحصر لا المثال-على بطلان بعض الشروط التي تقضي بسقوط الحق في التعويض، كالشرط الذي يقضي بسقوط حق المؤمن له في التعويض بسبب تأخره في إعلا</w:t>
      </w:r>
      <w:r>
        <w:rPr>
          <w:rFonts w:cs="Simplified Arabic" w:hint="cs"/>
          <w:sz w:val="32"/>
          <w:szCs w:val="32"/>
          <w:rtl/>
          <w:lang w:bidi="ar-DZ"/>
        </w:rPr>
        <w:t xml:space="preserve">ن الحادث المؤمن منه إلى السلطات، </w:t>
      </w:r>
      <w:r w:rsidRPr="00D56B7E">
        <w:rPr>
          <w:rFonts w:cs="Simplified Arabic" w:hint="cs"/>
          <w:sz w:val="32"/>
          <w:szCs w:val="32"/>
          <w:rtl/>
          <w:lang w:bidi="ar-DZ"/>
        </w:rPr>
        <w:t>وتبيح بصفة ضمنية في نفس الوقت اشت</w:t>
      </w:r>
      <w:r>
        <w:rPr>
          <w:rFonts w:cs="Simplified Arabic" w:hint="cs"/>
          <w:sz w:val="32"/>
          <w:szCs w:val="32"/>
          <w:rtl/>
          <w:lang w:bidi="ar-DZ"/>
        </w:rPr>
        <w:t xml:space="preserve">راط سقوط الحق في الحالات الأخرى </w:t>
      </w:r>
      <w:r w:rsidRPr="00D56B7E">
        <w:rPr>
          <w:rFonts w:cs="Simplified Arabic" w:hint="cs"/>
          <w:sz w:val="32"/>
          <w:szCs w:val="32"/>
          <w:rtl/>
          <w:lang w:bidi="ar-DZ"/>
        </w:rPr>
        <w:t xml:space="preserve">التي لم ينص عليها القانون، وأجاز المشرع بصريح </w:t>
      </w:r>
      <w:r w:rsidRPr="00D56B7E">
        <w:rPr>
          <w:rFonts w:cs="Simplified Arabic" w:hint="cs"/>
          <w:b/>
          <w:bCs/>
          <w:sz w:val="32"/>
          <w:szCs w:val="32"/>
          <w:rtl/>
          <w:lang w:bidi="ar-DZ"/>
        </w:rPr>
        <w:t>المادة 15/4</w:t>
      </w:r>
      <w:r w:rsidRPr="00D56B7E">
        <w:rPr>
          <w:rFonts w:cs="Simplified Arabic" w:hint="cs"/>
          <w:sz w:val="32"/>
          <w:szCs w:val="32"/>
          <w:rtl/>
          <w:lang w:bidi="ar-DZ"/>
        </w:rPr>
        <w:t xml:space="preserve"> من الأمر المتعلق بالتأمينات للأطراف الاتفاق على هذا النوع من الشروط</w:t>
      </w:r>
      <w:r w:rsidRPr="00D56B7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79"/>
      </w:r>
      <w:r w:rsidRPr="00D56B7E">
        <w:rPr>
          <w:rFonts w:cs="Simplified Arabic" w:hint="cs"/>
          <w:b/>
          <w:bCs/>
          <w:sz w:val="32"/>
          <w:szCs w:val="32"/>
          <w:vertAlign w:val="superscript"/>
          <w:rtl/>
          <w:lang w:bidi="ar-DZ"/>
        </w:rPr>
        <w:t>)</w:t>
      </w:r>
      <w:r w:rsidRPr="00D56B7E">
        <w:rPr>
          <w:rFonts w:cs="Simplified Arabic" w:hint="cs"/>
          <w:sz w:val="32"/>
          <w:szCs w:val="32"/>
          <w:rtl/>
          <w:lang w:bidi="ar-DZ"/>
        </w:rPr>
        <w:t>.</w:t>
      </w:r>
    </w:p>
    <w:p w:rsidR="005116D4" w:rsidRPr="00D56B7E" w:rsidRDefault="005116D4" w:rsidP="00F053E8">
      <w:pPr>
        <w:tabs>
          <w:tab w:val="right" w:pos="849"/>
        </w:tabs>
        <w:bidi/>
        <w:spacing w:before="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وسقوط الحق لا يفترض، و لا يكون صحيحا إلا إذا نص عليه العقد صراحة وكان محددا وواردا بصفة واضحة وبارزة في وثيقة التأمين، لذا يبطل كل شرط مطبوع </w:t>
      </w:r>
      <w:r>
        <w:rPr>
          <w:rFonts w:cs="Simplified Arabic" w:hint="cs"/>
          <w:sz w:val="32"/>
          <w:szCs w:val="32"/>
          <w:rtl/>
          <w:lang w:bidi="ar-DZ"/>
        </w:rPr>
        <w:t xml:space="preserve">           </w:t>
      </w:r>
      <w:r w:rsidRPr="00D56B7E">
        <w:rPr>
          <w:rFonts w:cs="Simplified Arabic" w:hint="cs"/>
          <w:sz w:val="32"/>
          <w:szCs w:val="32"/>
          <w:rtl/>
          <w:lang w:bidi="ar-DZ"/>
        </w:rPr>
        <w:t xml:space="preserve">لم يبرز بشكل ظاهر إذا كان متعلقا بحالة من الحالات التي تؤدي إلى البطلان </w:t>
      </w:r>
      <w:r>
        <w:rPr>
          <w:rFonts w:cs="Simplified Arabic" w:hint="cs"/>
          <w:sz w:val="32"/>
          <w:szCs w:val="32"/>
          <w:rtl/>
          <w:lang w:bidi="ar-DZ"/>
        </w:rPr>
        <w:t xml:space="preserve">                 </w:t>
      </w:r>
      <w:r w:rsidRPr="00D56B7E">
        <w:rPr>
          <w:rFonts w:cs="Simplified Arabic" w:hint="cs"/>
          <w:sz w:val="32"/>
          <w:szCs w:val="32"/>
          <w:rtl/>
          <w:lang w:bidi="ar-DZ"/>
        </w:rPr>
        <w:t>أو إلى سقوط الحق</w:t>
      </w:r>
      <w:r w:rsidRPr="00D56B7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0"/>
      </w:r>
      <w:r w:rsidRPr="00D56B7E">
        <w:rPr>
          <w:rFonts w:cs="Simplified Arabic" w:hint="cs"/>
          <w:b/>
          <w:bCs/>
          <w:sz w:val="32"/>
          <w:szCs w:val="32"/>
          <w:vertAlign w:val="superscript"/>
          <w:rtl/>
          <w:lang w:bidi="ar-DZ"/>
        </w:rPr>
        <w:t>)</w:t>
      </w:r>
      <w:r w:rsidRPr="00D56B7E">
        <w:rPr>
          <w:rFonts w:cs="Simplified Arabic" w:hint="cs"/>
          <w:sz w:val="32"/>
          <w:szCs w:val="32"/>
          <w:rtl/>
          <w:lang w:bidi="ar-DZ"/>
        </w:rPr>
        <w:t>.</w:t>
      </w:r>
    </w:p>
    <w:p w:rsidR="005116D4" w:rsidRPr="00794E8F" w:rsidRDefault="005116D4" w:rsidP="00F053E8">
      <w:pPr>
        <w:tabs>
          <w:tab w:val="right" w:pos="849"/>
        </w:tabs>
        <w:bidi/>
        <w:spacing w:before="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وإذا توفرت شروط سقوط الحق، و لم يكن باطلا بنص القانون، فإنه ينتج أثره </w:t>
      </w:r>
      <w:r>
        <w:rPr>
          <w:rFonts w:cs="Simplified Arabic" w:hint="cs"/>
          <w:sz w:val="32"/>
          <w:szCs w:val="32"/>
          <w:rtl/>
          <w:lang w:bidi="ar-DZ"/>
        </w:rPr>
        <w:t xml:space="preserve">      </w:t>
      </w:r>
      <w:r w:rsidRPr="00D56B7E">
        <w:rPr>
          <w:rFonts w:cs="Simplified Arabic" w:hint="cs"/>
          <w:sz w:val="32"/>
          <w:szCs w:val="32"/>
          <w:rtl/>
          <w:lang w:bidi="ar-DZ"/>
        </w:rPr>
        <w:t>إذا أخل المؤمن له بالتزامات</w:t>
      </w:r>
      <w:r w:rsidRPr="00D56B7E">
        <w:rPr>
          <w:rFonts w:cs="Simplified Arabic" w:hint="eastAsia"/>
          <w:sz w:val="32"/>
          <w:szCs w:val="32"/>
          <w:rtl/>
          <w:lang w:bidi="ar-DZ"/>
        </w:rPr>
        <w:t>ه</w:t>
      </w:r>
      <w:r w:rsidRPr="00D56B7E">
        <w:rPr>
          <w:rFonts w:cs="Simplified Arabic" w:hint="cs"/>
          <w:sz w:val="32"/>
          <w:szCs w:val="32"/>
          <w:rtl/>
          <w:lang w:bidi="ar-DZ"/>
        </w:rPr>
        <w:t xml:space="preserve"> التي تعهد بها وسقط حقه في التعويض ما لم يثبت </w:t>
      </w:r>
      <w:r>
        <w:rPr>
          <w:rFonts w:cs="Simplified Arabic" w:hint="cs"/>
          <w:sz w:val="32"/>
          <w:szCs w:val="32"/>
          <w:rtl/>
          <w:lang w:bidi="ar-DZ"/>
        </w:rPr>
        <w:t xml:space="preserve">                </w:t>
      </w:r>
      <w:r w:rsidRPr="00D56B7E">
        <w:rPr>
          <w:rFonts w:cs="Simplified Arabic" w:hint="cs"/>
          <w:sz w:val="32"/>
          <w:szCs w:val="32"/>
          <w:rtl/>
          <w:lang w:bidi="ar-DZ"/>
        </w:rPr>
        <w:t>أن هذا الإخلال راجع إلى قوة قاهرة</w:t>
      </w:r>
      <w:r w:rsidRPr="00D56B7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1"/>
      </w:r>
      <w:r w:rsidRPr="00D56B7E">
        <w:rPr>
          <w:rFonts w:cs="Simplified Arabic" w:hint="cs"/>
          <w:b/>
          <w:bCs/>
          <w:sz w:val="32"/>
          <w:szCs w:val="32"/>
          <w:vertAlign w:val="superscript"/>
          <w:rtl/>
          <w:lang w:bidi="ar-DZ"/>
        </w:rPr>
        <w:t>)</w:t>
      </w:r>
      <w:r w:rsidRPr="00D56B7E">
        <w:rPr>
          <w:rFonts w:cs="Simplified Arabic" w:hint="cs"/>
          <w:sz w:val="32"/>
          <w:szCs w:val="32"/>
          <w:rtl/>
          <w:lang w:bidi="ar-DZ"/>
        </w:rPr>
        <w:t>.</w:t>
      </w:r>
    </w:p>
    <w:p w:rsidR="005116D4" w:rsidRPr="00D56B7E"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D56B7E">
        <w:rPr>
          <w:rFonts w:cs="Simplified Arabic" w:hint="cs"/>
          <w:sz w:val="32"/>
          <w:szCs w:val="32"/>
          <w:rtl/>
          <w:lang w:bidi="ar-DZ"/>
        </w:rPr>
        <w:t xml:space="preserve">وسقوط الحق لا يكون نافذا في حق المؤمن له المكتتب للتأمين فحسب، بل ينفذ </w:t>
      </w:r>
      <w:r>
        <w:rPr>
          <w:rFonts w:cs="Simplified Arabic" w:hint="cs"/>
          <w:sz w:val="32"/>
          <w:szCs w:val="32"/>
          <w:rtl/>
          <w:lang w:bidi="ar-DZ"/>
        </w:rPr>
        <w:t xml:space="preserve">  </w:t>
      </w:r>
      <w:r w:rsidRPr="00D56B7E">
        <w:rPr>
          <w:rFonts w:cs="Simplified Arabic" w:hint="cs"/>
          <w:sz w:val="32"/>
          <w:szCs w:val="32"/>
          <w:rtl/>
          <w:lang w:bidi="ar-DZ"/>
        </w:rPr>
        <w:t>حتى في حق المستفيد الذي اشترط التأمين لمصلحته، لكنه لا يسري في حق المضرور</w:t>
      </w:r>
      <w:r>
        <w:rPr>
          <w:rFonts w:cs="Simplified Arabic" w:hint="cs"/>
          <w:sz w:val="32"/>
          <w:szCs w:val="32"/>
          <w:rtl/>
          <w:lang w:bidi="ar-DZ"/>
        </w:rPr>
        <w:t xml:space="preserve">     </w:t>
      </w:r>
      <w:r w:rsidRPr="00D56B7E">
        <w:rPr>
          <w:rFonts w:cs="Simplified Arabic" w:hint="cs"/>
          <w:sz w:val="32"/>
          <w:szCs w:val="32"/>
          <w:rtl/>
          <w:lang w:bidi="ar-DZ"/>
        </w:rPr>
        <w:t xml:space="preserve"> في التأمين من المسؤولية لأنه يستطيع الرجوع بالدعوى المباشرة على المؤمن </w:t>
      </w:r>
      <w:r>
        <w:rPr>
          <w:rFonts w:cs="Simplified Arabic" w:hint="cs"/>
          <w:sz w:val="32"/>
          <w:szCs w:val="32"/>
          <w:rtl/>
          <w:lang w:bidi="ar-DZ"/>
        </w:rPr>
        <w:t xml:space="preserve">                </w:t>
      </w:r>
      <w:r w:rsidRPr="00D56B7E">
        <w:rPr>
          <w:rFonts w:cs="Simplified Arabic" w:hint="cs"/>
          <w:sz w:val="32"/>
          <w:szCs w:val="32"/>
          <w:rtl/>
          <w:lang w:bidi="ar-DZ"/>
        </w:rPr>
        <w:t>حتى ولو تحقق سبب سقوط الحق المنصوص عليه في عقد التأمين.</w:t>
      </w:r>
    </w:p>
    <w:p w:rsidR="005116D4" w:rsidRPr="00D56B7E"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D56B7E">
        <w:rPr>
          <w:rFonts w:cs="Simplified Arabic" w:hint="cs"/>
          <w:sz w:val="32"/>
          <w:szCs w:val="32"/>
          <w:rtl/>
          <w:lang w:bidi="ar-DZ"/>
        </w:rPr>
        <w:t xml:space="preserve">كما لا يكون سقوط الحق نافذا في حق الدائنين الذين اكتسبوا حق رهن أو حق امتياز على الشيء المؤمن عليه، فهم يملكون حق الرجوع على المؤمن بالتعويض </w:t>
      </w:r>
      <w:r>
        <w:rPr>
          <w:rFonts w:cs="Simplified Arabic" w:hint="cs"/>
          <w:sz w:val="32"/>
          <w:szCs w:val="32"/>
          <w:rtl/>
          <w:lang w:bidi="ar-DZ"/>
        </w:rPr>
        <w:t xml:space="preserve">     </w:t>
      </w:r>
      <w:r w:rsidRPr="00D56B7E">
        <w:rPr>
          <w:rFonts w:cs="Simplified Arabic" w:hint="cs"/>
          <w:sz w:val="32"/>
          <w:szCs w:val="32"/>
          <w:rtl/>
          <w:lang w:bidi="ar-DZ"/>
        </w:rPr>
        <w:t>في حالة هلاك الشيء بالدعوى المب</w:t>
      </w:r>
      <w:r>
        <w:rPr>
          <w:rFonts w:cs="Simplified Arabic" w:hint="cs"/>
          <w:sz w:val="32"/>
          <w:szCs w:val="32"/>
          <w:rtl/>
          <w:lang w:bidi="ar-DZ"/>
        </w:rPr>
        <w:t xml:space="preserve">اشرة حتى لو تحقق لسبب سقوط الحق               </w:t>
      </w:r>
      <w:r w:rsidRPr="00D56B7E">
        <w:rPr>
          <w:rFonts w:cs="Simplified Arabic" w:hint="cs"/>
          <w:sz w:val="32"/>
          <w:szCs w:val="32"/>
          <w:rtl/>
          <w:lang w:bidi="ar-DZ"/>
        </w:rPr>
        <w:t>في التعويض</w:t>
      </w:r>
      <w:r w:rsidRPr="00D56B7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2"/>
      </w:r>
      <w:r w:rsidRPr="00D56B7E">
        <w:rPr>
          <w:rFonts w:cs="Simplified Arabic" w:hint="cs"/>
          <w:b/>
          <w:bCs/>
          <w:sz w:val="32"/>
          <w:szCs w:val="32"/>
          <w:vertAlign w:val="superscript"/>
          <w:rtl/>
          <w:lang w:bidi="ar-DZ"/>
        </w:rPr>
        <w:t>)</w:t>
      </w:r>
      <w:r w:rsidRPr="00D56B7E">
        <w:rPr>
          <w:rFonts w:cs="Simplified Arabic" w:hint="cs"/>
          <w:sz w:val="32"/>
          <w:szCs w:val="32"/>
          <w:rtl/>
          <w:lang w:bidi="ar-DZ"/>
        </w:rPr>
        <w:t>.</w:t>
      </w:r>
    </w:p>
    <w:p w:rsidR="005116D4" w:rsidRPr="00D56B7E" w:rsidRDefault="005116D4" w:rsidP="00F053E8">
      <w:pPr>
        <w:tabs>
          <w:tab w:val="right" w:pos="849"/>
        </w:tabs>
        <w:bidi/>
        <w:spacing w:before="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 ففي حالة المضرور، كما في حالة الدائن المرتهن أو الممتاز، يبقى المؤمن رغم اشتراط الحق بمقتضى اتفاق خاص ملتزما قبل هؤلاء بدفع التعويض، فيمثل ذلك ضمانا بالنسبة لهم. ويكون له بعد ذلك أن يرجع على المؤمن له بالمبلغ الذي دفعه للمضرور </w:t>
      </w:r>
      <w:r>
        <w:rPr>
          <w:rFonts w:cs="Simplified Arabic" w:hint="cs"/>
          <w:sz w:val="32"/>
          <w:szCs w:val="32"/>
          <w:rtl/>
          <w:lang w:bidi="ar-DZ"/>
        </w:rPr>
        <w:t xml:space="preserve">        </w:t>
      </w:r>
      <w:r w:rsidRPr="00D56B7E">
        <w:rPr>
          <w:rFonts w:cs="Simplified Arabic" w:hint="cs"/>
          <w:sz w:val="32"/>
          <w:szCs w:val="32"/>
          <w:rtl/>
          <w:lang w:bidi="ar-DZ"/>
        </w:rPr>
        <w:t>أو الدائن.</w:t>
      </w:r>
    </w:p>
    <w:p w:rsidR="005116D4" w:rsidRDefault="005116D4" w:rsidP="00F053E8">
      <w:pPr>
        <w:tabs>
          <w:tab w:val="right" w:pos="849"/>
          <w:tab w:val="right" w:pos="991"/>
        </w:tabs>
        <w:bidi/>
        <w:spacing w:before="240" w:after="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 xml:space="preserve"> وإذا سقط حق المؤمن له في التعويض فإن هذا السقوط لا يكون سببا لانقضاء عقد التأمين، فيبقى هذا العقد ساريا ويحتفظ المؤمن بالأقساط التي قبضها ويبقى المؤمن له ملزما بالأقساط التي تستحق مستقبلا، ولا يسقط حق المؤمن  له إلا فيما يخص الحادث المعني بهذا السقوط، كما يستحق التعويض عن جميع </w:t>
      </w:r>
      <w:r>
        <w:rPr>
          <w:rFonts w:cs="Simplified Arabic" w:hint="cs"/>
          <w:sz w:val="32"/>
          <w:szCs w:val="32"/>
          <w:rtl/>
          <w:lang w:bidi="ar-DZ"/>
        </w:rPr>
        <w:t xml:space="preserve">الحوادث التي لا يمسها هذا الشرط، </w:t>
      </w:r>
      <w:r w:rsidRPr="00D56B7E">
        <w:rPr>
          <w:rFonts w:cs="Simplified Arabic" w:hint="cs"/>
          <w:sz w:val="32"/>
          <w:szCs w:val="32"/>
          <w:rtl/>
          <w:lang w:bidi="ar-DZ"/>
        </w:rPr>
        <w:t xml:space="preserve">ويتعين التفرقة بين سقوط الحق ووقف الضمان: فالسقوط هو جزاء لإخلال المؤمن له بالتزاماته المترتبة عن وقوع الكارثة، أي أننا لا نكون بصدد الحديث عن السقوط </w:t>
      </w:r>
      <w:r>
        <w:rPr>
          <w:rFonts w:cs="Simplified Arabic" w:hint="cs"/>
          <w:sz w:val="32"/>
          <w:szCs w:val="32"/>
          <w:rtl/>
          <w:lang w:bidi="ar-DZ"/>
        </w:rPr>
        <w:t xml:space="preserve"> إلا بعد تحقق الخطر </w:t>
      </w:r>
      <w:r w:rsidRPr="00D56B7E">
        <w:rPr>
          <w:rFonts w:cs="Simplified Arabic" w:hint="cs"/>
          <w:sz w:val="32"/>
          <w:szCs w:val="32"/>
          <w:rtl/>
          <w:lang w:bidi="ar-DZ"/>
        </w:rPr>
        <w:t xml:space="preserve">في حين أن وقف الضمان يبدأ في النفاذ قبل وقوعها، وسقوط الحق يحرم المؤمن له من مبلغ التأمين بصفة نهائية، أما في الوقف فإنه يحرم من الضمان بصفة </w:t>
      </w:r>
      <w:r w:rsidRPr="00D56B7E">
        <w:rPr>
          <w:rFonts w:cs="Simplified Arabic" w:hint="cs"/>
          <w:sz w:val="32"/>
          <w:szCs w:val="32"/>
          <w:rtl/>
          <w:lang w:bidi="ar-DZ"/>
        </w:rPr>
        <w:lastRenderedPageBreak/>
        <w:t>مؤقتة لأن تأثيره على العقد يمكن علاجه إذا دفعت الأقساط المستحقة قبل وقوع الكارثة</w:t>
      </w:r>
      <w:r w:rsidRPr="00D56B7E">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3"/>
      </w:r>
      <w:r w:rsidRPr="00D56B7E">
        <w:rPr>
          <w:rFonts w:cs="Simplified Arabic" w:hint="cs"/>
          <w:b/>
          <w:bCs/>
          <w:sz w:val="32"/>
          <w:szCs w:val="32"/>
          <w:vertAlign w:val="superscript"/>
          <w:rtl/>
          <w:lang w:bidi="ar-DZ"/>
        </w:rPr>
        <w:t>)</w:t>
      </w:r>
      <w:r w:rsidRPr="00D56B7E">
        <w:rPr>
          <w:rFonts w:cs="Simplified Arabic" w:hint="cs"/>
          <w:sz w:val="32"/>
          <w:szCs w:val="32"/>
          <w:rtl/>
          <w:lang w:bidi="ar-DZ"/>
        </w:rPr>
        <w:t>.</w:t>
      </w:r>
    </w:p>
    <w:p w:rsidR="005116D4" w:rsidRDefault="005116D4" w:rsidP="00F053E8">
      <w:pPr>
        <w:tabs>
          <w:tab w:val="right" w:pos="849"/>
        </w:tabs>
        <w:bidi/>
        <w:spacing w:after="240" w:line="276" w:lineRule="auto"/>
        <w:jc w:val="both"/>
        <w:rPr>
          <w:rFonts w:cs="Simplified Arabic"/>
          <w:sz w:val="32"/>
          <w:szCs w:val="32"/>
          <w:rtl/>
          <w:lang w:bidi="ar-DZ"/>
        </w:rPr>
      </w:pPr>
      <w:r w:rsidRPr="00D56B7E">
        <w:rPr>
          <w:rFonts w:cs="Simplified Arabic" w:hint="cs"/>
          <w:sz w:val="32"/>
          <w:szCs w:val="32"/>
          <w:rtl/>
          <w:lang w:bidi="ar-DZ"/>
        </w:rPr>
        <w:t xml:space="preserve">      </w:t>
      </w:r>
      <w:r>
        <w:rPr>
          <w:rFonts w:cs="Simplified Arabic" w:hint="cs"/>
          <w:sz w:val="32"/>
          <w:szCs w:val="32"/>
          <w:rtl/>
          <w:lang w:bidi="ar-DZ"/>
        </w:rPr>
        <w:t xml:space="preserve">  </w:t>
      </w:r>
      <w:r w:rsidRPr="00D56B7E">
        <w:rPr>
          <w:rFonts w:cs="Simplified Arabic" w:hint="cs"/>
          <w:sz w:val="32"/>
          <w:szCs w:val="32"/>
          <w:rtl/>
          <w:lang w:bidi="ar-DZ"/>
        </w:rPr>
        <w:t>وسقوط الحق لا يعتبر شرطا جزائيا، لأن الشرط الجزائي هو تقدير اتفاقي للتعويض عن الضرر الذي يصيب أحد الطرفين بسبب ع</w:t>
      </w:r>
      <w:r>
        <w:rPr>
          <w:rFonts w:cs="Simplified Arabic" w:hint="cs"/>
          <w:sz w:val="32"/>
          <w:szCs w:val="32"/>
          <w:rtl/>
          <w:lang w:bidi="ar-DZ"/>
        </w:rPr>
        <w:t>دم تنفيذ الطرف الأخر لالتزاماته</w:t>
      </w:r>
      <w:r w:rsidRPr="00D56B7E">
        <w:rPr>
          <w:rFonts w:cs="Simplified Arabic" w:hint="cs"/>
          <w:sz w:val="32"/>
          <w:szCs w:val="32"/>
          <w:rtl/>
          <w:lang w:bidi="ar-DZ"/>
        </w:rPr>
        <w:t xml:space="preserve"> أما سقوط الحق فهو جزاء شبيه بالبطلان و يختص به عقد التامين دون غيره، ولا يعتبر نتيجة لتحقيق المسؤولية التقصيرية لل</w:t>
      </w:r>
      <w:r>
        <w:rPr>
          <w:rFonts w:cs="Simplified Arabic" w:hint="cs"/>
          <w:sz w:val="32"/>
          <w:szCs w:val="32"/>
          <w:rtl/>
          <w:lang w:bidi="ar-DZ"/>
        </w:rPr>
        <w:t xml:space="preserve">مؤمن له، لأن الحق يسقط سواء نتج </w:t>
      </w:r>
      <w:r w:rsidRPr="00D56B7E">
        <w:rPr>
          <w:rFonts w:cs="Simplified Arabic" w:hint="cs"/>
          <w:sz w:val="32"/>
          <w:szCs w:val="32"/>
          <w:rtl/>
          <w:lang w:bidi="ar-DZ"/>
        </w:rPr>
        <w:t xml:space="preserve">عن الإخلال بالالتزام </w:t>
      </w:r>
      <w:r w:rsidRPr="00121BF7">
        <w:rPr>
          <w:rFonts w:cs="Simplified Arabic" w:hint="cs"/>
          <w:sz w:val="32"/>
          <w:szCs w:val="32"/>
          <w:rtl/>
          <w:lang w:bidi="ar-DZ"/>
        </w:rPr>
        <w:t>ضرر بالمؤمن أو لم ينتج أي ضرر، كما لا يعتبر سقوط الحق استبعادا للخطر لأن عدم ضمان الخطر المستبعد لا يترتب على الإخلال بتنفيذ التزام ما</w:t>
      </w:r>
      <w:r w:rsidRPr="00121BF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4"/>
      </w:r>
      <w:r w:rsidRPr="00121BF7">
        <w:rPr>
          <w:rFonts w:cs="Simplified Arabic" w:hint="cs"/>
          <w:b/>
          <w:bCs/>
          <w:sz w:val="32"/>
          <w:szCs w:val="32"/>
          <w:vertAlign w:val="superscript"/>
          <w:rtl/>
          <w:lang w:bidi="ar-DZ"/>
        </w:rPr>
        <w:t>)</w:t>
      </w:r>
      <w:r w:rsidRPr="00121BF7">
        <w:rPr>
          <w:rFonts w:cs="Simplified Arabic" w:hint="cs"/>
          <w:sz w:val="32"/>
          <w:szCs w:val="32"/>
          <w:rtl/>
          <w:lang w:bidi="ar-DZ"/>
        </w:rPr>
        <w:t>.</w:t>
      </w:r>
    </w:p>
    <w:p w:rsidR="005116D4" w:rsidRDefault="005116D4" w:rsidP="00F053E8">
      <w:pPr>
        <w:bidi/>
        <w:spacing w:before="240" w:line="276" w:lineRule="auto"/>
        <w:jc w:val="both"/>
        <w:rPr>
          <w:rFonts w:cs="Simplified Arabic"/>
          <w:b/>
          <w:bCs/>
          <w:sz w:val="36"/>
          <w:szCs w:val="36"/>
          <w:rtl/>
          <w:lang w:bidi="ar-DZ"/>
        </w:rPr>
      </w:pPr>
      <w:r>
        <w:rPr>
          <w:rFonts w:cs="Simplified Arabic" w:hint="cs"/>
          <w:b/>
          <w:bCs/>
          <w:sz w:val="36"/>
          <w:szCs w:val="36"/>
          <w:rtl/>
          <w:lang w:bidi="ar-DZ"/>
        </w:rPr>
        <w:t xml:space="preserve">الفرع الخامس </w:t>
      </w:r>
      <w:r w:rsidRPr="00121BF7">
        <w:rPr>
          <w:rFonts w:cs="Simplified Arabic" w:hint="cs"/>
          <w:b/>
          <w:bCs/>
          <w:sz w:val="36"/>
          <w:szCs w:val="36"/>
          <w:rtl/>
          <w:lang w:bidi="ar-DZ"/>
        </w:rPr>
        <w:t>: الالتزام بإخطار المؤمن بوقوع الخطر</w:t>
      </w:r>
    </w:p>
    <w:p w:rsidR="005116D4" w:rsidRPr="00121BF7" w:rsidRDefault="005116D4" w:rsidP="00F053E8">
      <w:pPr>
        <w:tabs>
          <w:tab w:val="right" w:pos="849"/>
        </w:tabs>
        <w:bidi/>
        <w:spacing w:before="240" w:line="276" w:lineRule="auto"/>
        <w:jc w:val="both"/>
        <w:rPr>
          <w:rFonts w:cs="Simplified Arabic"/>
          <w:sz w:val="32"/>
          <w:szCs w:val="32"/>
          <w:rtl/>
          <w:lang w:bidi="ar-DZ"/>
        </w:rPr>
      </w:pPr>
      <w:r w:rsidRPr="00121BF7">
        <w:rPr>
          <w:rFonts w:cs="Simplified Arabic" w:hint="cs"/>
          <w:sz w:val="32"/>
          <w:szCs w:val="32"/>
          <w:rtl/>
          <w:lang w:bidi="ar-DZ"/>
        </w:rPr>
        <w:t xml:space="preserve">      </w:t>
      </w:r>
      <w:r>
        <w:rPr>
          <w:rFonts w:cs="Simplified Arabic" w:hint="cs"/>
          <w:sz w:val="32"/>
          <w:szCs w:val="32"/>
          <w:rtl/>
          <w:lang w:bidi="ar-DZ"/>
        </w:rPr>
        <w:t xml:space="preserve">  </w:t>
      </w:r>
      <w:r w:rsidRPr="00121BF7">
        <w:rPr>
          <w:rFonts w:cs="Simplified Arabic" w:hint="cs"/>
          <w:sz w:val="32"/>
          <w:szCs w:val="32"/>
          <w:rtl/>
          <w:lang w:bidi="ar-DZ"/>
        </w:rPr>
        <w:t>إذا تحقق الخطر المؤمن منه -وهو ما يطلق عليه في لغة التأمين: وقوع الكارثة- يرتب ذلك على المؤمن تنفيذ الالتزام بدفع مبلغ</w:t>
      </w:r>
      <w:r>
        <w:rPr>
          <w:rFonts w:cs="Simplified Arabic" w:hint="cs"/>
          <w:sz w:val="32"/>
          <w:szCs w:val="32"/>
          <w:rtl/>
          <w:lang w:bidi="ar-DZ"/>
        </w:rPr>
        <w:t xml:space="preserve"> التأمين أي بالتعويض عن الأضرار    </w:t>
      </w:r>
      <w:r w:rsidRPr="00121BF7">
        <w:rPr>
          <w:rFonts w:cs="Simplified Arabic" w:hint="cs"/>
          <w:sz w:val="32"/>
          <w:szCs w:val="32"/>
          <w:rtl/>
          <w:lang w:bidi="ar-DZ"/>
        </w:rPr>
        <w:t>التي لحقت المؤمن له بتحقق الخطر</w:t>
      </w:r>
      <w:r w:rsidRPr="00121BF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5"/>
      </w:r>
      <w:r w:rsidRPr="00121BF7">
        <w:rPr>
          <w:rFonts w:cs="Simplified Arabic" w:hint="cs"/>
          <w:b/>
          <w:bCs/>
          <w:sz w:val="32"/>
          <w:szCs w:val="32"/>
          <w:vertAlign w:val="superscript"/>
          <w:rtl/>
          <w:lang w:bidi="ar-DZ"/>
        </w:rPr>
        <w:t>)</w:t>
      </w:r>
      <w:r w:rsidRPr="00121BF7">
        <w:rPr>
          <w:rFonts w:cs="Simplified Arabic" w:hint="cs"/>
          <w:sz w:val="32"/>
          <w:szCs w:val="32"/>
          <w:rtl/>
          <w:lang w:bidi="ar-DZ"/>
        </w:rPr>
        <w:t>.</w:t>
      </w:r>
    </w:p>
    <w:p w:rsidR="005116D4"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t xml:space="preserve">        </w:t>
      </w:r>
      <w:r w:rsidRPr="00121BF7">
        <w:rPr>
          <w:rFonts w:cs="Simplified Arabic" w:hint="cs"/>
          <w:sz w:val="32"/>
          <w:szCs w:val="32"/>
          <w:rtl/>
          <w:lang w:bidi="ar-DZ"/>
        </w:rPr>
        <w:t xml:space="preserve">فمهما كان نوع الخطر المنصوص عليه في العقد، يلتزم المؤمن له بتبليغ المؤمن بوقوعه و يجب أن يتأكد من الوقوع الفعلي للخطر، </w:t>
      </w:r>
      <w:r w:rsidRPr="00121BF7">
        <w:rPr>
          <w:rFonts w:cs="Simplified Arabic" w:hint="cs"/>
          <w:color w:val="000000"/>
          <w:sz w:val="32"/>
          <w:szCs w:val="32"/>
          <w:rtl/>
          <w:lang w:bidi="ar-DZ"/>
        </w:rPr>
        <w:t>ومثال ذلك أن يكون</w:t>
      </w:r>
      <w:r w:rsidRPr="00121BF7">
        <w:rPr>
          <w:rFonts w:cs="Simplified Arabic" w:hint="cs"/>
          <w:sz w:val="32"/>
          <w:szCs w:val="32"/>
          <w:rtl/>
          <w:lang w:bidi="ar-DZ"/>
        </w:rPr>
        <w:t xml:space="preserve"> الخطر المؤمن منه هو المسؤولية عن حوادث المرور، فإن الخطر لا يتحقق هنا بمجرد إلحاق الضرر بالغير من جراء وقوع حادث مرور، بل لا يتحقق إلا بمطالبة المضرور المؤمن له بالتعويض عن الأضرار التي لحقته سواء كانت مطالبة ودية أو قضائية، وقد نصت </w:t>
      </w:r>
      <w:r>
        <w:rPr>
          <w:rFonts w:cs="Simplified Arabic" w:hint="cs"/>
          <w:sz w:val="32"/>
          <w:szCs w:val="32"/>
          <w:rtl/>
          <w:lang w:bidi="ar-DZ"/>
        </w:rPr>
        <w:t xml:space="preserve">  </w:t>
      </w:r>
      <w:r w:rsidRPr="00121BF7">
        <w:rPr>
          <w:rFonts w:cs="Simplified Arabic" w:hint="cs"/>
          <w:sz w:val="32"/>
          <w:szCs w:val="32"/>
          <w:rtl/>
          <w:lang w:bidi="ar-DZ"/>
        </w:rPr>
        <w:t xml:space="preserve">على هذا الالتزام </w:t>
      </w:r>
      <w:r w:rsidRPr="00121BF7">
        <w:rPr>
          <w:rFonts w:cs="Simplified Arabic" w:hint="cs"/>
          <w:b/>
          <w:bCs/>
          <w:sz w:val="32"/>
          <w:szCs w:val="32"/>
          <w:rtl/>
          <w:lang w:bidi="ar-DZ"/>
        </w:rPr>
        <w:t>المادة 15/5</w:t>
      </w:r>
      <w:r w:rsidRPr="00121BF7">
        <w:rPr>
          <w:rFonts w:cs="Simplified Arabic" w:hint="cs"/>
          <w:sz w:val="32"/>
          <w:szCs w:val="32"/>
          <w:rtl/>
          <w:lang w:bidi="ar-DZ"/>
        </w:rPr>
        <w:t xml:space="preserve"> من الأمر المتعلق بالتأمينات، التي توجب على المؤمن له أن يبلغ المؤمن بكل حادث يوجب الضمان. </w:t>
      </w:r>
    </w:p>
    <w:p w:rsidR="005116D4" w:rsidRPr="00121BF7" w:rsidRDefault="005116D4" w:rsidP="00F053E8">
      <w:pPr>
        <w:tabs>
          <w:tab w:val="right" w:pos="849"/>
        </w:tabs>
        <w:bidi/>
        <w:spacing w:before="240" w:line="276" w:lineRule="auto"/>
        <w:jc w:val="both"/>
        <w:rPr>
          <w:rFonts w:cs="Simplified Arabic"/>
          <w:sz w:val="32"/>
          <w:szCs w:val="32"/>
          <w:rtl/>
          <w:lang w:bidi="ar-DZ"/>
        </w:rPr>
      </w:pPr>
      <w:r>
        <w:rPr>
          <w:rFonts w:cs="Simplified Arabic" w:hint="cs"/>
          <w:sz w:val="32"/>
          <w:szCs w:val="32"/>
          <w:rtl/>
          <w:lang w:bidi="ar-DZ"/>
        </w:rPr>
        <w:lastRenderedPageBreak/>
        <w:t xml:space="preserve">       </w:t>
      </w:r>
      <w:r w:rsidRPr="00121BF7">
        <w:rPr>
          <w:rFonts w:cs="Simplified Arabic" w:hint="cs"/>
          <w:sz w:val="32"/>
          <w:szCs w:val="32"/>
          <w:rtl/>
          <w:lang w:bidi="ar-DZ"/>
        </w:rPr>
        <w:t xml:space="preserve"> وفي الخطوات التالية نستعرض مضمون وشكل هذا الالتزام ثم مواعيده وأخيرا جزاء الإخلال به.</w:t>
      </w:r>
    </w:p>
    <w:p w:rsidR="005116D4" w:rsidRPr="00F23623" w:rsidRDefault="005116D4" w:rsidP="00F053E8">
      <w:pPr>
        <w:bidi/>
        <w:spacing w:before="240" w:line="276" w:lineRule="auto"/>
        <w:jc w:val="both"/>
        <w:rPr>
          <w:rFonts w:cs="Simplified Arabic"/>
          <w:b/>
          <w:bCs/>
          <w:sz w:val="36"/>
          <w:szCs w:val="36"/>
          <w:rtl/>
          <w:lang w:bidi="ar-DZ"/>
        </w:rPr>
      </w:pPr>
      <w:r w:rsidRPr="00F23623">
        <w:rPr>
          <w:rFonts w:cs="Simplified Arabic" w:hint="cs"/>
          <w:b/>
          <w:bCs/>
          <w:sz w:val="36"/>
          <w:szCs w:val="36"/>
          <w:rtl/>
          <w:lang w:bidi="ar-DZ"/>
        </w:rPr>
        <w:t>أولا- شكل الإخطار و محتواه</w:t>
      </w:r>
    </w:p>
    <w:p w:rsidR="005116D4" w:rsidRPr="00121BF7" w:rsidRDefault="005116D4" w:rsidP="00F053E8">
      <w:pPr>
        <w:tabs>
          <w:tab w:val="right" w:pos="849"/>
        </w:tabs>
        <w:bidi/>
        <w:spacing w:before="240" w:after="240" w:line="276" w:lineRule="auto"/>
        <w:jc w:val="both"/>
        <w:rPr>
          <w:rFonts w:cs="Simplified Arabic"/>
          <w:sz w:val="32"/>
          <w:szCs w:val="32"/>
          <w:rtl/>
          <w:lang w:bidi="ar-DZ"/>
        </w:rPr>
      </w:pPr>
      <w:r w:rsidRPr="00121BF7">
        <w:rPr>
          <w:rFonts w:cs="Simplified Arabic" w:hint="cs"/>
          <w:sz w:val="32"/>
          <w:szCs w:val="32"/>
          <w:rtl/>
          <w:lang w:bidi="ar-DZ"/>
        </w:rPr>
        <w:t xml:space="preserve">      </w:t>
      </w:r>
      <w:r>
        <w:rPr>
          <w:rFonts w:cs="Simplified Arabic" w:hint="cs"/>
          <w:sz w:val="32"/>
          <w:szCs w:val="32"/>
          <w:rtl/>
          <w:lang w:bidi="ar-DZ"/>
        </w:rPr>
        <w:t xml:space="preserve">  </w:t>
      </w:r>
      <w:r w:rsidRPr="00121BF7">
        <w:rPr>
          <w:rFonts w:cs="Simplified Arabic" w:hint="cs"/>
          <w:sz w:val="32"/>
          <w:szCs w:val="32"/>
          <w:rtl/>
          <w:lang w:bidi="ar-DZ"/>
        </w:rPr>
        <w:t xml:space="preserve">لم تبين </w:t>
      </w:r>
      <w:r w:rsidRPr="00121BF7">
        <w:rPr>
          <w:rFonts w:cs="Simplified Arabic" w:hint="cs"/>
          <w:b/>
          <w:bCs/>
          <w:sz w:val="32"/>
          <w:szCs w:val="32"/>
          <w:rtl/>
          <w:lang w:bidi="ar-DZ"/>
        </w:rPr>
        <w:t>المادة 15/5</w:t>
      </w:r>
      <w:r w:rsidRPr="00121BF7">
        <w:rPr>
          <w:rFonts w:cs="Simplified Arabic" w:hint="cs"/>
          <w:sz w:val="32"/>
          <w:szCs w:val="32"/>
          <w:rtl/>
          <w:lang w:bidi="ar-DZ"/>
        </w:rPr>
        <w:t xml:space="preserve"> من الأمر المتعلق بالتأمينات الشكل الذي يجب أن يرد عليه الإخطار، ومعنى ذلك أنه لا يشترط في الإخطار شكل معين، فيمكن أن يكون برسالة مضمونة الوصول مع الإشعار بالاستلام كدليل إثبات قوي لحصول التبليغ، كما يمكن </w:t>
      </w:r>
      <w:r>
        <w:rPr>
          <w:rFonts w:cs="Simplified Arabic" w:hint="cs"/>
          <w:sz w:val="32"/>
          <w:szCs w:val="32"/>
          <w:rtl/>
          <w:lang w:bidi="ar-DZ"/>
        </w:rPr>
        <w:t xml:space="preserve">       </w:t>
      </w:r>
      <w:r w:rsidRPr="00121BF7">
        <w:rPr>
          <w:rFonts w:cs="Simplified Arabic" w:hint="cs"/>
          <w:sz w:val="32"/>
          <w:szCs w:val="32"/>
          <w:rtl/>
          <w:lang w:bidi="ar-DZ"/>
        </w:rPr>
        <w:t>أن يتم برسالة عادية أو شفاهة أو بأي طريق أخر يتفق عليه الطرفان، وفي كل الحالات يقع عبء إثبات حصول التبليغ على عاتق المؤمن له</w:t>
      </w:r>
      <w:r w:rsidRPr="00121BF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6"/>
      </w:r>
      <w:r w:rsidRPr="00121BF7">
        <w:rPr>
          <w:rFonts w:cs="Simplified Arabic" w:hint="cs"/>
          <w:b/>
          <w:bCs/>
          <w:sz w:val="32"/>
          <w:szCs w:val="32"/>
          <w:vertAlign w:val="superscript"/>
          <w:rtl/>
          <w:lang w:bidi="ar-DZ"/>
        </w:rPr>
        <w:t>)</w:t>
      </w:r>
      <w:r>
        <w:rPr>
          <w:rFonts w:cs="Simplified Arabic" w:hint="cs"/>
          <w:sz w:val="32"/>
          <w:szCs w:val="32"/>
          <w:rtl/>
          <w:lang w:bidi="ar-DZ"/>
        </w:rPr>
        <w:t xml:space="preserve">، </w:t>
      </w:r>
      <w:r w:rsidRPr="00121BF7">
        <w:rPr>
          <w:rFonts w:cs="Simplified Arabic" w:hint="cs"/>
          <w:sz w:val="32"/>
          <w:szCs w:val="32"/>
          <w:rtl/>
          <w:lang w:bidi="ar-DZ"/>
        </w:rPr>
        <w:t xml:space="preserve">هذا كأصل عام، </w:t>
      </w:r>
      <w:r>
        <w:rPr>
          <w:rFonts w:cs="Simplified Arabic" w:hint="cs"/>
          <w:sz w:val="32"/>
          <w:szCs w:val="32"/>
          <w:rtl/>
          <w:lang w:bidi="ar-DZ"/>
        </w:rPr>
        <w:t xml:space="preserve">               و</w:t>
      </w:r>
      <w:r w:rsidRPr="00121BF7">
        <w:rPr>
          <w:rFonts w:cs="Simplified Arabic" w:hint="cs"/>
          <w:sz w:val="32"/>
          <w:szCs w:val="32"/>
          <w:rtl/>
          <w:lang w:bidi="ar-DZ"/>
        </w:rPr>
        <w:t>مع هذا فإن الإخطار يقع على عاتق الخلف العام للمؤمن له بعد وفاته أو خلفه الخاص الذي انتقلت إليه ملكية الشيء المؤمن عليه، وللمستفيد الذي اشترط التأمين لصالحه، لأن له مصلحة ظاهرة في أن يبادر بالإخطار توقيا لتمسك المؤمن بسقوط الحق في التأمين الذي يحتج به على المؤمن له ذاته وعلى المستفيد</w:t>
      </w:r>
      <w:r w:rsidRPr="00121BF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7"/>
      </w:r>
      <w:r w:rsidRPr="00121BF7">
        <w:rPr>
          <w:rFonts w:cs="Simplified Arabic" w:hint="cs"/>
          <w:b/>
          <w:bCs/>
          <w:sz w:val="32"/>
          <w:szCs w:val="32"/>
          <w:vertAlign w:val="superscript"/>
          <w:rtl/>
          <w:lang w:bidi="ar-DZ"/>
        </w:rPr>
        <w:t>)</w:t>
      </w:r>
      <w:r w:rsidRPr="00121BF7">
        <w:rPr>
          <w:rFonts w:cs="Simplified Arabic" w:hint="cs"/>
          <w:sz w:val="32"/>
          <w:szCs w:val="32"/>
          <w:rtl/>
          <w:lang w:bidi="ar-DZ"/>
        </w:rPr>
        <w:t>.</w:t>
      </w:r>
    </w:p>
    <w:p w:rsidR="005116D4" w:rsidRPr="00121BF7"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121BF7">
        <w:rPr>
          <w:rFonts w:cs="Simplified Arabic" w:hint="cs"/>
          <w:sz w:val="32"/>
          <w:szCs w:val="32"/>
          <w:rtl/>
          <w:lang w:bidi="ar-DZ"/>
        </w:rPr>
        <w:t xml:space="preserve">ويوجه الإخطار في كل الأحوال إلى المؤمن في مركز أعماله أو إلى مندوب التأمين </w:t>
      </w:r>
      <w:r>
        <w:rPr>
          <w:rFonts w:cs="Simplified Arabic" w:hint="cs"/>
          <w:sz w:val="32"/>
          <w:szCs w:val="32"/>
          <w:rtl/>
          <w:lang w:bidi="ar-DZ"/>
        </w:rPr>
        <w:t xml:space="preserve"> </w:t>
      </w:r>
      <w:r w:rsidRPr="00121BF7">
        <w:rPr>
          <w:rFonts w:cs="Simplified Arabic" w:hint="cs"/>
          <w:sz w:val="32"/>
          <w:szCs w:val="32"/>
          <w:rtl/>
          <w:lang w:bidi="ar-DZ"/>
        </w:rPr>
        <w:t xml:space="preserve">الذي أبرم العقد مع المؤمن له أو لكل ذي صفة في تمثيل المؤمن </w:t>
      </w:r>
      <w:r w:rsidRPr="00121BF7">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88"/>
      </w:r>
      <w:r w:rsidRPr="00121BF7">
        <w:rPr>
          <w:rFonts w:cs="Simplified Arabic" w:hint="cs"/>
          <w:b/>
          <w:bCs/>
          <w:sz w:val="32"/>
          <w:szCs w:val="32"/>
          <w:vertAlign w:val="superscript"/>
          <w:rtl/>
          <w:lang w:bidi="ar-DZ"/>
        </w:rPr>
        <w:t>)</w:t>
      </w:r>
      <w:r w:rsidRPr="00121BF7">
        <w:rPr>
          <w:rFonts w:cs="Simplified Arabic" w:hint="cs"/>
          <w:sz w:val="32"/>
          <w:szCs w:val="32"/>
          <w:rtl/>
          <w:lang w:bidi="ar-DZ"/>
        </w:rPr>
        <w:t>.</w:t>
      </w:r>
    </w:p>
    <w:p w:rsidR="005116D4" w:rsidRPr="00121BF7" w:rsidRDefault="005116D4" w:rsidP="00F053E8">
      <w:pPr>
        <w:tabs>
          <w:tab w:val="right" w:pos="849"/>
        </w:tabs>
        <w:bidi/>
        <w:spacing w:after="240" w:line="276" w:lineRule="auto"/>
        <w:jc w:val="both"/>
        <w:rPr>
          <w:rFonts w:cs="Simplified Arabic"/>
          <w:sz w:val="32"/>
          <w:szCs w:val="32"/>
          <w:rtl/>
          <w:lang w:bidi="ar-DZ"/>
        </w:rPr>
      </w:pPr>
      <w:r w:rsidRPr="00121BF7">
        <w:rPr>
          <w:rFonts w:cs="Simplified Arabic" w:hint="cs"/>
          <w:sz w:val="32"/>
          <w:szCs w:val="32"/>
          <w:rtl/>
          <w:lang w:bidi="ar-DZ"/>
        </w:rPr>
        <w:t xml:space="preserve">  </w:t>
      </w:r>
      <w:r>
        <w:rPr>
          <w:rFonts w:cs="Simplified Arabic" w:hint="cs"/>
          <w:sz w:val="32"/>
          <w:szCs w:val="32"/>
          <w:rtl/>
          <w:lang w:bidi="ar-DZ"/>
        </w:rPr>
        <w:t xml:space="preserve">      </w:t>
      </w:r>
      <w:r w:rsidRPr="00121BF7">
        <w:rPr>
          <w:rFonts w:cs="Simplified Arabic" w:hint="cs"/>
          <w:sz w:val="32"/>
          <w:szCs w:val="32"/>
          <w:rtl/>
          <w:lang w:bidi="ar-DZ"/>
        </w:rPr>
        <w:t xml:space="preserve">أما فيما يخص محتوى الإخطار فقد بينته </w:t>
      </w:r>
      <w:r w:rsidRPr="00121BF7">
        <w:rPr>
          <w:rFonts w:cs="Simplified Arabic" w:hint="cs"/>
          <w:b/>
          <w:bCs/>
          <w:sz w:val="32"/>
          <w:szCs w:val="32"/>
          <w:rtl/>
          <w:lang w:bidi="ar-DZ"/>
        </w:rPr>
        <w:t>المادة 15</w:t>
      </w:r>
      <w:r w:rsidRPr="00121BF7">
        <w:rPr>
          <w:rFonts w:cs="Simplified Arabic" w:hint="cs"/>
          <w:sz w:val="32"/>
          <w:szCs w:val="32"/>
          <w:rtl/>
          <w:lang w:bidi="ar-DZ"/>
        </w:rPr>
        <w:t xml:space="preserve"> من الأمر المتعلق بالتأمينات التي تنص: "...وعليه أن يزوده بجميع الإيضاحات الصحيحة التي تتصل بهذا الحادث وبمداه كما يزوده بكل الوثائق ا</w:t>
      </w:r>
      <w:r>
        <w:rPr>
          <w:rFonts w:cs="Simplified Arabic" w:hint="cs"/>
          <w:sz w:val="32"/>
          <w:szCs w:val="32"/>
          <w:rtl/>
          <w:lang w:bidi="ar-DZ"/>
        </w:rPr>
        <w:t xml:space="preserve">لضرورية التي يطلبها منه المؤمن"، </w:t>
      </w:r>
      <w:r w:rsidRPr="00121BF7">
        <w:rPr>
          <w:rFonts w:cs="Simplified Arabic" w:hint="cs"/>
          <w:sz w:val="32"/>
          <w:szCs w:val="32"/>
          <w:rtl/>
          <w:lang w:bidi="ar-DZ"/>
        </w:rPr>
        <w:t xml:space="preserve">فيجب أن يحتوي الإخطار على جميع البيانات التي علم بها المؤمن له وقت تحقق الخطر، كوقت وقوع </w:t>
      </w:r>
      <w:r w:rsidRPr="00121BF7">
        <w:rPr>
          <w:rFonts w:cs="Simplified Arabic" w:hint="cs"/>
          <w:sz w:val="32"/>
          <w:szCs w:val="32"/>
          <w:rtl/>
          <w:lang w:bidi="ar-DZ"/>
        </w:rPr>
        <w:lastRenderedPageBreak/>
        <w:t>الحادث وأسبابه، والنتائج الأولية التي نجمت عنه، وكل البيانات الأخرى التي تفيد المؤمن في تقديره للأضرار.</w:t>
      </w:r>
    </w:p>
    <w:p w:rsidR="005116D4" w:rsidRPr="003B4420" w:rsidRDefault="005116D4" w:rsidP="00F053E8">
      <w:pPr>
        <w:tabs>
          <w:tab w:val="right" w:pos="849"/>
        </w:tabs>
        <w:bidi/>
        <w:spacing w:before="240" w:after="240" w:line="276" w:lineRule="auto"/>
        <w:jc w:val="both"/>
        <w:rPr>
          <w:rFonts w:cs="Simplified Arabic"/>
          <w:sz w:val="32"/>
          <w:szCs w:val="32"/>
          <w:rtl/>
          <w:lang w:bidi="ar-DZ"/>
        </w:rPr>
      </w:pPr>
      <w:r w:rsidRPr="00121BF7">
        <w:rPr>
          <w:rFonts w:cs="Simplified Arabic" w:hint="cs"/>
          <w:sz w:val="32"/>
          <w:szCs w:val="32"/>
          <w:rtl/>
          <w:lang w:bidi="ar-DZ"/>
        </w:rPr>
        <w:t xml:space="preserve">    </w:t>
      </w:r>
      <w:r>
        <w:rPr>
          <w:rFonts w:cs="Simplified Arabic" w:hint="cs"/>
          <w:sz w:val="32"/>
          <w:szCs w:val="32"/>
          <w:rtl/>
          <w:lang w:bidi="ar-DZ"/>
        </w:rPr>
        <w:t xml:space="preserve">    كما </w:t>
      </w:r>
      <w:r w:rsidRPr="00121BF7">
        <w:rPr>
          <w:rFonts w:cs="Simplified Arabic" w:hint="cs"/>
          <w:sz w:val="32"/>
          <w:szCs w:val="32"/>
          <w:rtl/>
          <w:lang w:bidi="ar-DZ"/>
        </w:rPr>
        <w:t xml:space="preserve">يتحدد محتوى الإخطار بالنظر إلى المهلة التي تعطى للمؤمن له للقيام بهذا الالتزام و الغرض منه، و لما كان يجب عليه القيام بالإخطار خلال مدة قصيرة من وقوع الخطر فإنه لا يطالب إلا بتقديم البيانات الأساسية التي استطاع </w:t>
      </w:r>
      <w:r w:rsidRPr="003B4420">
        <w:rPr>
          <w:rFonts w:cs="Simplified Arabic" w:hint="cs"/>
          <w:sz w:val="32"/>
          <w:szCs w:val="32"/>
          <w:rtl/>
          <w:lang w:bidi="ar-DZ"/>
        </w:rPr>
        <w:t>الوقوف عليها خلال هذه المدة</w:t>
      </w:r>
      <w:r>
        <w:rPr>
          <w:rFonts w:cs="Simplified Arabic" w:hint="cs"/>
          <w:sz w:val="32"/>
          <w:szCs w:val="32"/>
          <w:rtl/>
          <w:lang w:bidi="ar-DZ"/>
        </w:rPr>
        <w:t>،</w:t>
      </w:r>
      <w:r w:rsidRPr="003B4420">
        <w:rPr>
          <w:rFonts w:cs="Simplified Arabic" w:hint="cs"/>
          <w:sz w:val="32"/>
          <w:szCs w:val="32"/>
          <w:rtl/>
          <w:lang w:bidi="ar-DZ"/>
        </w:rPr>
        <w:t xml:space="preserve"> والتي تفيد المؤمن في المحافظة على حقوقه</w:t>
      </w:r>
      <w:r w:rsidRPr="003B4420">
        <w:rPr>
          <w:rFonts w:cs="Simplified Arabic" w:hint="cs"/>
          <w:b/>
          <w:bCs/>
          <w:color w:val="000000"/>
          <w:sz w:val="32"/>
          <w:szCs w:val="32"/>
          <w:vertAlign w:val="superscript"/>
          <w:rtl/>
          <w:lang w:bidi="ar-DZ"/>
        </w:rPr>
        <w:t>(</w:t>
      </w:r>
      <w:r>
        <w:rPr>
          <w:rStyle w:val="Appelnotedebasdep"/>
          <w:rFonts w:cs="Simplified Arabic"/>
          <w:b/>
          <w:bCs/>
          <w:color w:val="000000"/>
          <w:sz w:val="32"/>
          <w:szCs w:val="32"/>
          <w:rtl/>
          <w:lang w:bidi="ar-DZ"/>
        </w:rPr>
        <w:footnoteReference w:id="189"/>
      </w:r>
      <w:r w:rsidRPr="003B4420">
        <w:rPr>
          <w:rFonts w:cs="Simplified Arabic" w:hint="cs"/>
          <w:b/>
          <w:bCs/>
          <w:color w:val="000000"/>
          <w:sz w:val="32"/>
          <w:szCs w:val="32"/>
          <w:vertAlign w:val="superscript"/>
          <w:rtl/>
          <w:lang w:bidi="ar-DZ"/>
        </w:rPr>
        <w:t>)</w:t>
      </w:r>
      <w:r w:rsidRPr="003B4420">
        <w:rPr>
          <w:rFonts w:cs="Simplified Arabic" w:hint="cs"/>
          <w:color w:val="000000"/>
          <w:sz w:val="32"/>
          <w:szCs w:val="32"/>
          <w:rtl/>
          <w:lang w:bidi="ar-DZ"/>
        </w:rPr>
        <w:t>،</w:t>
      </w:r>
      <w:r>
        <w:rPr>
          <w:rFonts w:cs="Simplified Arabic" w:hint="cs"/>
          <w:sz w:val="32"/>
          <w:szCs w:val="32"/>
          <w:rtl/>
          <w:lang w:bidi="ar-DZ"/>
        </w:rPr>
        <w:t xml:space="preserve"> </w:t>
      </w:r>
      <w:r w:rsidRPr="003B4420">
        <w:rPr>
          <w:rFonts w:cs="Simplified Arabic" w:hint="cs"/>
          <w:sz w:val="32"/>
          <w:szCs w:val="32"/>
          <w:rtl/>
          <w:lang w:bidi="ar-DZ"/>
        </w:rPr>
        <w:t>أي لا يشترط أن يقدم بيانات مفصلة لكل الظروف</w:t>
      </w:r>
      <w:r>
        <w:rPr>
          <w:rFonts w:cs="Simplified Arabic" w:hint="cs"/>
          <w:sz w:val="32"/>
          <w:szCs w:val="32"/>
          <w:rtl/>
          <w:lang w:bidi="ar-DZ"/>
        </w:rPr>
        <w:t xml:space="preserve"> </w:t>
      </w:r>
      <w:r w:rsidRPr="003B4420">
        <w:rPr>
          <w:rFonts w:cs="Simplified Arabic" w:hint="cs"/>
          <w:sz w:val="32"/>
          <w:szCs w:val="32"/>
          <w:rtl/>
          <w:lang w:bidi="ar-DZ"/>
        </w:rPr>
        <w:t>و الأضرار التي تسبب فيها الخطر، بل يكفي أن يقدم بيانات مختصرة عنه.</w:t>
      </w:r>
    </w:p>
    <w:p w:rsidR="005116D4" w:rsidRPr="003B4420" w:rsidRDefault="005116D4" w:rsidP="00F053E8">
      <w:pPr>
        <w:tabs>
          <w:tab w:val="right" w:pos="849"/>
        </w:tabs>
        <w:bidi/>
        <w:spacing w:before="240" w:line="276" w:lineRule="auto"/>
        <w:jc w:val="both"/>
        <w:rPr>
          <w:rFonts w:cs="Simplified Arabic"/>
          <w:sz w:val="32"/>
          <w:szCs w:val="32"/>
          <w:rtl/>
          <w:lang w:bidi="ar-DZ"/>
        </w:rPr>
      </w:pPr>
      <w:r w:rsidRPr="003B4420">
        <w:rPr>
          <w:rFonts w:cs="Simplified Arabic" w:hint="cs"/>
          <w:sz w:val="32"/>
          <w:szCs w:val="32"/>
          <w:rtl/>
          <w:lang w:bidi="ar-DZ"/>
        </w:rPr>
        <w:t xml:space="preserve">    </w:t>
      </w:r>
      <w:r>
        <w:rPr>
          <w:rFonts w:cs="Simplified Arabic" w:hint="cs"/>
          <w:sz w:val="32"/>
          <w:szCs w:val="32"/>
          <w:rtl/>
          <w:lang w:bidi="ar-DZ"/>
        </w:rPr>
        <w:t xml:space="preserve">    ويجب أن يرفق </w:t>
      </w:r>
      <w:r w:rsidRPr="003B4420">
        <w:rPr>
          <w:rFonts w:cs="Simplified Arabic" w:hint="cs"/>
          <w:sz w:val="32"/>
          <w:szCs w:val="32"/>
          <w:rtl/>
          <w:lang w:bidi="ar-DZ"/>
        </w:rPr>
        <w:t xml:space="preserve">الإخطار جميع الوثائق والمستندات التي تثبت وقوع الخطر وتؤكد البيانات المقدمة. وقد جرى العرف التأميني على أن يضع المؤمن في متناول المؤمن له استمارة تحتوي على بيانات وأسئلة، ويكتفي المؤمن له بملء الفراغ أو الإجابة </w:t>
      </w:r>
      <w:r>
        <w:rPr>
          <w:rFonts w:cs="Simplified Arabic" w:hint="cs"/>
          <w:sz w:val="32"/>
          <w:szCs w:val="32"/>
          <w:rtl/>
          <w:lang w:bidi="ar-DZ"/>
        </w:rPr>
        <w:t xml:space="preserve">             </w:t>
      </w:r>
      <w:r w:rsidRPr="003B4420">
        <w:rPr>
          <w:rFonts w:cs="Simplified Arabic" w:hint="cs"/>
          <w:sz w:val="32"/>
          <w:szCs w:val="32"/>
          <w:rtl/>
          <w:lang w:bidi="ar-DZ"/>
        </w:rPr>
        <w:t>على الأسئلة الواردة في هذه الاستمارة.</w:t>
      </w:r>
    </w:p>
    <w:p w:rsidR="005116D4" w:rsidRPr="003B4420" w:rsidRDefault="005116D4" w:rsidP="00F053E8">
      <w:pPr>
        <w:tabs>
          <w:tab w:val="right" w:pos="849"/>
        </w:tabs>
        <w:bidi/>
        <w:spacing w:before="240" w:line="276" w:lineRule="auto"/>
        <w:jc w:val="both"/>
        <w:rPr>
          <w:rFonts w:cs="Simplified Arabic"/>
          <w:sz w:val="32"/>
          <w:szCs w:val="32"/>
          <w:rtl/>
          <w:lang w:bidi="ar-DZ"/>
        </w:rPr>
      </w:pPr>
      <w:r w:rsidRPr="003B4420">
        <w:rPr>
          <w:rFonts w:cs="Simplified Arabic" w:hint="cs"/>
          <w:sz w:val="32"/>
          <w:szCs w:val="32"/>
          <w:rtl/>
          <w:lang w:bidi="ar-DZ"/>
        </w:rPr>
        <w:t xml:space="preserve">     </w:t>
      </w:r>
      <w:r>
        <w:rPr>
          <w:rFonts w:cs="Simplified Arabic" w:hint="cs"/>
          <w:sz w:val="32"/>
          <w:szCs w:val="32"/>
          <w:rtl/>
          <w:lang w:bidi="ar-DZ"/>
        </w:rPr>
        <w:t xml:space="preserve">   </w:t>
      </w:r>
      <w:r w:rsidRPr="003B4420">
        <w:rPr>
          <w:rFonts w:cs="Simplified Arabic" w:hint="cs"/>
          <w:sz w:val="32"/>
          <w:szCs w:val="32"/>
          <w:rtl/>
          <w:lang w:bidi="ar-DZ"/>
        </w:rPr>
        <w:t>وبهذه الطريقة يتحصل المؤمن على كل المعلومات التي يرغب فيها عن الأخطار المؤمن عليها أو عن الظروف المحيطة بها و كل ما يراه المؤمن مناسبا له لتحديد التعويض</w:t>
      </w:r>
      <w:r w:rsidRPr="003B4420">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90"/>
      </w:r>
      <w:r w:rsidRPr="003B4420">
        <w:rPr>
          <w:rFonts w:cs="Simplified Arabic" w:hint="cs"/>
          <w:b/>
          <w:bCs/>
          <w:sz w:val="32"/>
          <w:szCs w:val="32"/>
          <w:vertAlign w:val="superscript"/>
          <w:rtl/>
          <w:lang w:bidi="ar-DZ"/>
        </w:rPr>
        <w:t>)</w:t>
      </w:r>
      <w:r w:rsidRPr="003B4420">
        <w:rPr>
          <w:rFonts w:cs="Simplified Arabic" w:hint="cs"/>
          <w:sz w:val="32"/>
          <w:szCs w:val="32"/>
          <w:rtl/>
          <w:lang w:bidi="ar-DZ"/>
        </w:rPr>
        <w:t>.</w:t>
      </w:r>
    </w:p>
    <w:p w:rsidR="005116D4" w:rsidRPr="00F23623" w:rsidRDefault="005116D4" w:rsidP="00F053E8">
      <w:pPr>
        <w:bidi/>
        <w:spacing w:before="240" w:line="276" w:lineRule="auto"/>
        <w:jc w:val="both"/>
        <w:rPr>
          <w:rFonts w:cs="Simplified Arabic"/>
          <w:b/>
          <w:bCs/>
          <w:sz w:val="36"/>
          <w:szCs w:val="36"/>
          <w:rtl/>
          <w:lang w:bidi="ar-DZ"/>
        </w:rPr>
      </w:pPr>
      <w:r w:rsidRPr="00F23623">
        <w:rPr>
          <w:rFonts w:cs="Simplified Arabic" w:hint="cs"/>
          <w:b/>
          <w:bCs/>
          <w:sz w:val="36"/>
          <w:szCs w:val="36"/>
          <w:rtl/>
          <w:lang w:bidi="ar-DZ"/>
        </w:rPr>
        <w:t>ثانيا- مواعيد الإخطار</w:t>
      </w:r>
    </w:p>
    <w:p w:rsidR="005116D4" w:rsidRPr="00B423BB" w:rsidRDefault="005116D4" w:rsidP="00362C61">
      <w:pPr>
        <w:tabs>
          <w:tab w:val="right" w:pos="849"/>
        </w:tabs>
        <w:bidi/>
        <w:spacing w:before="240" w:line="276" w:lineRule="auto"/>
        <w:jc w:val="both"/>
        <w:rPr>
          <w:rFonts w:cs="Simplified Arabic"/>
          <w:sz w:val="32"/>
          <w:szCs w:val="32"/>
          <w:rtl/>
          <w:lang w:bidi="ar-DZ"/>
        </w:rPr>
      </w:pPr>
      <w:r w:rsidRPr="003B4420">
        <w:rPr>
          <w:rFonts w:cs="Simplified Arabic" w:hint="cs"/>
          <w:sz w:val="32"/>
          <w:szCs w:val="32"/>
          <w:rtl/>
          <w:lang w:bidi="ar-DZ"/>
        </w:rPr>
        <w:t xml:space="preserve">     </w:t>
      </w:r>
      <w:r>
        <w:rPr>
          <w:rFonts w:cs="Simplified Arabic" w:hint="cs"/>
          <w:sz w:val="32"/>
          <w:szCs w:val="32"/>
          <w:rtl/>
          <w:lang w:bidi="ar-DZ"/>
        </w:rPr>
        <w:t xml:space="preserve">   </w:t>
      </w:r>
      <w:r w:rsidRPr="003B4420">
        <w:rPr>
          <w:rFonts w:cs="Simplified Arabic" w:hint="cs"/>
          <w:sz w:val="32"/>
          <w:szCs w:val="32"/>
          <w:rtl/>
          <w:lang w:bidi="ar-DZ"/>
        </w:rPr>
        <w:t>تختلف المواعيد التي حددتها ا</w:t>
      </w:r>
      <w:r w:rsidRPr="003B4420">
        <w:rPr>
          <w:rFonts w:cs="Simplified Arabic" w:hint="cs"/>
          <w:b/>
          <w:bCs/>
          <w:sz w:val="32"/>
          <w:szCs w:val="32"/>
          <w:rtl/>
          <w:lang w:bidi="ar-DZ"/>
        </w:rPr>
        <w:t>لمادة 15/5</w:t>
      </w:r>
      <w:r w:rsidRPr="003B4420">
        <w:rPr>
          <w:rFonts w:cs="Simplified Arabic" w:hint="cs"/>
          <w:sz w:val="32"/>
          <w:szCs w:val="32"/>
          <w:rtl/>
          <w:lang w:bidi="ar-DZ"/>
        </w:rPr>
        <w:t xml:space="preserve"> من الأمر المتعلق بالتأمينات باختلاف مجالات التأمين، فهناك ميعاد عام لكل أنواع التأمين، و ترد عليه استثناءات أوردها المشرع في نفس المادة: </w:t>
      </w:r>
    </w:p>
    <w:p w:rsidR="005116D4" w:rsidRPr="00F23623" w:rsidRDefault="005116D4" w:rsidP="00F053E8">
      <w:pPr>
        <w:bidi/>
        <w:spacing w:before="240" w:line="276" w:lineRule="auto"/>
        <w:jc w:val="both"/>
        <w:rPr>
          <w:rFonts w:cs="Simplified Arabic"/>
          <w:b/>
          <w:bCs/>
          <w:sz w:val="36"/>
          <w:szCs w:val="36"/>
          <w:rtl/>
          <w:lang w:bidi="ar-DZ"/>
        </w:rPr>
      </w:pPr>
      <w:r w:rsidRPr="00F23623">
        <w:rPr>
          <w:rFonts w:cs="Simplified Arabic" w:hint="cs"/>
          <w:b/>
          <w:bCs/>
          <w:sz w:val="36"/>
          <w:szCs w:val="36"/>
          <w:rtl/>
          <w:lang w:bidi="ar-DZ"/>
        </w:rPr>
        <w:lastRenderedPageBreak/>
        <w:t>أ- الميعاد العام للإخطار</w:t>
      </w:r>
    </w:p>
    <w:p w:rsidR="005116D4" w:rsidRPr="00452C16" w:rsidRDefault="005116D4" w:rsidP="00F053E8">
      <w:pPr>
        <w:tabs>
          <w:tab w:val="right" w:pos="849"/>
        </w:tabs>
        <w:bidi/>
        <w:spacing w:before="240" w:after="240" w:line="276" w:lineRule="auto"/>
        <w:jc w:val="both"/>
        <w:rPr>
          <w:rFonts w:cs="Simplified Arabic"/>
          <w:sz w:val="32"/>
          <w:szCs w:val="32"/>
          <w:rtl/>
          <w:lang w:bidi="ar-DZ"/>
        </w:rPr>
      </w:pPr>
      <w:r>
        <w:rPr>
          <w:rFonts w:cs="Simplified Arabic" w:hint="cs"/>
          <w:sz w:val="32"/>
          <w:szCs w:val="32"/>
          <w:rtl/>
          <w:lang w:bidi="ar-DZ"/>
        </w:rPr>
        <w:t xml:space="preserve">        </w:t>
      </w:r>
      <w:r w:rsidRPr="003B4420">
        <w:rPr>
          <w:rFonts w:cs="Simplified Arabic" w:hint="cs"/>
          <w:sz w:val="32"/>
          <w:szCs w:val="32"/>
          <w:rtl/>
          <w:lang w:bidi="ar-DZ"/>
        </w:rPr>
        <w:t xml:space="preserve">وهو محدد بنص المادة السابقة في قولها: "يلتزم المؤمن له بتبليغ </w:t>
      </w:r>
      <w:r>
        <w:rPr>
          <w:rFonts w:cs="Simplified Arabic" w:hint="cs"/>
          <w:sz w:val="32"/>
          <w:szCs w:val="32"/>
          <w:rtl/>
          <w:lang w:bidi="ar-DZ"/>
        </w:rPr>
        <w:t xml:space="preserve">               </w:t>
      </w:r>
      <w:r w:rsidRPr="003B4420">
        <w:rPr>
          <w:rFonts w:cs="Simplified Arabic" w:hint="cs"/>
          <w:sz w:val="32"/>
          <w:szCs w:val="32"/>
          <w:rtl/>
          <w:lang w:bidi="ar-DZ"/>
        </w:rPr>
        <w:t xml:space="preserve"> </w:t>
      </w:r>
      <w:r>
        <w:rPr>
          <w:rFonts w:cs="Simplified Arabic" w:hint="cs"/>
          <w:sz w:val="32"/>
          <w:szCs w:val="32"/>
          <w:rtl/>
          <w:lang w:bidi="ar-DZ"/>
        </w:rPr>
        <w:t xml:space="preserve">        </w:t>
      </w:r>
      <w:r w:rsidRPr="003B4420">
        <w:rPr>
          <w:rFonts w:cs="Simplified Arabic" w:hint="cs"/>
          <w:sz w:val="32"/>
          <w:szCs w:val="32"/>
          <w:rtl/>
          <w:lang w:bidi="ar-DZ"/>
        </w:rPr>
        <w:t>عن كل حادث ينجر عنه الضمان بمجرد اطلاعه عليه و في أجل 07 أيام إلا في الحالة الطارئة أو القوة القاهرة". أي يكون -كقاعدة عامة- أجل الإخطار 07 أيام ولا يجوز للمؤمن أن يشترط تقصير هذا الميعاد لأنه من النظا</w:t>
      </w:r>
      <w:r>
        <w:rPr>
          <w:rFonts w:cs="Simplified Arabic" w:hint="cs"/>
          <w:sz w:val="32"/>
          <w:szCs w:val="32"/>
          <w:rtl/>
          <w:lang w:bidi="ar-DZ"/>
        </w:rPr>
        <w:t xml:space="preserve">م العام، و تقصير الميعاد يتنافى      </w:t>
      </w:r>
      <w:r w:rsidRPr="003B4420">
        <w:rPr>
          <w:rFonts w:cs="Simplified Arabic" w:hint="cs"/>
          <w:sz w:val="32"/>
          <w:szCs w:val="32"/>
          <w:rtl/>
          <w:lang w:bidi="ar-DZ"/>
        </w:rPr>
        <w:t>مع مصلحة المؤمن له، لكن يجوز الاتفاق على إطالته لأنها دوما في مصلحة المؤمن له</w:t>
      </w:r>
      <w:r w:rsidRPr="00B070DE">
        <w:rPr>
          <w:rFonts w:cs="Simplified Arabic" w:hint="cs"/>
          <w:b/>
          <w:bCs/>
          <w:sz w:val="32"/>
          <w:szCs w:val="32"/>
          <w:vertAlign w:val="superscript"/>
          <w:rtl/>
          <w:lang w:bidi="ar-DZ"/>
        </w:rPr>
        <w:t>(</w:t>
      </w:r>
      <w:r w:rsidRPr="00B070DE">
        <w:rPr>
          <w:rStyle w:val="Appelnotedebasdep"/>
          <w:rFonts w:cs="Simplified Arabic"/>
          <w:b/>
          <w:bCs/>
          <w:sz w:val="32"/>
          <w:szCs w:val="32"/>
          <w:rtl/>
          <w:lang w:bidi="ar-DZ"/>
        </w:rPr>
        <w:footnoteReference w:id="191"/>
      </w:r>
      <w:r w:rsidRPr="00B070DE">
        <w:rPr>
          <w:rFonts w:cs="Simplified Arabic" w:hint="cs"/>
          <w:b/>
          <w:bCs/>
          <w:sz w:val="32"/>
          <w:szCs w:val="32"/>
          <w:vertAlign w:val="superscript"/>
          <w:rtl/>
          <w:lang w:bidi="ar-DZ"/>
        </w:rPr>
        <w:t>)</w:t>
      </w:r>
      <w:r>
        <w:rPr>
          <w:rFonts w:cs="Simplified Arabic" w:hint="cs"/>
          <w:sz w:val="32"/>
          <w:szCs w:val="32"/>
          <w:rtl/>
          <w:lang w:bidi="ar-DZ"/>
        </w:rPr>
        <w:t xml:space="preserve">، الذي </w:t>
      </w:r>
      <w:r w:rsidRPr="003B4420">
        <w:rPr>
          <w:rFonts w:cs="Simplified Arabic" w:hint="cs"/>
          <w:sz w:val="32"/>
          <w:szCs w:val="32"/>
          <w:rtl/>
          <w:lang w:bidi="ar-DZ"/>
        </w:rPr>
        <w:t xml:space="preserve">يسري </w:t>
      </w:r>
      <w:r>
        <w:rPr>
          <w:rFonts w:cs="Simplified Arabic" w:hint="cs"/>
          <w:sz w:val="32"/>
          <w:szCs w:val="32"/>
          <w:rtl/>
          <w:lang w:bidi="ar-DZ"/>
        </w:rPr>
        <w:t xml:space="preserve">في </w:t>
      </w:r>
      <w:r w:rsidRPr="003B4420">
        <w:rPr>
          <w:rFonts w:cs="Simplified Arabic" w:hint="cs"/>
          <w:sz w:val="32"/>
          <w:szCs w:val="32"/>
          <w:rtl/>
          <w:lang w:bidi="ar-DZ"/>
        </w:rPr>
        <w:t xml:space="preserve">ميعاد 07 أيام من يوم علم المؤمن له أو المستفيد بوقوع الخطر، أي بمجرد اطلاعه على الخطر الذي تحقق -حسب نص المادة السابقة- فلا يكفي تحقق الخطر بل يشترط أيضا أن يكون المؤمن على علم به و يعلم خاصة بأن الخطر الذي وقع يستوجب </w:t>
      </w:r>
      <w:r w:rsidRPr="00452C16">
        <w:rPr>
          <w:rFonts w:cs="Simplified Arabic" w:hint="cs"/>
          <w:sz w:val="32"/>
          <w:szCs w:val="32"/>
          <w:rtl/>
          <w:lang w:bidi="ar-DZ"/>
        </w:rPr>
        <w:t>الضمان</w:t>
      </w:r>
      <w:r>
        <w:rPr>
          <w:rFonts w:cs="Simplified Arabic" w:hint="cs"/>
          <w:sz w:val="32"/>
          <w:szCs w:val="32"/>
          <w:rtl/>
          <w:lang w:bidi="ar-DZ"/>
        </w:rPr>
        <w:t xml:space="preserve">، كما </w:t>
      </w:r>
      <w:r w:rsidRPr="00452C16">
        <w:rPr>
          <w:rFonts w:cs="Simplified Arabic" w:hint="cs"/>
          <w:sz w:val="32"/>
          <w:szCs w:val="32"/>
          <w:rtl/>
          <w:lang w:bidi="ar-DZ"/>
        </w:rPr>
        <w:t xml:space="preserve">يتسع هذا الميعاد بقيام الحالة الطارئة أو القوة القاهرة فإذا حال ذلك دون تمكن المؤمن له من أداء واجبه بالإخطار امتد الأجل إلى ما بعد زوال </w:t>
      </w:r>
      <w:r>
        <w:rPr>
          <w:rFonts w:cs="Simplified Arabic" w:hint="cs"/>
          <w:sz w:val="32"/>
          <w:szCs w:val="32"/>
          <w:rtl/>
          <w:lang w:bidi="ar-DZ"/>
        </w:rPr>
        <w:t xml:space="preserve">       </w:t>
      </w:r>
      <w:r w:rsidRPr="00452C16">
        <w:rPr>
          <w:rFonts w:cs="Simplified Arabic" w:hint="cs"/>
          <w:sz w:val="32"/>
          <w:szCs w:val="32"/>
          <w:rtl/>
          <w:lang w:bidi="ar-DZ"/>
        </w:rPr>
        <w:t>هذا المانع.</w:t>
      </w:r>
    </w:p>
    <w:p w:rsidR="005116D4" w:rsidRPr="00F23623" w:rsidRDefault="005116D4" w:rsidP="00F053E8">
      <w:pPr>
        <w:pStyle w:val="Paragraphedeliste"/>
        <w:numPr>
          <w:ilvl w:val="0"/>
          <w:numId w:val="11"/>
        </w:numPr>
        <w:bidi/>
        <w:spacing w:after="240" w:line="276" w:lineRule="auto"/>
        <w:ind w:left="424"/>
        <w:jc w:val="both"/>
        <w:rPr>
          <w:rFonts w:cs="Simplified Arabic"/>
          <w:b/>
          <w:bCs/>
          <w:sz w:val="36"/>
          <w:szCs w:val="36"/>
          <w:rtl/>
          <w:lang w:bidi="ar-DZ"/>
        </w:rPr>
      </w:pPr>
      <w:r w:rsidRPr="00F23623">
        <w:rPr>
          <w:rFonts w:cs="Simplified Arabic" w:hint="cs"/>
          <w:b/>
          <w:bCs/>
          <w:sz w:val="36"/>
          <w:szCs w:val="36"/>
          <w:rtl/>
          <w:lang w:bidi="ar-DZ"/>
        </w:rPr>
        <w:t>الاستثناءات</w:t>
      </w:r>
    </w:p>
    <w:p w:rsidR="005116D4" w:rsidRPr="00452C16" w:rsidRDefault="005116D4" w:rsidP="00F053E8">
      <w:pPr>
        <w:tabs>
          <w:tab w:val="right" w:pos="849"/>
        </w:tabs>
        <w:bidi/>
        <w:spacing w:after="240" w:line="276" w:lineRule="auto"/>
        <w:jc w:val="both"/>
        <w:rPr>
          <w:rFonts w:cs="Simplified Arabic"/>
          <w:sz w:val="32"/>
          <w:szCs w:val="32"/>
          <w:rtl/>
          <w:lang w:bidi="ar-DZ"/>
        </w:rPr>
      </w:pP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 xml:space="preserve"> لا يطبق أجل 07 أيام على التأمين من السرقة والبرد وهلاك الماشية، والتي قصر فيها المشرع الميعاد على النحو الأتي:</w:t>
      </w:r>
    </w:p>
    <w:p w:rsidR="005116D4" w:rsidRPr="00452C16" w:rsidRDefault="005116D4" w:rsidP="00F053E8">
      <w:pPr>
        <w:numPr>
          <w:ilvl w:val="0"/>
          <w:numId w:val="5"/>
        </w:numPr>
        <w:bidi/>
        <w:spacing w:line="276" w:lineRule="auto"/>
        <w:jc w:val="both"/>
        <w:rPr>
          <w:rFonts w:cs="Simplified Arabic"/>
          <w:sz w:val="32"/>
          <w:szCs w:val="32"/>
          <w:rtl/>
          <w:lang w:bidi="ar-DZ"/>
        </w:rPr>
      </w:pPr>
      <w:r w:rsidRPr="00452C16">
        <w:rPr>
          <w:rFonts w:cs="Simplified Arabic" w:hint="cs"/>
          <w:sz w:val="32"/>
          <w:szCs w:val="32"/>
          <w:rtl/>
          <w:lang w:bidi="ar-DZ"/>
        </w:rPr>
        <w:t>ثلاثة (03) أيام في التأمين من السرقة؛</w:t>
      </w:r>
    </w:p>
    <w:p w:rsidR="005116D4" w:rsidRPr="00452C16" w:rsidRDefault="005116D4" w:rsidP="00F053E8">
      <w:pPr>
        <w:numPr>
          <w:ilvl w:val="0"/>
          <w:numId w:val="5"/>
        </w:numPr>
        <w:bidi/>
        <w:spacing w:line="276" w:lineRule="auto"/>
        <w:jc w:val="both"/>
        <w:rPr>
          <w:rFonts w:cs="Simplified Arabic"/>
          <w:sz w:val="32"/>
          <w:szCs w:val="32"/>
          <w:lang w:bidi="ar-DZ"/>
        </w:rPr>
      </w:pPr>
      <w:r w:rsidRPr="00452C16">
        <w:rPr>
          <w:rFonts w:cs="Simplified Arabic" w:hint="cs"/>
          <w:sz w:val="32"/>
          <w:szCs w:val="32"/>
          <w:rtl/>
          <w:lang w:bidi="ar-DZ"/>
        </w:rPr>
        <w:t>أربعة (04) أيام في التأمين من البرد؛</w:t>
      </w:r>
    </w:p>
    <w:p w:rsidR="005116D4" w:rsidRPr="00B423BB" w:rsidRDefault="005116D4" w:rsidP="00F053E8">
      <w:pPr>
        <w:numPr>
          <w:ilvl w:val="0"/>
          <w:numId w:val="5"/>
        </w:numPr>
        <w:bidi/>
        <w:spacing w:line="276" w:lineRule="auto"/>
        <w:jc w:val="both"/>
        <w:rPr>
          <w:rFonts w:cs="Simplified Arabic"/>
          <w:sz w:val="32"/>
          <w:szCs w:val="32"/>
          <w:rtl/>
          <w:lang w:bidi="ar-DZ"/>
        </w:rPr>
      </w:pPr>
      <w:r w:rsidRPr="00452C16">
        <w:rPr>
          <w:rFonts w:cs="Simplified Arabic" w:hint="cs"/>
          <w:sz w:val="32"/>
          <w:szCs w:val="32"/>
          <w:rtl/>
          <w:lang w:bidi="ar-DZ"/>
        </w:rPr>
        <w:t>أربعة و عشرون (24) ساعة  في التأمين من هلاك الماشية.</w:t>
      </w:r>
    </w:p>
    <w:p w:rsidR="005116D4" w:rsidRPr="00452C16" w:rsidRDefault="005116D4" w:rsidP="00F053E8">
      <w:pPr>
        <w:tabs>
          <w:tab w:val="right" w:pos="849"/>
        </w:tabs>
        <w:bidi/>
        <w:spacing w:before="240" w:line="276" w:lineRule="auto"/>
        <w:jc w:val="both"/>
        <w:rPr>
          <w:rFonts w:cs="Simplified Arabic"/>
          <w:sz w:val="32"/>
          <w:szCs w:val="32"/>
          <w:rtl/>
          <w:lang w:bidi="ar-DZ"/>
        </w:rPr>
      </w:pPr>
      <w:r>
        <w:rPr>
          <w:rFonts w:cs="Simplified Arabic" w:hint="cs"/>
          <w:rtl/>
          <w:lang w:bidi="ar-DZ"/>
        </w:rPr>
        <w:lastRenderedPageBreak/>
        <w:t xml:space="preserve">           </w:t>
      </w:r>
      <w:r w:rsidRPr="00452C16">
        <w:rPr>
          <w:rFonts w:cs="Simplified Arabic" w:hint="cs"/>
          <w:sz w:val="32"/>
          <w:szCs w:val="32"/>
          <w:rtl/>
          <w:lang w:bidi="ar-DZ"/>
        </w:rPr>
        <w:t>وتسري الآجال عن كل هذه الأنواع ابتداء من يوم العلم بتحقق الخطر وتمتد المدة بسبب الحالة الطارئة أو القوة القاهرة إلى ما بعد زوالها مثلما هو الحال للميعاد العام للإخطار.</w:t>
      </w:r>
    </w:p>
    <w:p w:rsidR="005116D4" w:rsidRPr="00F23623" w:rsidRDefault="005116D4" w:rsidP="00F053E8">
      <w:pPr>
        <w:bidi/>
        <w:spacing w:before="240" w:line="276" w:lineRule="auto"/>
        <w:jc w:val="both"/>
        <w:rPr>
          <w:rFonts w:cs="Simplified Arabic"/>
          <w:b/>
          <w:bCs/>
          <w:sz w:val="36"/>
          <w:szCs w:val="36"/>
          <w:rtl/>
          <w:lang w:bidi="ar-DZ"/>
        </w:rPr>
      </w:pPr>
      <w:r w:rsidRPr="00F23623">
        <w:rPr>
          <w:rFonts w:cs="Simplified Arabic" w:hint="cs"/>
          <w:b/>
          <w:bCs/>
          <w:sz w:val="36"/>
          <w:szCs w:val="36"/>
          <w:rtl/>
          <w:lang w:bidi="ar-DZ"/>
        </w:rPr>
        <w:t>ثالثا- الجزاء المترتب على إخلال المؤمن له بالتزام  الإخطار</w:t>
      </w:r>
      <w:r w:rsidRPr="00F23623">
        <w:rPr>
          <w:rFonts w:cs="Simplified Arabic" w:hint="cs"/>
          <w:b/>
          <w:bCs/>
          <w:sz w:val="36"/>
          <w:szCs w:val="36"/>
          <w:vertAlign w:val="superscript"/>
          <w:rtl/>
          <w:lang w:bidi="ar-DZ"/>
        </w:rPr>
        <w:t>(</w:t>
      </w:r>
      <w:r w:rsidRPr="00F23623">
        <w:rPr>
          <w:rStyle w:val="Appelnotedebasdep"/>
          <w:rFonts w:cs="Simplified Arabic"/>
          <w:b/>
          <w:bCs/>
          <w:sz w:val="36"/>
          <w:szCs w:val="36"/>
          <w:rtl/>
          <w:lang w:bidi="ar-DZ"/>
        </w:rPr>
        <w:footnoteReference w:id="192"/>
      </w:r>
      <w:r w:rsidRPr="00F23623">
        <w:rPr>
          <w:rFonts w:cs="Simplified Arabic" w:hint="cs"/>
          <w:b/>
          <w:bCs/>
          <w:sz w:val="36"/>
          <w:szCs w:val="36"/>
          <w:vertAlign w:val="superscript"/>
          <w:rtl/>
          <w:lang w:bidi="ar-DZ"/>
        </w:rPr>
        <w:t>)</w:t>
      </w:r>
    </w:p>
    <w:p w:rsidR="005116D4" w:rsidRPr="00452C16" w:rsidRDefault="005116D4" w:rsidP="00F053E8">
      <w:pPr>
        <w:tabs>
          <w:tab w:val="right" w:pos="849"/>
        </w:tabs>
        <w:bidi/>
        <w:spacing w:before="240" w:after="240" w:line="276" w:lineRule="auto"/>
        <w:jc w:val="both"/>
        <w:rPr>
          <w:rFonts w:cs="Simplified Arabic"/>
          <w:sz w:val="32"/>
          <w:szCs w:val="32"/>
          <w:rtl/>
          <w:lang w:bidi="ar-DZ"/>
        </w:rPr>
      </w:pP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 xml:space="preserve">تنص </w:t>
      </w:r>
      <w:r w:rsidRPr="00452C16">
        <w:rPr>
          <w:rFonts w:cs="Simplified Arabic" w:hint="cs"/>
          <w:b/>
          <w:bCs/>
          <w:sz w:val="32"/>
          <w:szCs w:val="32"/>
          <w:rtl/>
          <w:lang w:bidi="ar-DZ"/>
        </w:rPr>
        <w:t xml:space="preserve">المادة 22 </w:t>
      </w:r>
      <w:r w:rsidRPr="00452C16">
        <w:rPr>
          <w:rFonts w:cs="Simplified Arabic" w:hint="cs"/>
          <w:sz w:val="32"/>
          <w:szCs w:val="32"/>
          <w:rtl/>
          <w:lang w:bidi="ar-DZ"/>
        </w:rPr>
        <w:t xml:space="preserve">من الأمر المتعلق بالتأمينات على أنه: "إذا خالف المؤمن له الالتزام المنصوص عليه في </w:t>
      </w:r>
      <w:r w:rsidRPr="00452C16">
        <w:rPr>
          <w:rFonts w:cs="Simplified Arabic" w:hint="cs"/>
          <w:b/>
          <w:bCs/>
          <w:sz w:val="32"/>
          <w:szCs w:val="32"/>
          <w:rtl/>
          <w:lang w:bidi="ar-DZ"/>
        </w:rPr>
        <w:t xml:space="preserve">الفقرتين 4 و 5 من المادة 15 </w:t>
      </w:r>
      <w:r w:rsidRPr="00452C16">
        <w:rPr>
          <w:rFonts w:cs="Simplified Arabic" w:hint="cs"/>
          <w:sz w:val="32"/>
          <w:szCs w:val="32"/>
          <w:rtl/>
          <w:lang w:bidi="ar-DZ"/>
        </w:rPr>
        <w:t xml:space="preserve">أعلاه وترتبت </w:t>
      </w:r>
      <w:r>
        <w:rPr>
          <w:rFonts w:cs="Simplified Arabic" w:hint="cs"/>
          <w:sz w:val="32"/>
          <w:szCs w:val="32"/>
          <w:rtl/>
          <w:lang w:bidi="ar-DZ"/>
        </w:rPr>
        <w:t xml:space="preserve">           </w:t>
      </w:r>
      <w:r w:rsidRPr="00452C16">
        <w:rPr>
          <w:rFonts w:cs="Simplified Arabic" w:hint="cs"/>
          <w:sz w:val="32"/>
          <w:szCs w:val="32"/>
          <w:rtl/>
          <w:lang w:bidi="ar-DZ"/>
        </w:rPr>
        <w:t>عن هذه المخالفة نتائج ساهمت في وقوع الأضرار أو في اتساع</w:t>
      </w:r>
      <w:r>
        <w:rPr>
          <w:rFonts w:cs="Simplified Arabic" w:hint="cs"/>
          <w:sz w:val="32"/>
          <w:szCs w:val="32"/>
          <w:rtl/>
          <w:lang w:bidi="ar-DZ"/>
        </w:rPr>
        <w:t xml:space="preserve"> مداها جاز للمؤمن تخفيض التعويض </w:t>
      </w:r>
      <w:r w:rsidRPr="00452C16">
        <w:rPr>
          <w:rFonts w:cs="Simplified Arabic" w:hint="cs"/>
          <w:sz w:val="32"/>
          <w:szCs w:val="32"/>
          <w:rtl/>
          <w:lang w:bidi="ar-DZ"/>
        </w:rPr>
        <w:t>في حدود الضرر الفعلي الذي لحق به".</w:t>
      </w:r>
    </w:p>
    <w:p w:rsidR="005116D4" w:rsidRPr="00452C16" w:rsidRDefault="005116D4" w:rsidP="00F053E8">
      <w:pPr>
        <w:tabs>
          <w:tab w:val="right" w:pos="849"/>
        </w:tabs>
        <w:bidi/>
        <w:spacing w:after="240" w:line="276" w:lineRule="auto"/>
        <w:jc w:val="both"/>
        <w:rPr>
          <w:rFonts w:cs="Simplified Arabic"/>
          <w:sz w:val="32"/>
          <w:szCs w:val="32"/>
          <w:rtl/>
          <w:lang w:bidi="ar-DZ"/>
        </w:rPr>
      </w:pP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فإذا أخل المؤمن له بالتزامه بالإخطار كان مسؤولا مس</w:t>
      </w:r>
      <w:r>
        <w:rPr>
          <w:rFonts w:cs="Simplified Arabic" w:hint="cs"/>
          <w:sz w:val="32"/>
          <w:szCs w:val="32"/>
          <w:rtl/>
          <w:lang w:bidi="ar-DZ"/>
        </w:rPr>
        <w:t xml:space="preserve">ؤولية تعاقدية،        </w:t>
      </w:r>
      <w:r w:rsidRPr="00452C16">
        <w:rPr>
          <w:rFonts w:cs="Simplified Arabic" w:hint="cs"/>
          <w:sz w:val="32"/>
          <w:szCs w:val="32"/>
          <w:rtl/>
          <w:lang w:bidi="ar-DZ"/>
        </w:rPr>
        <w:t xml:space="preserve">وعلى هذا الأساس يجوز للمؤمن أن يطالبه بالتعويض عن الضرر الذي أصابه بسبب الإخلال بالالتزام، و يتمثل هذا التعويض في: تخفيض مبلغ التأمين بقدر ما أصاب المؤمن من ضرر بسبب عدم الإخطار. وقد يكون الجزاء المترتب على عدم الإخطار بتحقق الخطر سقوط حق المؤمن له في الضمان وفي التعويض عن الضرر المتحقق، </w:t>
      </w:r>
      <w:r>
        <w:rPr>
          <w:rFonts w:cs="Simplified Arabic" w:hint="cs"/>
          <w:sz w:val="32"/>
          <w:szCs w:val="32"/>
          <w:rtl/>
          <w:lang w:bidi="ar-DZ"/>
        </w:rPr>
        <w:t xml:space="preserve">        </w:t>
      </w:r>
      <w:r w:rsidRPr="00452C16">
        <w:rPr>
          <w:rFonts w:cs="Simplified Arabic" w:hint="cs"/>
          <w:sz w:val="32"/>
          <w:szCs w:val="32"/>
          <w:rtl/>
          <w:lang w:bidi="ar-DZ"/>
        </w:rPr>
        <w:t>هذا إذا ورد في وثيقة التأمين شرط يقضي بذلك.</w:t>
      </w:r>
    </w:p>
    <w:p w:rsidR="005116D4" w:rsidRDefault="005116D4" w:rsidP="00F053E8">
      <w:pPr>
        <w:tabs>
          <w:tab w:val="right" w:pos="849"/>
        </w:tabs>
        <w:bidi/>
        <w:spacing w:after="240" w:line="276" w:lineRule="auto"/>
        <w:jc w:val="both"/>
        <w:rPr>
          <w:rFonts w:cs="Simplified Arabic"/>
          <w:sz w:val="32"/>
          <w:szCs w:val="32"/>
          <w:rtl/>
          <w:lang w:bidi="ar-DZ"/>
        </w:rPr>
      </w:pPr>
      <w:r>
        <w:rPr>
          <w:rFonts w:cs="Simplified Arabic" w:hint="cs"/>
          <w:sz w:val="32"/>
          <w:szCs w:val="32"/>
          <w:rtl/>
          <w:lang w:bidi="ar-DZ"/>
        </w:rPr>
        <w:t xml:space="preserve"> </w:t>
      </w:r>
      <w:r w:rsidRPr="00452C16">
        <w:rPr>
          <w:rFonts w:cs="Simplified Arabic" w:hint="cs"/>
          <w:sz w:val="32"/>
          <w:szCs w:val="32"/>
          <w:rtl/>
          <w:lang w:bidi="ar-DZ"/>
        </w:rPr>
        <w:t xml:space="preserve"> </w:t>
      </w:r>
      <w:r>
        <w:rPr>
          <w:rFonts w:cs="Simplified Arabic" w:hint="cs"/>
          <w:sz w:val="32"/>
          <w:szCs w:val="32"/>
          <w:rtl/>
          <w:lang w:bidi="ar-DZ"/>
        </w:rPr>
        <w:t xml:space="preserve">      </w:t>
      </w:r>
      <w:r w:rsidRPr="00452C16">
        <w:rPr>
          <w:rFonts w:cs="Simplified Arabic" w:hint="cs"/>
          <w:sz w:val="32"/>
          <w:szCs w:val="32"/>
          <w:rtl/>
          <w:lang w:bidi="ar-DZ"/>
        </w:rPr>
        <w:t xml:space="preserve">وبما أنه يمكن للطرفين تمديد مدة الإخطار المنصوص عليها قانونا، يمكن تبعا لذلك ترتيب جزاء على مخالفة هذه الآجال بإدراج شرط في عقد التأمين يبين ويحدد </w:t>
      </w:r>
      <w:r>
        <w:rPr>
          <w:rFonts w:cs="Simplified Arabic" w:hint="cs"/>
          <w:sz w:val="32"/>
          <w:szCs w:val="32"/>
          <w:rtl/>
          <w:lang w:bidi="ar-DZ"/>
        </w:rPr>
        <w:t xml:space="preserve">    </w:t>
      </w:r>
      <w:r w:rsidRPr="00452C16">
        <w:rPr>
          <w:rFonts w:cs="Simplified Arabic" w:hint="cs"/>
          <w:sz w:val="32"/>
          <w:szCs w:val="32"/>
          <w:rtl/>
          <w:lang w:bidi="ar-DZ"/>
        </w:rPr>
        <w:t xml:space="preserve">هذا الجزاء مع مراعاة نص </w:t>
      </w:r>
      <w:r w:rsidRPr="00452C16">
        <w:rPr>
          <w:rFonts w:cs="Simplified Arabic" w:hint="cs"/>
          <w:b/>
          <w:bCs/>
          <w:sz w:val="32"/>
          <w:szCs w:val="32"/>
          <w:rtl/>
          <w:lang w:bidi="ar-DZ"/>
        </w:rPr>
        <w:t xml:space="preserve">المادة 622 </w:t>
      </w:r>
      <w:r w:rsidRPr="00452C16">
        <w:rPr>
          <w:rFonts w:cs="Simplified Arabic" w:hint="cs"/>
          <w:sz w:val="32"/>
          <w:szCs w:val="32"/>
          <w:rtl/>
          <w:lang w:bidi="ar-DZ"/>
        </w:rPr>
        <w:t>من القانون المدني</w:t>
      </w:r>
      <w:r w:rsidRPr="00452C16">
        <w:rPr>
          <w:rFonts w:cs="Simplified Arabic" w:hint="cs"/>
          <w:b/>
          <w:bCs/>
          <w:sz w:val="32"/>
          <w:szCs w:val="32"/>
          <w:vertAlign w:val="superscript"/>
          <w:rtl/>
          <w:lang w:bidi="ar-DZ"/>
        </w:rPr>
        <w:t>(</w:t>
      </w:r>
      <w:r>
        <w:rPr>
          <w:rStyle w:val="Appelnotedebasdep"/>
          <w:rFonts w:cs="Simplified Arabic"/>
          <w:b/>
          <w:bCs/>
          <w:sz w:val="32"/>
          <w:szCs w:val="32"/>
          <w:rtl/>
          <w:lang w:bidi="ar-DZ"/>
        </w:rPr>
        <w:footnoteReference w:id="193"/>
      </w:r>
      <w:r w:rsidRPr="00452C16">
        <w:rPr>
          <w:rFonts w:cs="Simplified Arabic" w:hint="cs"/>
          <w:b/>
          <w:bCs/>
          <w:sz w:val="32"/>
          <w:szCs w:val="32"/>
          <w:vertAlign w:val="superscript"/>
          <w:rtl/>
          <w:lang w:bidi="ar-DZ"/>
        </w:rPr>
        <w:t>)</w:t>
      </w:r>
      <w:r w:rsidRPr="00452C16">
        <w:rPr>
          <w:rFonts w:cs="Simplified Arabic" w:hint="cs"/>
          <w:sz w:val="32"/>
          <w:szCs w:val="32"/>
          <w:rtl/>
          <w:lang w:bidi="ar-DZ"/>
        </w:rPr>
        <w:t>.</w:t>
      </w:r>
    </w:p>
    <w:p w:rsidR="00362C61" w:rsidRDefault="00362C61" w:rsidP="00362C61">
      <w:pPr>
        <w:tabs>
          <w:tab w:val="right" w:pos="849"/>
        </w:tabs>
        <w:bidi/>
        <w:spacing w:after="240" w:line="276" w:lineRule="auto"/>
        <w:jc w:val="both"/>
        <w:rPr>
          <w:rFonts w:cs="Simplified Arabic"/>
          <w:sz w:val="32"/>
          <w:szCs w:val="32"/>
          <w:rtl/>
          <w:lang w:bidi="ar-DZ"/>
        </w:rPr>
      </w:pPr>
    </w:p>
    <w:p w:rsidR="00362C61" w:rsidRPr="00880B0D" w:rsidRDefault="00362C61" w:rsidP="00362C61">
      <w:pPr>
        <w:tabs>
          <w:tab w:val="right" w:pos="849"/>
        </w:tabs>
        <w:bidi/>
        <w:spacing w:after="240" w:line="276" w:lineRule="auto"/>
        <w:jc w:val="both"/>
        <w:rPr>
          <w:rFonts w:cs="Simplified Arabic"/>
          <w:sz w:val="32"/>
          <w:szCs w:val="32"/>
          <w:rtl/>
          <w:lang w:bidi="ar-DZ"/>
        </w:rPr>
      </w:pPr>
    </w:p>
    <w:p w:rsidR="005116D4" w:rsidRPr="000B3D15" w:rsidRDefault="005116D4" w:rsidP="00F053E8">
      <w:pPr>
        <w:bidi/>
        <w:spacing w:line="276" w:lineRule="auto"/>
        <w:jc w:val="center"/>
        <w:rPr>
          <w:b/>
          <w:bCs/>
          <w:sz w:val="36"/>
          <w:szCs w:val="36"/>
          <w:rtl/>
        </w:rPr>
      </w:pPr>
      <w:r w:rsidRPr="000B3D15">
        <w:rPr>
          <w:rFonts w:hint="cs"/>
          <w:b/>
          <w:bCs/>
          <w:sz w:val="36"/>
          <w:szCs w:val="36"/>
          <w:rtl/>
        </w:rPr>
        <w:lastRenderedPageBreak/>
        <w:t>المطلب الثاني : التز</w:t>
      </w:r>
      <w:r>
        <w:rPr>
          <w:rFonts w:hint="cs"/>
          <w:b/>
          <w:bCs/>
          <w:sz w:val="36"/>
          <w:szCs w:val="36"/>
          <w:rtl/>
        </w:rPr>
        <w:t>ا</w:t>
      </w:r>
      <w:r w:rsidRPr="000B3D15">
        <w:rPr>
          <w:rFonts w:hint="cs"/>
          <w:b/>
          <w:bCs/>
          <w:sz w:val="36"/>
          <w:szCs w:val="36"/>
          <w:rtl/>
        </w:rPr>
        <w:t>مات  المؤمن</w:t>
      </w:r>
    </w:p>
    <w:p w:rsidR="005116D4" w:rsidRDefault="005116D4" w:rsidP="00F053E8">
      <w:pPr>
        <w:bidi/>
        <w:spacing w:line="276" w:lineRule="auto"/>
        <w:jc w:val="both"/>
        <w:rPr>
          <w:rtl/>
        </w:rPr>
      </w:pPr>
    </w:p>
    <w:p w:rsidR="005116D4" w:rsidRPr="00880B0D" w:rsidRDefault="005116D4" w:rsidP="00F053E8">
      <w:pPr>
        <w:tabs>
          <w:tab w:val="right" w:pos="849"/>
        </w:tabs>
        <w:bidi/>
        <w:spacing w:line="276" w:lineRule="auto"/>
        <w:jc w:val="both"/>
        <w:rPr>
          <w:rFonts w:cs="Simplified Arabic"/>
          <w:sz w:val="32"/>
          <w:szCs w:val="32"/>
          <w:rtl/>
        </w:rPr>
      </w:pPr>
      <w:r w:rsidRPr="00A521F2">
        <w:rPr>
          <w:rFonts w:hint="cs"/>
          <w:sz w:val="32"/>
          <w:szCs w:val="32"/>
          <w:rtl/>
        </w:rPr>
        <w:t xml:space="preserve">       </w:t>
      </w:r>
      <w:r>
        <w:rPr>
          <w:rFonts w:hint="cs"/>
          <w:sz w:val="32"/>
          <w:szCs w:val="32"/>
          <w:rtl/>
        </w:rPr>
        <w:t xml:space="preserve">    </w:t>
      </w:r>
      <w:r w:rsidRPr="00880B0D">
        <w:rPr>
          <w:rFonts w:cs="Simplified Arabic" w:hint="cs"/>
          <w:sz w:val="32"/>
          <w:szCs w:val="32"/>
          <w:rtl/>
        </w:rPr>
        <w:t>إذا كان المؤمن له يدفع ما يعرف بأق</w:t>
      </w:r>
      <w:r>
        <w:rPr>
          <w:rFonts w:cs="Simplified Arabic" w:hint="cs"/>
          <w:sz w:val="32"/>
          <w:szCs w:val="32"/>
          <w:rtl/>
        </w:rPr>
        <w:t>ساط التأمين حسب ما يقتضيه العقد</w:t>
      </w:r>
      <w:r w:rsidRPr="00880B0D">
        <w:rPr>
          <w:rFonts w:cs="Simplified Arabic" w:hint="cs"/>
          <w:sz w:val="32"/>
          <w:szCs w:val="32"/>
          <w:rtl/>
        </w:rPr>
        <w:t>،</w:t>
      </w:r>
      <w:r>
        <w:rPr>
          <w:rFonts w:cs="Simplified Arabic" w:hint="cs"/>
          <w:sz w:val="32"/>
          <w:szCs w:val="32"/>
          <w:rtl/>
        </w:rPr>
        <w:t xml:space="preserve">     </w:t>
      </w:r>
      <w:r w:rsidRPr="00880B0D">
        <w:rPr>
          <w:rFonts w:cs="Simplified Arabic" w:hint="cs"/>
          <w:sz w:val="32"/>
          <w:szCs w:val="32"/>
          <w:rtl/>
        </w:rPr>
        <w:t xml:space="preserve"> فإن المؤمن يلتزم هو الأخير بدفع مبلغ التأمين في حالة وقوع الخطر أو الكارثة سواء للمؤمن له أو المستفيد من عقد التأمين ، فهو بالتالي يقع على عاتق المؤمن مقابل قيام المؤمن له بأداء قسط أو أقساط التأمين .</w:t>
      </w:r>
    </w:p>
    <w:p w:rsidR="005116D4" w:rsidRPr="00880B0D" w:rsidRDefault="005116D4" w:rsidP="00F053E8">
      <w:pPr>
        <w:tabs>
          <w:tab w:val="right" w:pos="849"/>
        </w:tabs>
        <w:bidi/>
        <w:spacing w:line="276" w:lineRule="auto"/>
        <w:jc w:val="both"/>
        <w:rPr>
          <w:rFonts w:cs="Simplified Arabic"/>
          <w:sz w:val="32"/>
          <w:szCs w:val="32"/>
          <w:rtl/>
        </w:rPr>
      </w:pPr>
      <w:r w:rsidRPr="00880B0D">
        <w:rPr>
          <w:rFonts w:cs="Simplified Arabic" w:hint="cs"/>
          <w:sz w:val="32"/>
          <w:szCs w:val="32"/>
          <w:rtl/>
        </w:rPr>
        <w:t xml:space="preserve">        كما أن هذا المبلغ من حيث المبدأ عادة ما يتمل في مبلغ من النقود و لكن المؤمن قد يلتزم بإصلاح الضرر عينا</w:t>
      </w:r>
      <w:r w:rsidRPr="00880B0D">
        <w:rPr>
          <w:rFonts w:cs="Simplified Arabic" w:hint="cs"/>
          <w:b/>
          <w:bCs/>
          <w:sz w:val="32"/>
          <w:szCs w:val="32"/>
          <w:vertAlign w:val="superscript"/>
          <w:rtl/>
        </w:rPr>
        <w:t>(</w:t>
      </w:r>
      <w:r w:rsidRPr="00880B0D">
        <w:rPr>
          <w:rStyle w:val="Appelnotedebasdep"/>
          <w:rFonts w:cs="Simplified Arabic"/>
          <w:b/>
          <w:bCs/>
          <w:sz w:val="32"/>
          <w:szCs w:val="32"/>
          <w:rtl/>
          <w:lang w:bidi="ar-DZ"/>
        </w:rPr>
        <w:footnoteReference w:id="194"/>
      </w:r>
      <w:r w:rsidRPr="00880B0D">
        <w:rPr>
          <w:rFonts w:cs="Simplified Arabic" w:hint="cs"/>
          <w:b/>
          <w:bCs/>
          <w:sz w:val="32"/>
          <w:szCs w:val="32"/>
          <w:vertAlign w:val="superscript"/>
          <w:rtl/>
        </w:rPr>
        <w:t xml:space="preserve">) </w:t>
      </w:r>
      <w:r w:rsidRPr="00880B0D">
        <w:rPr>
          <w:rFonts w:cs="Simplified Arabic" w:hint="cs"/>
          <w:sz w:val="32"/>
          <w:szCs w:val="32"/>
          <w:rtl/>
        </w:rPr>
        <w:t xml:space="preserve">، لاسيما في مجال التأمين على الأشياء . </w:t>
      </w:r>
    </w:p>
    <w:p w:rsidR="005116D4" w:rsidRPr="00880B0D" w:rsidRDefault="005116D4" w:rsidP="00F053E8">
      <w:pPr>
        <w:tabs>
          <w:tab w:val="right" w:pos="849"/>
        </w:tabs>
        <w:bidi/>
        <w:spacing w:before="240" w:line="276" w:lineRule="auto"/>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وعموما يجب التفرقة بين التزامات المؤمن في حالة التأمين على الأشخاص </w:t>
      </w:r>
      <w:r>
        <w:rPr>
          <w:rFonts w:cs="Simplified Arabic" w:hint="cs"/>
          <w:sz w:val="32"/>
          <w:szCs w:val="32"/>
          <w:rtl/>
        </w:rPr>
        <w:t xml:space="preserve">   </w:t>
      </w:r>
      <w:r w:rsidRPr="00880B0D">
        <w:rPr>
          <w:rFonts w:cs="Simplified Arabic" w:hint="cs"/>
          <w:sz w:val="32"/>
          <w:szCs w:val="32"/>
          <w:rtl/>
        </w:rPr>
        <w:t xml:space="preserve">عنه و في حالة التأمين على الأضرار. </w:t>
      </w:r>
    </w:p>
    <w:p w:rsidR="005116D4" w:rsidRPr="00880B0D" w:rsidRDefault="005116D4" w:rsidP="00F053E8">
      <w:pPr>
        <w:bidi/>
        <w:spacing w:before="240" w:line="276" w:lineRule="auto"/>
        <w:jc w:val="both"/>
        <w:rPr>
          <w:rFonts w:cs="Simplified Arabic"/>
          <w:b/>
          <w:bCs/>
          <w:sz w:val="32"/>
          <w:szCs w:val="32"/>
          <w:rtl/>
        </w:rPr>
      </w:pPr>
      <w:r w:rsidRPr="00880B0D">
        <w:rPr>
          <w:rFonts w:cs="Simplified Arabic" w:hint="cs"/>
          <w:b/>
          <w:bCs/>
          <w:sz w:val="32"/>
          <w:szCs w:val="32"/>
          <w:rtl/>
        </w:rPr>
        <w:t xml:space="preserve">الفرع الأول : التزامات المؤمن في تأمين على الأشخاص </w:t>
      </w:r>
    </w:p>
    <w:p w:rsidR="005116D4" w:rsidRPr="00880B0D" w:rsidRDefault="005116D4" w:rsidP="00F053E8">
      <w:pPr>
        <w:tabs>
          <w:tab w:val="right" w:pos="849"/>
        </w:tabs>
        <w:bidi/>
        <w:spacing w:before="240" w:line="276" w:lineRule="auto"/>
        <w:jc w:val="both"/>
        <w:rPr>
          <w:rFonts w:cs="Simplified Arabic"/>
          <w:sz w:val="32"/>
          <w:szCs w:val="32"/>
          <w:rtl/>
        </w:rPr>
      </w:pPr>
      <w:r w:rsidRPr="00880B0D">
        <w:rPr>
          <w:rFonts w:cs="Simplified Arabic" w:hint="cs"/>
          <w:sz w:val="32"/>
          <w:szCs w:val="32"/>
          <w:rtl/>
        </w:rPr>
        <w:t xml:space="preserve">        إن ما يميز عقد التأمين على الأشخاص هو انعدام الصفة التعويضية و هذا عكس التأمين على الأضرار، فالمؤمن له في عقود التأمين على الأشخاص لا ينتظر و لا يقصد أي التعويض من إبرامه لعقد التأمين  ففي عقود التأمين على الحياة مثلا </w:t>
      </w:r>
      <w:r w:rsidRPr="00880B0D">
        <w:rPr>
          <w:rFonts w:cs="Simplified Arabic"/>
          <w:sz w:val="32"/>
          <w:szCs w:val="32"/>
          <w:rtl/>
        </w:rPr>
        <w:t>–</w:t>
      </w:r>
      <w:r>
        <w:rPr>
          <w:rFonts w:cs="Simplified Arabic" w:hint="cs"/>
          <w:sz w:val="32"/>
          <w:szCs w:val="32"/>
          <w:rtl/>
        </w:rPr>
        <w:t xml:space="preserve"> لا يلحق المؤمن له أي ضرر-  و</w:t>
      </w:r>
      <w:r w:rsidRPr="00880B0D">
        <w:rPr>
          <w:rFonts w:cs="Simplified Arabic" w:hint="cs"/>
          <w:sz w:val="32"/>
          <w:szCs w:val="32"/>
          <w:rtl/>
        </w:rPr>
        <w:t xml:space="preserve">أن كان هناك وجهة نظر فقهية حاولت إضفاء الصفة التعويضية على عقود التأمين على الأشخاص و لكن في الحقيقة أن المؤمن لا يلتزم بتعويض ما دام هناك ضرر يتم عن إبرام العقد . </w:t>
      </w:r>
    </w:p>
    <w:p w:rsidR="005116D4" w:rsidRPr="00880B0D" w:rsidRDefault="005116D4" w:rsidP="00F053E8">
      <w:pPr>
        <w:bidi/>
        <w:spacing w:before="240" w:line="276" w:lineRule="auto"/>
        <w:jc w:val="both"/>
        <w:rPr>
          <w:rFonts w:cs="Simplified Arabic"/>
          <w:sz w:val="32"/>
          <w:szCs w:val="32"/>
          <w:rtl/>
        </w:rPr>
      </w:pPr>
      <w:r w:rsidRPr="00880B0D">
        <w:rPr>
          <w:rFonts w:cs="Simplified Arabic" w:hint="cs"/>
          <w:sz w:val="32"/>
          <w:szCs w:val="32"/>
          <w:rtl/>
        </w:rPr>
        <w:t>فالمؤمن يلتزم أساسا بدفع مبلغ مالي يتم تعينه بصفة جزائية مقابل ما دفعه المؤمن له</w:t>
      </w:r>
      <w:r>
        <w:rPr>
          <w:rFonts w:cs="Simplified Arabic" w:hint="cs"/>
          <w:sz w:val="32"/>
          <w:szCs w:val="32"/>
          <w:rtl/>
        </w:rPr>
        <w:t xml:space="preserve">   </w:t>
      </w:r>
      <w:r w:rsidRPr="00880B0D">
        <w:rPr>
          <w:rFonts w:cs="Simplified Arabic" w:hint="cs"/>
          <w:sz w:val="32"/>
          <w:szCs w:val="32"/>
          <w:rtl/>
        </w:rPr>
        <w:t xml:space="preserve"> من أقساط طيلة المدة المتفق عليها</w:t>
      </w:r>
      <w:r w:rsidRPr="00880B0D">
        <w:rPr>
          <w:rFonts w:cs="Simplified Arabic" w:hint="cs"/>
          <w:b/>
          <w:bCs/>
          <w:sz w:val="32"/>
          <w:szCs w:val="32"/>
          <w:vertAlign w:val="superscript"/>
          <w:rtl/>
        </w:rPr>
        <w:t>(</w:t>
      </w:r>
      <w:r w:rsidRPr="00880B0D">
        <w:rPr>
          <w:rStyle w:val="Appelnotedebasdep"/>
          <w:rFonts w:cs="Simplified Arabic"/>
          <w:b/>
          <w:bCs/>
          <w:sz w:val="32"/>
          <w:szCs w:val="32"/>
          <w:rtl/>
          <w:lang w:bidi="ar-DZ"/>
        </w:rPr>
        <w:footnoteReference w:id="195"/>
      </w:r>
      <w:r w:rsidRPr="00880B0D">
        <w:rPr>
          <w:rFonts w:cs="Simplified Arabic" w:hint="cs"/>
          <w:b/>
          <w:bCs/>
          <w:sz w:val="32"/>
          <w:szCs w:val="32"/>
          <w:vertAlign w:val="superscript"/>
          <w:rtl/>
        </w:rPr>
        <w:t>)</w:t>
      </w:r>
      <w:r w:rsidRPr="00880B0D">
        <w:rPr>
          <w:rFonts w:cs="Simplified Arabic" w:hint="cs"/>
          <w:b/>
          <w:bCs/>
          <w:sz w:val="32"/>
          <w:szCs w:val="32"/>
          <w:rtl/>
        </w:rPr>
        <w:t>.</w:t>
      </w:r>
      <w:r w:rsidRPr="00880B0D">
        <w:rPr>
          <w:rFonts w:cs="Simplified Arabic" w:hint="cs"/>
          <w:sz w:val="32"/>
          <w:szCs w:val="32"/>
          <w:rtl/>
        </w:rPr>
        <w:t xml:space="preserve"> </w:t>
      </w:r>
    </w:p>
    <w:p w:rsidR="005116D4" w:rsidRPr="00067D19" w:rsidRDefault="005116D4" w:rsidP="00F053E8">
      <w:pPr>
        <w:tabs>
          <w:tab w:val="right" w:pos="849"/>
        </w:tabs>
        <w:bidi/>
        <w:spacing w:before="240" w:line="276" w:lineRule="auto"/>
        <w:jc w:val="both"/>
        <w:rPr>
          <w:rFonts w:cs="Simplified Arabic"/>
          <w:sz w:val="32"/>
          <w:szCs w:val="32"/>
          <w:rtl/>
        </w:rPr>
      </w:pPr>
      <w:r>
        <w:rPr>
          <w:rFonts w:cs="Simplified Arabic" w:hint="cs"/>
          <w:sz w:val="32"/>
          <w:szCs w:val="32"/>
          <w:rtl/>
        </w:rPr>
        <w:lastRenderedPageBreak/>
        <w:t xml:space="preserve">      </w:t>
      </w:r>
      <w:r w:rsidRPr="00880B0D">
        <w:rPr>
          <w:rFonts w:cs="Simplified Arabic" w:hint="cs"/>
          <w:sz w:val="32"/>
          <w:szCs w:val="32"/>
          <w:rtl/>
        </w:rPr>
        <w:t xml:space="preserve">  وعليه يمكن القول أنه في عقود التامين ليس للمبلغ المالي أية علاقة بوجود الضرر، خلاف لعقد التامين على الأضرار الذي يعتبر فيه الضرر عنصرا جوهريا </w:t>
      </w:r>
      <w:r>
        <w:rPr>
          <w:rFonts w:cs="Simplified Arabic" w:hint="cs"/>
          <w:sz w:val="32"/>
          <w:szCs w:val="32"/>
          <w:rtl/>
        </w:rPr>
        <w:t xml:space="preserve">    </w:t>
      </w:r>
      <w:r w:rsidRPr="00880B0D">
        <w:rPr>
          <w:rFonts w:cs="Simplified Arabic" w:hint="cs"/>
          <w:sz w:val="32"/>
          <w:szCs w:val="32"/>
          <w:rtl/>
        </w:rPr>
        <w:t>في العمليات التأمينية و هو ما يتبناه المشرع الجزائري في قانون التأمينات، حيث يلتزم المؤمن بدفع مبلغ التامين محدد في شكل رأسمال أو ربع عند وقوع الحدث أو عند حلول الآجل</w:t>
      </w:r>
      <w:r w:rsidRPr="00A521F2">
        <w:rPr>
          <w:rFonts w:hint="cs"/>
          <w:sz w:val="32"/>
          <w:szCs w:val="32"/>
          <w:rtl/>
        </w:rPr>
        <w:t xml:space="preserve"> المنصوص عنه في عقد التأمين و هذا حسب نص المادة60 الفقرة الأولى من قانون التأمينات</w:t>
      </w:r>
      <w:r w:rsidRPr="00A521F2">
        <w:rPr>
          <w:rFonts w:hint="cs"/>
          <w:b/>
          <w:bCs/>
          <w:sz w:val="32"/>
          <w:szCs w:val="32"/>
          <w:vertAlign w:val="superscript"/>
          <w:rtl/>
        </w:rPr>
        <w:t>(</w:t>
      </w:r>
      <w:r w:rsidRPr="00A521F2">
        <w:rPr>
          <w:rStyle w:val="Appelnotedebasdep"/>
          <w:rFonts w:cs="Simplified Arabic"/>
          <w:b/>
          <w:bCs/>
          <w:sz w:val="32"/>
          <w:szCs w:val="32"/>
          <w:rtl/>
          <w:lang w:bidi="ar-DZ"/>
        </w:rPr>
        <w:footnoteReference w:id="196"/>
      </w:r>
      <w:r w:rsidRPr="00A521F2">
        <w:rPr>
          <w:rFonts w:hint="cs"/>
          <w:b/>
          <w:bCs/>
          <w:sz w:val="32"/>
          <w:szCs w:val="32"/>
          <w:vertAlign w:val="superscript"/>
          <w:rtl/>
        </w:rPr>
        <w:t>)</w:t>
      </w:r>
      <w:r w:rsidRPr="00A521F2">
        <w:rPr>
          <w:rFonts w:hint="cs"/>
          <w:b/>
          <w:bCs/>
          <w:sz w:val="32"/>
          <w:szCs w:val="32"/>
          <w:rtl/>
        </w:rPr>
        <w:t xml:space="preserve"> </w:t>
      </w:r>
      <w:r w:rsidRPr="00A521F2">
        <w:rPr>
          <w:rFonts w:hint="cs"/>
          <w:sz w:val="32"/>
          <w:szCs w:val="32"/>
          <w:rtl/>
        </w:rPr>
        <w:t xml:space="preserve">. </w:t>
      </w:r>
    </w:p>
    <w:p w:rsidR="005116D4" w:rsidRPr="00880B0D" w:rsidRDefault="005116D4" w:rsidP="00F053E8">
      <w:pPr>
        <w:tabs>
          <w:tab w:val="right" w:pos="849"/>
        </w:tabs>
        <w:bidi/>
        <w:spacing w:before="240" w:line="276" w:lineRule="auto"/>
        <w:jc w:val="both"/>
        <w:rPr>
          <w:rFonts w:cs="Simplified Arabic"/>
          <w:sz w:val="32"/>
          <w:szCs w:val="32"/>
          <w:rtl/>
        </w:rPr>
      </w:pPr>
      <w:r w:rsidRPr="00A521F2">
        <w:rPr>
          <w:rFonts w:hint="cs"/>
          <w:sz w:val="32"/>
          <w:szCs w:val="32"/>
          <w:rtl/>
        </w:rPr>
        <w:t xml:space="preserve">         </w:t>
      </w:r>
      <w:r>
        <w:rPr>
          <w:rFonts w:hint="cs"/>
          <w:sz w:val="32"/>
          <w:szCs w:val="32"/>
          <w:rtl/>
        </w:rPr>
        <w:t xml:space="preserve">  </w:t>
      </w:r>
      <w:r w:rsidRPr="00880B0D">
        <w:rPr>
          <w:rFonts w:cs="Simplified Arabic" w:hint="cs"/>
          <w:sz w:val="32"/>
          <w:szCs w:val="32"/>
          <w:rtl/>
        </w:rPr>
        <w:t>بالإضافة إلى ذلك فقد منحه المشرع الجز</w:t>
      </w:r>
      <w:r>
        <w:rPr>
          <w:rFonts w:cs="Simplified Arabic" w:hint="cs"/>
          <w:sz w:val="32"/>
          <w:szCs w:val="32"/>
          <w:rtl/>
        </w:rPr>
        <w:t>ائري طابعا خاصا و هو الرسملة،    و</w:t>
      </w:r>
      <w:r w:rsidRPr="00880B0D">
        <w:rPr>
          <w:rFonts w:cs="Simplified Arabic" w:hint="cs"/>
          <w:sz w:val="32"/>
          <w:szCs w:val="32"/>
          <w:rtl/>
        </w:rPr>
        <w:t>قد عرفها المشرع الجزائري بأنها عملية ادخار يلتزم المؤمن من خلالها بدفع مبلغ محدد للمؤمن له أو المستفيد المعين  في شكل رأسمال أو ربع عند حلول الأجل المنصوص عليه في العقد مقابل دفع قسط التأمين .</w:t>
      </w:r>
    </w:p>
    <w:p w:rsidR="005116D4" w:rsidRPr="00067D19" w:rsidRDefault="005116D4" w:rsidP="00F053E8">
      <w:pPr>
        <w:bidi/>
        <w:spacing w:before="240" w:line="276" w:lineRule="auto"/>
        <w:jc w:val="left"/>
        <w:rPr>
          <w:rFonts w:cs="Simplified Arabic"/>
          <w:b/>
          <w:bCs/>
          <w:sz w:val="32"/>
          <w:szCs w:val="32"/>
          <w:rtl/>
        </w:rPr>
      </w:pPr>
      <w:r w:rsidRPr="00880B0D">
        <w:rPr>
          <w:rFonts w:cs="Simplified Arabic" w:hint="cs"/>
          <w:b/>
          <w:bCs/>
          <w:sz w:val="32"/>
          <w:szCs w:val="32"/>
          <w:rtl/>
        </w:rPr>
        <w:t xml:space="preserve">الفرع الثاني : التزام المؤمن في التأمين على الأضرار </w:t>
      </w:r>
    </w:p>
    <w:p w:rsidR="005116D4" w:rsidRPr="00880B0D" w:rsidRDefault="005116D4" w:rsidP="00F053E8">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في هذا التأمين يلتزم المؤمن بتعويض المؤمن له عن كافة الخسائر المادية </w:t>
      </w:r>
      <w:r>
        <w:rPr>
          <w:rFonts w:cs="Simplified Arabic" w:hint="cs"/>
          <w:sz w:val="32"/>
          <w:szCs w:val="32"/>
          <w:rtl/>
        </w:rPr>
        <w:t xml:space="preserve">     </w:t>
      </w:r>
      <w:r w:rsidRPr="00880B0D">
        <w:rPr>
          <w:rFonts w:cs="Simplified Arabic" w:hint="cs"/>
          <w:sz w:val="32"/>
          <w:szCs w:val="32"/>
          <w:rtl/>
        </w:rPr>
        <w:t>التي ألحقت بالشيء المؤمن عليه ، كما أن العملية تأمينية في هذه الصورة تكتسي بالصفة تعويضية</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197"/>
      </w:r>
      <w:r w:rsidRPr="00880B0D">
        <w:rPr>
          <w:rFonts w:cs="Simplified Arabic" w:hint="cs"/>
          <w:b/>
          <w:bCs/>
          <w:sz w:val="32"/>
          <w:szCs w:val="32"/>
          <w:vertAlign w:val="superscript"/>
          <w:rtl/>
        </w:rPr>
        <w:t>)</w:t>
      </w:r>
      <w:r w:rsidRPr="00880B0D">
        <w:rPr>
          <w:rFonts w:cs="Simplified Arabic" w:hint="cs"/>
          <w:sz w:val="32"/>
          <w:szCs w:val="32"/>
          <w:rtl/>
        </w:rPr>
        <w:t xml:space="preserve"> وهذا عكس التامين على الأشخاص ، و هذا ما دام أن مصلحة المؤمن له </w:t>
      </w:r>
      <w:r>
        <w:rPr>
          <w:rFonts w:cs="Simplified Arabic" w:hint="cs"/>
          <w:sz w:val="32"/>
          <w:szCs w:val="32"/>
          <w:rtl/>
        </w:rPr>
        <w:t xml:space="preserve">تتضرر عن جراء وقوع الخطر و </w:t>
      </w:r>
      <w:r w:rsidRPr="00880B0D">
        <w:rPr>
          <w:rFonts w:cs="Simplified Arabic" w:hint="cs"/>
          <w:sz w:val="32"/>
          <w:szCs w:val="32"/>
          <w:rtl/>
        </w:rPr>
        <w:t>هو ما يعرف بالمبدأ الحلول الذي يقتضي حلول المؤمن محل المؤمن له والحصول على التعويض من الشخص المسؤول عن إحداث الضرر و هذا الحلول يتم تلقائيا و بقوة  القانون بين مبلغ التأمين و مبلغ التعويض</w:t>
      </w:r>
      <w:r>
        <w:rPr>
          <w:rFonts w:cs="Simplified Arabic" w:hint="cs"/>
          <w:sz w:val="32"/>
          <w:szCs w:val="32"/>
          <w:rtl/>
        </w:rPr>
        <w:t xml:space="preserve">     </w:t>
      </w:r>
      <w:r w:rsidRPr="00880B0D">
        <w:rPr>
          <w:rFonts w:cs="Simplified Arabic" w:hint="cs"/>
          <w:sz w:val="32"/>
          <w:szCs w:val="32"/>
          <w:rtl/>
        </w:rPr>
        <w:t xml:space="preserve"> لأن مبلغ التأمين هو تغطية الضرر الذي وقع</w:t>
      </w:r>
      <w:r>
        <w:rPr>
          <w:rFonts w:cs="Simplified Arabic" w:hint="cs"/>
          <w:sz w:val="32"/>
          <w:szCs w:val="32"/>
          <w:rtl/>
        </w:rPr>
        <w:t xml:space="preserve"> له جراء وقوع الخطر المؤمن عليه</w:t>
      </w:r>
      <w:r w:rsidRPr="00880B0D">
        <w:rPr>
          <w:rFonts w:cs="Simplified Arabic" w:hint="cs"/>
          <w:sz w:val="32"/>
          <w:szCs w:val="32"/>
          <w:rtl/>
        </w:rPr>
        <w:t>،</w:t>
      </w:r>
      <w:r>
        <w:rPr>
          <w:rFonts w:cs="Simplified Arabic" w:hint="cs"/>
          <w:sz w:val="32"/>
          <w:szCs w:val="32"/>
          <w:rtl/>
        </w:rPr>
        <w:t xml:space="preserve">     </w:t>
      </w:r>
      <w:r w:rsidRPr="00880B0D">
        <w:rPr>
          <w:rFonts w:cs="Simplified Arabic" w:hint="cs"/>
          <w:sz w:val="32"/>
          <w:szCs w:val="32"/>
          <w:rtl/>
        </w:rPr>
        <w:t xml:space="preserve"> أما الأضرار التي يلتزم المؤمن بمقضها فقد حددها المشرع الجزائري استنادا للمادة الثانية عشر (12) كما يلي : </w:t>
      </w:r>
    </w:p>
    <w:p w:rsidR="005116D4" w:rsidRPr="00880B0D" w:rsidRDefault="005116D4" w:rsidP="00F053E8">
      <w:pPr>
        <w:pStyle w:val="Paragraphedeliste"/>
        <w:numPr>
          <w:ilvl w:val="0"/>
          <w:numId w:val="12"/>
        </w:numPr>
        <w:bidi/>
        <w:spacing w:after="240" w:line="276" w:lineRule="auto"/>
        <w:jc w:val="both"/>
        <w:rPr>
          <w:rFonts w:cs="Simplified Arabic"/>
          <w:sz w:val="32"/>
          <w:szCs w:val="32"/>
        </w:rPr>
      </w:pPr>
      <w:r w:rsidRPr="00880B0D">
        <w:rPr>
          <w:rFonts w:cs="Simplified Arabic" w:hint="cs"/>
          <w:sz w:val="32"/>
          <w:szCs w:val="32"/>
          <w:rtl/>
        </w:rPr>
        <w:lastRenderedPageBreak/>
        <w:t xml:space="preserve">الخسائر و الأضرار الناتجة عن الحالات الطارئة . </w:t>
      </w:r>
    </w:p>
    <w:p w:rsidR="005116D4" w:rsidRPr="00880B0D" w:rsidRDefault="005116D4" w:rsidP="00F053E8">
      <w:pPr>
        <w:pStyle w:val="Paragraphedeliste"/>
        <w:numPr>
          <w:ilvl w:val="0"/>
          <w:numId w:val="12"/>
        </w:numPr>
        <w:bidi/>
        <w:spacing w:line="276" w:lineRule="auto"/>
        <w:jc w:val="both"/>
        <w:rPr>
          <w:rFonts w:cs="Simplified Arabic"/>
          <w:sz w:val="32"/>
          <w:szCs w:val="32"/>
        </w:rPr>
      </w:pPr>
      <w:r w:rsidRPr="00880B0D">
        <w:rPr>
          <w:rFonts w:cs="Simplified Arabic" w:hint="cs"/>
          <w:sz w:val="32"/>
          <w:szCs w:val="32"/>
          <w:rtl/>
        </w:rPr>
        <w:t xml:space="preserve">الخسائر أو الأضرار التي يتسبب فيها الأشخاص و يكون المؤمن له مسؤولا مدنيا عنها . </w:t>
      </w:r>
    </w:p>
    <w:p w:rsidR="005116D4" w:rsidRPr="00880B0D" w:rsidRDefault="005116D4" w:rsidP="00F053E8">
      <w:pPr>
        <w:pStyle w:val="Paragraphedeliste"/>
        <w:numPr>
          <w:ilvl w:val="0"/>
          <w:numId w:val="12"/>
        </w:numPr>
        <w:bidi/>
        <w:spacing w:line="276" w:lineRule="auto"/>
        <w:jc w:val="both"/>
        <w:rPr>
          <w:rFonts w:cs="Simplified Arabic"/>
          <w:sz w:val="32"/>
          <w:szCs w:val="32"/>
        </w:rPr>
      </w:pPr>
      <w:r w:rsidRPr="00880B0D">
        <w:rPr>
          <w:rFonts w:cs="Simplified Arabic" w:hint="cs"/>
          <w:sz w:val="32"/>
          <w:szCs w:val="32"/>
          <w:rtl/>
        </w:rPr>
        <w:t xml:space="preserve">الخسائر و الأضرار الناتجة عن خطأ غير متعمد من المؤمن له. </w:t>
      </w:r>
    </w:p>
    <w:p w:rsidR="005116D4" w:rsidRPr="00880B0D" w:rsidRDefault="005116D4" w:rsidP="00F053E8">
      <w:pPr>
        <w:pStyle w:val="Paragraphedeliste"/>
        <w:numPr>
          <w:ilvl w:val="0"/>
          <w:numId w:val="12"/>
        </w:numPr>
        <w:bidi/>
        <w:spacing w:before="240" w:line="276" w:lineRule="auto"/>
        <w:jc w:val="both"/>
        <w:rPr>
          <w:rFonts w:cs="Simplified Arabic"/>
          <w:sz w:val="32"/>
          <w:szCs w:val="32"/>
        </w:rPr>
      </w:pPr>
      <w:r w:rsidRPr="00880B0D">
        <w:rPr>
          <w:rFonts w:cs="Simplified Arabic" w:hint="cs"/>
          <w:sz w:val="32"/>
          <w:szCs w:val="32"/>
          <w:rtl/>
        </w:rPr>
        <w:t>الخسائر و الأضرار التي تسببها الأشياء و الحيوانات التي يكون المؤمن له مسؤولا عنها ، و هذه الأخير تحيلنا إلى المواد 138 إلى 140 من القانون المدني الجزائري</w:t>
      </w:r>
      <w:r>
        <w:rPr>
          <w:rFonts w:cs="Simplified Arabic" w:hint="cs"/>
          <w:sz w:val="32"/>
          <w:szCs w:val="32"/>
          <w:rtl/>
        </w:rPr>
        <w:t>.</w:t>
      </w:r>
      <w:r w:rsidRPr="00880B0D">
        <w:rPr>
          <w:rFonts w:cs="Simplified Arabic" w:hint="cs"/>
          <w:sz w:val="32"/>
          <w:szCs w:val="32"/>
          <w:rtl/>
        </w:rPr>
        <w:t xml:space="preserve"> </w:t>
      </w:r>
    </w:p>
    <w:p w:rsidR="005116D4" w:rsidRPr="00880B0D" w:rsidRDefault="005116D4" w:rsidP="00F053E8">
      <w:pPr>
        <w:tabs>
          <w:tab w:val="right" w:pos="849"/>
        </w:tabs>
        <w:bidi/>
        <w:spacing w:before="240" w:after="240" w:line="276" w:lineRule="auto"/>
        <w:jc w:val="both"/>
        <w:rPr>
          <w:rFonts w:cs="Simplified Arabic"/>
          <w:sz w:val="32"/>
          <w:szCs w:val="32"/>
          <w:rtl/>
        </w:rPr>
      </w:pPr>
      <w:r>
        <w:rPr>
          <w:rFonts w:cs="Simplified Arabic" w:hint="cs"/>
          <w:sz w:val="32"/>
          <w:szCs w:val="32"/>
          <w:rtl/>
        </w:rPr>
        <w:t xml:space="preserve">        و</w:t>
      </w:r>
      <w:r w:rsidRPr="00880B0D">
        <w:rPr>
          <w:rFonts w:cs="Simplified Arabic" w:hint="cs"/>
          <w:sz w:val="32"/>
          <w:szCs w:val="32"/>
          <w:rtl/>
        </w:rPr>
        <w:t xml:space="preserve">عموما تأمين الأضرار قد يكون تأمينا على الأشياء و قد يكون تأمينا </w:t>
      </w:r>
      <w:r>
        <w:rPr>
          <w:rFonts w:cs="Simplified Arabic" w:hint="cs"/>
          <w:sz w:val="32"/>
          <w:szCs w:val="32"/>
          <w:rtl/>
        </w:rPr>
        <w:t xml:space="preserve">         </w:t>
      </w:r>
      <w:r w:rsidRPr="00880B0D">
        <w:rPr>
          <w:rFonts w:cs="Simplified Arabic" w:hint="cs"/>
          <w:sz w:val="32"/>
          <w:szCs w:val="32"/>
          <w:rtl/>
        </w:rPr>
        <w:t xml:space="preserve">عن المسؤولية . </w:t>
      </w:r>
    </w:p>
    <w:p w:rsidR="005116D4" w:rsidRPr="00880B0D" w:rsidRDefault="005116D4" w:rsidP="00F053E8">
      <w:pPr>
        <w:bidi/>
        <w:spacing w:after="240" w:line="276" w:lineRule="auto"/>
        <w:jc w:val="both"/>
        <w:rPr>
          <w:rFonts w:cs="Simplified Arabic"/>
          <w:b/>
          <w:bCs/>
          <w:sz w:val="32"/>
          <w:szCs w:val="32"/>
          <w:rtl/>
        </w:rPr>
      </w:pPr>
      <w:r w:rsidRPr="00880B0D">
        <w:rPr>
          <w:rFonts w:cs="Simplified Arabic" w:hint="cs"/>
          <w:b/>
          <w:bCs/>
          <w:sz w:val="32"/>
          <w:szCs w:val="32"/>
          <w:rtl/>
        </w:rPr>
        <w:t xml:space="preserve">أولا : التزام المؤمن في تأمين الأشياء </w:t>
      </w:r>
    </w:p>
    <w:p w:rsidR="005116D4" w:rsidRPr="00880B0D" w:rsidRDefault="005116D4" w:rsidP="00F053E8">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يهدف تأمين الأشياء إلى تعويض المؤمن له عن الخسائر المادية التي تلحق بالشئ المؤمن عليه ن</w:t>
      </w:r>
      <w:r>
        <w:rPr>
          <w:rFonts w:cs="Simplified Arabic" w:hint="cs"/>
          <w:sz w:val="32"/>
          <w:szCs w:val="32"/>
          <w:rtl/>
        </w:rPr>
        <w:t>تيجة لتحقق الخطر المؤمن منه ، و</w:t>
      </w:r>
      <w:r w:rsidRPr="00880B0D">
        <w:rPr>
          <w:rFonts w:cs="Simplified Arabic" w:hint="cs"/>
          <w:sz w:val="32"/>
          <w:szCs w:val="32"/>
          <w:rtl/>
        </w:rPr>
        <w:t xml:space="preserve">هذه الصفة التعويضية لتأمين الأشياء تقتضي إخضاع مبلغ التأمين الذي يلتزم المؤمن بدفعه عند تحقق الكارثة لثلاثة مبادئ أساسية هي : </w:t>
      </w:r>
    </w:p>
    <w:p w:rsidR="005116D4" w:rsidRPr="00880B0D" w:rsidRDefault="005116D4" w:rsidP="00F053E8">
      <w:pPr>
        <w:bidi/>
        <w:spacing w:before="240" w:line="276" w:lineRule="auto"/>
        <w:jc w:val="both"/>
        <w:rPr>
          <w:rFonts w:cs="Simplified Arabic"/>
          <w:b/>
          <w:bCs/>
          <w:sz w:val="32"/>
          <w:szCs w:val="32"/>
        </w:rPr>
      </w:pPr>
      <w:r w:rsidRPr="00880B0D">
        <w:rPr>
          <w:rFonts w:cs="Simplified Arabic" w:hint="cs"/>
          <w:b/>
          <w:bCs/>
          <w:sz w:val="32"/>
          <w:szCs w:val="32"/>
          <w:rtl/>
        </w:rPr>
        <w:t xml:space="preserve">أ - مبدأ التعويض </w:t>
      </w:r>
    </w:p>
    <w:p w:rsidR="005116D4" w:rsidRPr="00880B0D" w:rsidRDefault="005116D4" w:rsidP="00F053E8">
      <w:pPr>
        <w:pStyle w:val="Paragraphedeliste"/>
        <w:tabs>
          <w:tab w:val="right" w:pos="849"/>
        </w:tabs>
        <w:bidi/>
        <w:spacing w:before="240" w:after="240" w:line="276" w:lineRule="auto"/>
        <w:ind w:left="0"/>
        <w:contextualSpacing w:val="0"/>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الأصل أن يكون المؤمن في حالة استعداد دائم لأداء قيمة التعويض الذي يستحق المؤمن له أو المستفيد أثناء فترة سريان التغطية التأمينية المتفق عليها ، بشرط ألا يتجاوز أدائه مبلغ التأمين المتفق عليه باعتبار الحد الأقصى لالتزام المؤمن عند وقوع الخطر منه     والهدف من تطبيق مبدأ التعويض هو منع إثراء المؤمن له على حساب المؤمن تحقيقا للمبادئ و الأهداف المرجوة من العملية التأمينية</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198"/>
      </w:r>
      <w:r w:rsidRPr="00880B0D">
        <w:rPr>
          <w:rFonts w:cs="Simplified Arabic" w:hint="cs"/>
          <w:b/>
          <w:bCs/>
          <w:sz w:val="32"/>
          <w:szCs w:val="32"/>
          <w:vertAlign w:val="superscript"/>
          <w:rtl/>
        </w:rPr>
        <w:t>)</w:t>
      </w:r>
      <w:r w:rsidRPr="00880B0D">
        <w:rPr>
          <w:rFonts w:cs="Simplified Arabic" w:hint="cs"/>
          <w:sz w:val="32"/>
          <w:szCs w:val="32"/>
          <w:rtl/>
        </w:rPr>
        <w:t xml:space="preserve"> . </w:t>
      </w:r>
    </w:p>
    <w:p w:rsidR="005116D4" w:rsidRPr="00880B0D" w:rsidRDefault="005116D4" w:rsidP="00F053E8">
      <w:pPr>
        <w:pStyle w:val="Paragraphedeliste"/>
        <w:tabs>
          <w:tab w:val="right" w:pos="849"/>
        </w:tabs>
        <w:bidi/>
        <w:spacing w:after="240" w:line="276" w:lineRule="auto"/>
        <w:ind w:left="0"/>
        <w:contextualSpacing w:val="0"/>
        <w:jc w:val="both"/>
        <w:rPr>
          <w:rFonts w:cs="Simplified Arabic"/>
          <w:sz w:val="32"/>
          <w:szCs w:val="32"/>
          <w:rtl/>
        </w:rPr>
      </w:pPr>
      <w:r>
        <w:rPr>
          <w:rFonts w:cs="Simplified Arabic" w:hint="cs"/>
          <w:sz w:val="32"/>
          <w:szCs w:val="32"/>
          <w:rtl/>
        </w:rPr>
        <w:lastRenderedPageBreak/>
        <w:t xml:space="preserve">     </w:t>
      </w:r>
      <w:r w:rsidRPr="00880B0D">
        <w:rPr>
          <w:rFonts w:cs="Simplified Arabic" w:hint="cs"/>
          <w:sz w:val="32"/>
          <w:szCs w:val="32"/>
          <w:rtl/>
        </w:rPr>
        <w:t xml:space="preserve">   </w:t>
      </w:r>
      <w:r>
        <w:rPr>
          <w:rFonts w:cs="Simplified Arabic" w:hint="cs"/>
          <w:sz w:val="32"/>
          <w:szCs w:val="32"/>
          <w:rtl/>
        </w:rPr>
        <w:t>و</w:t>
      </w:r>
      <w:r w:rsidRPr="00880B0D">
        <w:rPr>
          <w:rFonts w:cs="Simplified Arabic" w:hint="cs"/>
          <w:sz w:val="32"/>
          <w:szCs w:val="32"/>
          <w:rtl/>
        </w:rPr>
        <w:t>قد نصت على هذا المبدأ المادة 263 من القانون المدني الجزائري</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199"/>
      </w:r>
      <w:r w:rsidRPr="00880B0D">
        <w:rPr>
          <w:rFonts w:cs="Simplified Arabic" w:hint="cs"/>
          <w:b/>
          <w:bCs/>
          <w:sz w:val="32"/>
          <w:szCs w:val="32"/>
          <w:vertAlign w:val="superscript"/>
          <w:rtl/>
        </w:rPr>
        <w:t>)</w:t>
      </w:r>
      <w:r w:rsidRPr="00880B0D">
        <w:rPr>
          <w:rFonts w:cs="Simplified Arabic" w:hint="cs"/>
          <w:sz w:val="32"/>
          <w:szCs w:val="32"/>
          <w:rtl/>
        </w:rPr>
        <w:t xml:space="preserve">، ( المقابلة للمادة 751 من القانون المدني المصري ) بقولها " لا يلتزم المؤمن في تعويض المؤمن له إلا عن الضرر الناتج من وقوع الخطر المؤمن منه بشرط ألا يجاوز ذلك قيمة التأمين". </w:t>
      </w:r>
    </w:p>
    <w:p w:rsidR="005116D4" w:rsidRPr="00880B0D" w:rsidRDefault="005116D4" w:rsidP="00F053E8">
      <w:pPr>
        <w:pStyle w:val="Paragraphedeliste"/>
        <w:tabs>
          <w:tab w:val="right" w:pos="849"/>
        </w:tabs>
        <w:bidi/>
        <w:spacing w:line="276" w:lineRule="auto"/>
        <w:ind w:left="-1"/>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وعلى ذلك فإن الأداء الذي يلتزم به المؤمن في تأمين الأشياء يتحدد من ناحية بقيمة الضرر الن</w:t>
      </w:r>
      <w:r>
        <w:rPr>
          <w:rFonts w:cs="Simplified Arabic" w:hint="cs"/>
          <w:sz w:val="32"/>
          <w:szCs w:val="32"/>
          <w:rtl/>
        </w:rPr>
        <w:t>اشئ عن تحقق الخطر المؤمن منه، و</w:t>
      </w:r>
      <w:r w:rsidRPr="00880B0D">
        <w:rPr>
          <w:rFonts w:cs="Simplified Arabic" w:hint="cs"/>
          <w:sz w:val="32"/>
          <w:szCs w:val="32"/>
          <w:rtl/>
        </w:rPr>
        <w:t xml:space="preserve">من ناحية أخرى بمقدار مبلغ التأمين المتفق عليه في العقد. </w:t>
      </w:r>
    </w:p>
    <w:p w:rsidR="005116D4" w:rsidRPr="00880B0D" w:rsidRDefault="005116D4" w:rsidP="00F053E8">
      <w:pPr>
        <w:pStyle w:val="Paragraphedeliste"/>
        <w:tabs>
          <w:tab w:val="right" w:pos="849"/>
        </w:tabs>
        <w:bidi/>
        <w:spacing w:line="276" w:lineRule="auto"/>
        <w:ind w:left="-1"/>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فمثلا إذا نتج عن تحقق الخطر المؤمن منه ضرر قيمته خمسة ألاف دينار جزائري  و كان مبلغ التأمين</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200"/>
      </w:r>
      <w:r w:rsidRPr="00880B0D">
        <w:rPr>
          <w:rFonts w:cs="Simplified Arabic" w:hint="cs"/>
          <w:b/>
          <w:bCs/>
          <w:sz w:val="32"/>
          <w:szCs w:val="32"/>
          <w:vertAlign w:val="superscript"/>
          <w:rtl/>
        </w:rPr>
        <w:t>)</w:t>
      </w:r>
      <w:r w:rsidRPr="00880B0D">
        <w:rPr>
          <w:rFonts w:cs="Simplified Arabic" w:hint="cs"/>
          <w:sz w:val="32"/>
          <w:szCs w:val="32"/>
          <w:rtl/>
        </w:rPr>
        <w:t xml:space="preserve"> المتفق عليه في العقد هو عشرة ألاف دينار جزائري،</w:t>
      </w:r>
      <w:r>
        <w:rPr>
          <w:rFonts w:cs="Simplified Arabic" w:hint="cs"/>
          <w:sz w:val="32"/>
          <w:szCs w:val="32"/>
          <w:rtl/>
        </w:rPr>
        <w:t xml:space="preserve">  </w:t>
      </w:r>
      <w:r w:rsidRPr="00880B0D">
        <w:rPr>
          <w:rFonts w:cs="Simplified Arabic" w:hint="cs"/>
          <w:sz w:val="32"/>
          <w:szCs w:val="32"/>
          <w:rtl/>
        </w:rPr>
        <w:t xml:space="preserve"> فإن المؤمن لا يلتزم إلا بدفع قيمة الضرر و قدرها خمسة ألاف دينار جزائري . </w:t>
      </w:r>
    </w:p>
    <w:p w:rsidR="005116D4" w:rsidRPr="00880B0D" w:rsidRDefault="005116D4" w:rsidP="00F053E8">
      <w:pPr>
        <w:pStyle w:val="Paragraphedeliste"/>
        <w:bidi/>
        <w:spacing w:before="240" w:after="240" w:line="276" w:lineRule="auto"/>
        <w:ind w:left="0"/>
        <w:contextualSpacing w:val="0"/>
        <w:jc w:val="both"/>
        <w:rPr>
          <w:rFonts w:cs="Simplified Arabic"/>
          <w:sz w:val="32"/>
          <w:szCs w:val="32"/>
          <w:rtl/>
        </w:rPr>
      </w:pPr>
      <w:r w:rsidRPr="00880B0D">
        <w:rPr>
          <w:rFonts w:cs="Simplified Arabic" w:hint="cs"/>
          <w:sz w:val="32"/>
          <w:szCs w:val="32"/>
          <w:rtl/>
        </w:rPr>
        <w:t xml:space="preserve">فالعبرة في تقدير الضرر بقيمة الشيء المؤمن عليه أو جزء منه ، تبعا لما إذا كان هلاك الشيء كليا أو جزئا وقت تحقق المؤمن منه سواء زادت هذه القيمة أو نقصت عن قيمة الشيء وقت إبرام عقد التأمين . </w:t>
      </w:r>
    </w:p>
    <w:p w:rsidR="005116D4" w:rsidRPr="00880B0D" w:rsidRDefault="005116D4" w:rsidP="00F053E8">
      <w:pPr>
        <w:pStyle w:val="Paragraphedeliste"/>
        <w:bidi/>
        <w:spacing w:before="240" w:after="240" w:line="276" w:lineRule="auto"/>
        <w:ind w:left="0"/>
        <w:contextualSpacing w:val="0"/>
        <w:jc w:val="both"/>
        <w:rPr>
          <w:rFonts w:cs="Simplified Arabic"/>
          <w:b/>
          <w:bCs/>
          <w:sz w:val="32"/>
          <w:szCs w:val="32"/>
          <w:rtl/>
        </w:rPr>
      </w:pPr>
      <w:r w:rsidRPr="00880B0D">
        <w:rPr>
          <w:rFonts w:cs="Simplified Arabic" w:hint="cs"/>
          <w:b/>
          <w:bCs/>
          <w:sz w:val="32"/>
          <w:szCs w:val="32"/>
          <w:rtl/>
        </w:rPr>
        <w:t xml:space="preserve">ب / مبدأ النسبة </w:t>
      </w:r>
    </w:p>
    <w:p w:rsidR="005116D4" w:rsidRPr="00067D19" w:rsidRDefault="005116D4" w:rsidP="00F053E8">
      <w:pPr>
        <w:pStyle w:val="Paragraphedeliste"/>
        <w:tabs>
          <w:tab w:val="right" w:pos="849"/>
        </w:tabs>
        <w:bidi/>
        <w:spacing w:before="240" w:after="120" w:line="276" w:lineRule="auto"/>
        <w:ind w:left="0"/>
        <w:contextualSpacing w:val="0"/>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إن مبدأ النسبية مقتضاه ، أن الأداء أو مبلغ التأمين الذي يلتزم المؤمن بدفعة عند تحقق الخطر المؤمن منه يتحدد بنسبة مبلغ التأمين المتفق عليه في العقد و إلى قيمة الشيء المؤمن عليه في حالة التي تكون فيها المبلغ المتفق عليه أقل من قيمة الشيء المؤمن عليه  ذلك أن إلزام المؤمن بتعويض الضرر الذي يلحق بالشيء المؤمن عليه </w:t>
      </w:r>
      <w:r>
        <w:rPr>
          <w:rFonts w:cs="Simplified Arabic" w:hint="cs"/>
          <w:sz w:val="32"/>
          <w:szCs w:val="32"/>
          <w:rtl/>
        </w:rPr>
        <w:t xml:space="preserve">   </w:t>
      </w:r>
      <w:r w:rsidRPr="00880B0D">
        <w:rPr>
          <w:rFonts w:cs="Simplified Arabic" w:hint="cs"/>
          <w:sz w:val="32"/>
          <w:szCs w:val="32"/>
          <w:rtl/>
        </w:rPr>
        <w:t xml:space="preserve">في حدود مبلغ التأمين المتفق عليه ، و أن يكون المبلغ المتفق عليه متساويا على الأقل لقيمة الشيء المؤمن عليه و على ذلك فإن مجال تطبيق مبدأ النسبية قاصر على تامين البخس ، و هو التأمين الذي يقل فيه مبلغ التأمين المتفق عليه في العقد عن قيمة الشيء </w:t>
      </w:r>
      <w:r w:rsidRPr="00880B0D">
        <w:rPr>
          <w:rFonts w:cs="Simplified Arabic" w:hint="cs"/>
          <w:sz w:val="32"/>
          <w:szCs w:val="32"/>
          <w:rtl/>
        </w:rPr>
        <w:lastRenderedPageBreak/>
        <w:t>المؤمن عليه وما يلاحظ على مبدأ النسبية أنه لا يتعلق بالنظام العام ، ومن ثم يجوز الاتفاق بين المؤمن و المؤمن و المؤمن له على أن يقوم المؤمن بتعويض الضرر الجزئي كاملا طالما أنه لا يت</w:t>
      </w:r>
      <w:r>
        <w:rPr>
          <w:rFonts w:cs="Simplified Arabic" w:hint="cs"/>
          <w:sz w:val="32"/>
          <w:szCs w:val="32"/>
          <w:rtl/>
        </w:rPr>
        <w:t>جاوز مبلغ التأمين المتفق عليه و</w:t>
      </w:r>
      <w:r w:rsidRPr="00880B0D">
        <w:rPr>
          <w:rFonts w:cs="Simplified Arabic" w:hint="cs"/>
          <w:sz w:val="32"/>
          <w:szCs w:val="32"/>
          <w:rtl/>
        </w:rPr>
        <w:t xml:space="preserve">هو ما أجازه </w:t>
      </w:r>
      <w:r w:rsidRPr="00067D19">
        <w:rPr>
          <w:rFonts w:cs="Simplified Arabic" w:hint="cs"/>
          <w:sz w:val="32"/>
          <w:szCs w:val="32"/>
          <w:rtl/>
        </w:rPr>
        <w:t>قانون التأمين الجزائري في المادة 29 من قانون التأمينات .</w:t>
      </w:r>
    </w:p>
    <w:p w:rsidR="005116D4" w:rsidRPr="00880B0D" w:rsidRDefault="005116D4" w:rsidP="00F053E8">
      <w:pPr>
        <w:pStyle w:val="Paragraphedeliste"/>
        <w:bidi/>
        <w:spacing w:before="240" w:line="276" w:lineRule="auto"/>
        <w:ind w:left="-1"/>
        <w:contextualSpacing w:val="0"/>
        <w:jc w:val="both"/>
        <w:rPr>
          <w:rFonts w:cs="Simplified Arabic"/>
          <w:b/>
          <w:bCs/>
          <w:sz w:val="32"/>
          <w:szCs w:val="32"/>
          <w:rtl/>
        </w:rPr>
      </w:pPr>
      <w:r w:rsidRPr="00880B0D">
        <w:rPr>
          <w:rFonts w:cs="Simplified Arabic" w:hint="cs"/>
          <w:b/>
          <w:bCs/>
          <w:sz w:val="32"/>
          <w:szCs w:val="32"/>
          <w:rtl/>
        </w:rPr>
        <w:t xml:space="preserve">ج/ مبدأ الحلول </w:t>
      </w:r>
    </w:p>
    <w:p w:rsidR="005116D4" w:rsidRPr="00880B0D" w:rsidRDefault="005116D4" w:rsidP="00F053E8">
      <w:pPr>
        <w:pStyle w:val="Paragraphedeliste"/>
        <w:tabs>
          <w:tab w:val="right" w:pos="849"/>
        </w:tabs>
        <w:bidi/>
        <w:spacing w:before="240" w:line="276" w:lineRule="auto"/>
        <w:ind w:left="0"/>
        <w:contextualSpacing w:val="0"/>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إن مبدأ الحلول مقتضاه ، حلول المؤمن محل المؤمن له في رجوعه بالتعويض على الغير المسؤول عن إحداث الخطر المؤمن منه ، ذلك أنه ترتب الصفة التعويضية </w:t>
      </w:r>
      <w:r>
        <w:rPr>
          <w:rFonts w:cs="Simplified Arabic" w:hint="cs"/>
          <w:sz w:val="32"/>
          <w:szCs w:val="32"/>
          <w:rtl/>
        </w:rPr>
        <w:t>لتأمين الأشياء و</w:t>
      </w:r>
      <w:r w:rsidRPr="00880B0D">
        <w:rPr>
          <w:rFonts w:cs="Simplified Arabic" w:hint="cs"/>
          <w:sz w:val="32"/>
          <w:szCs w:val="32"/>
          <w:rtl/>
        </w:rPr>
        <w:t>أنه لا يجوز للمؤم</w:t>
      </w:r>
      <w:r>
        <w:rPr>
          <w:rFonts w:cs="Simplified Arabic" w:hint="cs"/>
          <w:sz w:val="32"/>
          <w:szCs w:val="32"/>
          <w:rtl/>
        </w:rPr>
        <w:t>ن له أن يجمع بين مبلغ التأمين و</w:t>
      </w:r>
      <w:r w:rsidRPr="00880B0D">
        <w:rPr>
          <w:rFonts w:cs="Simplified Arabic" w:hint="cs"/>
          <w:sz w:val="32"/>
          <w:szCs w:val="32"/>
          <w:rtl/>
        </w:rPr>
        <w:t>التعويض</w:t>
      </w:r>
      <w:r>
        <w:rPr>
          <w:rFonts w:cs="Simplified Arabic" w:hint="cs"/>
          <w:sz w:val="32"/>
          <w:szCs w:val="32"/>
          <w:rtl/>
        </w:rPr>
        <w:t xml:space="preserve"> و</w:t>
      </w:r>
      <w:r w:rsidRPr="00880B0D">
        <w:rPr>
          <w:rFonts w:cs="Simplified Arabic" w:hint="cs"/>
          <w:sz w:val="32"/>
          <w:szCs w:val="32"/>
          <w:rtl/>
        </w:rPr>
        <w:t>من</w:t>
      </w:r>
      <w:r>
        <w:rPr>
          <w:rFonts w:cs="Simplified Arabic" w:hint="cs"/>
          <w:sz w:val="32"/>
          <w:szCs w:val="32"/>
          <w:rtl/>
        </w:rPr>
        <w:t xml:space="preserve">      </w:t>
      </w:r>
      <w:r w:rsidRPr="00880B0D">
        <w:rPr>
          <w:rFonts w:cs="Simplified Arabic" w:hint="cs"/>
          <w:sz w:val="32"/>
          <w:szCs w:val="32"/>
          <w:rtl/>
        </w:rPr>
        <w:t xml:space="preserve"> ثم يكون للمؤمن أن يرجع على الغير المسؤول بمقدار التأمين الذي دفعه للمؤمن له </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201"/>
      </w:r>
      <w:r w:rsidRPr="00880B0D">
        <w:rPr>
          <w:rFonts w:cs="Simplified Arabic" w:hint="cs"/>
          <w:b/>
          <w:bCs/>
          <w:sz w:val="32"/>
          <w:szCs w:val="32"/>
          <w:vertAlign w:val="superscript"/>
          <w:rtl/>
        </w:rPr>
        <w:t>)</w:t>
      </w:r>
      <w:r w:rsidRPr="00880B0D">
        <w:rPr>
          <w:rFonts w:cs="Simplified Arabic" w:hint="cs"/>
          <w:sz w:val="32"/>
          <w:szCs w:val="32"/>
          <w:rtl/>
        </w:rPr>
        <w:t xml:space="preserve">. </w:t>
      </w:r>
    </w:p>
    <w:p w:rsidR="005116D4" w:rsidRPr="00880B0D" w:rsidRDefault="005116D4" w:rsidP="00F053E8">
      <w:pPr>
        <w:pStyle w:val="Paragraphedeliste"/>
        <w:bidi/>
        <w:spacing w:before="240" w:after="240" w:line="276" w:lineRule="auto"/>
        <w:ind w:left="0"/>
        <w:contextualSpacing w:val="0"/>
        <w:jc w:val="both"/>
        <w:rPr>
          <w:rFonts w:cs="Simplified Arabic"/>
          <w:b/>
          <w:bCs/>
          <w:sz w:val="32"/>
          <w:szCs w:val="32"/>
          <w:rtl/>
        </w:rPr>
      </w:pPr>
      <w:r w:rsidRPr="00880B0D">
        <w:rPr>
          <w:rFonts w:cs="Simplified Arabic" w:hint="cs"/>
          <w:b/>
          <w:bCs/>
          <w:sz w:val="32"/>
          <w:szCs w:val="32"/>
          <w:rtl/>
        </w:rPr>
        <w:t>شروط الحلول</w:t>
      </w:r>
    </w:p>
    <w:p w:rsidR="005116D4" w:rsidRPr="00880B0D" w:rsidRDefault="005116D4" w:rsidP="00F053E8">
      <w:pPr>
        <w:pStyle w:val="Paragraphedeliste"/>
        <w:tabs>
          <w:tab w:val="right" w:pos="849"/>
        </w:tabs>
        <w:bidi/>
        <w:spacing w:before="240" w:after="240" w:line="276" w:lineRule="auto"/>
        <w:ind w:left="0"/>
        <w:contextualSpacing w:val="0"/>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يشترط للاستفادة المؤمن من الحلول القانوني، فضلا عن تحقق الصفة التعويضية لمبلغ التأميني شرطين حسب نص المادة 50 من قانون التأمينات: </w:t>
      </w:r>
    </w:p>
    <w:p w:rsidR="005116D4" w:rsidRPr="00880B0D" w:rsidRDefault="005116D4" w:rsidP="00F053E8">
      <w:pPr>
        <w:bidi/>
        <w:spacing w:line="276" w:lineRule="auto"/>
        <w:ind w:left="-1"/>
        <w:jc w:val="both"/>
        <w:rPr>
          <w:rFonts w:cs="Simplified Arabic"/>
          <w:sz w:val="32"/>
          <w:szCs w:val="32"/>
        </w:rPr>
      </w:pPr>
      <w:r w:rsidRPr="00880B0D">
        <w:rPr>
          <w:rFonts w:cs="Simplified Arabic" w:hint="cs"/>
          <w:sz w:val="32"/>
          <w:szCs w:val="32"/>
          <w:rtl/>
        </w:rPr>
        <w:t xml:space="preserve">- أن يكون المؤمن قد دفع للمؤمن له مبلغ التأمين أو دفع له مقدار التعويض الذي ترتب على تحقق الخطر المؤمن منه. </w:t>
      </w:r>
    </w:p>
    <w:p w:rsidR="005116D4" w:rsidRPr="00880B0D" w:rsidRDefault="005116D4" w:rsidP="00F053E8">
      <w:pPr>
        <w:pStyle w:val="Paragraphedeliste"/>
        <w:bidi/>
        <w:spacing w:line="276" w:lineRule="auto"/>
        <w:ind w:left="-1"/>
        <w:jc w:val="both"/>
        <w:rPr>
          <w:rFonts w:cs="Simplified Arabic"/>
          <w:sz w:val="32"/>
          <w:szCs w:val="32"/>
        </w:rPr>
      </w:pPr>
      <w:r w:rsidRPr="00880B0D">
        <w:rPr>
          <w:rFonts w:cs="Simplified Arabic" w:hint="cs"/>
          <w:sz w:val="32"/>
          <w:szCs w:val="32"/>
          <w:rtl/>
        </w:rPr>
        <w:t>- أن توجد للمؤمن له دعوى مسؤولية يرجع بها على الغير مسؤول .</w:t>
      </w:r>
    </w:p>
    <w:p w:rsidR="00C97B40" w:rsidRDefault="005116D4" w:rsidP="00F053E8">
      <w:pPr>
        <w:tabs>
          <w:tab w:val="right" w:pos="849"/>
        </w:tabs>
        <w:bidi/>
        <w:spacing w:before="240" w:line="276" w:lineRule="auto"/>
        <w:ind w:left="-1"/>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كما يترتب الحلول المؤمن محل المؤمن له في الرجوع على مسؤول ألا يزيد</w:t>
      </w:r>
      <w:r>
        <w:rPr>
          <w:rFonts w:cs="Simplified Arabic" w:hint="cs"/>
          <w:sz w:val="32"/>
          <w:szCs w:val="32"/>
          <w:rtl/>
        </w:rPr>
        <w:t xml:space="preserve"> </w:t>
      </w:r>
      <w:r w:rsidRPr="00880B0D">
        <w:rPr>
          <w:rFonts w:cs="Simplified Arabic" w:hint="cs"/>
          <w:sz w:val="32"/>
          <w:szCs w:val="32"/>
          <w:rtl/>
        </w:rPr>
        <w:t xml:space="preserve"> </w:t>
      </w:r>
      <w:r>
        <w:rPr>
          <w:rFonts w:cs="Simplified Arabic" w:hint="cs"/>
          <w:sz w:val="32"/>
          <w:szCs w:val="32"/>
          <w:rtl/>
        </w:rPr>
        <w:t xml:space="preserve">  </w:t>
      </w:r>
      <w:r w:rsidRPr="00880B0D">
        <w:rPr>
          <w:rFonts w:cs="Simplified Arabic" w:hint="cs"/>
          <w:sz w:val="32"/>
          <w:szCs w:val="32"/>
          <w:rtl/>
        </w:rPr>
        <w:t>ما يرجع به المؤمن على مسؤول على مقدار ما دفعه للمؤمن حتى و لو كان التعويض الواجب على مسؤول كبر مما دفعه .</w:t>
      </w:r>
    </w:p>
    <w:p w:rsidR="005116D4" w:rsidRPr="00880B0D" w:rsidRDefault="005116D4" w:rsidP="00C97B40">
      <w:pPr>
        <w:tabs>
          <w:tab w:val="right" w:pos="849"/>
        </w:tabs>
        <w:bidi/>
        <w:spacing w:before="240" w:line="276" w:lineRule="auto"/>
        <w:ind w:left="-1"/>
        <w:jc w:val="both"/>
        <w:rPr>
          <w:rFonts w:cs="Simplified Arabic"/>
          <w:sz w:val="32"/>
          <w:szCs w:val="32"/>
          <w:rtl/>
        </w:rPr>
      </w:pPr>
      <w:r w:rsidRPr="00880B0D">
        <w:rPr>
          <w:rFonts w:cs="Simplified Arabic" w:hint="cs"/>
          <w:sz w:val="32"/>
          <w:szCs w:val="32"/>
          <w:rtl/>
        </w:rPr>
        <w:t xml:space="preserve"> </w:t>
      </w:r>
    </w:p>
    <w:p w:rsidR="005116D4" w:rsidRPr="00880B0D" w:rsidRDefault="005116D4" w:rsidP="00F053E8">
      <w:pPr>
        <w:pStyle w:val="Paragraphedeliste"/>
        <w:numPr>
          <w:ilvl w:val="0"/>
          <w:numId w:val="13"/>
        </w:numPr>
        <w:bidi/>
        <w:spacing w:before="240" w:after="240" w:line="276" w:lineRule="auto"/>
        <w:contextualSpacing w:val="0"/>
        <w:jc w:val="both"/>
        <w:rPr>
          <w:rFonts w:cs="Simplified Arabic"/>
          <w:b/>
          <w:bCs/>
          <w:sz w:val="32"/>
          <w:szCs w:val="32"/>
          <w:rtl/>
        </w:rPr>
      </w:pPr>
      <w:r w:rsidRPr="00880B0D">
        <w:rPr>
          <w:rFonts w:cs="Simplified Arabic" w:hint="cs"/>
          <w:b/>
          <w:bCs/>
          <w:sz w:val="32"/>
          <w:szCs w:val="32"/>
          <w:rtl/>
        </w:rPr>
        <w:lastRenderedPageBreak/>
        <w:t xml:space="preserve">أثار الحلول </w:t>
      </w:r>
    </w:p>
    <w:p w:rsidR="005116D4" w:rsidRPr="00880B0D" w:rsidRDefault="005116D4" w:rsidP="00F053E8">
      <w:pPr>
        <w:tabs>
          <w:tab w:val="right" w:pos="849"/>
        </w:tabs>
        <w:bidi/>
        <w:spacing w:after="240" w:line="276" w:lineRule="auto"/>
        <w:ind w:left="-1"/>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ال</w:t>
      </w:r>
      <w:r>
        <w:rPr>
          <w:rFonts w:cs="Simplified Arabic" w:hint="cs"/>
          <w:sz w:val="32"/>
          <w:szCs w:val="32"/>
          <w:rtl/>
        </w:rPr>
        <w:t>مؤمن للمؤمن له هذا من ناحية ، و</w:t>
      </w:r>
      <w:r w:rsidRPr="00880B0D">
        <w:rPr>
          <w:rFonts w:cs="Simplified Arabic" w:hint="cs"/>
          <w:sz w:val="32"/>
          <w:szCs w:val="32"/>
          <w:rtl/>
        </w:rPr>
        <w:t xml:space="preserve">من ناحية أخرى فإنه يترتب على الحلول المؤمن محل المؤمن له في الرجوع على أن يدفع رجوع المؤمن عليه بكافة الدفوع </w:t>
      </w:r>
      <w:r>
        <w:rPr>
          <w:rFonts w:cs="Simplified Arabic" w:hint="cs"/>
          <w:sz w:val="32"/>
          <w:szCs w:val="32"/>
          <w:rtl/>
        </w:rPr>
        <w:t xml:space="preserve">   </w:t>
      </w:r>
      <w:r w:rsidRPr="00880B0D">
        <w:rPr>
          <w:rFonts w:cs="Simplified Arabic" w:hint="cs"/>
          <w:sz w:val="32"/>
          <w:szCs w:val="32"/>
          <w:rtl/>
        </w:rPr>
        <w:t xml:space="preserve">التي يستطيع التمسك بها في مواجهة المؤمن له كأن يدفع بالوفاء أو المقاصة أو بالإبراء </w:t>
      </w:r>
      <w:r>
        <w:rPr>
          <w:rFonts w:cs="Simplified Arabic" w:hint="cs"/>
          <w:sz w:val="32"/>
          <w:szCs w:val="32"/>
          <w:rtl/>
        </w:rPr>
        <w:t xml:space="preserve">     </w:t>
      </w:r>
      <w:r w:rsidRPr="00880B0D">
        <w:rPr>
          <w:rFonts w:cs="Simplified Arabic" w:hint="cs"/>
          <w:sz w:val="32"/>
          <w:szCs w:val="32"/>
          <w:rtl/>
        </w:rPr>
        <w:t>أو التقادم</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202"/>
      </w:r>
      <w:r w:rsidRPr="00880B0D">
        <w:rPr>
          <w:rFonts w:cs="Simplified Arabic" w:hint="cs"/>
          <w:b/>
          <w:bCs/>
          <w:sz w:val="32"/>
          <w:szCs w:val="32"/>
          <w:vertAlign w:val="superscript"/>
          <w:rtl/>
        </w:rPr>
        <w:t>)</w:t>
      </w:r>
      <w:r w:rsidRPr="00880B0D">
        <w:rPr>
          <w:rFonts w:cs="Simplified Arabic" w:hint="cs"/>
          <w:sz w:val="32"/>
          <w:szCs w:val="32"/>
          <w:rtl/>
        </w:rPr>
        <w:t xml:space="preserve"> . </w:t>
      </w:r>
    </w:p>
    <w:p w:rsidR="005116D4" w:rsidRPr="00880B0D" w:rsidRDefault="005116D4" w:rsidP="00F053E8">
      <w:pPr>
        <w:bidi/>
        <w:spacing w:before="240" w:line="276" w:lineRule="auto"/>
        <w:ind w:left="-1"/>
        <w:jc w:val="both"/>
        <w:rPr>
          <w:rFonts w:cs="Simplified Arabic"/>
          <w:b/>
          <w:bCs/>
          <w:sz w:val="32"/>
          <w:szCs w:val="32"/>
          <w:rtl/>
        </w:rPr>
      </w:pPr>
      <w:r w:rsidRPr="00880B0D">
        <w:rPr>
          <w:rFonts w:cs="Simplified Arabic" w:hint="cs"/>
          <w:b/>
          <w:bCs/>
          <w:sz w:val="32"/>
          <w:szCs w:val="32"/>
          <w:rtl/>
        </w:rPr>
        <w:t>ثانيا - التزام المؤمن في تأمين المسؤولي</w:t>
      </w:r>
      <w:r w:rsidRPr="00880B0D">
        <w:rPr>
          <w:rFonts w:cs="Simplified Arabic" w:hint="eastAsia"/>
          <w:b/>
          <w:bCs/>
          <w:sz w:val="32"/>
          <w:szCs w:val="32"/>
          <w:rtl/>
        </w:rPr>
        <w:t>ة</w:t>
      </w:r>
      <w:r w:rsidRPr="00880B0D">
        <w:rPr>
          <w:rFonts w:cs="Simplified Arabic" w:hint="cs"/>
          <w:b/>
          <w:bCs/>
          <w:sz w:val="32"/>
          <w:szCs w:val="32"/>
          <w:rtl/>
        </w:rPr>
        <w:t xml:space="preserve"> </w:t>
      </w:r>
    </w:p>
    <w:p w:rsidR="005116D4" w:rsidRPr="00880B0D" w:rsidRDefault="005116D4" w:rsidP="00F053E8">
      <w:pPr>
        <w:tabs>
          <w:tab w:val="right" w:pos="849"/>
        </w:tabs>
        <w:bidi/>
        <w:spacing w:before="240" w:after="240" w:line="276" w:lineRule="auto"/>
        <w:ind w:left="-1"/>
        <w:jc w:val="both"/>
        <w:rPr>
          <w:rFonts w:cs="Simplified Arabic"/>
          <w:sz w:val="32"/>
          <w:szCs w:val="32"/>
          <w:rtl/>
        </w:rPr>
      </w:pPr>
      <w:r>
        <w:rPr>
          <w:rFonts w:cs="Simplified Arabic" w:hint="cs"/>
          <w:sz w:val="32"/>
          <w:szCs w:val="32"/>
          <w:rtl/>
        </w:rPr>
        <w:t xml:space="preserve">       </w:t>
      </w:r>
      <w:r w:rsidRPr="00880B0D">
        <w:rPr>
          <w:rFonts w:cs="Simplified Arabic" w:hint="cs"/>
          <w:sz w:val="32"/>
          <w:szCs w:val="32"/>
          <w:rtl/>
        </w:rPr>
        <w:t xml:space="preserve"> تأمين المسؤولي</w:t>
      </w:r>
      <w:r w:rsidRPr="00880B0D">
        <w:rPr>
          <w:rFonts w:cs="Simplified Arabic" w:hint="eastAsia"/>
          <w:sz w:val="32"/>
          <w:szCs w:val="32"/>
          <w:rtl/>
        </w:rPr>
        <w:t>ة</w:t>
      </w:r>
      <w:r w:rsidRPr="00880B0D">
        <w:rPr>
          <w:rFonts w:cs="Simplified Arabic" w:hint="cs"/>
          <w:sz w:val="32"/>
          <w:szCs w:val="32"/>
          <w:rtl/>
        </w:rPr>
        <w:t xml:space="preserve"> هو صورة تأمين الأضرار تهدف إلى حماية المؤمن له             من الأضرار التي تلحقه بسبب مسؤولية قبل الغير ، و هذه الأضرار قد تتمثل </w:t>
      </w:r>
      <w:r>
        <w:rPr>
          <w:rFonts w:cs="Simplified Arabic" w:hint="cs"/>
          <w:sz w:val="32"/>
          <w:szCs w:val="32"/>
          <w:rtl/>
        </w:rPr>
        <w:t xml:space="preserve">         </w:t>
      </w:r>
      <w:r w:rsidRPr="00880B0D">
        <w:rPr>
          <w:rFonts w:cs="Simplified Arabic" w:hint="cs"/>
          <w:sz w:val="32"/>
          <w:szCs w:val="32"/>
          <w:rtl/>
        </w:rPr>
        <w:t xml:space="preserve">في التعويض الذي يحكم عليه الغير ، أو تتمثل في المصروفات التي يتكبدها لدفع المسؤولية عنه إذ لم يتمكن من الرجوع بهذه المصروفات مدعى المسؤولية بسبب إعساره ، ذلك أن تأمين المسؤولية لا يقتصر على تغطية الأضرار التي تلحق بالمؤمن له ، نتيجة تحقق مسؤوليته قبل الغير ، بل يغطي أيضا الأضرار التي تلحق من مطالبة الغير الذي يدعي المسؤولية على غير أساس . </w:t>
      </w:r>
    </w:p>
    <w:p w:rsidR="005116D4" w:rsidRDefault="005116D4" w:rsidP="00F053E8">
      <w:pPr>
        <w:tabs>
          <w:tab w:val="right" w:pos="849"/>
          <w:tab w:val="right" w:pos="991"/>
        </w:tabs>
        <w:bidi/>
        <w:spacing w:after="240" w:line="276" w:lineRule="auto"/>
        <w:jc w:val="both"/>
        <w:rPr>
          <w:rFonts w:cs="Simplified Arabic"/>
          <w:b/>
          <w:bCs/>
          <w:sz w:val="32"/>
          <w:szCs w:val="32"/>
          <w:vertAlign w:val="superscript"/>
          <w:rtl/>
        </w:rPr>
      </w:pPr>
      <w:r>
        <w:rPr>
          <w:rFonts w:cs="Simplified Arabic" w:hint="cs"/>
          <w:sz w:val="32"/>
          <w:szCs w:val="32"/>
          <w:rtl/>
        </w:rPr>
        <w:t xml:space="preserve">      </w:t>
      </w:r>
      <w:r w:rsidRPr="00880B0D">
        <w:rPr>
          <w:rFonts w:cs="Simplified Arabic" w:hint="cs"/>
          <w:sz w:val="32"/>
          <w:szCs w:val="32"/>
          <w:rtl/>
        </w:rPr>
        <w:t xml:space="preserve">  وقد تناول قانون التأمين الجزائري تأمين مسؤولية في المواد من 52 إلى 55      من نفس القانون</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203"/>
      </w:r>
      <w:r w:rsidRPr="00880B0D">
        <w:rPr>
          <w:rFonts w:cs="Simplified Arabic" w:hint="cs"/>
          <w:b/>
          <w:bCs/>
          <w:sz w:val="32"/>
          <w:szCs w:val="32"/>
          <w:vertAlign w:val="superscript"/>
          <w:rtl/>
        </w:rPr>
        <w:t>)</w:t>
      </w:r>
      <w:r w:rsidRPr="00880B0D">
        <w:rPr>
          <w:rFonts w:cs="Simplified Arabic" w:hint="cs"/>
          <w:sz w:val="32"/>
          <w:szCs w:val="32"/>
          <w:rtl/>
        </w:rPr>
        <w:t>، بالإضافة إلى النصوص الواردة في الفصل الرابع من الباب الأول من هذا القانون التي تفرض التأمين الإجباري بشأن بعض أنواع المسؤولية المدنية الناشئة          عن ممارسة بعض أوجه النشاط المختلفة</w:t>
      </w:r>
      <w:r w:rsidRPr="00880B0D">
        <w:rPr>
          <w:rFonts w:cs="Simplified Arabic" w:hint="cs"/>
          <w:b/>
          <w:bCs/>
          <w:sz w:val="32"/>
          <w:szCs w:val="32"/>
          <w:vertAlign w:val="superscript"/>
          <w:rtl/>
        </w:rPr>
        <w:t>(</w:t>
      </w:r>
      <w:r w:rsidRPr="00880B0D">
        <w:rPr>
          <w:rStyle w:val="Appelnotedebasdep"/>
          <w:rFonts w:cs="Simplified Arabic"/>
          <w:b/>
          <w:bCs/>
          <w:sz w:val="32"/>
          <w:szCs w:val="32"/>
          <w:rtl/>
        </w:rPr>
        <w:footnoteReference w:id="204"/>
      </w:r>
      <w:r w:rsidRPr="00880B0D">
        <w:rPr>
          <w:rFonts w:cs="Simplified Arabic" w:hint="cs"/>
          <w:b/>
          <w:bCs/>
          <w:sz w:val="32"/>
          <w:szCs w:val="32"/>
          <w:vertAlign w:val="superscript"/>
          <w:rtl/>
        </w:rPr>
        <w:t>)</w:t>
      </w:r>
    </w:p>
    <w:p w:rsidR="00C97B40" w:rsidRDefault="00C97B40" w:rsidP="00C97B40">
      <w:pPr>
        <w:tabs>
          <w:tab w:val="right" w:pos="849"/>
          <w:tab w:val="right" w:pos="991"/>
        </w:tabs>
        <w:bidi/>
        <w:spacing w:after="240" w:line="276" w:lineRule="auto"/>
        <w:jc w:val="both"/>
        <w:rPr>
          <w:rFonts w:cs="Simplified Arabic"/>
          <w:b/>
          <w:bCs/>
          <w:sz w:val="32"/>
          <w:szCs w:val="32"/>
          <w:vertAlign w:val="superscript"/>
          <w:rtl/>
        </w:rPr>
      </w:pPr>
    </w:p>
    <w:p w:rsidR="00C97B40" w:rsidRPr="00880B0D" w:rsidRDefault="00C97B40" w:rsidP="00C97B40">
      <w:pPr>
        <w:tabs>
          <w:tab w:val="right" w:pos="849"/>
          <w:tab w:val="right" w:pos="991"/>
        </w:tabs>
        <w:bidi/>
        <w:spacing w:after="240" w:line="276" w:lineRule="auto"/>
        <w:jc w:val="both"/>
        <w:rPr>
          <w:rFonts w:cs="Simplified Arabic"/>
          <w:sz w:val="32"/>
          <w:szCs w:val="32"/>
          <w:rtl/>
          <w:lang w:bidi="ar-DZ"/>
        </w:rPr>
      </w:pPr>
    </w:p>
    <w:p w:rsidR="005116D4" w:rsidRPr="00880B0D" w:rsidRDefault="005116D4" w:rsidP="00F053E8">
      <w:pPr>
        <w:bidi/>
        <w:spacing w:before="240" w:line="276" w:lineRule="auto"/>
        <w:jc w:val="center"/>
        <w:rPr>
          <w:rFonts w:cs="Simplified Arabic"/>
          <w:b/>
          <w:bCs/>
          <w:color w:val="000000"/>
          <w:sz w:val="32"/>
          <w:szCs w:val="32"/>
          <w:rtl/>
          <w:lang w:val="en-GB"/>
        </w:rPr>
      </w:pPr>
      <w:r w:rsidRPr="00880B0D">
        <w:rPr>
          <w:rFonts w:cs="Simplified Arabic" w:hint="cs"/>
          <w:b/>
          <w:bCs/>
          <w:color w:val="000000"/>
          <w:sz w:val="32"/>
          <w:szCs w:val="32"/>
          <w:rtl/>
          <w:lang w:val="en-GB"/>
        </w:rPr>
        <w:lastRenderedPageBreak/>
        <w:t>المبحث الثاني: انقضاء عقد التأمين وقواعد الاختصاص المتعلقة به</w:t>
      </w:r>
    </w:p>
    <w:p w:rsidR="005116D4" w:rsidRPr="00880B0D" w:rsidRDefault="005116D4" w:rsidP="00F053E8">
      <w:pPr>
        <w:tabs>
          <w:tab w:val="right" w:pos="849"/>
        </w:tabs>
        <w:bidi/>
        <w:spacing w:before="240" w:after="240" w:line="276" w:lineRule="auto"/>
        <w:jc w:val="both"/>
        <w:rPr>
          <w:rFonts w:cs="Simplified Arabic"/>
          <w:sz w:val="32"/>
          <w:szCs w:val="32"/>
          <w:rtl/>
          <w:lang w:val="en-GB"/>
        </w:rPr>
      </w:pPr>
      <w:r>
        <w:rPr>
          <w:rFonts w:cs="Simplified Arabic" w:hint="cs"/>
          <w:color w:val="000000"/>
          <w:sz w:val="32"/>
          <w:szCs w:val="32"/>
          <w:rtl/>
          <w:lang w:val="en-GB"/>
        </w:rPr>
        <w:t xml:space="preserve">    </w:t>
      </w:r>
      <w:r w:rsidRPr="00880B0D">
        <w:rPr>
          <w:rFonts w:cs="Simplified Arabic" w:hint="cs"/>
          <w:color w:val="000000"/>
          <w:sz w:val="32"/>
          <w:szCs w:val="32"/>
          <w:rtl/>
          <w:lang w:val="en-GB"/>
        </w:rPr>
        <w:t xml:space="preserve">    لما كان عقد التأمين عقدا زمنيا، كان لابد أن يقترن بمدة ينتهي بانقضائها ليكون انتهاء المدة من أهم أسباب انقضاء </w:t>
      </w:r>
      <w:r w:rsidRPr="00880B0D">
        <w:rPr>
          <w:rFonts w:cs="Simplified Arabic" w:hint="cs"/>
          <w:sz w:val="32"/>
          <w:szCs w:val="32"/>
          <w:rtl/>
          <w:lang w:val="en-GB"/>
        </w:rPr>
        <w:t>عقد التأمين</w:t>
      </w:r>
      <w:r w:rsidRPr="00880B0D">
        <w:rPr>
          <w:rFonts w:cs="Simplified Arabic" w:hint="cs"/>
          <w:b/>
          <w:bCs/>
          <w:color w:val="000000"/>
          <w:sz w:val="32"/>
          <w:szCs w:val="32"/>
          <w:vertAlign w:val="superscript"/>
          <w:rtl/>
          <w:lang w:val="en-GB"/>
        </w:rPr>
        <w:t>(</w:t>
      </w:r>
      <w:r w:rsidRPr="00880B0D">
        <w:rPr>
          <w:rStyle w:val="Appelnotedebasdep"/>
          <w:rFonts w:cs="Simplified Arabic"/>
          <w:b/>
          <w:bCs/>
          <w:color w:val="000000"/>
          <w:sz w:val="32"/>
          <w:szCs w:val="32"/>
          <w:rtl/>
          <w:lang w:val="en-GB"/>
        </w:rPr>
        <w:footnoteReference w:id="205"/>
      </w:r>
      <w:r w:rsidRPr="00880B0D">
        <w:rPr>
          <w:rFonts w:cs="Simplified Arabic" w:hint="cs"/>
          <w:b/>
          <w:bCs/>
          <w:color w:val="000000"/>
          <w:sz w:val="32"/>
          <w:szCs w:val="32"/>
          <w:vertAlign w:val="superscript"/>
          <w:rtl/>
          <w:lang w:val="en-GB"/>
        </w:rPr>
        <w:t>)</w:t>
      </w:r>
      <w:r w:rsidRPr="00880B0D">
        <w:rPr>
          <w:rFonts w:cs="Simplified Arabic" w:hint="cs"/>
          <w:sz w:val="32"/>
          <w:szCs w:val="32"/>
          <w:rtl/>
          <w:lang w:val="en-GB"/>
        </w:rPr>
        <w:t xml:space="preserve"> وقد ينتهي لأسباب أخرى</w:t>
      </w:r>
      <w:r>
        <w:rPr>
          <w:rFonts w:cs="Simplified Arabic" w:hint="cs"/>
          <w:b/>
          <w:bCs/>
          <w:sz w:val="32"/>
          <w:szCs w:val="32"/>
          <w:vertAlign w:val="superscript"/>
          <w:rtl/>
          <w:lang w:val="en-GB"/>
        </w:rPr>
        <w:t xml:space="preserve"> </w:t>
      </w:r>
      <w:r w:rsidRPr="00880B0D">
        <w:rPr>
          <w:rFonts w:cs="Simplified Arabic" w:hint="cs"/>
          <w:sz w:val="32"/>
          <w:szCs w:val="32"/>
          <w:rtl/>
          <w:lang w:val="en-GB"/>
        </w:rPr>
        <w:t xml:space="preserve">بفسخه         أو </w:t>
      </w:r>
      <w:r w:rsidRPr="00880B0D">
        <w:rPr>
          <w:rFonts w:cs="Simplified Arabic" w:hint="cs"/>
          <w:color w:val="000000"/>
          <w:sz w:val="32"/>
          <w:szCs w:val="32"/>
          <w:rtl/>
          <w:lang w:val="en-GB"/>
        </w:rPr>
        <w:t>تقادم دعاواه.</w:t>
      </w:r>
      <w:r w:rsidRPr="00880B0D">
        <w:rPr>
          <w:rFonts w:cs="Simplified Arabic" w:hint="cs"/>
          <w:sz w:val="32"/>
          <w:szCs w:val="32"/>
          <w:rtl/>
          <w:lang w:val="en-GB"/>
        </w:rPr>
        <w:t xml:space="preserve"> كما أنه إذا لم يقم الطرفان بالتزاماتهما من سداد مبلغ التأمين ودفع القسط ولم يتم تسوية ذلك بالطرق الودية تحتم اللجوء إلى الجهات القضائية للفصل                        في هذه النزاعات </w:t>
      </w:r>
      <w:r w:rsidRPr="00880B0D">
        <w:rPr>
          <w:rFonts w:cs="Simplified Arabic" w:hint="cs"/>
          <w:color w:val="000000"/>
          <w:sz w:val="32"/>
          <w:szCs w:val="32"/>
          <w:rtl/>
          <w:lang w:val="en-GB"/>
        </w:rPr>
        <w:t>مما يحتم</w:t>
      </w:r>
      <w:r w:rsidRPr="00880B0D">
        <w:rPr>
          <w:rFonts w:cs="Simplified Arabic" w:hint="cs"/>
          <w:sz w:val="32"/>
          <w:szCs w:val="32"/>
          <w:rtl/>
          <w:lang w:val="en-GB"/>
        </w:rPr>
        <w:t xml:space="preserve"> معرفة قواعد الاختصاص في مجال التأمين، لذا ارتأينا           في هذا المبحث الأخير بسط هذه الأمور.</w:t>
      </w:r>
    </w:p>
    <w:p w:rsidR="005116D4" w:rsidRPr="00880B0D" w:rsidRDefault="005116D4" w:rsidP="00F053E8">
      <w:pPr>
        <w:bidi/>
        <w:spacing w:after="240" w:line="276" w:lineRule="auto"/>
        <w:jc w:val="center"/>
        <w:rPr>
          <w:rFonts w:cs="Simplified Arabic"/>
          <w:b/>
          <w:bCs/>
          <w:sz w:val="32"/>
          <w:szCs w:val="32"/>
          <w:rtl/>
          <w:lang w:val="en-GB"/>
        </w:rPr>
      </w:pPr>
      <w:r w:rsidRPr="00880B0D">
        <w:rPr>
          <w:rFonts w:cs="Simplified Arabic" w:hint="cs"/>
          <w:b/>
          <w:bCs/>
          <w:sz w:val="32"/>
          <w:szCs w:val="32"/>
          <w:rtl/>
          <w:lang w:val="en-GB"/>
        </w:rPr>
        <w:t>المطلب الأول: انقضاء عقد التأمين</w:t>
      </w:r>
    </w:p>
    <w:p w:rsidR="005116D4" w:rsidRPr="00880B0D" w:rsidRDefault="005116D4" w:rsidP="00F053E8">
      <w:pPr>
        <w:tabs>
          <w:tab w:val="right" w:pos="849"/>
        </w:tabs>
        <w:bidi/>
        <w:spacing w:after="240" w:line="276" w:lineRule="auto"/>
        <w:jc w:val="both"/>
        <w:rPr>
          <w:rFonts w:cs="Simplified Arabic"/>
          <w:sz w:val="32"/>
          <w:szCs w:val="32"/>
          <w:rtl/>
          <w:lang w:val="en-GB"/>
        </w:rPr>
      </w:pPr>
      <w:r w:rsidRPr="00880B0D">
        <w:rPr>
          <w:rFonts w:cs="Simplified Arabic" w:hint="cs"/>
          <w:sz w:val="32"/>
          <w:szCs w:val="32"/>
          <w:rtl/>
          <w:lang w:val="en-GB"/>
        </w:rPr>
        <w:t xml:space="preserve">     </w:t>
      </w:r>
      <w:r>
        <w:rPr>
          <w:rFonts w:cs="Simplified Arabic" w:hint="cs"/>
          <w:sz w:val="32"/>
          <w:szCs w:val="32"/>
          <w:rtl/>
          <w:lang w:val="en-GB"/>
        </w:rPr>
        <w:t xml:space="preserve">  </w:t>
      </w:r>
      <w:r w:rsidRPr="00880B0D">
        <w:rPr>
          <w:rFonts w:cs="Simplified Arabic" w:hint="cs"/>
          <w:sz w:val="32"/>
          <w:szCs w:val="32"/>
          <w:rtl/>
          <w:lang w:val="en-GB"/>
        </w:rPr>
        <w:t xml:space="preserve"> ينقضي عقد التأمين بانتهاء مدته أو قبل انتهاء هذه المدة بالفسخ أو التقادم</w:t>
      </w:r>
      <w:r>
        <w:rPr>
          <w:rFonts w:cs="Simplified Arabic" w:hint="cs"/>
          <w:sz w:val="32"/>
          <w:szCs w:val="32"/>
          <w:rtl/>
          <w:lang w:val="en-GB"/>
        </w:rPr>
        <w:t xml:space="preserve"> و</w:t>
      </w:r>
      <w:r w:rsidRPr="00880B0D">
        <w:rPr>
          <w:rFonts w:cs="Simplified Arabic" w:hint="cs"/>
          <w:sz w:val="32"/>
          <w:szCs w:val="32"/>
          <w:rtl/>
          <w:lang w:val="en-GB"/>
        </w:rPr>
        <w:t>هذا ما سنتعرض له تفصيلا :</w:t>
      </w:r>
    </w:p>
    <w:p w:rsidR="005116D4" w:rsidRPr="00880B0D" w:rsidRDefault="005116D4" w:rsidP="00F053E8">
      <w:pPr>
        <w:bidi/>
        <w:spacing w:before="240" w:line="276" w:lineRule="auto"/>
        <w:jc w:val="both"/>
        <w:rPr>
          <w:rFonts w:cs="Simplified Arabic"/>
          <w:b/>
          <w:bCs/>
          <w:sz w:val="32"/>
          <w:szCs w:val="32"/>
          <w:rtl/>
          <w:lang w:val="en-GB"/>
        </w:rPr>
      </w:pPr>
      <w:r w:rsidRPr="00880B0D">
        <w:rPr>
          <w:rFonts w:cs="Simplified Arabic" w:hint="cs"/>
          <w:b/>
          <w:bCs/>
          <w:sz w:val="32"/>
          <w:szCs w:val="32"/>
          <w:rtl/>
          <w:lang w:val="en-GB"/>
        </w:rPr>
        <w:t>الفرع الأول: انقضاء عقد التأمين بانتهاء مدته</w:t>
      </w:r>
    </w:p>
    <w:p w:rsidR="005116D4" w:rsidRPr="00956C00" w:rsidRDefault="005116D4" w:rsidP="00F053E8">
      <w:pPr>
        <w:tabs>
          <w:tab w:val="right" w:pos="849"/>
        </w:tabs>
        <w:bidi/>
        <w:spacing w:before="240" w:after="240" w:line="276" w:lineRule="auto"/>
        <w:jc w:val="both"/>
        <w:rPr>
          <w:rFonts w:cs="Simplified Arabic"/>
          <w:sz w:val="32"/>
          <w:szCs w:val="32"/>
          <w:rtl/>
          <w:lang w:val="en-GB"/>
        </w:rPr>
      </w:pPr>
      <w:r w:rsidRPr="00880B0D">
        <w:rPr>
          <w:rFonts w:cs="Simplified Arabic" w:hint="cs"/>
          <w:sz w:val="32"/>
          <w:szCs w:val="32"/>
          <w:rtl/>
          <w:lang w:val="en-GB"/>
        </w:rPr>
        <w:t xml:space="preserve">    </w:t>
      </w:r>
      <w:r>
        <w:rPr>
          <w:rFonts w:cs="Simplified Arabic" w:hint="cs"/>
          <w:sz w:val="32"/>
          <w:szCs w:val="32"/>
          <w:rtl/>
          <w:lang w:val="en-GB"/>
        </w:rPr>
        <w:t xml:space="preserve">   </w:t>
      </w:r>
      <w:r w:rsidRPr="00880B0D">
        <w:rPr>
          <w:rFonts w:cs="Simplified Arabic" w:hint="cs"/>
          <w:sz w:val="32"/>
          <w:szCs w:val="32"/>
          <w:rtl/>
          <w:lang w:val="en-GB"/>
        </w:rPr>
        <w:t xml:space="preserve"> تنص </w:t>
      </w:r>
      <w:r w:rsidRPr="00880B0D">
        <w:rPr>
          <w:rFonts w:cs="Simplified Arabic" w:hint="cs"/>
          <w:b/>
          <w:bCs/>
          <w:sz w:val="32"/>
          <w:szCs w:val="32"/>
          <w:rtl/>
          <w:lang w:val="en-GB"/>
        </w:rPr>
        <w:t>المادة 10/1</w:t>
      </w:r>
      <w:r w:rsidRPr="00880B0D">
        <w:rPr>
          <w:rFonts w:cs="Simplified Arabic" w:hint="cs"/>
          <w:sz w:val="32"/>
          <w:szCs w:val="32"/>
          <w:rtl/>
          <w:lang w:val="en-GB"/>
        </w:rPr>
        <w:t xml:space="preserve"> من الأمر المتعلق بالتأمينات على أنه "يحدد الطرفان المتعاقدان مدة العقد وتخضع شروط   الفسخ للأحكام المتعلقة</w:t>
      </w:r>
      <w:r>
        <w:rPr>
          <w:rFonts w:cs="Simplified Arabic" w:hint="cs"/>
          <w:sz w:val="32"/>
          <w:szCs w:val="32"/>
          <w:rtl/>
          <w:lang w:val="en-GB"/>
        </w:rPr>
        <w:t xml:space="preserve"> بكل صنف من أصناف التأمين"، </w:t>
      </w:r>
      <w:r w:rsidRPr="00641473">
        <w:rPr>
          <w:rFonts w:cs="Simplified Arabic" w:hint="cs"/>
          <w:sz w:val="32"/>
          <w:szCs w:val="32"/>
          <w:rtl/>
          <w:lang w:val="en-GB"/>
        </w:rPr>
        <w:t xml:space="preserve">وقد قدمنا أنه من بين </w:t>
      </w:r>
      <w:r w:rsidRPr="00641473">
        <w:rPr>
          <w:rFonts w:cs="Simplified Arabic" w:hint="cs"/>
          <w:color w:val="000000"/>
          <w:sz w:val="32"/>
          <w:szCs w:val="32"/>
          <w:rtl/>
          <w:lang w:val="en-GB"/>
        </w:rPr>
        <w:t>البيانات التي يجب أن تشتمل عليها وثيقة التأمين مدة العقد</w:t>
      </w:r>
      <w:r w:rsidRPr="00641473">
        <w:rPr>
          <w:rFonts w:cs="Simplified Arabic" w:hint="cs"/>
          <w:b/>
          <w:bCs/>
          <w:color w:val="000000"/>
          <w:sz w:val="32"/>
          <w:szCs w:val="32"/>
          <w:vertAlign w:val="superscript"/>
          <w:rtl/>
          <w:lang w:val="en-GB"/>
        </w:rPr>
        <w:t>(</w:t>
      </w:r>
      <w:r>
        <w:rPr>
          <w:rStyle w:val="Appelnotedebasdep"/>
          <w:rFonts w:cs="Simplified Arabic"/>
          <w:b/>
          <w:bCs/>
          <w:color w:val="000000"/>
          <w:sz w:val="32"/>
          <w:szCs w:val="32"/>
          <w:rtl/>
          <w:lang w:val="en-GB"/>
        </w:rPr>
        <w:footnoteReference w:id="206"/>
      </w:r>
      <w:r w:rsidRPr="00641473">
        <w:rPr>
          <w:rFonts w:cs="Simplified Arabic" w:hint="cs"/>
          <w:b/>
          <w:bCs/>
          <w:color w:val="000000"/>
          <w:sz w:val="32"/>
          <w:szCs w:val="32"/>
          <w:vertAlign w:val="superscript"/>
          <w:rtl/>
          <w:lang w:val="en-GB"/>
        </w:rPr>
        <w:t>)</w:t>
      </w:r>
      <w:r>
        <w:rPr>
          <w:rFonts w:cs="Simplified Arabic" w:hint="cs"/>
          <w:sz w:val="32"/>
          <w:szCs w:val="32"/>
          <w:rtl/>
          <w:lang w:val="en-GB"/>
        </w:rPr>
        <w:t xml:space="preserve">، </w:t>
      </w:r>
      <w:r w:rsidRPr="00641473">
        <w:rPr>
          <w:rFonts w:cs="Simplified Arabic" w:hint="cs"/>
          <w:color w:val="000000"/>
          <w:sz w:val="32"/>
          <w:szCs w:val="32"/>
          <w:rtl/>
          <w:lang w:val="en-GB"/>
        </w:rPr>
        <w:t xml:space="preserve">ويجب أن تكون محددة بشكل ظاهر، وللمتعاقدين الحرية في تحديدها. ويتفق أطراف العلاقة التعاقدية كذلك على تاريخ سريان عقد التأمين، مثل سريانه يوم العقد </w:t>
      </w:r>
      <w:r>
        <w:rPr>
          <w:rFonts w:cs="Simplified Arabic" w:hint="cs"/>
          <w:color w:val="000000"/>
          <w:sz w:val="32"/>
          <w:szCs w:val="32"/>
          <w:rtl/>
          <w:lang w:val="en-GB"/>
        </w:rPr>
        <w:t xml:space="preserve">    </w:t>
      </w:r>
      <w:r w:rsidRPr="00641473">
        <w:rPr>
          <w:rFonts w:cs="Simplified Arabic" w:hint="cs"/>
          <w:color w:val="000000"/>
          <w:sz w:val="32"/>
          <w:szCs w:val="32"/>
          <w:rtl/>
          <w:lang w:val="en-GB"/>
        </w:rPr>
        <w:t xml:space="preserve">مع تحديده باليوم والشهر والسنة، أو أن يسري في اليوم الموالي له أو بعد مرور فترة معينة، </w:t>
      </w:r>
      <w:r>
        <w:rPr>
          <w:rFonts w:cs="Simplified Arabic" w:hint="cs"/>
          <w:color w:val="000000"/>
          <w:sz w:val="32"/>
          <w:szCs w:val="32"/>
          <w:rtl/>
          <w:lang w:val="en-GB"/>
        </w:rPr>
        <w:t xml:space="preserve"> </w:t>
      </w:r>
      <w:r w:rsidRPr="00641473">
        <w:rPr>
          <w:rFonts w:cs="Simplified Arabic" w:hint="cs"/>
          <w:color w:val="000000"/>
          <w:sz w:val="32"/>
          <w:szCs w:val="32"/>
          <w:rtl/>
          <w:lang w:val="en-GB"/>
        </w:rPr>
        <w:t>أو تعليق سريانه على تحقق شرط واقف كدفع القسط مثلا</w:t>
      </w:r>
      <w:r w:rsidRPr="00641473">
        <w:rPr>
          <w:rFonts w:cs="Simplified Arabic" w:hint="cs"/>
          <w:b/>
          <w:bCs/>
          <w:color w:val="000000"/>
          <w:sz w:val="32"/>
          <w:szCs w:val="32"/>
          <w:vertAlign w:val="superscript"/>
          <w:rtl/>
          <w:lang w:val="en-GB"/>
        </w:rPr>
        <w:t>(</w:t>
      </w:r>
      <w:r>
        <w:rPr>
          <w:rStyle w:val="Appelnotedebasdep"/>
          <w:rFonts w:cs="Simplified Arabic"/>
          <w:b/>
          <w:bCs/>
          <w:color w:val="000000"/>
          <w:sz w:val="32"/>
          <w:szCs w:val="32"/>
          <w:rtl/>
          <w:lang w:val="en-GB"/>
        </w:rPr>
        <w:footnoteReference w:id="207"/>
      </w:r>
      <w:r w:rsidRPr="00641473">
        <w:rPr>
          <w:rFonts w:cs="Simplified Arabic" w:hint="cs"/>
          <w:b/>
          <w:bCs/>
          <w:color w:val="000000"/>
          <w:sz w:val="32"/>
          <w:szCs w:val="32"/>
          <w:vertAlign w:val="superscript"/>
          <w:rtl/>
          <w:lang w:val="en-GB"/>
        </w:rPr>
        <w:t>)</w:t>
      </w:r>
      <w:r w:rsidRPr="00641473">
        <w:rPr>
          <w:rFonts w:cs="Simplified Arabic" w:hint="cs"/>
          <w:color w:val="000000"/>
          <w:sz w:val="32"/>
          <w:szCs w:val="32"/>
          <w:rtl/>
          <w:lang w:val="en-GB"/>
        </w:rPr>
        <w:t>.</w:t>
      </w:r>
    </w:p>
    <w:p w:rsidR="005116D4" w:rsidRPr="00641473" w:rsidRDefault="005116D4" w:rsidP="00F053E8">
      <w:pPr>
        <w:tabs>
          <w:tab w:val="right" w:pos="849"/>
        </w:tabs>
        <w:bidi/>
        <w:spacing w:after="240" w:line="276" w:lineRule="auto"/>
        <w:jc w:val="both"/>
        <w:rPr>
          <w:rFonts w:cs="Simplified Arabic"/>
          <w:color w:val="000000"/>
          <w:sz w:val="32"/>
          <w:szCs w:val="32"/>
          <w:rtl/>
          <w:lang w:val="en-GB"/>
        </w:rPr>
      </w:pPr>
      <w:r w:rsidRPr="00641473">
        <w:rPr>
          <w:rFonts w:cs="Simplified Arabic" w:hint="cs"/>
          <w:color w:val="000000"/>
          <w:sz w:val="32"/>
          <w:szCs w:val="32"/>
          <w:rtl/>
          <w:lang w:val="en-GB"/>
        </w:rPr>
        <w:lastRenderedPageBreak/>
        <w:t xml:space="preserve">   </w:t>
      </w:r>
      <w:r>
        <w:rPr>
          <w:rFonts w:cs="Simplified Arabic" w:hint="cs"/>
          <w:color w:val="000000"/>
          <w:sz w:val="32"/>
          <w:szCs w:val="32"/>
          <w:rtl/>
          <w:lang w:val="en-GB"/>
        </w:rPr>
        <w:t xml:space="preserve">    </w:t>
      </w:r>
      <w:r w:rsidRPr="00641473">
        <w:rPr>
          <w:rFonts w:cs="Simplified Arabic" w:hint="cs"/>
          <w:color w:val="000000"/>
          <w:sz w:val="32"/>
          <w:szCs w:val="32"/>
          <w:rtl/>
          <w:lang w:val="en-GB"/>
        </w:rPr>
        <w:t xml:space="preserve"> ويرى بعض الفقهاء</w:t>
      </w:r>
      <w:r w:rsidRPr="00641473">
        <w:rPr>
          <w:rFonts w:cs="Simplified Arabic" w:hint="cs"/>
          <w:b/>
          <w:bCs/>
          <w:color w:val="000000"/>
          <w:sz w:val="32"/>
          <w:szCs w:val="32"/>
          <w:vertAlign w:val="superscript"/>
          <w:rtl/>
          <w:lang w:val="en-GB"/>
        </w:rPr>
        <w:t>(</w:t>
      </w:r>
      <w:r>
        <w:rPr>
          <w:rStyle w:val="Appelnotedebasdep"/>
          <w:rFonts w:cs="Simplified Arabic"/>
          <w:b/>
          <w:bCs/>
          <w:color w:val="000000"/>
          <w:sz w:val="32"/>
          <w:szCs w:val="32"/>
          <w:rtl/>
          <w:lang w:val="en-GB"/>
        </w:rPr>
        <w:footnoteReference w:id="208"/>
      </w:r>
      <w:r w:rsidRPr="00641473">
        <w:rPr>
          <w:rFonts w:cs="Simplified Arabic" w:hint="cs"/>
          <w:b/>
          <w:bCs/>
          <w:color w:val="000000"/>
          <w:sz w:val="32"/>
          <w:szCs w:val="32"/>
          <w:vertAlign w:val="superscript"/>
          <w:rtl/>
          <w:lang w:val="en-GB"/>
        </w:rPr>
        <w:t>)</w:t>
      </w:r>
      <w:r w:rsidRPr="00641473">
        <w:rPr>
          <w:rFonts w:cs="Simplified Arabic" w:hint="cs"/>
          <w:color w:val="000000"/>
          <w:sz w:val="32"/>
          <w:szCs w:val="32"/>
          <w:rtl/>
          <w:lang w:val="en-GB"/>
        </w:rPr>
        <w:t xml:space="preserve"> أنه إذا لم يحدد الطرفان مدة العقد، يفترض أنهما قصدا </w:t>
      </w:r>
      <w:r>
        <w:rPr>
          <w:rFonts w:cs="Simplified Arabic" w:hint="cs"/>
          <w:color w:val="000000"/>
          <w:sz w:val="32"/>
          <w:szCs w:val="32"/>
          <w:rtl/>
          <w:lang w:val="en-GB"/>
        </w:rPr>
        <w:t xml:space="preserve">         </w:t>
      </w:r>
      <w:r w:rsidRPr="00641473">
        <w:rPr>
          <w:rFonts w:cs="Simplified Arabic" w:hint="cs"/>
          <w:color w:val="000000"/>
          <w:sz w:val="32"/>
          <w:szCs w:val="32"/>
          <w:rtl/>
          <w:lang w:val="en-GB"/>
        </w:rPr>
        <w:t>أن تكون مدته سنة واحدة، فينتهي العقد بانتهائها إلا إذا اتفقا على امتداد العقد لسنة أخرى</w:t>
      </w:r>
      <w:r>
        <w:rPr>
          <w:rFonts w:cs="Simplified Arabic" w:hint="cs"/>
          <w:color w:val="000000"/>
          <w:sz w:val="32"/>
          <w:szCs w:val="32"/>
          <w:rtl/>
          <w:lang w:val="en-GB"/>
        </w:rPr>
        <w:t>.</w:t>
      </w:r>
      <w:r w:rsidRPr="00641473">
        <w:rPr>
          <w:rFonts w:cs="Simplified Arabic" w:hint="cs"/>
          <w:color w:val="000000"/>
          <w:sz w:val="32"/>
          <w:szCs w:val="32"/>
          <w:rtl/>
          <w:lang w:val="en-GB"/>
        </w:rPr>
        <w:t xml:space="preserve"> </w:t>
      </w:r>
      <w:r>
        <w:rPr>
          <w:rFonts w:cs="Simplified Arabic" w:hint="cs"/>
          <w:color w:val="000000"/>
          <w:sz w:val="32"/>
          <w:szCs w:val="32"/>
          <w:rtl/>
          <w:lang w:val="en-GB"/>
        </w:rPr>
        <w:t xml:space="preserve">                                                                  </w:t>
      </w:r>
      <w:r w:rsidRPr="00641473">
        <w:rPr>
          <w:rFonts w:cs="Simplified Arabic" w:hint="cs"/>
          <w:color w:val="000000"/>
          <w:sz w:val="32"/>
          <w:szCs w:val="32"/>
          <w:rtl/>
          <w:lang w:val="en-GB"/>
        </w:rPr>
        <w:t>ويمكن أن تقل مدة العقد عن سنة  كما هو الحال في التأمين من حوادث النقل في رحلة معينة أ</w:t>
      </w:r>
      <w:r>
        <w:rPr>
          <w:rFonts w:cs="Simplified Arabic" w:hint="cs"/>
          <w:color w:val="000000"/>
          <w:sz w:val="32"/>
          <w:szCs w:val="32"/>
          <w:rtl/>
          <w:lang w:val="en-GB"/>
        </w:rPr>
        <w:t xml:space="preserve">ين تكون مدة العقد هي مدة الرحلة، و </w:t>
      </w:r>
      <w:r w:rsidRPr="00641473">
        <w:rPr>
          <w:rFonts w:cs="Simplified Arabic" w:hint="cs"/>
          <w:color w:val="000000"/>
          <w:sz w:val="32"/>
          <w:szCs w:val="32"/>
          <w:rtl/>
          <w:lang w:val="en-GB"/>
        </w:rPr>
        <w:t>الأصل العام أنه أيا كانت المدة التي اتفق</w:t>
      </w:r>
      <w:r>
        <w:rPr>
          <w:rFonts w:cs="Simplified Arabic" w:hint="cs"/>
          <w:color w:val="000000"/>
          <w:sz w:val="32"/>
          <w:szCs w:val="32"/>
          <w:rtl/>
          <w:lang w:val="en-GB"/>
        </w:rPr>
        <w:t xml:space="preserve"> عليها الطرفان فإنها ملزمة لهما </w:t>
      </w:r>
      <w:r w:rsidRPr="00641473">
        <w:rPr>
          <w:rFonts w:cs="Simplified Arabic" w:hint="cs"/>
          <w:color w:val="000000"/>
          <w:sz w:val="32"/>
          <w:szCs w:val="32"/>
          <w:rtl/>
          <w:lang w:val="en-GB"/>
        </w:rPr>
        <w:t xml:space="preserve">ولا ينقضي العقد إلا بانقضائها، لكن أوردت </w:t>
      </w:r>
      <w:r w:rsidRPr="00641473">
        <w:rPr>
          <w:rFonts w:cs="Simplified Arabic" w:hint="cs"/>
          <w:b/>
          <w:bCs/>
          <w:color w:val="000000"/>
          <w:sz w:val="32"/>
          <w:szCs w:val="32"/>
          <w:rtl/>
          <w:lang w:val="en-GB"/>
        </w:rPr>
        <w:t>المادة 10</w:t>
      </w:r>
      <w:r>
        <w:rPr>
          <w:rFonts w:cs="Simplified Arabic" w:hint="cs"/>
          <w:color w:val="000000"/>
          <w:sz w:val="32"/>
          <w:szCs w:val="32"/>
          <w:rtl/>
          <w:lang w:val="en-GB"/>
        </w:rPr>
        <w:t xml:space="preserve"> السابق ذكرها استثناءات </w:t>
      </w:r>
      <w:r w:rsidRPr="00641473">
        <w:rPr>
          <w:rFonts w:cs="Simplified Arabic" w:hint="cs"/>
          <w:color w:val="000000"/>
          <w:sz w:val="32"/>
          <w:szCs w:val="32"/>
          <w:rtl/>
          <w:lang w:val="en-GB"/>
        </w:rPr>
        <w:t>على هذا الأصل العام، حيث أجازت</w:t>
      </w:r>
      <w:r w:rsidRPr="00641473">
        <w:rPr>
          <w:rFonts w:cs="Simplified Arabic" w:hint="cs"/>
          <w:color w:val="000000"/>
          <w:sz w:val="32"/>
          <w:szCs w:val="32"/>
          <w:rtl/>
          <w:lang w:val="en-GB" w:bidi="ar-DZ"/>
        </w:rPr>
        <w:t xml:space="preserve"> لطرفي العقد وفي العقود التي تفوق مدتها ثلاث سنوات أن يطلبا فسخ العقد  كل 03 سنوات عن طريق إشعار مسبق بـ 03 أشهر.</w:t>
      </w:r>
    </w:p>
    <w:p w:rsidR="005116D4" w:rsidRPr="00641473" w:rsidRDefault="005116D4" w:rsidP="00F053E8">
      <w:pPr>
        <w:tabs>
          <w:tab w:val="right" w:pos="849"/>
        </w:tabs>
        <w:bidi/>
        <w:spacing w:before="240" w:line="276" w:lineRule="auto"/>
        <w:jc w:val="both"/>
        <w:rPr>
          <w:rFonts w:cs="Simplified Arabic"/>
          <w:sz w:val="32"/>
          <w:szCs w:val="32"/>
          <w:rtl/>
          <w:lang w:val="en-GB" w:bidi="ar-DZ"/>
        </w:rPr>
      </w:pPr>
      <w:r>
        <w:rPr>
          <w:rFonts w:cs="Simplified Arabic" w:hint="cs"/>
          <w:sz w:val="32"/>
          <w:szCs w:val="32"/>
          <w:rtl/>
          <w:lang w:val="en-GB" w:bidi="ar-DZ"/>
        </w:rPr>
        <w:t xml:space="preserve">        ل</w:t>
      </w:r>
      <w:r w:rsidRPr="00641473">
        <w:rPr>
          <w:rFonts w:cs="Simplified Arabic" w:hint="cs"/>
          <w:sz w:val="32"/>
          <w:szCs w:val="32"/>
          <w:rtl/>
          <w:lang w:val="en-GB" w:bidi="ar-DZ"/>
        </w:rPr>
        <w:t>كن المشرع قيد تطبيق هذا الحكم بتوافر الشروط التالية:</w:t>
      </w:r>
    </w:p>
    <w:p w:rsidR="005116D4" w:rsidRPr="00641473" w:rsidRDefault="005116D4" w:rsidP="00F053E8">
      <w:pPr>
        <w:bidi/>
        <w:spacing w:before="240" w:line="276" w:lineRule="auto"/>
        <w:jc w:val="both"/>
        <w:rPr>
          <w:rFonts w:cs="Simplified Arabic"/>
          <w:sz w:val="32"/>
          <w:szCs w:val="32"/>
          <w:rtl/>
          <w:lang w:val="en-GB" w:bidi="ar-DZ"/>
        </w:rPr>
      </w:pPr>
      <w:r w:rsidRPr="00641473">
        <w:rPr>
          <w:rFonts w:cs="Simplified Arabic" w:hint="cs"/>
          <w:sz w:val="32"/>
          <w:szCs w:val="32"/>
          <w:rtl/>
          <w:lang w:val="en-GB" w:bidi="ar-DZ"/>
        </w:rPr>
        <w:t xml:space="preserve">1- أن تزيد مدة عقد التأمين عن 03 سنوات، فإذا كانت تساوي أو تقل عن ذلك لم يمكن للمتعاقدين استعمال حقهما في الفسخ، وخول هذا الحق لأنه قد يرى أحد </w:t>
      </w:r>
      <w:r>
        <w:rPr>
          <w:rFonts w:cs="Simplified Arabic" w:hint="cs"/>
          <w:sz w:val="32"/>
          <w:szCs w:val="32"/>
          <w:rtl/>
          <w:lang w:val="en-GB" w:bidi="ar-DZ"/>
        </w:rPr>
        <w:t xml:space="preserve">المتعاقدين           </w:t>
      </w:r>
      <w:r w:rsidRPr="00641473">
        <w:rPr>
          <w:rFonts w:cs="Simplified Arabic" w:hint="cs"/>
          <w:sz w:val="32"/>
          <w:szCs w:val="32"/>
          <w:rtl/>
          <w:lang w:val="en-GB" w:bidi="ar-DZ"/>
        </w:rPr>
        <w:t>أن لا مص</w:t>
      </w:r>
      <w:r>
        <w:rPr>
          <w:rFonts w:cs="Simplified Arabic" w:hint="cs"/>
          <w:sz w:val="32"/>
          <w:szCs w:val="32"/>
          <w:rtl/>
          <w:lang w:val="en-GB" w:bidi="ar-DZ"/>
        </w:rPr>
        <w:t>لحة له في إبقاء العقد لمدة أطول.</w:t>
      </w:r>
    </w:p>
    <w:p w:rsidR="005116D4" w:rsidRPr="00B423BB" w:rsidRDefault="005116D4" w:rsidP="00F053E8">
      <w:pPr>
        <w:bidi/>
        <w:spacing w:line="276" w:lineRule="auto"/>
        <w:contextualSpacing/>
        <w:jc w:val="both"/>
        <w:rPr>
          <w:rFonts w:cs="Simplified Arabic"/>
          <w:color w:val="000000"/>
          <w:sz w:val="32"/>
          <w:szCs w:val="32"/>
          <w:rtl/>
          <w:lang w:val="en-GB" w:bidi="ar-DZ"/>
        </w:rPr>
      </w:pPr>
      <w:r w:rsidRPr="004F3156">
        <w:rPr>
          <w:rFonts w:cs="Simplified Arabic" w:hint="cs"/>
          <w:sz w:val="32"/>
          <w:szCs w:val="32"/>
          <w:rtl/>
          <w:lang w:val="en-GB" w:bidi="ar-DZ"/>
        </w:rPr>
        <w:t>2</w:t>
      </w:r>
      <w:r w:rsidRPr="00843C8D">
        <w:rPr>
          <w:rFonts w:cs="Simplified Arabic" w:hint="cs"/>
          <w:sz w:val="32"/>
          <w:szCs w:val="32"/>
          <w:rtl/>
          <w:lang w:val="en-GB" w:bidi="ar-DZ"/>
        </w:rPr>
        <w:t xml:space="preserve">- أن </w:t>
      </w:r>
      <w:r w:rsidRPr="00843C8D">
        <w:rPr>
          <w:rFonts w:cs="Simplified Arabic" w:hint="cs"/>
          <w:color w:val="000000"/>
          <w:sz w:val="32"/>
          <w:szCs w:val="32"/>
          <w:rtl/>
          <w:lang w:val="en-GB" w:bidi="ar-DZ"/>
        </w:rPr>
        <w:t xml:space="preserve">يكون التأمين تأمينا على الأضرار فقد استثنت </w:t>
      </w:r>
      <w:r w:rsidRPr="00843C8D">
        <w:rPr>
          <w:rFonts w:cs="Simplified Arabic" w:hint="cs"/>
          <w:b/>
          <w:bCs/>
          <w:color w:val="000000"/>
          <w:sz w:val="32"/>
          <w:szCs w:val="32"/>
          <w:rtl/>
          <w:lang w:val="en-GB" w:bidi="ar-DZ"/>
        </w:rPr>
        <w:t>المادة 10</w:t>
      </w:r>
      <w:r w:rsidRPr="00843C8D">
        <w:rPr>
          <w:rFonts w:cs="Simplified Arabic" w:hint="cs"/>
          <w:color w:val="000000"/>
          <w:sz w:val="32"/>
          <w:szCs w:val="32"/>
          <w:rtl/>
          <w:lang w:val="en-GB" w:bidi="ar-DZ"/>
        </w:rPr>
        <w:t xml:space="preserve"> السابقة صراحة التأمين على الأشخاص لأن طبيعته تترك الحرية التامة للمؤمن له في استمرار التأمين أو إنهائه </w:t>
      </w:r>
      <w:r>
        <w:rPr>
          <w:rFonts w:cs="Simplified Arabic" w:hint="cs"/>
          <w:color w:val="000000"/>
          <w:sz w:val="32"/>
          <w:szCs w:val="32"/>
          <w:rtl/>
          <w:lang w:val="en-GB" w:bidi="ar-DZ"/>
        </w:rPr>
        <w:t xml:space="preserve">         </w:t>
      </w:r>
      <w:r w:rsidRPr="00843C8D">
        <w:rPr>
          <w:rFonts w:cs="Simplified Arabic" w:hint="cs"/>
          <w:color w:val="000000"/>
          <w:sz w:val="32"/>
          <w:szCs w:val="32"/>
          <w:rtl/>
          <w:lang w:val="en-GB" w:bidi="ar-DZ"/>
        </w:rPr>
        <w:t>في أي وقت إذا تبين له ألا فائدة من ال</w:t>
      </w:r>
      <w:r>
        <w:rPr>
          <w:rFonts w:cs="Simplified Arabic" w:hint="cs"/>
          <w:color w:val="000000"/>
          <w:sz w:val="32"/>
          <w:szCs w:val="32"/>
          <w:rtl/>
          <w:lang w:val="en-GB" w:bidi="ar-DZ"/>
        </w:rPr>
        <w:t>مضي فيه.</w:t>
      </w:r>
    </w:p>
    <w:p w:rsidR="005116D4" w:rsidRPr="007331F1" w:rsidRDefault="005116D4" w:rsidP="00F053E8">
      <w:pPr>
        <w:bidi/>
        <w:spacing w:before="240" w:line="276" w:lineRule="auto"/>
        <w:contextualSpacing/>
        <w:jc w:val="both"/>
        <w:rPr>
          <w:rFonts w:cs="Simplified Arabic"/>
          <w:sz w:val="32"/>
          <w:szCs w:val="32"/>
          <w:rtl/>
          <w:lang w:val="en-GB" w:bidi="ar-DZ"/>
        </w:rPr>
      </w:pPr>
      <w:r w:rsidRPr="007331F1">
        <w:rPr>
          <w:rFonts w:cs="Simplified Arabic" w:hint="cs"/>
          <w:color w:val="000000"/>
          <w:sz w:val="32"/>
          <w:szCs w:val="32"/>
          <w:rtl/>
          <w:lang w:val="en-GB" w:bidi="ar-DZ"/>
        </w:rPr>
        <w:t>3- أن يخطر أحد الطرفين الطرف الآخر برغبته في فسخ العقد، و المشرع</w:t>
      </w:r>
      <w:r w:rsidRPr="007331F1">
        <w:rPr>
          <w:rFonts w:cs="Simplified Arabic" w:hint="cs"/>
          <w:color w:val="FF0000"/>
          <w:sz w:val="32"/>
          <w:szCs w:val="32"/>
          <w:rtl/>
          <w:lang w:val="en-GB" w:bidi="ar-DZ"/>
        </w:rPr>
        <w:t xml:space="preserve"> </w:t>
      </w:r>
      <w:r w:rsidRPr="007331F1">
        <w:rPr>
          <w:rFonts w:cs="Simplified Arabic" w:hint="cs"/>
          <w:sz w:val="32"/>
          <w:szCs w:val="32"/>
          <w:rtl/>
          <w:lang w:val="en-GB" w:bidi="ar-DZ"/>
        </w:rPr>
        <w:t xml:space="preserve">لم يبين شكل هذا </w:t>
      </w:r>
      <w:r w:rsidRPr="007331F1">
        <w:rPr>
          <w:rFonts w:cs="Simplified Arabic" w:hint="cs"/>
          <w:color w:val="000000"/>
          <w:sz w:val="32"/>
          <w:szCs w:val="32"/>
          <w:rtl/>
          <w:lang w:val="en-GB" w:bidi="ar-DZ"/>
        </w:rPr>
        <w:t>الإخطار، لذا يمكن</w:t>
      </w:r>
      <w:r w:rsidRPr="007331F1">
        <w:rPr>
          <w:rFonts w:cs="Simplified Arabic" w:hint="cs"/>
          <w:sz w:val="32"/>
          <w:szCs w:val="32"/>
          <w:rtl/>
          <w:lang w:val="en-GB" w:bidi="ar-DZ"/>
        </w:rPr>
        <w:t xml:space="preserve"> أن يتم كتابة أو شفاهة ويقع عبء إثباته على طالب الفسخ </w:t>
      </w:r>
      <w:r>
        <w:rPr>
          <w:rFonts w:cs="Simplified Arabic" w:hint="cs"/>
          <w:sz w:val="32"/>
          <w:szCs w:val="32"/>
          <w:rtl/>
          <w:lang w:val="en-GB" w:bidi="ar-DZ"/>
        </w:rPr>
        <w:t xml:space="preserve">    </w:t>
      </w:r>
      <w:r w:rsidRPr="007331F1">
        <w:rPr>
          <w:rFonts w:cs="Simplified Arabic" w:hint="cs"/>
          <w:sz w:val="32"/>
          <w:szCs w:val="32"/>
          <w:rtl/>
          <w:lang w:val="en-GB" w:bidi="ar-DZ"/>
        </w:rPr>
        <w:t>الذي يبقى من مصلحته أن يتم الإخطار برسالة موصى عليها مع الإشعار بالاستلام.</w:t>
      </w:r>
    </w:p>
    <w:p w:rsidR="005116D4" w:rsidRPr="007331F1" w:rsidRDefault="005116D4" w:rsidP="00F053E8">
      <w:pPr>
        <w:tabs>
          <w:tab w:val="right" w:pos="849"/>
        </w:tabs>
        <w:bidi/>
        <w:spacing w:before="240" w:after="240" w:line="276" w:lineRule="auto"/>
        <w:jc w:val="both"/>
        <w:rPr>
          <w:rFonts w:cs="Simplified Arabic"/>
          <w:sz w:val="32"/>
          <w:szCs w:val="32"/>
          <w:rtl/>
          <w:lang w:val="en-GB" w:bidi="ar-DZ"/>
        </w:rPr>
      </w:pPr>
      <w:r>
        <w:rPr>
          <w:rFonts w:cs="Simplified Arabic" w:hint="cs"/>
          <w:sz w:val="32"/>
          <w:szCs w:val="32"/>
          <w:rtl/>
          <w:lang w:val="en-GB" w:bidi="ar-DZ"/>
        </w:rPr>
        <w:t xml:space="preserve">       </w:t>
      </w:r>
      <w:r w:rsidRPr="007331F1">
        <w:rPr>
          <w:rFonts w:cs="Simplified Arabic" w:hint="cs"/>
          <w:sz w:val="32"/>
          <w:szCs w:val="32"/>
          <w:rtl/>
          <w:lang w:val="en-GB" w:bidi="ar-DZ"/>
        </w:rPr>
        <w:t xml:space="preserve"> ويجب كذلك أن يتم هذا الإخطار مسبقا بمدة 03 أشهر على الأقل قبل انقضاء المدة المقررة لممارسة حق الفسخ </w:t>
      </w:r>
      <w:r w:rsidRPr="007331F1">
        <w:rPr>
          <w:rFonts w:cs="Simplified Arabic" w:hint="cs"/>
          <w:color w:val="000000"/>
          <w:sz w:val="32"/>
          <w:szCs w:val="32"/>
          <w:rtl/>
          <w:lang w:val="en-GB" w:bidi="ar-DZ"/>
        </w:rPr>
        <w:t>والمقدرة بـ 03 سنوات</w:t>
      </w:r>
      <w:r>
        <w:rPr>
          <w:rFonts w:cs="Simplified Arabic" w:hint="cs"/>
          <w:color w:val="000000"/>
          <w:sz w:val="32"/>
          <w:szCs w:val="32"/>
          <w:rtl/>
          <w:lang w:val="en-GB" w:bidi="ar-DZ"/>
        </w:rPr>
        <w:t xml:space="preserve">، </w:t>
      </w:r>
      <w:r w:rsidRPr="007331F1">
        <w:rPr>
          <w:rFonts w:cs="Simplified Arabic" w:hint="cs"/>
          <w:sz w:val="32"/>
          <w:szCs w:val="32"/>
          <w:rtl/>
          <w:lang w:val="en-GB" w:bidi="ar-DZ"/>
        </w:rPr>
        <w:t xml:space="preserve">وإذا لم يتم الإخطار </w:t>
      </w:r>
      <w:r>
        <w:rPr>
          <w:rFonts w:cs="Simplified Arabic" w:hint="cs"/>
          <w:sz w:val="32"/>
          <w:szCs w:val="32"/>
          <w:rtl/>
          <w:lang w:val="en-GB" w:bidi="ar-DZ"/>
        </w:rPr>
        <w:t xml:space="preserve">       </w:t>
      </w:r>
      <w:r w:rsidRPr="007331F1">
        <w:rPr>
          <w:rFonts w:cs="Simplified Arabic" w:hint="cs"/>
          <w:sz w:val="32"/>
          <w:szCs w:val="32"/>
          <w:rtl/>
          <w:lang w:val="en-GB" w:bidi="ar-DZ"/>
        </w:rPr>
        <w:lastRenderedPageBreak/>
        <w:t xml:space="preserve">في هذا الأجل القانوني، نتج عن ذلك استمرار العقد لثلاث سنوات أخرى ويستمر بعدها إلى أن يطلب أحد الطرفين الفسخ أو تنتهي المدة المحددة </w:t>
      </w:r>
      <w:r>
        <w:rPr>
          <w:rFonts w:cs="Simplified Arabic" w:hint="cs"/>
          <w:sz w:val="32"/>
          <w:szCs w:val="32"/>
          <w:rtl/>
          <w:lang w:val="en-GB" w:bidi="ar-DZ"/>
        </w:rPr>
        <w:t xml:space="preserve"> </w:t>
      </w:r>
      <w:r w:rsidRPr="007331F1">
        <w:rPr>
          <w:rFonts w:cs="Simplified Arabic" w:hint="cs"/>
          <w:sz w:val="32"/>
          <w:szCs w:val="32"/>
          <w:rtl/>
          <w:lang w:val="en-GB" w:bidi="ar-DZ"/>
        </w:rPr>
        <w:t>في العقد</w:t>
      </w:r>
      <w:r w:rsidRPr="007331F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09"/>
      </w:r>
      <w:r w:rsidRPr="007331F1">
        <w:rPr>
          <w:rFonts w:cs="Simplified Arabic" w:hint="cs"/>
          <w:b/>
          <w:bCs/>
          <w:color w:val="000000"/>
          <w:sz w:val="32"/>
          <w:szCs w:val="32"/>
          <w:vertAlign w:val="superscript"/>
          <w:rtl/>
          <w:lang w:val="en-GB" w:bidi="ar-DZ"/>
        </w:rPr>
        <w:t>)</w:t>
      </w:r>
      <w:r w:rsidRPr="007331F1">
        <w:rPr>
          <w:rFonts w:cs="Simplified Arabic" w:hint="cs"/>
          <w:sz w:val="32"/>
          <w:szCs w:val="32"/>
          <w:rtl/>
          <w:lang w:val="en-GB" w:bidi="ar-DZ"/>
        </w:rPr>
        <w:t>.</w:t>
      </w:r>
    </w:p>
    <w:p w:rsidR="005116D4" w:rsidRDefault="005116D4" w:rsidP="00F053E8">
      <w:pPr>
        <w:tabs>
          <w:tab w:val="right" w:pos="849"/>
        </w:tabs>
        <w:bidi/>
        <w:spacing w:after="240" w:line="276" w:lineRule="auto"/>
        <w:jc w:val="both"/>
        <w:rPr>
          <w:rFonts w:cs="Simplified Arabic"/>
          <w:color w:val="000000"/>
          <w:sz w:val="32"/>
          <w:szCs w:val="32"/>
          <w:rtl/>
          <w:lang w:val="en-GB" w:bidi="ar-DZ"/>
        </w:rPr>
      </w:pPr>
      <w:r>
        <w:rPr>
          <w:rFonts w:cs="Simplified Arabic" w:hint="cs"/>
          <w:color w:val="000000"/>
          <w:sz w:val="32"/>
          <w:szCs w:val="32"/>
          <w:rtl/>
          <w:lang w:val="en-GB" w:bidi="ar-DZ"/>
        </w:rPr>
        <w:t xml:space="preserve">        </w:t>
      </w:r>
      <w:r w:rsidRPr="007331F1">
        <w:rPr>
          <w:rFonts w:cs="Simplified Arabic" w:hint="cs"/>
          <w:color w:val="000000"/>
          <w:sz w:val="32"/>
          <w:szCs w:val="32"/>
          <w:rtl/>
          <w:lang w:val="en-GB" w:bidi="ar-DZ"/>
        </w:rPr>
        <w:t>وتجدر الملاحظة أن هذا الفسخ الثلاثي الذي أقره المشرع الجزائري يختلف</w:t>
      </w:r>
      <w:r>
        <w:rPr>
          <w:rFonts w:cs="Simplified Arabic" w:hint="cs"/>
          <w:color w:val="000000"/>
          <w:sz w:val="32"/>
          <w:szCs w:val="32"/>
          <w:rtl/>
          <w:lang w:val="en-GB" w:bidi="ar-DZ"/>
        </w:rPr>
        <w:t xml:space="preserve">    </w:t>
      </w:r>
      <w:r w:rsidRPr="007331F1">
        <w:rPr>
          <w:rFonts w:cs="Simplified Arabic" w:hint="cs"/>
          <w:color w:val="000000"/>
          <w:sz w:val="32"/>
          <w:szCs w:val="32"/>
          <w:rtl/>
          <w:lang w:val="en-GB" w:bidi="ar-DZ"/>
        </w:rPr>
        <w:t>عن فسخ العقد كجزاء لإخلال أحد المتعاقدين بالتزاماته، ويختلف عن الحق في الفسخ الذي خوله القانون لكل من المؤمن ومن انتقل</w:t>
      </w:r>
      <w:r>
        <w:rPr>
          <w:rFonts w:cs="Simplified Arabic" w:hint="cs"/>
          <w:color w:val="000000"/>
          <w:sz w:val="32"/>
          <w:szCs w:val="32"/>
          <w:rtl/>
          <w:lang w:val="en-GB" w:bidi="ar-DZ"/>
        </w:rPr>
        <w:t xml:space="preserve">ت إليه  ملكية الشيء المؤمن عليه          أو </w:t>
      </w:r>
      <w:r w:rsidRPr="007331F1">
        <w:rPr>
          <w:rFonts w:cs="Simplified Arabic" w:hint="cs"/>
          <w:color w:val="000000"/>
          <w:sz w:val="32"/>
          <w:szCs w:val="32"/>
          <w:rtl/>
          <w:lang w:val="en-GB" w:bidi="ar-DZ"/>
        </w:rPr>
        <w:t>من آلت إليه عن طريق التركة، ويتبدى الاختلاف في أن لهذا الفسخ الثلاثي شروطا خاصة ويتم أعماله بكيفية معينة</w:t>
      </w:r>
      <w:r w:rsidRPr="007331F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10"/>
      </w:r>
      <w:r w:rsidRPr="007331F1">
        <w:rPr>
          <w:rFonts w:cs="Simplified Arabic" w:hint="cs"/>
          <w:b/>
          <w:bCs/>
          <w:color w:val="000000"/>
          <w:sz w:val="32"/>
          <w:szCs w:val="32"/>
          <w:vertAlign w:val="superscript"/>
          <w:rtl/>
          <w:lang w:val="en-GB" w:bidi="ar-DZ"/>
        </w:rPr>
        <w:t>)</w:t>
      </w:r>
      <w:r w:rsidRPr="007331F1">
        <w:rPr>
          <w:rFonts w:cs="Simplified Arabic" w:hint="cs"/>
          <w:color w:val="000000"/>
          <w:sz w:val="32"/>
          <w:szCs w:val="32"/>
          <w:rtl/>
          <w:lang w:val="en-GB" w:bidi="ar-DZ"/>
        </w:rPr>
        <w:t>.</w:t>
      </w:r>
    </w:p>
    <w:p w:rsidR="005116D4" w:rsidRPr="007763AB" w:rsidRDefault="005116D4" w:rsidP="00F053E8">
      <w:pPr>
        <w:bidi/>
        <w:spacing w:before="240" w:line="276" w:lineRule="auto"/>
        <w:jc w:val="left"/>
        <w:rPr>
          <w:rFonts w:cs="Simplified Arabic"/>
          <w:b/>
          <w:bCs/>
          <w:color w:val="000000"/>
          <w:sz w:val="36"/>
          <w:szCs w:val="36"/>
          <w:rtl/>
          <w:lang w:val="en-GB" w:bidi="ar-DZ"/>
        </w:rPr>
      </w:pPr>
      <w:r w:rsidRPr="007763AB">
        <w:rPr>
          <w:rFonts w:cs="Simplified Arabic" w:hint="cs"/>
          <w:b/>
          <w:bCs/>
          <w:color w:val="000000"/>
          <w:sz w:val="36"/>
          <w:szCs w:val="36"/>
          <w:rtl/>
          <w:lang w:val="en-GB" w:bidi="ar-DZ"/>
        </w:rPr>
        <w:t>* إمكانية تجد</w:t>
      </w:r>
      <w:r>
        <w:rPr>
          <w:rFonts w:cs="Simplified Arabic" w:hint="cs"/>
          <w:b/>
          <w:bCs/>
          <w:color w:val="000000"/>
          <w:sz w:val="36"/>
          <w:szCs w:val="36"/>
          <w:rtl/>
          <w:lang w:val="en-GB" w:bidi="ar-DZ"/>
        </w:rPr>
        <w:t>يد عقد  التأمين بعد انتهاء مدته</w:t>
      </w:r>
    </w:p>
    <w:p w:rsidR="005116D4" w:rsidRPr="007331F1" w:rsidRDefault="005116D4" w:rsidP="00F053E8">
      <w:pPr>
        <w:tabs>
          <w:tab w:val="right" w:pos="849"/>
        </w:tabs>
        <w:bidi/>
        <w:spacing w:before="240" w:after="240" w:line="276" w:lineRule="auto"/>
        <w:jc w:val="both"/>
        <w:rPr>
          <w:rFonts w:cs="Simplified Arabic"/>
          <w:sz w:val="32"/>
          <w:szCs w:val="32"/>
          <w:rtl/>
          <w:lang w:val="en-GB" w:bidi="ar-DZ"/>
        </w:rPr>
      </w:pPr>
      <w:r>
        <w:rPr>
          <w:rFonts w:cs="Simplified Arabic" w:hint="cs"/>
          <w:sz w:val="32"/>
          <w:szCs w:val="32"/>
          <w:rtl/>
          <w:lang w:val="en-GB" w:bidi="ar-DZ"/>
        </w:rPr>
        <w:t xml:space="preserve">      </w:t>
      </w:r>
      <w:r w:rsidRPr="007331F1">
        <w:rPr>
          <w:rFonts w:cs="Simplified Arabic" w:hint="cs"/>
          <w:sz w:val="32"/>
          <w:szCs w:val="32"/>
          <w:rtl/>
          <w:lang w:val="en-GB" w:bidi="ar-DZ"/>
        </w:rPr>
        <w:t xml:space="preserve"> </w:t>
      </w:r>
      <w:r>
        <w:rPr>
          <w:rFonts w:cs="Simplified Arabic" w:hint="cs"/>
          <w:sz w:val="32"/>
          <w:szCs w:val="32"/>
          <w:rtl/>
          <w:lang w:val="en-GB" w:bidi="ar-DZ"/>
        </w:rPr>
        <w:t xml:space="preserve"> </w:t>
      </w:r>
      <w:r w:rsidRPr="007331F1">
        <w:rPr>
          <w:rFonts w:cs="Simplified Arabic" w:hint="cs"/>
          <w:sz w:val="32"/>
          <w:szCs w:val="32"/>
          <w:rtl/>
          <w:lang w:val="en-GB" w:bidi="ar-DZ"/>
        </w:rPr>
        <w:t xml:space="preserve">إذا استمر العقد إلى نهاية المدة لعدم ممارسة أي من الطرفين حقه في الفسخ </w:t>
      </w:r>
      <w:r>
        <w:rPr>
          <w:rFonts w:cs="Simplified Arabic" w:hint="cs"/>
          <w:sz w:val="32"/>
          <w:szCs w:val="32"/>
          <w:rtl/>
          <w:lang w:val="en-GB" w:bidi="ar-DZ"/>
        </w:rPr>
        <w:t xml:space="preserve">        </w:t>
      </w:r>
      <w:r w:rsidRPr="007331F1">
        <w:rPr>
          <w:rFonts w:cs="Simplified Arabic" w:hint="cs"/>
          <w:sz w:val="32"/>
          <w:szCs w:val="32"/>
          <w:rtl/>
          <w:lang w:val="en-GB" w:bidi="ar-DZ"/>
        </w:rPr>
        <w:t>فإنه ينقضي بانقضاء المدة.</w:t>
      </w:r>
      <w:r>
        <w:rPr>
          <w:rFonts w:cs="Simplified Arabic" w:hint="cs"/>
          <w:sz w:val="32"/>
          <w:szCs w:val="32"/>
          <w:rtl/>
          <w:lang w:val="en-GB" w:bidi="ar-DZ"/>
        </w:rPr>
        <w:t xml:space="preserve"> </w:t>
      </w:r>
      <w:r w:rsidRPr="007331F1">
        <w:rPr>
          <w:rFonts w:cs="Simplified Arabic" w:hint="cs"/>
          <w:color w:val="000000"/>
          <w:sz w:val="32"/>
          <w:szCs w:val="32"/>
          <w:rtl/>
          <w:lang w:val="en-GB" w:bidi="ar-DZ"/>
        </w:rPr>
        <w:t>لكن يمكن أن يتفق الطرفان على امتداد المدة إلى تاريخ لاحق، فيستمر التأمين إلى المدة المتفق عليها بعد بقاء حق طلب الفسخ بعد كل 03 سنوات للطرفين ويستمر التأمين في هذه الحالة بنفس الشروط المتفق عليها عند إبرام العقد.</w:t>
      </w:r>
      <w:r>
        <w:rPr>
          <w:rFonts w:cs="Simplified Arabic" w:hint="cs"/>
          <w:sz w:val="32"/>
          <w:szCs w:val="32"/>
          <w:rtl/>
          <w:lang w:val="en-GB" w:bidi="ar-DZ"/>
        </w:rPr>
        <w:t xml:space="preserve"> </w:t>
      </w:r>
      <w:r w:rsidRPr="007331F1">
        <w:rPr>
          <w:rFonts w:cs="Simplified Arabic" w:hint="cs"/>
          <w:sz w:val="32"/>
          <w:szCs w:val="32"/>
          <w:rtl/>
          <w:lang w:val="en-GB" w:bidi="ar-DZ"/>
        </w:rPr>
        <w:t xml:space="preserve">ويمكن كذلك أن يتفق الطرفان على تجديد العقد، فمن خصوصيات عقد التأمين </w:t>
      </w:r>
      <w:r>
        <w:rPr>
          <w:rFonts w:cs="Simplified Arabic" w:hint="cs"/>
          <w:sz w:val="32"/>
          <w:szCs w:val="32"/>
          <w:rtl/>
          <w:lang w:val="en-GB" w:bidi="ar-DZ"/>
        </w:rPr>
        <w:t xml:space="preserve">              </w:t>
      </w:r>
      <w:r w:rsidRPr="007331F1">
        <w:rPr>
          <w:rFonts w:cs="Simplified Arabic" w:hint="cs"/>
          <w:sz w:val="32"/>
          <w:szCs w:val="32"/>
          <w:rtl/>
          <w:lang w:val="en-GB" w:bidi="ar-DZ"/>
        </w:rPr>
        <w:t>أنه قابل للتجديد لمدة أخرى بعد نهاية مدته الأصلية وذلك لا يتم إلا بتوفير الشروط التالية:</w:t>
      </w:r>
    </w:p>
    <w:p w:rsidR="005116D4" w:rsidRPr="007331F1" w:rsidRDefault="005116D4" w:rsidP="00F053E8">
      <w:pPr>
        <w:numPr>
          <w:ilvl w:val="0"/>
          <w:numId w:val="6"/>
        </w:numPr>
        <w:bidi/>
        <w:spacing w:line="276" w:lineRule="auto"/>
        <w:jc w:val="both"/>
        <w:rPr>
          <w:rFonts w:cs="Simplified Arabic"/>
          <w:sz w:val="32"/>
          <w:szCs w:val="32"/>
          <w:rtl/>
          <w:lang w:val="en-GB" w:bidi="ar-DZ"/>
        </w:rPr>
      </w:pPr>
      <w:r w:rsidRPr="007331F1">
        <w:rPr>
          <w:rFonts w:cs="Simplified Arabic" w:hint="cs"/>
          <w:sz w:val="32"/>
          <w:szCs w:val="32"/>
          <w:rtl/>
          <w:lang w:val="en-GB" w:bidi="ar-DZ"/>
        </w:rPr>
        <w:t>أن يكون ال</w:t>
      </w:r>
      <w:r>
        <w:rPr>
          <w:rFonts w:cs="Simplified Arabic" w:hint="cs"/>
          <w:sz w:val="32"/>
          <w:szCs w:val="32"/>
          <w:rtl/>
          <w:lang w:val="en-GB" w:bidi="ar-DZ"/>
        </w:rPr>
        <w:t>عقد من عقود التأمين على الأضرار.</w:t>
      </w:r>
    </w:p>
    <w:p w:rsidR="005116D4" w:rsidRPr="007331F1" w:rsidRDefault="005116D4" w:rsidP="00F053E8">
      <w:pPr>
        <w:numPr>
          <w:ilvl w:val="0"/>
          <w:numId w:val="6"/>
        </w:numPr>
        <w:bidi/>
        <w:spacing w:line="276" w:lineRule="auto"/>
        <w:jc w:val="both"/>
        <w:rPr>
          <w:rFonts w:cs="Simplified Arabic"/>
          <w:sz w:val="32"/>
          <w:szCs w:val="32"/>
          <w:lang w:val="en-GB" w:bidi="ar-DZ"/>
        </w:rPr>
      </w:pPr>
      <w:r w:rsidRPr="007331F1">
        <w:rPr>
          <w:rFonts w:cs="Simplified Arabic" w:hint="cs"/>
          <w:sz w:val="32"/>
          <w:szCs w:val="32"/>
          <w:rtl/>
          <w:lang w:val="en-GB" w:bidi="ar-DZ"/>
        </w:rPr>
        <w:t>أن تنقضي مدة العقد ال</w:t>
      </w:r>
      <w:r>
        <w:rPr>
          <w:rFonts w:cs="Simplified Arabic" w:hint="cs"/>
          <w:sz w:val="32"/>
          <w:szCs w:val="32"/>
          <w:rtl/>
          <w:lang w:val="en-GB" w:bidi="ar-DZ"/>
        </w:rPr>
        <w:t>متفق عليها بمقتضى وثيقة التأمين.</w:t>
      </w:r>
    </w:p>
    <w:p w:rsidR="005116D4" w:rsidRPr="007331F1" w:rsidRDefault="005116D4" w:rsidP="00F053E8">
      <w:pPr>
        <w:numPr>
          <w:ilvl w:val="0"/>
          <w:numId w:val="6"/>
        </w:numPr>
        <w:bidi/>
        <w:spacing w:line="276" w:lineRule="auto"/>
        <w:jc w:val="both"/>
        <w:rPr>
          <w:rFonts w:cs="Simplified Arabic"/>
          <w:sz w:val="32"/>
          <w:szCs w:val="32"/>
          <w:lang w:val="en-GB" w:bidi="ar-DZ"/>
        </w:rPr>
      </w:pPr>
      <w:r w:rsidRPr="007331F1">
        <w:rPr>
          <w:rFonts w:cs="Simplified Arabic" w:hint="cs"/>
          <w:sz w:val="32"/>
          <w:szCs w:val="32"/>
          <w:rtl/>
          <w:lang w:val="en-GB" w:bidi="ar-DZ"/>
        </w:rPr>
        <w:t>أن تكون مدة تجديد العقد مساوية لمدة العقد الأصلية</w:t>
      </w:r>
      <w:r>
        <w:rPr>
          <w:rFonts w:cs="Simplified Arabic" w:hint="cs"/>
          <w:sz w:val="32"/>
          <w:szCs w:val="32"/>
          <w:rtl/>
          <w:lang w:val="en-GB" w:bidi="ar-DZ"/>
        </w:rPr>
        <w:t>.</w:t>
      </w:r>
    </w:p>
    <w:p w:rsidR="005116D4" w:rsidRPr="007331F1" w:rsidRDefault="005116D4" w:rsidP="00F053E8">
      <w:pPr>
        <w:numPr>
          <w:ilvl w:val="0"/>
          <w:numId w:val="6"/>
        </w:numPr>
        <w:bidi/>
        <w:spacing w:line="276" w:lineRule="auto"/>
        <w:contextualSpacing/>
        <w:jc w:val="both"/>
        <w:rPr>
          <w:rFonts w:cs="Simplified Arabic"/>
          <w:color w:val="FF0000"/>
          <w:sz w:val="32"/>
          <w:szCs w:val="32"/>
          <w:lang w:val="en-GB" w:bidi="ar-DZ"/>
        </w:rPr>
      </w:pPr>
      <w:r w:rsidRPr="007331F1">
        <w:rPr>
          <w:rFonts w:cs="Simplified Arabic" w:hint="cs"/>
          <w:sz w:val="32"/>
          <w:szCs w:val="32"/>
          <w:rtl/>
          <w:lang w:val="en-GB" w:bidi="ar-DZ"/>
        </w:rPr>
        <w:t xml:space="preserve">أن يقبل المؤمن له هذا التجديد ولا يعارض فيه بالأشكال التي يحددها القانون </w:t>
      </w:r>
      <w:r w:rsidRPr="007331F1">
        <w:rPr>
          <w:rFonts w:cs="Simplified Arabic" w:hint="cs"/>
          <w:color w:val="000000"/>
          <w:sz w:val="32"/>
          <w:szCs w:val="32"/>
          <w:rtl/>
          <w:lang w:val="en-GB" w:bidi="ar-DZ"/>
        </w:rPr>
        <w:t xml:space="preserve">لذلك </w:t>
      </w:r>
    </w:p>
    <w:p w:rsidR="005116D4" w:rsidRPr="007331F1" w:rsidRDefault="005116D4" w:rsidP="00F053E8">
      <w:pPr>
        <w:bidi/>
        <w:spacing w:before="240" w:line="276" w:lineRule="auto"/>
        <w:contextualSpacing/>
        <w:jc w:val="both"/>
        <w:rPr>
          <w:rFonts w:cs="Simplified Arabic"/>
          <w:color w:val="000000"/>
          <w:sz w:val="32"/>
          <w:szCs w:val="32"/>
          <w:rtl/>
          <w:lang w:val="en-GB" w:bidi="ar-DZ"/>
        </w:rPr>
      </w:pPr>
      <w:r w:rsidRPr="007331F1">
        <w:rPr>
          <w:rFonts w:cs="Simplified Arabic" w:hint="cs"/>
          <w:color w:val="000000"/>
          <w:sz w:val="32"/>
          <w:szCs w:val="32"/>
          <w:rtl/>
          <w:lang w:val="en-GB" w:bidi="ar-DZ"/>
        </w:rPr>
        <w:lastRenderedPageBreak/>
        <w:t xml:space="preserve">      وعند توفر هذه الشروط يتجدد العقد تلقائيا لمدة تعادل مدة العقد الأصلية دون الحاجة إلى إبرام عقد جديد</w:t>
      </w:r>
      <w:r w:rsidRPr="007331F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11"/>
      </w:r>
      <w:r w:rsidRPr="007331F1">
        <w:rPr>
          <w:rFonts w:cs="Simplified Arabic" w:hint="cs"/>
          <w:b/>
          <w:bCs/>
          <w:color w:val="000000"/>
          <w:sz w:val="32"/>
          <w:szCs w:val="32"/>
          <w:vertAlign w:val="superscript"/>
          <w:rtl/>
          <w:lang w:val="en-GB" w:bidi="ar-DZ"/>
        </w:rPr>
        <w:t>)</w:t>
      </w:r>
      <w:r w:rsidRPr="007331F1">
        <w:rPr>
          <w:rFonts w:cs="Simplified Arabic" w:hint="cs"/>
          <w:color w:val="000000"/>
          <w:sz w:val="32"/>
          <w:szCs w:val="32"/>
          <w:rtl/>
          <w:lang w:val="en-GB" w:bidi="ar-DZ"/>
        </w:rPr>
        <w:t>.</w:t>
      </w:r>
    </w:p>
    <w:p w:rsidR="005116D4" w:rsidRPr="007331F1" w:rsidRDefault="005116D4" w:rsidP="00F053E8">
      <w:pPr>
        <w:tabs>
          <w:tab w:val="right" w:pos="849"/>
        </w:tabs>
        <w:bidi/>
        <w:spacing w:before="240" w:line="276" w:lineRule="auto"/>
        <w:jc w:val="both"/>
        <w:rPr>
          <w:rFonts w:cs="Simplified Arabic"/>
          <w:color w:val="000000"/>
          <w:sz w:val="32"/>
          <w:szCs w:val="32"/>
          <w:rtl/>
          <w:lang w:val="en-GB" w:bidi="ar-DZ"/>
        </w:rPr>
      </w:pPr>
      <w:r>
        <w:rPr>
          <w:rFonts w:cs="Simplified Arabic" w:hint="cs"/>
          <w:color w:val="000000"/>
          <w:sz w:val="32"/>
          <w:szCs w:val="32"/>
          <w:rtl/>
          <w:lang w:val="en-GB" w:bidi="ar-DZ"/>
        </w:rPr>
        <w:t xml:space="preserve">        </w:t>
      </w:r>
      <w:r w:rsidRPr="007331F1">
        <w:rPr>
          <w:rFonts w:cs="Simplified Arabic" w:hint="cs"/>
          <w:color w:val="000000"/>
          <w:sz w:val="32"/>
          <w:szCs w:val="32"/>
          <w:rtl/>
          <w:lang w:val="en-GB" w:bidi="ar-DZ"/>
        </w:rPr>
        <w:t xml:space="preserve">ومن جهة أخرى يمكن ألا يتفق الطرفان على امتداد المدة أو تجديد العقد، </w:t>
      </w:r>
      <w:r>
        <w:rPr>
          <w:rFonts w:cs="Simplified Arabic" w:hint="cs"/>
          <w:color w:val="000000"/>
          <w:sz w:val="32"/>
          <w:szCs w:val="32"/>
          <w:rtl/>
          <w:lang w:val="en-GB" w:bidi="ar-DZ"/>
        </w:rPr>
        <w:t xml:space="preserve">     </w:t>
      </w:r>
      <w:r w:rsidRPr="007331F1">
        <w:rPr>
          <w:rFonts w:cs="Simplified Arabic" w:hint="cs"/>
          <w:color w:val="000000"/>
          <w:sz w:val="32"/>
          <w:szCs w:val="32"/>
          <w:rtl/>
          <w:lang w:val="en-GB" w:bidi="ar-DZ"/>
        </w:rPr>
        <w:t>و</w:t>
      </w:r>
      <w:r>
        <w:rPr>
          <w:rFonts w:cs="Simplified Arabic" w:hint="cs"/>
          <w:color w:val="000000"/>
          <w:sz w:val="32"/>
          <w:szCs w:val="32"/>
          <w:rtl/>
          <w:lang w:val="en-GB" w:bidi="ar-DZ"/>
        </w:rPr>
        <w:t xml:space="preserve">هنا يعتبر العقد تجدد ضمنيا إذا </w:t>
      </w:r>
      <w:r w:rsidRPr="007331F1">
        <w:rPr>
          <w:rFonts w:cs="Simplified Arabic" w:hint="cs"/>
          <w:color w:val="000000"/>
          <w:sz w:val="32"/>
          <w:szCs w:val="32"/>
          <w:rtl/>
          <w:lang w:val="en-GB" w:bidi="ar-DZ"/>
        </w:rPr>
        <w:t>أمكن استنتاج ذلك من الظروف، كأن يستمر المؤمن له في دفع القسط بعد انقضاء المدة الأصلية وقبضه المؤمن دون أن يعارض.</w:t>
      </w:r>
    </w:p>
    <w:p w:rsidR="005116D4" w:rsidRDefault="005116D4" w:rsidP="00F053E8">
      <w:pPr>
        <w:tabs>
          <w:tab w:val="right" w:pos="849"/>
        </w:tabs>
        <w:bidi/>
        <w:spacing w:before="240" w:line="276" w:lineRule="auto"/>
        <w:jc w:val="both"/>
        <w:rPr>
          <w:rFonts w:cs="Simplified Arabic"/>
          <w:sz w:val="32"/>
          <w:szCs w:val="32"/>
          <w:rtl/>
          <w:lang w:val="en-GB" w:bidi="ar-DZ"/>
        </w:rPr>
      </w:pPr>
      <w:r w:rsidRPr="007331F1">
        <w:rPr>
          <w:rFonts w:cs="Simplified Arabic" w:hint="cs"/>
          <w:sz w:val="32"/>
          <w:szCs w:val="32"/>
          <w:rtl/>
          <w:lang w:val="en-GB" w:bidi="ar-DZ"/>
        </w:rPr>
        <w:t xml:space="preserve">    </w:t>
      </w:r>
      <w:r>
        <w:rPr>
          <w:rFonts w:cs="Simplified Arabic" w:hint="cs"/>
          <w:sz w:val="32"/>
          <w:szCs w:val="32"/>
          <w:rtl/>
          <w:lang w:val="en-GB" w:bidi="ar-DZ"/>
        </w:rPr>
        <w:t xml:space="preserve">    </w:t>
      </w:r>
      <w:r w:rsidRPr="007331F1">
        <w:rPr>
          <w:rFonts w:cs="Simplified Arabic" w:hint="cs"/>
          <w:sz w:val="32"/>
          <w:szCs w:val="32"/>
          <w:rtl/>
          <w:lang w:val="en-GB" w:bidi="ar-DZ"/>
        </w:rPr>
        <w:t>ويلاحظ أن المشرع الجزائري-</w:t>
      </w:r>
      <w:r>
        <w:rPr>
          <w:rFonts w:cs="Simplified Arabic" w:hint="cs"/>
          <w:sz w:val="32"/>
          <w:szCs w:val="32"/>
          <w:rtl/>
          <w:lang w:val="en-GB" w:bidi="ar-DZ"/>
        </w:rPr>
        <w:t xml:space="preserve"> </w:t>
      </w:r>
      <w:r w:rsidRPr="007331F1">
        <w:rPr>
          <w:rFonts w:cs="Simplified Arabic" w:hint="cs"/>
          <w:sz w:val="32"/>
          <w:szCs w:val="32"/>
          <w:rtl/>
          <w:lang w:val="en-GB" w:bidi="ar-DZ"/>
        </w:rPr>
        <w:t xml:space="preserve">سواء في القانون المدني أو في الأمر المتعلق بالتأمينات- لم ينص على هذا الحكم بالنسبة لعقد التأمين، لكن لا يوجد نص يمنعه كذلك، فإذا تصورنا تجديداً ضمنيا للعقد فإنه لا يستمر بالمدة المحددة في العقد الأصلي ما دام </w:t>
      </w:r>
      <w:r>
        <w:rPr>
          <w:rFonts w:cs="Simplified Arabic" w:hint="cs"/>
          <w:sz w:val="32"/>
          <w:szCs w:val="32"/>
          <w:rtl/>
          <w:lang w:val="en-GB" w:bidi="ar-DZ"/>
        </w:rPr>
        <w:t xml:space="preserve">   </w:t>
      </w:r>
      <w:r w:rsidRPr="007331F1">
        <w:rPr>
          <w:rFonts w:cs="Simplified Arabic" w:hint="cs"/>
          <w:sz w:val="32"/>
          <w:szCs w:val="32"/>
          <w:rtl/>
          <w:lang w:val="en-GB" w:bidi="ar-DZ"/>
        </w:rPr>
        <w:t>لم يقع الاتفاق صراحة على ذلك بل يستمر لمدة غير محددة مع استمرار حق الطرفين بفسخ العقد بعد 03 سنوات.</w:t>
      </w:r>
    </w:p>
    <w:p w:rsidR="005116D4" w:rsidRDefault="005116D4" w:rsidP="00F053E8">
      <w:pPr>
        <w:bidi/>
        <w:spacing w:before="240" w:line="276" w:lineRule="auto"/>
        <w:jc w:val="both"/>
        <w:rPr>
          <w:rFonts w:cs="Simplified Arabic"/>
          <w:b/>
          <w:bCs/>
          <w:sz w:val="36"/>
          <w:szCs w:val="36"/>
          <w:rtl/>
          <w:lang w:val="en-GB" w:bidi="ar-DZ"/>
        </w:rPr>
      </w:pPr>
      <w:r w:rsidRPr="00020DAF">
        <w:rPr>
          <w:rFonts w:cs="Simplified Arabic" w:hint="cs"/>
          <w:b/>
          <w:bCs/>
          <w:sz w:val="36"/>
          <w:szCs w:val="36"/>
          <w:rtl/>
          <w:lang w:val="en-GB" w:bidi="ar-DZ"/>
        </w:rPr>
        <w:t>الفرع الثاني : انقضاء عقد التأمين بالفسخ</w:t>
      </w:r>
      <w:r>
        <w:rPr>
          <w:rFonts w:cs="Simplified Arabic" w:hint="cs"/>
          <w:b/>
          <w:bCs/>
          <w:sz w:val="36"/>
          <w:szCs w:val="36"/>
          <w:vertAlign w:val="superscript"/>
          <w:rtl/>
          <w:lang w:val="en-GB" w:bidi="ar-DZ"/>
        </w:rPr>
        <w:t>(</w:t>
      </w:r>
      <w:r>
        <w:rPr>
          <w:rStyle w:val="Appelnotedebasdep"/>
          <w:rFonts w:cs="Simplified Arabic"/>
          <w:b/>
          <w:bCs/>
          <w:sz w:val="36"/>
          <w:szCs w:val="36"/>
          <w:rtl/>
          <w:lang w:val="en-GB" w:bidi="ar-DZ"/>
        </w:rPr>
        <w:footnoteReference w:id="212"/>
      </w:r>
      <w:r>
        <w:rPr>
          <w:rFonts w:cs="Simplified Arabic" w:hint="cs"/>
          <w:b/>
          <w:bCs/>
          <w:sz w:val="36"/>
          <w:szCs w:val="36"/>
          <w:vertAlign w:val="superscript"/>
          <w:rtl/>
          <w:lang w:val="en-GB" w:bidi="ar-DZ"/>
        </w:rPr>
        <w:t>)</w:t>
      </w:r>
    </w:p>
    <w:p w:rsidR="005116D4" w:rsidRPr="007331F1" w:rsidRDefault="005116D4" w:rsidP="00F053E8">
      <w:pPr>
        <w:bidi/>
        <w:spacing w:before="240" w:line="276" w:lineRule="auto"/>
        <w:jc w:val="both"/>
        <w:rPr>
          <w:rFonts w:cs="Simplified Arabic"/>
          <w:b/>
          <w:bCs/>
          <w:sz w:val="32"/>
          <w:szCs w:val="32"/>
          <w:rtl/>
          <w:lang w:val="en-GB"/>
        </w:rPr>
      </w:pPr>
      <w:r w:rsidRPr="007331F1">
        <w:rPr>
          <w:rFonts w:cs="Simplified Arabic" w:hint="cs"/>
          <w:b/>
          <w:bCs/>
          <w:sz w:val="32"/>
          <w:szCs w:val="32"/>
          <w:rtl/>
          <w:lang w:val="en-GB"/>
        </w:rPr>
        <w:t>(</w:t>
      </w:r>
      <w:r w:rsidRPr="007331F1">
        <w:rPr>
          <w:rFonts w:cs="Simplified Arabic" w:hint="cs"/>
          <w:sz w:val="32"/>
          <w:szCs w:val="32"/>
          <w:rtl/>
          <w:lang w:val="en-GB"/>
        </w:rPr>
        <w:t>وهذا الفسخ يختلف عن الفسخ الثلاثي على نحو السابق الإشارة إليه).</w:t>
      </w:r>
    </w:p>
    <w:p w:rsidR="005116D4" w:rsidRPr="007331F1" w:rsidRDefault="005116D4" w:rsidP="00F053E8">
      <w:pPr>
        <w:tabs>
          <w:tab w:val="right" w:pos="849"/>
        </w:tabs>
        <w:bidi/>
        <w:spacing w:line="276" w:lineRule="auto"/>
        <w:jc w:val="both"/>
        <w:rPr>
          <w:rFonts w:cs="Simplified Arabic"/>
          <w:sz w:val="32"/>
          <w:szCs w:val="32"/>
          <w:rtl/>
          <w:lang w:val="en-GB"/>
        </w:rPr>
      </w:pPr>
      <w:r w:rsidRPr="007331F1">
        <w:rPr>
          <w:rFonts w:cs="Simplified Arabic" w:hint="cs"/>
          <w:sz w:val="32"/>
          <w:szCs w:val="32"/>
          <w:rtl/>
          <w:lang w:val="en-GB"/>
        </w:rPr>
        <w:t xml:space="preserve">   </w:t>
      </w:r>
      <w:r>
        <w:rPr>
          <w:rFonts w:cs="Simplified Arabic" w:hint="cs"/>
          <w:sz w:val="32"/>
          <w:szCs w:val="32"/>
          <w:rtl/>
          <w:lang w:val="en-GB"/>
        </w:rPr>
        <w:t xml:space="preserve">     </w:t>
      </w:r>
      <w:r w:rsidRPr="007331F1">
        <w:rPr>
          <w:rFonts w:cs="Simplified Arabic" w:hint="cs"/>
          <w:sz w:val="32"/>
          <w:szCs w:val="32"/>
          <w:rtl/>
          <w:lang w:val="en-GB"/>
        </w:rPr>
        <w:t>إذ ينقضي عقد التأمين بالفسخ من جهة المؤمن أو من جهة المؤمن له أو من جهة أخرى نص عليها القانون.</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t xml:space="preserve">وعند تطرقنا لالتزامات طرفي عقد التأمين وجزاءات الإخلال بها من المؤمن </w:t>
      </w:r>
      <w:r>
        <w:rPr>
          <w:rFonts w:cs="Simplified Arabic" w:hint="cs"/>
          <w:sz w:val="32"/>
          <w:szCs w:val="32"/>
          <w:rtl/>
          <w:lang w:val="en-GB"/>
        </w:rPr>
        <w:t xml:space="preserve">          </w:t>
      </w:r>
      <w:r w:rsidRPr="007331F1">
        <w:rPr>
          <w:rFonts w:cs="Simplified Arabic" w:hint="cs"/>
          <w:sz w:val="32"/>
          <w:szCs w:val="32"/>
          <w:rtl/>
          <w:lang w:val="en-GB"/>
        </w:rPr>
        <w:t>أو من المؤمن له ذكرنا الأسباب التي يفسخ</w:t>
      </w:r>
      <w:r w:rsidRPr="007331F1">
        <w:rPr>
          <w:rFonts w:cs="Simplified Arabic" w:hint="cs"/>
          <w:color w:val="000000"/>
          <w:sz w:val="32"/>
          <w:szCs w:val="32"/>
          <w:rtl/>
          <w:lang w:val="en-GB"/>
        </w:rPr>
        <w:t xml:space="preserve"> بها العقد ومجملها:</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t xml:space="preserve">      - الفسخ من جهة المؤمن بسبب عدم دفع المؤمن له للقسط المستحق</w:t>
      </w:r>
      <w:r w:rsidRPr="007331F1">
        <w:rPr>
          <w:rFonts w:cs="Simplified Arabic" w:hint="cs"/>
          <w:b/>
          <w:bCs/>
          <w:sz w:val="32"/>
          <w:szCs w:val="32"/>
          <w:rtl/>
          <w:lang w:val="en-GB"/>
        </w:rPr>
        <w:t xml:space="preserve"> (المادة 16)</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t xml:space="preserve">      - الفسخ من جهة المؤمن بسبب عدم أداء المؤمن له الفارق القسط عند تفاقم الخطر</w:t>
      </w:r>
      <w:r>
        <w:rPr>
          <w:rFonts w:cs="Simplified Arabic" w:hint="cs"/>
          <w:sz w:val="32"/>
          <w:szCs w:val="32"/>
          <w:rtl/>
          <w:lang w:val="en-GB"/>
        </w:rPr>
        <w:t xml:space="preserve">      </w:t>
      </w:r>
      <w:r w:rsidRPr="007331F1">
        <w:rPr>
          <w:rFonts w:cs="Simplified Arabic" w:hint="cs"/>
          <w:sz w:val="32"/>
          <w:szCs w:val="32"/>
          <w:rtl/>
          <w:lang w:val="en-GB"/>
        </w:rPr>
        <w:t xml:space="preserve"> </w:t>
      </w:r>
      <w:r w:rsidRPr="007331F1">
        <w:rPr>
          <w:rFonts w:cs="Simplified Arabic" w:hint="cs"/>
          <w:b/>
          <w:bCs/>
          <w:sz w:val="32"/>
          <w:szCs w:val="32"/>
          <w:rtl/>
          <w:lang w:val="en-GB"/>
        </w:rPr>
        <w:t>( المادة 16)</w:t>
      </w:r>
      <w:r>
        <w:rPr>
          <w:rFonts w:cs="Simplified Arabic" w:hint="cs"/>
          <w:b/>
          <w:bCs/>
          <w:sz w:val="32"/>
          <w:szCs w:val="32"/>
          <w:rtl/>
          <w:lang w:val="en-GB"/>
        </w:rPr>
        <w:t>.</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lastRenderedPageBreak/>
        <w:t xml:space="preserve">      - الفسخ من جهة المؤمن بسبب تصريح المؤمن له ببيانات غير صحيحة أو إغفال بيانات معينة </w:t>
      </w:r>
      <w:r w:rsidRPr="007331F1">
        <w:rPr>
          <w:rFonts w:cs="Simplified Arabic" w:hint="cs"/>
          <w:b/>
          <w:bCs/>
          <w:sz w:val="32"/>
          <w:szCs w:val="32"/>
          <w:rtl/>
          <w:lang w:val="en-GB"/>
        </w:rPr>
        <w:t xml:space="preserve">(المادة </w:t>
      </w:r>
      <w:r w:rsidRPr="007331F1">
        <w:rPr>
          <w:rFonts w:cs="Simplified Arabic" w:hint="cs"/>
          <w:b/>
          <w:bCs/>
          <w:color w:val="000000"/>
          <w:sz w:val="32"/>
          <w:szCs w:val="32"/>
          <w:rtl/>
          <w:lang w:val="en-GB"/>
        </w:rPr>
        <w:t>19)</w:t>
      </w:r>
      <w:r>
        <w:rPr>
          <w:rFonts w:cs="Simplified Arabic" w:hint="cs"/>
          <w:b/>
          <w:bCs/>
          <w:color w:val="000000"/>
          <w:sz w:val="32"/>
          <w:szCs w:val="32"/>
          <w:rtl/>
          <w:lang w:val="en-GB"/>
        </w:rPr>
        <w:t>.</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t xml:space="preserve">      - الفسخ من جهة المؤمن ومن جهة جماعة الدائنين بسبب إفلاس المؤمن </w:t>
      </w:r>
      <w:r w:rsidRPr="007331F1">
        <w:rPr>
          <w:rFonts w:cs="Simplified Arabic" w:hint="cs"/>
          <w:color w:val="000000"/>
          <w:sz w:val="32"/>
          <w:szCs w:val="32"/>
          <w:rtl/>
          <w:lang w:val="en-GB"/>
        </w:rPr>
        <w:t>أو المؤمن له</w:t>
      </w:r>
      <w:r w:rsidRPr="007331F1">
        <w:rPr>
          <w:rFonts w:cs="Simplified Arabic" w:hint="cs"/>
          <w:sz w:val="32"/>
          <w:szCs w:val="32"/>
          <w:rtl/>
          <w:lang w:val="en-GB"/>
        </w:rPr>
        <w:t xml:space="preserve"> </w:t>
      </w:r>
      <w:r w:rsidRPr="007331F1">
        <w:rPr>
          <w:rFonts w:cs="Simplified Arabic" w:hint="cs"/>
          <w:b/>
          <w:bCs/>
          <w:sz w:val="32"/>
          <w:szCs w:val="32"/>
          <w:rtl/>
          <w:lang w:val="en-GB"/>
        </w:rPr>
        <w:t>(المادة 23)</w:t>
      </w:r>
      <w:r>
        <w:rPr>
          <w:rFonts w:cs="Simplified Arabic" w:hint="cs"/>
          <w:sz w:val="32"/>
          <w:szCs w:val="32"/>
          <w:rtl/>
          <w:lang w:val="en-GB"/>
        </w:rPr>
        <w:t>.</w:t>
      </w:r>
    </w:p>
    <w:p w:rsidR="005116D4" w:rsidRPr="007331F1" w:rsidRDefault="005116D4" w:rsidP="00F053E8">
      <w:pPr>
        <w:bidi/>
        <w:spacing w:line="276" w:lineRule="auto"/>
        <w:jc w:val="both"/>
        <w:rPr>
          <w:rFonts w:cs="Simplified Arabic"/>
          <w:sz w:val="32"/>
          <w:szCs w:val="32"/>
          <w:rtl/>
          <w:lang w:val="en-GB"/>
        </w:rPr>
      </w:pPr>
      <w:r w:rsidRPr="007331F1">
        <w:rPr>
          <w:rFonts w:cs="Simplified Arabic" w:hint="cs"/>
          <w:sz w:val="32"/>
          <w:szCs w:val="32"/>
          <w:rtl/>
          <w:lang w:val="en-GB"/>
        </w:rPr>
        <w:t xml:space="preserve">      - الفسخ لانتقال ملكية الشيء المؤمن عليه بالميراث أو التصرف</w:t>
      </w:r>
      <w:r w:rsidRPr="007331F1">
        <w:rPr>
          <w:rFonts w:cs="Simplified Arabic" w:hint="cs"/>
          <w:b/>
          <w:bCs/>
          <w:sz w:val="32"/>
          <w:szCs w:val="32"/>
          <w:vertAlign w:val="superscript"/>
          <w:rtl/>
          <w:lang w:val="en-GB"/>
        </w:rPr>
        <w:t>(</w:t>
      </w:r>
      <w:r>
        <w:rPr>
          <w:rStyle w:val="Appelnotedebasdep"/>
          <w:rFonts w:cs="Simplified Arabic"/>
          <w:b/>
          <w:bCs/>
          <w:sz w:val="32"/>
          <w:szCs w:val="32"/>
          <w:rtl/>
          <w:lang w:val="en-GB"/>
        </w:rPr>
        <w:footnoteReference w:id="213"/>
      </w:r>
      <w:r w:rsidRPr="007331F1">
        <w:rPr>
          <w:rFonts w:cs="Simplified Arabic" w:hint="cs"/>
          <w:b/>
          <w:bCs/>
          <w:sz w:val="32"/>
          <w:szCs w:val="32"/>
          <w:vertAlign w:val="superscript"/>
          <w:rtl/>
          <w:lang w:val="en-GB"/>
        </w:rPr>
        <w:t>)</w:t>
      </w:r>
      <w:r w:rsidRPr="007331F1">
        <w:rPr>
          <w:rFonts w:cs="Simplified Arabic" w:hint="cs"/>
          <w:sz w:val="32"/>
          <w:szCs w:val="32"/>
          <w:rtl/>
          <w:lang w:val="en-GB"/>
        </w:rPr>
        <w:t xml:space="preserve">      </w:t>
      </w:r>
    </w:p>
    <w:p w:rsidR="005116D4" w:rsidRPr="00B423BB" w:rsidRDefault="005116D4" w:rsidP="00F053E8">
      <w:pPr>
        <w:bidi/>
        <w:spacing w:after="240" w:line="276" w:lineRule="auto"/>
        <w:jc w:val="both"/>
        <w:rPr>
          <w:rFonts w:cs="Simplified Arabic"/>
          <w:sz w:val="32"/>
          <w:szCs w:val="32"/>
          <w:rtl/>
          <w:lang w:val="en-GB"/>
        </w:rPr>
      </w:pPr>
      <w:r w:rsidRPr="007331F1">
        <w:rPr>
          <w:rFonts w:cs="Simplified Arabic" w:hint="cs"/>
          <w:sz w:val="32"/>
          <w:szCs w:val="32"/>
          <w:rtl/>
          <w:lang w:val="en-GB"/>
        </w:rPr>
        <w:t xml:space="preserve">وتجدر الإشارة إلى أن عقد التأمين ينتهي كذلك بقوة القانون في حالة الهلاك الكلي للشيء المؤمن عليه أو صيرورته غير معرض للخطر حسب </w:t>
      </w:r>
      <w:r w:rsidRPr="007331F1">
        <w:rPr>
          <w:rFonts w:cs="Simplified Arabic" w:hint="cs"/>
          <w:b/>
          <w:bCs/>
          <w:sz w:val="32"/>
          <w:szCs w:val="32"/>
          <w:rtl/>
          <w:lang w:val="en-GB"/>
        </w:rPr>
        <w:t>المادتين 42 و43</w:t>
      </w:r>
      <w:r>
        <w:rPr>
          <w:rFonts w:cs="Simplified Arabic" w:hint="cs"/>
          <w:sz w:val="32"/>
          <w:szCs w:val="32"/>
          <w:rtl/>
          <w:lang w:val="en-GB"/>
        </w:rPr>
        <w:t xml:space="preserve"> من الأمر المتعلق بالتأمينات.</w:t>
      </w:r>
    </w:p>
    <w:p w:rsidR="005116D4" w:rsidRPr="00020DAF" w:rsidRDefault="005116D4" w:rsidP="00F053E8">
      <w:pPr>
        <w:bidi/>
        <w:spacing w:after="240" w:line="276" w:lineRule="auto"/>
        <w:jc w:val="both"/>
        <w:rPr>
          <w:rFonts w:cs="Simplified Arabic"/>
          <w:b/>
          <w:bCs/>
          <w:sz w:val="36"/>
          <w:szCs w:val="36"/>
          <w:rtl/>
          <w:lang w:val="en-GB"/>
        </w:rPr>
      </w:pPr>
      <w:r w:rsidRPr="00020DAF">
        <w:rPr>
          <w:rFonts w:cs="Simplified Arabic" w:hint="cs"/>
          <w:b/>
          <w:bCs/>
          <w:sz w:val="36"/>
          <w:szCs w:val="36"/>
          <w:rtl/>
          <w:lang w:val="en-GB"/>
        </w:rPr>
        <w:t>الفرع الثالث : انقضاء عقد التأمين بالتقادم</w:t>
      </w:r>
    </w:p>
    <w:p w:rsidR="005116D4" w:rsidRDefault="005116D4" w:rsidP="00F053E8">
      <w:pPr>
        <w:tabs>
          <w:tab w:val="right" w:pos="849"/>
        </w:tabs>
        <w:bidi/>
        <w:spacing w:line="276" w:lineRule="auto"/>
        <w:jc w:val="both"/>
        <w:rPr>
          <w:rFonts w:cs="Simplified Arabic"/>
          <w:color w:val="000000"/>
          <w:sz w:val="32"/>
          <w:szCs w:val="32"/>
          <w:rtl/>
          <w:lang w:val="en-GB"/>
        </w:rPr>
      </w:pPr>
      <w:r>
        <w:rPr>
          <w:rFonts w:cs="Simplified Arabic" w:hint="cs"/>
          <w:color w:val="000000"/>
          <w:sz w:val="32"/>
          <w:szCs w:val="32"/>
          <w:rtl/>
          <w:lang w:val="en-GB"/>
        </w:rPr>
        <w:t xml:space="preserve"> </w:t>
      </w:r>
      <w:r w:rsidRPr="007331F1">
        <w:rPr>
          <w:rFonts w:cs="Simplified Arabic" w:hint="cs"/>
          <w:color w:val="000000"/>
          <w:sz w:val="32"/>
          <w:szCs w:val="32"/>
          <w:rtl/>
          <w:lang w:val="en-GB"/>
        </w:rPr>
        <w:t xml:space="preserve">   </w:t>
      </w:r>
      <w:r>
        <w:rPr>
          <w:rFonts w:cs="Simplified Arabic" w:hint="cs"/>
          <w:color w:val="000000"/>
          <w:sz w:val="32"/>
          <w:szCs w:val="32"/>
          <w:rtl/>
          <w:lang w:val="en-GB"/>
        </w:rPr>
        <w:t xml:space="preserve">    </w:t>
      </w:r>
      <w:r w:rsidRPr="007331F1">
        <w:rPr>
          <w:rFonts w:cs="Simplified Arabic" w:hint="cs"/>
          <w:color w:val="000000"/>
          <w:sz w:val="32"/>
          <w:szCs w:val="32"/>
          <w:rtl/>
          <w:lang w:val="en-GB"/>
        </w:rPr>
        <w:t xml:space="preserve">بالإطلاع على نص </w:t>
      </w:r>
      <w:r w:rsidRPr="007331F1">
        <w:rPr>
          <w:rFonts w:cs="Simplified Arabic" w:hint="cs"/>
          <w:b/>
          <w:bCs/>
          <w:color w:val="000000"/>
          <w:sz w:val="32"/>
          <w:szCs w:val="32"/>
          <w:rtl/>
          <w:lang w:val="en-GB"/>
        </w:rPr>
        <w:t xml:space="preserve">المادتين 624 </w:t>
      </w:r>
      <w:r w:rsidRPr="007331F1">
        <w:rPr>
          <w:rFonts w:cs="Simplified Arabic" w:hint="cs"/>
          <w:color w:val="000000"/>
          <w:sz w:val="32"/>
          <w:szCs w:val="32"/>
          <w:rtl/>
          <w:lang w:val="en-GB"/>
        </w:rPr>
        <w:t xml:space="preserve">من القانون المدني و </w:t>
      </w:r>
      <w:r w:rsidRPr="007331F1">
        <w:rPr>
          <w:rFonts w:cs="Simplified Arabic" w:hint="cs"/>
          <w:b/>
          <w:bCs/>
          <w:color w:val="000000"/>
          <w:sz w:val="32"/>
          <w:szCs w:val="32"/>
          <w:rtl/>
          <w:lang w:val="en-GB"/>
        </w:rPr>
        <w:t>27</w:t>
      </w:r>
      <w:r w:rsidRPr="007331F1">
        <w:rPr>
          <w:rFonts w:cs="Simplified Arabic" w:hint="cs"/>
          <w:color w:val="000000"/>
          <w:sz w:val="32"/>
          <w:szCs w:val="32"/>
          <w:rtl/>
          <w:lang w:val="en-GB"/>
        </w:rPr>
        <w:t xml:space="preserve"> من الأمر المتعلق بالتأمينات نجد أنه يجب التفرقة عند الحديث عن التقادم في عقد التأمين بين الدعاوى الناشئة عن عقد التأمين وتلك التي لا تنشأ عنه لأن لكل منهما مدة تقادم خاصة بها.</w:t>
      </w:r>
    </w:p>
    <w:p w:rsidR="005116D4" w:rsidRPr="007331F1" w:rsidRDefault="005116D4" w:rsidP="00F053E8">
      <w:pPr>
        <w:bidi/>
        <w:spacing w:before="240" w:line="276" w:lineRule="auto"/>
        <w:jc w:val="both"/>
        <w:rPr>
          <w:rFonts w:cs="Simplified Arabic"/>
          <w:color w:val="000000"/>
          <w:sz w:val="32"/>
          <w:szCs w:val="32"/>
          <w:rtl/>
          <w:lang w:val="en-GB"/>
        </w:rPr>
      </w:pPr>
      <w:r w:rsidRPr="007331F1">
        <w:rPr>
          <w:rFonts w:cs="Simplified Arabic" w:hint="cs"/>
          <w:color w:val="000000"/>
          <w:sz w:val="32"/>
          <w:szCs w:val="32"/>
          <w:rtl/>
          <w:lang w:val="en-GB"/>
        </w:rPr>
        <w:t xml:space="preserve">  فالدعاوى الناشئة عن عقد التأمين تجد مصدرها في عقد التأمين وتستند إلى الحقوق </w:t>
      </w:r>
      <w:r>
        <w:rPr>
          <w:rFonts w:cs="Simplified Arabic" w:hint="cs"/>
          <w:color w:val="000000"/>
          <w:sz w:val="32"/>
          <w:szCs w:val="32"/>
          <w:rtl/>
          <w:lang w:val="en-GB"/>
        </w:rPr>
        <w:t xml:space="preserve">      </w:t>
      </w:r>
      <w:r w:rsidRPr="007331F1">
        <w:rPr>
          <w:rFonts w:cs="Simplified Arabic" w:hint="cs"/>
          <w:color w:val="000000"/>
          <w:sz w:val="32"/>
          <w:szCs w:val="32"/>
          <w:rtl/>
          <w:lang w:val="en-GB"/>
        </w:rPr>
        <w:t>التي قررها</w:t>
      </w:r>
      <w:r>
        <w:rPr>
          <w:rFonts w:cs="Simplified Arabic" w:hint="cs"/>
          <w:color w:val="000000"/>
          <w:sz w:val="32"/>
          <w:szCs w:val="32"/>
          <w:rtl/>
          <w:lang w:val="en-GB"/>
        </w:rPr>
        <w:t>،</w:t>
      </w:r>
      <w:r w:rsidRPr="007331F1">
        <w:rPr>
          <w:rFonts w:cs="Simplified Arabic" w:hint="cs"/>
          <w:color w:val="000000"/>
          <w:sz w:val="32"/>
          <w:szCs w:val="32"/>
          <w:rtl/>
          <w:lang w:val="en-GB"/>
        </w:rPr>
        <w:t xml:space="preserve"> وهي إما أن تكون للمؤمن ضد المؤمن له؛ أو للمؤمن له يرفعها ضد المؤمن </w:t>
      </w:r>
      <w:r>
        <w:rPr>
          <w:rFonts w:cs="Simplified Arabic" w:hint="cs"/>
          <w:color w:val="000000"/>
          <w:sz w:val="32"/>
          <w:szCs w:val="32"/>
          <w:rtl/>
          <w:lang w:val="en-GB"/>
        </w:rPr>
        <w:t xml:space="preserve">   </w:t>
      </w:r>
      <w:r w:rsidRPr="007331F1">
        <w:rPr>
          <w:rFonts w:cs="Simplified Arabic" w:hint="cs"/>
          <w:color w:val="000000"/>
          <w:sz w:val="32"/>
          <w:szCs w:val="32"/>
          <w:rtl/>
          <w:lang w:val="en-GB"/>
        </w:rPr>
        <w:t>أي تتعلق في مجملها بأطراف العقد.</w:t>
      </w:r>
      <w:r>
        <w:rPr>
          <w:rFonts w:cs="Simplified Arabic" w:hint="cs"/>
          <w:color w:val="000000"/>
          <w:sz w:val="32"/>
          <w:szCs w:val="32"/>
          <w:rtl/>
          <w:lang w:val="en-GB"/>
        </w:rPr>
        <w:t xml:space="preserve"> ودعاوى المؤمن هي: </w:t>
      </w:r>
      <w:r w:rsidRPr="007331F1">
        <w:rPr>
          <w:rFonts w:cs="Simplified Arabic" w:hint="cs"/>
          <w:color w:val="000000"/>
          <w:sz w:val="32"/>
          <w:szCs w:val="32"/>
          <w:rtl/>
          <w:lang w:val="en-GB"/>
        </w:rPr>
        <w:t>دعوى المطالبة بالأقساط ودعوى بطلان عقد الت</w:t>
      </w:r>
      <w:r>
        <w:rPr>
          <w:rFonts w:cs="Simplified Arabic" w:hint="cs"/>
          <w:color w:val="000000"/>
          <w:sz w:val="32"/>
          <w:szCs w:val="32"/>
          <w:rtl/>
          <w:lang w:val="en-GB"/>
        </w:rPr>
        <w:t xml:space="preserve">أمين، ودعوى الفسخ ودعوى استرداد </w:t>
      </w:r>
      <w:r w:rsidRPr="007331F1">
        <w:rPr>
          <w:rFonts w:cs="Simplified Arabic" w:hint="cs"/>
          <w:color w:val="000000"/>
          <w:sz w:val="32"/>
          <w:szCs w:val="32"/>
          <w:rtl/>
          <w:lang w:val="en-GB"/>
        </w:rPr>
        <w:t xml:space="preserve">ما كان تحصل عليه المؤمن له من تعويضات </w:t>
      </w:r>
      <w:r>
        <w:rPr>
          <w:rFonts w:cs="Simplified Arabic" w:hint="cs"/>
          <w:color w:val="000000"/>
          <w:sz w:val="32"/>
          <w:szCs w:val="32"/>
          <w:rtl/>
          <w:lang w:val="en-GB"/>
        </w:rPr>
        <w:t xml:space="preserve"> </w:t>
      </w:r>
      <w:r w:rsidRPr="007331F1">
        <w:rPr>
          <w:rFonts w:cs="Simplified Arabic" w:hint="cs"/>
          <w:color w:val="000000"/>
          <w:sz w:val="32"/>
          <w:szCs w:val="32"/>
          <w:rtl/>
          <w:lang w:val="en-GB"/>
        </w:rPr>
        <w:t>غير مستحقة.</w:t>
      </w:r>
    </w:p>
    <w:p w:rsidR="005116D4" w:rsidRPr="007331F1" w:rsidRDefault="005116D4" w:rsidP="00F053E8">
      <w:pPr>
        <w:tabs>
          <w:tab w:val="right" w:pos="849"/>
        </w:tabs>
        <w:bidi/>
        <w:spacing w:before="240" w:line="276" w:lineRule="auto"/>
        <w:jc w:val="both"/>
        <w:rPr>
          <w:rFonts w:cs="Simplified Arabic"/>
          <w:color w:val="000000"/>
          <w:sz w:val="32"/>
          <w:szCs w:val="32"/>
          <w:rtl/>
          <w:lang w:val="en-GB"/>
        </w:rPr>
      </w:pPr>
      <w:r>
        <w:rPr>
          <w:rFonts w:cs="Simplified Arabic" w:hint="cs"/>
          <w:sz w:val="32"/>
          <w:szCs w:val="32"/>
          <w:rtl/>
          <w:lang w:val="en-GB"/>
        </w:rPr>
        <w:t xml:space="preserve">        </w:t>
      </w:r>
      <w:r w:rsidRPr="007331F1">
        <w:rPr>
          <w:rFonts w:cs="Simplified Arabic" w:hint="cs"/>
          <w:color w:val="000000"/>
          <w:sz w:val="32"/>
          <w:szCs w:val="32"/>
          <w:rtl/>
          <w:lang w:val="en-GB"/>
        </w:rPr>
        <w:t xml:space="preserve">ودعاوى المؤمن له هي: دعوى المطالبة بمبلغ التأمين ودعوى الإبطال ودعوى الفسخ للأسباب التي يقررها القانون. </w:t>
      </w:r>
    </w:p>
    <w:p w:rsidR="005116D4" w:rsidRPr="008C103D" w:rsidRDefault="005116D4" w:rsidP="00F053E8">
      <w:pPr>
        <w:tabs>
          <w:tab w:val="right" w:pos="849"/>
        </w:tabs>
        <w:bidi/>
        <w:spacing w:before="240" w:after="240" w:line="276" w:lineRule="auto"/>
        <w:jc w:val="both"/>
        <w:rPr>
          <w:rFonts w:cs="Simplified Arabic"/>
          <w:sz w:val="32"/>
          <w:szCs w:val="32"/>
          <w:rtl/>
          <w:lang w:val="en-GB"/>
        </w:rPr>
      </w:pPr>
      <w:r w:rsidRPr="007331F1">
        <w:rPr>
          <w:rFonts w:cs="Simplified Arabic" w:hint="cs"/>
          <w:sz w:val="32"/>
          <w:szCs w:val="32"/>
          <w:rtl/>
          <w:lang w:val="en-GB"/>
        </w:rPr>
        <w:lastRenderedPageBreak/>
        <w:t xml:space="preserve">    </w:t>
      </w:r>
      <w:r>
        <w:rPr>
          <w:rFonts w:cs="Simplified Arabic" w:hint="cs"/>
          <w:sz w:val="32"/>
          <w:szCs w:val="32"/>
          <w:rtl/>
          <w:lang w:val="en-GB"/>
        </w:rPr>
        <w:t xml:space="preserve">   </w:t>
      </w:r>
      <w:r w:rsidRPr="007331F1">
        <w:rPr>
          <w:rFonts w:cs="Simplified Arabic" w:hint="cs"/>
          <w:sz w:val="32"/>
          <w:szCs w:val="32"/>
          <w:rtl/>
          <w:lang w:val="en-GB"/>
        </w:rPr>
        <w:t xml:space="preserve"> أما الدعاوى الناشئة عن غير عقد التأمين فتجد مصدرها في القانون وتستند </w:t>
      </w:r>
      <w:r>
        <w:rPr>
          <w:rFonts w:cs="Simplified Arabic" w:hint="cs"/>
          <w:sz w:val="32"/>
          <w:szCs w:val="32"/>
          <w:rtl/>
          <w:lang w:val="en-GB"/>
        </w:rPr>
        <w:t xml:space="preserve">        </w:t>
      </w:r>
      <w:r w:rsidRPr="007331F1">
        <w:rPr>
          <w:rFonts w:cs="Simplified Arabic" w:hint="cs"/>
          <w:sz w:val="32"/>
          <w:szCs w:val="32"/>
          <w:rtl/>
          <w:lang w:val="en-GB"/>
        </w:rPr>
        <w:t>إلى الحق الذي قرره القانون وأهمها دعوى المسؤولية التي يرفعها المضرور</w:t>
      </w:r>
      <w:r>
        <w:rPr>
          <w:rFonts w:cs="Simplified Arabic" w:hint="cs"/>
          <w:sz w:val="32"/>
          <w:szCs w:val="32"/>
          <w:rtl/>
          <w:lang w:val="en-GB"/>
        </w:rPr>
        <w:t xml:space="preserve">         </w:t>
      </w:r>
      <w:r w:rsidRPr="007331F1">
        <w:rPr>
          <w:rFonts w:cs="Simplified Arabic" w:hint="cs"/>
          <w:sz w:val="32"/>
          <w:szCs w:val="32"/>
          <w:rtl/>
          <w:lang w:val="en-GB"/>
        </w:rPr>
        <w:t xml:space="preserve"> على المسؤول الذي أمن من مسؤوليته والدعوى المباشرة التي يرفعها المضرور </w:t>
      </w:r>
      <w:r>
        <w:rPr>
          <w:rFonts w:cs="Simplified Arabic" w:hint="cs"/>
          <w:sz w:val="32"/>
          <w:szCs w:val="32"/>
          <w:rtl/>
          <w:lang w:val="en-GB"/>
        </w:rPr>
        <w:t xml:space="preserve">     </w:t>
      </w:r>
      <w:r w:rsidRPr="007331F1">
        <w:rPr>
          <w:rFonts w:cs="Simplified Arabic" w:hint="cs"/>
          <w:sz w:val="32"/>
          <w:szCs w:val="32"/>
          <w:rtl/>
          <w:lang w:val="en-GB"/>
        </w:rPr>
        <w:t>على</w:t>
      </w:r>
      <w:r w:rsidRPr="007331F1">
        <w:rPr>
          <w:rFonts w:cs="Simplified Arabic" w:hint="cs"/>
          <w:color w:val="000000"/>
          <w:sz w:val="32"/>
          <w:szCs w:val="32"/>
          <w:rtl/>
          <w:lang w:val="en-GB"/>
        </w:rPr>
        <w:t xml:space="preserve"> </w:t>
      </w:r>
      <w:r w:rsidRPr="007331F1">
        <w:rPr>
          <w:rFonts w:cs="Simplified Arabic" w:hint="cs"/>
          <w:sz w:val="32"/>
          <w:szCs w:val="32"/>
          <w:rtl/>
          <w:lang w:val="en-GB"/>
        </w:rPr>
        <w:t xml:space="preserve">المؤمن ليتقاضى منه مبلغ التأمين في التأمين من المسؤولية، ودعوى المؤمن له </w:t>
      </w:r>
      <w:r>
        <w:rPr>
          <w:rFonts w:cs="Simplified Arabic" w:hint="cs"/>
          <w:sz w:val="32"/>
          <w:szCs w:val="32"/>
          <w:rtl/>
          <w:lang w:val="en-GB"/>
        </w:rPr>
        <w:t xml:space="preserve"> </w:t>
      </w:r>
      <w:r w:rsidRPr="007331F1">
        <w:rPr>
          <w:rFonts w:cs="Simplified Arabic" w:hint="cs"/>
          <w:sz w:val="32"/>
          <w:szCs w:val="32"/>
          <w:rtl/>
          <w:lang w:val="en-GB"/>
        </w:rPr>
        <w:t xml:space="preserve">على من تسبب في </w:t>
      </w:r>
      <w:r w:rsidRPr="00997580">
        <w:rPr>
          <w:rFonts w:cs="Simplified Arabic" w:hint="cs"/>
          <w:color w:val="000000"/>
          <w:sz w:val="32"/>
          <w:szCs w:val="32"/>
          <w:rtl/>
          <w:lang w:val="en-GB"/>
        </w:rPr>
        <w:t>إحداث الخطر</w:t>
      </w:r>
      <w:r w:rsidRPr="00997580">
        <w:rPr>
          <w:rFonts w:cs="Simplified Arabic" w:hint="cs"/>
          <w:sz w:val="32"/>
          <w:szCs w:val="32"/>
          <w:rtl/>
          <w:lang w:val="en-GB"/>
        </w:rPr>
        <w:t xml:space="preserve"> المؤمن منه كدعوى الحلول التي يحل بها المؤمن محل المؤمن له في الرجوع على من تسبب في الخطر ودعوى الدائن المرتهن أو صاحب حق الامتياز ضد المؤمن للمطالبة بمبلغ التأمين</w:t>
      </w:r>
      <w:r w:rsidRPr="00997580">
        <w:rPr>
          <w:rFonts w:cs="Simplified Arabic" w:hint="cs"/>
          <w:b/>
          <w:bCs/>
          <w:sz w:val="32"/>
          <w:szCs w:val="32"/>
          <w:vertAlign w:val="superscript"/>
          <w:rtl/>
          <w:lang w:val="en-GB"/>
        </w:rPr>
        <w:t>(</w:t>
      </w:r>
      <w:r>
        <w:rPr>
          <w:rStyle w:val="Appelnotedebasdep"/>
          <w:rFonts w:cs="Simplified Arabic"/>
          <w:b/>
          <w:bCs/>
          <w:sz w:val="32"/>
          <w:szCs w:val="32"/>
          <w:rtl/>
          <w:lang w:val="en-GB"/>
        </w:rPr>
        <w:footnoteReference w:id="214"/>
      </w:r>
      <w:r w:rsidRPr="00997580">
        <w:rPr>
          <w:rFonts w:cs="Simplified Arabic" w:hint="cs"/>
          <w:b/>
          <w:bCs/>
          <w:sz w:val="32"/>
          <w:szCs w:val="32"/>
          <w:vertAlign w:val="superscript"/>
          <w:rtl/>
          <w:lang w:val="en-GB"/>
        </w:rPr>
        <w:t>)</w:t>
      </w:r>
      <w:r w:rsidRPr="00997580">
        <w:rPr>
          <w:rFonts w:cs="Simplified Arabic" w:hint="cs"/>
          <w:sz w:val="32"/>
          <w:szCs w:val="32"/>
          <w:rtl/>
          <w:lang w:val="en-GB"/>
        </w:rPr>
        <w:t>.</w:t>
      </w:r>
    </w:p>
    <w:p w:rsidR="005116D4" w:rsidRPr="003340AC" w:rsidRDefault="005116D4" w:rsidP="00F053E8">
      <w:pPr>
        <w:bidi/>
        <w:spacing w:after="240" w:line="276" w:lineRule="auto"/>
        <w:jc w:val="both"/>
        <w:rPr>
          <w:rFonts w:cs="Simplified Arabic"/>
          <w:b/>
          <w:bCs/>
          <w:sz w:val="36"/>
          <w:szCs w:val="36"/>
          <w:rtl/>
          <w:lang w:val="en-GB"/>
        </w:rPr>
      </w:pPr>
      <w:r w:rsidRPr="003340AC">
        <w:rPr>
          <w:rFonts w:cs="Simplified Arabic" w:hint="cs"/>
          <w:b/>
          <w:bCs/>
          <w:sz w:val="36"/>
          <w:szCs w:val="36"/>
          <w:rtl/>
          <w:lang w:val="en-GB"/>
        </w:rPr>
        <w:t>أولا - مدة التقادم وبدء سريانها</w:t>
      </w:r>
    </w:p>
    <w:p w:rsidR="005116D4" w:rsidRDefault="005116D4" w:rsidP="00F053E8">
      <w:pPr>
        <w:tabs>
          <w:tab w:val="right" w:pos="849"/>
        </w:tabs>
        <w:bidi/>
        <w:spacing w:after="240" w:line="276" w:lineRule="auto"/>
        <w:jc w:val="both"/>
        <w:rPr>
          <w:rFonts w:cs="Simplified Arabic"/>
          <w:sz w:val="32"/>
          <w:szCs w:val="32"/>
          <w:rtl/>
          <w:lang w:val="en-GB"/>
        </w:rPr>
      </w:pPr>
      <w:r>
        <w:rPr>
          <w:rFonts w:cs="Simplified Arabic" w:hint="cs"/>
          <w:sz w:val="32"/>
          <w:szCs w:val="32"/>
          <w:rtl/>
          <w:lang w:val="en-GB"/>
        </w:rPr>
        <w:t xml:space="preserve">        </w:t>
      </w:r>
      <w:r w:rsidRPr="00997580">
        <w:rPr>
          <w:rFonts w:cs="Simplified Arabic" w:hint="cs"/>
          <w:sz w:val="32"/>
          <w:szCs w:val="32"/>
          <w:rtl/>
          <w:lang w:val="en-GB"/>
        </w:rPr>
        <w:t xml:space="preserve">لقد وضع المشرع الجزائري قواعد خاصة بتقادم دعاوى التأمين، وأخذ حسب نص المادتين السابقتين بالتقادم القصير، </w:t>
      </w:r>
      <w:r w:rsidRPr="00997580">
        <w:rPr>
          <w:rFonts w:cs="Simplified Arabic" w:hint="cs"/>
          <w:color w:val="000000"/>
          <w:sz w:val="32"/>
          <w:szCs w:val="32"/>
          <w:rtl/>
          <w:lang w:val="en-GB"/>
        </w:rPr>
        <w:t>مثله</w:t>
      </w:r>
      <w:r w:rsidRPr="00997580">
        <w:rPr>
          <w:rFonts w:cs="Simplified Arabic" w:hint="cs"/>
          <w:sz w:val="32"/>
          <w:szCs w:val="32"/>
          <w:rtl/>
          <w:lang w:val="en-GB"/>
        </w:rPr>
        <w:t xml:space="preserve"> في ذلك مثل معظم التشريعات الأخرى حيث حددت هذه المدة بسنتين في دعاوى عقد التأمين البحري وثلاث سنوات بالنسبة لدعاوى التأمين البري.</w:t>
      </w:r>
    </w:p>
    <w:p w:rsidR="005116D4" w:rsidRPr="00EE58E1" w:rsidRDefault="005116D4" w:rsidP="00F053E8">
      <w:pPr>
        <w:tabs>
          <w:tab w:val="right" w:pos="849"/>
        </w:tabs>
        <w:bidi/>
        <w:spacing w:line="276" w:lineRule="auto"/>
        <w:jc w:val="both"/>
        <w:rPr>
          <w:rFonts w:cs="Simplified Arabic"/>
          <w:sz w:val="32"/>
          <w:szCs w:val="32"/>
          <w:rtl/>
          <w:lang w:val="en-GB"/>
        </w:rPr>
      </w:pPr>
      <w:r w:rsidRPr="00997580">
        <w:rPr>
          <w:rFonts w:cs="Simplified Arabic" w:hint="cs"/>
          <w:sz w:val="32"/>
          <w:szCs w:val="32"/>
          <w:rtl/>
          <w:lang w:val="en-GB"/>
        </w:rPr>
        <w:t xml:space="preserve">     </w:t>
      </w:r>
      <w:r>
        <w:rPr>
          <w:rFonts w:cs="Simplified Arabic" w:hint="cs"/>
          <w:sz w:val="32"/>
          <w:szCs w:val="32"/>
          <w:rtl/>
          <w:lang w:val="en-GB"/>
        </w:rPr>
        <w:t xml:space="preserve">   بحيث تخضع الدعاوى الناشئة عن </w:t>
      </w:r>
      <w:r w:rsidRPr="00997580">
        <w:rPr>
          <w:rFonts w:cs="Simplified Arabic" w:hint="cs"/>
          <w:sz w:val="32"/>
          <w:szCs w:val="32"/>
          <w:rtl/>
          <w:lang w:val="en-GB"/>
        </w:rPr>
        <w:t xml:space="preserve">غير عقد التأمين إلى القواعد العامة الواردة </w:t>
      </w:r>
      <w:r>
        <w:rPr>
          <w:rFonts w:cs="Simplified Arabic" w:hint="cs"/>
          <w:sz w:val="32"/>
          <w:szCs w:val="32"/>
          <w:rtl/>
          <w:lang w:val="en-GB"/>
        </w:rPr>
        <w:t xml:space="preserve">    </w:t>
      </w:r>
      <w:r w:rsidRPr="00997580">
        <w:rPr>
          <w:rFonts w:cs="Simplified Arabic" w:hint="cs"/>
          <w:sz w:val="32"/>
          <w:szCs w:val="32"/>
          <w:rtl/>
          <w:lang w:val="en-GB"/>
        </w:rPr>
        <w:t xml:space="preserve">في القانون المدني في حين تخضع الدعاوى الناشئة عن عقد التأمين إلى مدة التقادم القصير والمقدرة بـ 03 سنوات، ولا يجوز الاتفاق على تعديل هذه المدة تحت طائلة البطلان باعتبارها من النظام العام حسب </w:t>
      </w:r>
      <w:r w:rsidRPr="00997580">
        <w:rPr>
          <w:rFonts w:cs="Simplified Arabic" w:hint="cs"/>
          <w:b/>
          <w:bCs/>
          <w:sz w:val="32"/>
          <w:szCs w:val="32"/>
          <w:rtl/>
          <w:lang w:val="en-GB"/>
        </w:rPr>
        <w:t>المادة 625</w:t>
      </w:r>
      <w:r>
        <w:rPr>
          <w:rFonts w:cs="Simplified Arabic" w:hint="cs"/>
          <w:sz w:val="32"/>
          <w:szCs w:val="32"/>
          <w:rtl/>
          <w:lang w:val="en-GB"/>
        </w:rPr>
        <w:t xml:space="preserve"> من القانون المدني، </w:t>
      </w:r>
      <w:r w:rsidRPr="00997580">
        <w:rPr>
          <w:rFonts w:cs="Simplified Arabic" w:hint="cs"/>
          <w:sz w:val="32"/>
          <w:szCs w:val="32"/>
          <w:rtl/>
          <w:lang w:val="en-GB"/>
        </w:rPr>
        <w:t xml:space="preserve">باستثناء حالة أقرتها نفس المادة وهي مصلحة المؤمن له أو المستفيد، غير أن هذا الحكم مقيد بمقتضى </w:t>
      </w:r>
      <w:r w:rsidRPr="00997580">
        <w:rPr>
          <w:rFonts w:cs="Simplified Arabic" w:hint="cs"/>
          <w:b/>
          <w:bCs/>
          <w:sz w:val="32"/>
          <w:szCs w:val="32"/>
          <w:rtl/>
          <w:lang w:val="en-GB"/>
        </w:rPr>
        <w:t>المادة 28</w:t>
      </w:r>
      <w:r w:rsidRPr="00997580">
        <w:rPr>
          <w:rFonts w:cs="Simplified Arabic" w:hint="cs"/>
          <w:sz w:val="32"/>
          <w:szCs w:val="32"/>
          <w:rtl/>
          <w:lang w:val="en-GB"/>
        </w:rPr>
        <w:t xml:space="preserve"> من الأمر المتعلق بالتأمينات بنصها على أنه " لا يمكن اختصار مدة التقادم باتفاق الطرفين" وعملا بذلك لا يمكن الاتفاق</w:t>
      </w:r>
      <w:r w:rsidRPr="008021FB">
        <w:rPr>
          <w:rFonts w:cs="Simplified Arabic" w:hint="cs"/>
          <w:rtl/>
          <w:lang w:val="en-GB"/>
        </w:rPr>
        <w:t xml:space="preserve"> </w:t>
      </w:r>
      <w:r w:rsidRPr="00EE58E1">
        <w:rPr>
          <w:rFonts w:cs="Simplified Arabic" w:hint="cs"/>
          <w:sz w:val="32"/>
          <w:szCs w:val="32"/>
          <w:rtl/>
          <w:lang w:val="en-GB"/>
        </w:rPr>
        <w:t xml:space="preserve">على تقصير مدة التقادم حتى لو كان هذا الاتفاق لا يتعارض مع مصلحة المؤمن له، بينما يجوز تمديد المدة </w:t>
      </w:r>
      <w:r>
        <w:rPr>
          <w:rFonts w:cs="Simplified Arabic" w:hint="cs"/>
          <w:sz w:val="32"/>
          <w:szCs w:val="32"/>
          <w:rtl/>
          <w:lang w:val="en-GB"/>
        </w:rPr>
        <w:t xml:space="preserve"> </w:t>
      </w:r>
      <w:r w:rsidRPr="00EE58E1">
        <w:rPr>
          <w:rFonts w:cs="Simplified Arabic" w:hint="cs"/>
          <w:sz w:val="32"/>
          <w:szCs w:val="32"/>
          <w:rtl/>
          <w:lang w:val="en-GB"/>
        </w:rPr>
        <w:t xml:space="preserve">إذا لم تمس بمصلحة </w:t>
      </w:r>
      <w:r w:rsidRPr="00EE58E1">
        <w:rPr>
          <w:rFonts w:cs="Simplified Arabic" w:hint="cs"/>
          <w:sz w:val="32"/>
          <w:szCs w:val="32"/>
          <w:rtl/>
          <w:lang w:val="en-GB"/>
        </w:rPr>
        <w:lastRenderedPageBreak/>
        <w:t>المؤمن له أو المستفيد</w:t>
      </w:r>
      <w:r w:rsidRPr="00EE58E1">
        <w:rPr>
          <w:rFonts w:cs="Simplified Arabic" w:hint="cs"/>
          <w:b/>
          <w:bCs/>
          <w:color w:val="000000"/>
          <w:sz w:val="32"/>
          <w:szCs w:val="32"/>
          <w:vertAlign w:val="superscript"/>
          <w:rtl/>
          <w:lang w:val="en-GB"/>
        </w:rPr>
        <w:t>(</w:t>
      </w:r>
      <w:r>
        <w:rPr>
          <w:rStyle w:val="Appelnotedebasdep"/>
          <w:rFonts w:cs="Simplified Arabic"/>
          <w:b/>
          <w:bCs/>
          <w:color w:val="000000"/>
          <w:sz w:val="32"/>
          <w:szCs w:val="32"/>
          <w:rtl/>
          <w:lang w:val="en-GB"/>
        </w:rPr>
        <w:footnoteReference w:id="215"/>
      </w:r>
      <w:r w:rsidRPr="00EE58E1">
        <w:rPr>
          <w:rFonts w:cs="Simplified Arabic" w:hint="cs"/>
          <w:b/>
          <w:bCs/>
          <w:color w:val="000000"/>
          <w:sz w:val="32"/>
          <w:szCs w:val="32"/>
          <w:vertAlign w:val="superscript"/>
          <w:rtl/>
          <w:lang w:val="en-GB"/>
        </w:rPr>
        <w:t>)</w:t>
      </w:r>
      <w:r>
        <w:rPr>
          <w:rFonts w:cs="Simplified Arabic" w:hint="cs"/>
          <w:b/>
          <w:bCs/>
          <w:color w:val="000000"/>
          <w:sz w:val="32"/>
          <w:szCs w:val="32"/>
          <w:rtl/>
          <w:lang w:val="en-GB"/>
        </w:rPr>
        <w:t>.</w:t>
      </w:r>
      <w:r>
        <w:rPr>
          <w:rFonts w:cs="Simplified Arabic" w:hint="cs"/>
          <w:sz w:val="32"/>
          <w:szCs w:val="32"/>
          <w:rtl/>
          <w:lang w:val="en-GB"/>
        </w:rPr>
        <w:t xml:space="preserve"> </w:t>
      </w:r>
      <w:r w:rsidRPr="00EE58E1">
        <w:rPr>
          <w:rFonts w:cs="Simplified Arabic" w:hint="cs"/>
          <w:sz w:val="32"/>
          <w:szCs w:val="32"/>
          <w:rtl/>
          <w:lang w:val="en-GB"/>
        </w:rPr>
        <w:t xml:space="preserve">هذا ويتبين من نص نفس المادتين السابقتين أن مدة التقادم تسري من وقت الحادث الذي نشأت عنه أي من تاريخ وقوع </w:t>
      </w:r>
      <w:r w:rsidRPr="00EE58E1">
        <w:rPr>
          <w:rFonts w:cs="Simplified Arabic" w:hint="cs"/>
          <w:color w:val="000000"/>
          <w:sz w:val="32"/>
          <w:szCs w:val="32"/>
          <w:rtl/>
          <w:lang w:val="en-GB"/>
        </w:rPr>
        <w:t>الخطر كأصل عام</w:t>
      </w:r>
      <w:r w:rsidRPr="00EE58E1">
        <w:rPr>
          <w:rFonts w:cs="Simplified Arabic" w:hint="cs"/>
          <w:sz w:val="32"/>
          <w:szCs w:val="32"/>
          <w:rtl/>
          <w:lang w:val="en-GB"/>
        </w:rPr>
        <w:t>، ثم يختلف بدء حسابها باختلاف الأحوال:</w:t>
      </w:r>
    </w:p>
    <w:p w:rsidR="005116D4" w:rsidRPr="00EE58E1" w:rsidRDefault="005116D4" w:rsidP="00F053E8">
      <w:pPr>
        <w:bidi/>
        <w:spacing w:line="276" w:lineRule="auto"/>
        <w:jc w:val="both"/>
        <w:rPr>
          <w:rFonts w:cs="Simplified Arabic"/>
          <w:sz w:val="32"/>
          <w:szCs w:val="32"/>
          <w:rtl/>
          <w:lang w:val="en-GB"/>
        </w:rPr>
      </w:pPr>
      <w:r w:rsidRPr="00EE58E1">
        <w:rPr>
          <w:rFonts w:cs="Simplified Arabic" w:hint="cs"/>
          <w:sz w:val="32"/>
          <w:szCs w:val="32"/>
          <w:rtl/>
          <w:lang w:val="en-GB"/>
        </w:rPr>
        <w:t xml:space="preserve">      - تسري من تاريخ علم المؤمن إذا ثبت له أن المؤمن له استعمل وسائل احتيالية بالتصريح الكاذب وكتمان الظروف الحقيقية للخطر المؤمن منه؛</w:t>
      </w:r>
    </w:p>
    <w:p w:rsidR="005116D4" w:rsidRPr="00EE58E1" w:rsidRDefault="005116D4" w:rsidP="00F053E8">
      <w:pPr>
        <w:bidi/>
        <w:spacing w:line="276" w:lineRule="auto"/>
        <w:jc w:val="both"/>
        <w:rPr>
          <w:rFonts w:cs="Simplified Arabic"/>
          <w:sz w:val="32"/>
          <w:szCs w:val="32"/>
          <w:rtl/>
          <w:lang w:val="en-GB"/>
        </w:rPr>
      </w:pPr>
      <w:r w:rsidRPr="00EE58E1">
        <w:rPr>
          <w:rFonts w:cs="Simplified Arabic" w:hint="cs"/>
          <w:sz w:val="32"/>
          <w:szCs w:val="32"/>
          <w:rtl/>
          <w:lang w:val="en-GB"/>
        </w:rPr>
        <w:t xml:space="preserve">      - يبدأ احتساب التقادم بالنسبة للغير من يوم علمه بوقوع الحادث المتسبب </w:t>
      </w:r>
      <w:r>
        <w:rPr>
          <w:rFonts w:cs="Simplified Arabic" w:hint="cs"/>
          <w:sz w:val="32"/>
          <w:szCs w:val="32"/>
          <w:rtl/>
          <w:lang w:val="en-GB"/>
        </w:rPr>
        <w:t xml:space="preserve">                </w:t>
      </w:r>
      <w:r w:rsidRPr="00EE58E1">
        <w:rPr>
          <w:rFonts w:cs="Simplified Arabic" w:hint="cs"/>
          <w:sz w:val="32"/>
          <w:szCs w:val="32"/>
          <w:rtl/>
          <w:lang w:val="en-GB"/>
        </w:rPr>
        <w:t>في الضرر</w:t>
      </w:r>
      <w:r>
        <w:rPr>
          <w:rFonts w:cs="Simplified Arabic" w:hint="cs"/>
          <w:sz w:val="32"/>
          <w:szCs w:val="32"/>
          <w:rtl/>
          <w:lang w:val="en-GB"/>
        </w:rPr>
        <w:t>.</w:t>
      </w:r>
    </w:p>
    <w:p w:rsidR="005116D4" w:rsidRPr="00EE58E1" w:rsidRDefault="005116D4" w:rsidP="00F053E8">
      <w:pPr>
        <w:bidi/>
        <w:spacing w:line="276" w:lineRule="auto"/>
        <w:jc w:val="both"/>
        <w:rPr>
          <w:rFonts w:cs="Simplified Arabic"/>
          <w:color w:val="000000"/>
          <w:sz w:val="32"/>
          <w:szCs w:val="32"/>
          <w:rtl/>
          <w:lang w:val="en-GB"/>
        </w:rPr>
      </w:pPr>
      <w:r w:rsidRPr="00EE58E1">
        <w:rPr>
          <w:rFonts w:cs="Simplified Arabic" w:hint="cs"/>
          <w:sz w:val="32"/>
          <w:szCs w:val="32"/>
          <w:rtl/>
          <w:lang w:val="en-GB"/>
        </w:rPr>
        <w:t xml:space="preserve">      - يبدأ احتساب التقادم في دعاوى المؤمن له ضد المؤمن والمتعلقة برجوع الغير عليه من يوم رفع دعوى الغير </w:t>
      </w:r>
      <w:r w:rsidRPr="00EE58E1">
        <w:rPr>
          <w:rFonts w:cs="Simplified Arabic" w:hint="cs"/>
          <w:color w:val="000000"/>
          <w:sz w:val="32"/>
          <w:szCs w:val="32"/>
          <w:rtl/>
          <w:lang w:val="en-GB"/>
        </w:rPr>
        <w:t>عليه</w:t>
      </w:r>
      <w:r>
        <w:rPr>
          <w:rFonts w:cs="Simplified Arabic" w:hint="cs"/>
          <w:color w:val="000000"/>
          <w:sz w:val="32"/>
          <w:szCs w:val="32"/>
          <w:rtl/>
          <w:lang w:val="en-GB"/>
        </w:rPr>
        <w:t>.</w:t>
      </w:r>
    </w:p>
    <w:p w:rsidR="005116D4" w:rsidRPr="00EE58E1" w:rsidRDefault="005116D4" w:rsidP="00F053E8">
      <w:pPr>
        <w:bidi/>
        <w:spacing w:line="276" w:lineRule="auto"/>
        <w:jc w:val="both"/>
        <w:rPr>
          <w:rFonts w:cs="Simplified Arabic"/>
          <w:color w:val="000000"/>
          <w:sz w:val="32"/>
          <w:szCs w:val="32"/>
          <w:rtl/>
          <w:lang w:val="en-GB"/>
        </w:rPr>
      </w:pPr>
      <w:r w:rsidRPr="00EE58E1">
        <w:rPr>
          <w:rFonts w:cs="Simplified Arabic" w:hint="cs"/>
          <w:color w:val="000000"/>
          <w:sz w:val="32"/>
          <w:szCs w:val="32"/>
          <w:rtl/>
          <w:lang w:val="en-GB"/>
        </w:rPr>
        <w:t xml:space="preserve">      - وتسري في دعاوى المؤمن ضد المؤمن له للمطالبة بالقسط من تاريخ استحقاقه</w:t>
      </w:r>
      <w:r>
        <w:rPr>
          <w:rFonts w:cs="Simplified Arabic" w:hint="cs"/>
          <w:color w:val="000000"/>
          <w:sz w:val="32"/>
          <w:szCs w:val="32"/>
          <w:rtl/>
          <w:lang w:val="en-GB"/>
        </w:rPr>
        <w:t>.</w:t>
      </w:r>
    </w:p>
    <w:p w:rsidR="005116D4" w:rsidRPr="00EE58E1" w:rsidRDefault="005116D4" w:rsidP="00F053E8">
      <w:pPr>
        <w:bidi/>
        <w:spacing w:line="276" w:lineRule="auto"/>
        <w:jc w:val="both"/>
        <w:rPr>
          <w:rFonts w:cs="Simplified Arabic"/>
          <w:color w:val="000000"/>
          <w:sz w:val="32"/>
          <w:szCs w:val="32"/>
          <w:rtl/>
          <w:lang w:val="en-GB"/>
        </w:rPr>
      </w:pPr>
      <w:r w:rsidRPr="00EE58E1">
        <w:rPr>
          <w:rFonts w:cs="Simplified Arabic" w:hint="cs"/>
          <w:color w:val="000000"/>
          <w:sz w:val="32"/>
          <w:szCs w:val="32"/>
          <w:rtl/>
          <w:lang w:val="en-GB"/>
        </w:rPr>
        <w:t xml:space="preserve">      - وتسري في دعاوى المؤمن له أو المستفيد ضد المؤمن للمطالبة بمبلغ التأمين </w:t>
      </w:r>
      <w:r>
        <w:rPr>
          <w:rFonts w:cs="Simplified Arabic" w:hint="cs"/>
          <w:color w:val="000000"/>
          <w:sz w:val="32"/>
          <w:szCs w:val="32"/>
          <w:rtl/>
          <w:lang w:val="en-GB"/>
        </w:rPr>
        <w:t xml:space="preserve">         </w:t>
      </w:r>
      <w:r w:rsidRPr="00EE58E1">
        <w:rPr>
          <w:rFonts w:cs="Simplified Arabic" w:hint="cs"/>
          <w:color w:val="000000"/>
          <w:sz w:val="32"/>
          <w:szCs w:val="32"/>
          <w:rtl/>
          <w:lang w:val="en-GB"/>
        </w:rPr>
        <w:t>أو التعويض من تاريخ علمهم  بتحقق الخطر أو الحادث المؤمن منه.</w:t>
      </w:r>
    </w:p>
    <w:p w:rsidR="005116D4" w:rsidRPr="00EE58E1" w:rsidRDefault="005116D4" w:rsidP="00F053E8">
      <w:pPr>
        <w:bidi/>
        <w:spacing w:after="240" w:line="276" w:lineRule="auto"/>
        <w:jc w:val="both"/>
        <w:rPr>
          <w:rFonts w:cs="Simplified Arabic"/>
          <w:color w:val="000000"/>
          <w:sz w:val="32"/>
          <w:szCs w:val="32"/>
          <w:rtl/>
          <w:lang w:val="en-GB" w:bidi="ar-DZ"/>
        </w:rPr>
      </w:pPr>
      <w:r w:rsidRPr="00EE58E1">
        <w:rPr>
          <w:rFonts w:cs="Simplified Arabic" w:hint="cs"/>
          <w:color w:val="000000"/>
          <w:sz w:val="32"/>
          <w:szCs w:val="32"/>
          <w:rtl/>
          <w:lang w:val="en-GB"/>
        </w:rPr>
        <w:t xml:space="preserve">      - ويبدأ احتساب التقادم في الدعاوى القضائية أو المطالبة بالتسوية الودية من تاريخ رفع الدعوى أو طلب التسوية</w:t>
      </w:r>
      <w:r w:rsidRPr="00EE58E1">
        <w:rPr>
          <w:rFonts w:cs="Simplified Arabic" w:hint="cs"/>
          <w:b/>
          <w:bCs/>
          <w:color w:val="000000"/>
          <w:sz w:val="32"/>
          <w:szCs w:val="32"/>
          <w:vertAlign w:val="superscript"/>
          <w:rtl/>
          <w:lang w:val="en-GB"/>
        </w:rPr>
        <w:t>(</w:t>
      </w:r>
      <w:r>
        <w:rPr>
          <w:rStyle w:val="Appelnotedebasdep"/>
          <w:rFonts w:cs="Simplified Arabic"/>
          <w:b/>
          <w:bCs/>
          <w:color w:val="000000"/>
          <w:sz w:val="32"/>
          <w:szCs w:val="32"/>
          <w:rtl/>
          <w:lang w:val="en-GB"/>
        </w:rPr>
        <w:footnoteReference w:id="216"/>
      </w:r>
      <w:r w:rsidRPr="00EE58E1">
        <w:rPr>
          <w:rFonts w:cs="Simplified Arabic" w:hint="cs"/>
          <w:b/>
          <w:bCs/>
          <w:color w:val="000000"/>
          <w:sz w:val="32"/>
          <w:szCs w:val="32"/>
          <w:vertAlign w:val="superscript"/>
          <w:rtl/>
          <w:lang w:val="en-GB"/>
        </w:rPr>
        <w:t>)</w:t>
      </w:r>
      <w:r w:rsidRPr="00EE58E1">
        <w:rPr>
          <w:rFonts w:cs="Simplified Arabic" w:hint="cs"/>
          <w:color w:val="000000"/>
          <w:sz w:val="32"/>
          <w:szCs w:val="32"/>
          <w:rtl/>
          <w:lang w:val="en-GB"/>
        </w:rPr>
        <w:t>.</w:t>
      </w:r>
    </w:p>
    <w:p w:rsidR="005116D4" w:rsidRPr="007763AB" w:rsidRDefault="005116D4" w:rsidP="00F053E8">
      <w:pPr>
        <w:bidi/>
        <w:spacing w:after="240" w:line="276" w:lineRule="auto"/>
        <w:jc w:val="both"/>
        <w:rPr>
          <w:rFonts w:cs="Simplified Arabic"/>
          <w:b/>
          <w:bCs/>
          <w:sz w:val="36"/>
          <w:szCs w:val="36"/>
          <w:rtl/>
        </w:rPr>
      </w:pPr>
      <w:r w:rsidRPr="007763AB">
        <w:rPr>
          <w:rFonts w:cs="Simplified Arabic" w:hint="cs"/>
          <w:b/>
          <w:bCs/>
          <w:sz w:val="36"/>
          <w:szCs w:val="36"/>
          <w:rtl/>
          <w:lang w:val="en-GB"/>
        </w:rPr>
        <w:t>ثانيا</w:t>
      </w:r>
      <w:r w:rsidRPr="007763AB">
        <w:rPr>
          <w:rFonts w:cs="Simplified Arabic" w:hint="cs"/>
          <w:b/>
          <w:bCs/>
          <w:sz w:val="36"/>
          <w:szCs w:val="36"/>
          <w:rtl/>
        </w:rPr>
        <w:t>- انقطاع التقادم ووقفه</w:t>
      </w:r>
    </w:p>
    <w:p w:rsidR="005116D4" w:rsidRPr="007763AB" w:rsidRDefault="005116D4" w:rsidP="00F053E8">
      <w:pPr>
        <w:bidi/>
        <w:spacing w:line="276" w:lineRule="auto"/>
        <w:jc w:val="both"/>
        <w:rPr>
          <w:rFonts w:cs="Simplified Arabic"/>
          <w:b/>
          <w:bCs/>
          <w:sz w:val="36"/>
          <w:szCs w:val="36"/>
          <w:rtl/>
        </w:rPr>
      </w:pPr>
      <w:r w:rsidRPr="007763AB">
        <w:rPr>
          <w:rFonts w:cs="Simplified Arabic" w:hint="cs"/>
          <w:b/>
          <w:bCs/>
          <w:sz w:val="36"/>
          <w:szCs w:val="36"/>
          <w:rtl/>
        </w:rPr>
        <w:t>أ- انقطاع التقادم</w:t>
      </w:r>
    </w:p>
    <w:p w:rsidR="005116D4" w:rsidRPr="00EE58E1" w:rsidRDefault="005116D4" w:rsidP="00F053E8">
      <w:pPr>
        <w:tabs>
          <w:tab w:val="right" w:pos="849"/>
        </w:tabs>
        <w:bidi/>
        <w:spacing w:line="276" w:lineRule="auto"/>
        <w:jc w:val="both"/>
        <w:rPr>
          <w:rFonts w:cs="Simplified Arabic"/>
          <w:sz w:val="32"/>
          <w:szCs w:val="32"/>
          <w:rtl/>
        </w:rPr>
      </w:pPr>
      <w:r w:rsidRPr="00EE58E1">
        <w:rPr>
          <w:rFonts w:cs="Simplified Arabic" w:hint="cs"/>
          <w:sz w:val="32"/>
          <w:szCs w:val="32"/>
          <w:rtl/>
        </w:rPr>
        <w:t xml:space="preserve">    </w:t>
      </w:r>
      <w:r>
        <w:rPr>
          <w:rFonts w:cs="Simplified Arabic" w:hint="cs"/>
          <w:sz w:val="32"/>
          <w:szCs w:val="32"/>
          <w:rtl/>
        </w:rPr>
        <w:t xml:space="preserve">   </w:t>
      </w:r>
      <w:r w:rsidRPr="00EE58E1">
        <w:rPr>
          <w:rFonts w:cs="Simplified Arabic" w:hint="cs"/>
          <w:sz w:val="32"/>
          <w:szCs w:val="32"/>
          <w:rtl/>
        </w:rPr>
        <w:t xml:space="preserve"> ينقطع التقادم كما هو مبين في أحكام التأمين وأحكام القانون المدني</w:t>
      </w:r>
      <w:r w:rsidRPr="00EE58E1">
        <w:rPr>
          <w:rFonts w:cs="Simplified Arabic" w:hint="cs"/>
          <w:b/>
          <w:bCs/>
          <w:sz w:val="32"/>
          <w:szCs w:val="32"/>
          <w:vertAlign w:val="superscript"/>
          <w:rtl/>
        </w:rPr>
        <w:t>(1)</w:t>
      </w:r>
      <w:r w:rsidRPr="00EE58E1">
        <w:rPr>
          <w:rFonts w:cs="Simplified Arabic" w:hint="cs"/>
          <w:sz w:val="32"/>
          <w:szCs w:val="32"/>
          <w:rtl/>
        </w:rPr>
        <w:t>، بالقيام بإجراءات معينة تكون سببا للانقطاع، وهي إما أسباب عادية</w:t>
      </w:r>
      <w:r w:rsidRPr="00EE58E1">
        <w:rPr>
          <w:rFonts w:cs="Simplified Arabic" w:hint="cs"/>
          <w:color w:val="FF0000"/>
          <w:sz w:val="32"/>
          <w:szCs w:val="32"/>
          <w:rtl/>
        </w:rPr>
        <w:t xml:space="preserve"> </w:t>
      </w:r>
      <w:r w:rsidRPr="00EE58E1">
        <w:rPr>
          <w:rFonts w:cs="Simplified Arabic" w:hint="cs"/>
          <w:color w:val="000000"/>
          <w:sz w:val="32"/>
          <w:szCs w:val="32"/>
          <w:rtl/>
        </w:rPr>
        <w:t>مستمدة</w:t>
      </w:r>
      <w:r w:rsidRPr="00EE58E1">
        <w:rPr>
          <w:rFonts w:cs="Simplified Arabic" w:hint="cs"/>
          <w:sz w:val="32"/>
          <w:szCs w:val="32"/>
          <w:rtl/>
        </w:rPr>
        <w:t xml:space="preserve"> من القواعد العامة لانقطاع التقادم وإما أسباب خاصة بعقد التأمين وحده.</w:t>
      </w:r>
    </w:p>
    <w:p w:rsidR="005116D4" w:rsidRPr="00EE58E1" w:rsidRDefault="005116D4" w:rsidP="00F053E8">
      <w:pPr>
        <w:bidi/>
        <w:spacing w:line="276" w:lineRule="auto"/>
        <w:jc w:val="both"/>
        <w:rPr>
          <w:rFonts w:cs="Simplified Arabic"/>
          <w:sz w:val="32"/>
          <w:szCs w:val="32"/>
          <w:rtl/>
        </w:rPr>
      </w:pPr>
      <w:r w:rsidRPr="00EE58E1">
        <w:rPr>
          <w:rFonts w:cs="Simplified Arabic" w:hint="cs"/>
          <w:sz w:val="32"/>
          <w:szCs w:val="32"/>
          <w:rtl/>
        </w:rPr>
        <w:t>أ-1/ أسباب الانقطاع العادية</w:t>
      </w:r>
      <w:r w:rsidRPr="00EE58E1">
        <w:rPr>
          <w:rFonts w:cs="Simplified Arabic" w:hint="cs"/>
          <w:b/>
          <w:bCs/>
          <w:sz w:val="32"/>
          <w:szCs w:val="32"/>
          <w:vertAlign w:val="superscript"/>
          <w:rtl/>
        </w:rPr>
        <w:t>(</w:t>
      </w:r>
      <w:r>
        <w:rPr>
          <w:rStyle w:val="Appelnotedebasdep"/>
          <w:rFonts w:cs="Simplified Arabic"/>
          <w:b/>
          <w:bCs/>
          <w:sz w:val="32"/>
          <w:szCs w:val="32"/>
          <w:rtl/>
        </w:rPr>
        <w:footnoteReference w:id="217"/>
      </w:r>
      <w:r w:rsidRPr="00EE58E1">
        <w:rPr>
          <w:rFonts w:cs="Simplified Arabic" w:hint="cs"/>
          <w:b/>
          <w:bCs/>
          <w:sz w:val="32"/>
          <w:szCs w:val="32"/>
          <w:vertAlign w:val="superscript"/>
          <w:rtl/>
        </w:rPr>
        <w:t>)</w:t>
      </w:r>
      <w:r w:rsidRPr="00EE58E1">
        <w:rPr>
          <w:rFonts w:cs="Simplified Arabic" w:hint="cs"/>
          <w:sz w:val="32"/>
          <w:szCs w:val="32"/>
          <w:rtl/>
        </w:rPr>
        <w:t>:</w:t>
      </w:r>
    </w:p>
    <w:p w:rsidR="005116D4" w:rsidRPr="00EE58E1" w:rsidRDefault="005116D4" w:rsidP="00F053E8">
      <w:pPr>
        <w:bidi/>
        <w:spacing w:after="240" w:line="276" w:lineRule="auto"/>
        <w:jc w:val="both"/>
        <w:rPr>
          <w:rFonts w:cs="Simplified Arabic"/>
          <w:sz w:val="32"/>
          <w:szCs w:val="32"/>
          <w:rtl/>
        </w:rPr>
      </w:pPr>
      <w:r w:rsidRPr="00EE58E1">
        <w:rPr>
          <w:rFonts w:cs="Simplified Arabic" w:hint="cs"/>
          <w:sz w:val="32"/>
          <w:szCs w:val="32"/>
          <w:rtl/>
        </w:rPr>
        <w:lastRenderedPageBreak/>
        <w:t>أ-1-1/ انقطاع التقادم بالمطالبة القضائية أو التنبيه أو الحجر:</w:t>
      </w:r>
    </w:p>
    <w:p w:rsidR="005116D4" w:rsidRDefault="005116D4" w:rsidP="0047038F">
      <w:pPr>
        <w:tabs>
          <w:tab w:val="right" w:pos="849"/>
        </w:tabs>
        <w:bidi/>
        <w:spacing w:after="240" w:line="276" w:lineRule="auto"/>
        <w:jc w:val="both"/>
        <w:rPr>
          <w:rFonts w:cs="Simplified Arabic"/>
          <w:sz w:val="32"/>
          <w:szCs w:val="32"/>
          <w:rtl/>
        </w:rPr>
      </w:pPr>
      <w:r w:rsidRPr="00EE58E1">
        <w:rPr>
          <w:rFonts w:cs="Simplified Arabic" w:hint="cs"/>
          <w:sz w:val="32"/>
          <w:szCs w:val="32"/>
          <w:rtl/>
        </w:rPr>
        <w:t xml:space="preserve">      </w:t>
      </w:r>
      <w:r>
        <w:rPr>
          <w:rFonts w:cs="Simplified Arabic" w:hint="cs"/>
          <w:sz w:val="32"/>
          <w:szCs w:val="32"/>
          <w:rtl/>
        </w:rPr>
        <w:t xml:space="preserve">  </w:t>
      </w:r>
      <w:r w:rsidRPr="00EE58E1">
        <w:rPr>
          <w:rFonts w:cs="Simplified Arabic" w:hint="cs"/>
          <w:sz w:val="32"/>
          <w:szCs w:val="32"/>
          <w:rtl/>
        </w:rPr>
        <w:t>ينقطع التقادم بالمطالبة القضائية حتى لو رفع الدائن دعواه الناشئة عن عقد التأمين أمام محكمة غير مختصة.</w:t>
      </w:r>
      <w:r>
        <w:rPr>
          <w:rFonts w:cs="Simplified Arabic" w:hint="cs"/>
          <w:sz w:val="32"/>
          <w:szCs w:val="32"/>
          <w:rtl/>
        </w:rPr>
        <w:t xml:space="preserve"> </w:t>
      </w:r>
      <w:r w:rsidRPr="00EE58E1">
        <w:rPr>
          <w:rFonts w:cs="Simplified Arabic" w:hint="cs"/>
          <w:sz w:val="32"/>
          <w:szCs w:val="32"/>
          <w:rtl/>
        </w:rPr>
        <w:t xml:space="preserve">كما ينقطع التقادم بالتنبيه الموجه إلى المدين، وبالحجر </w:t>
      </w:r>
      <w:r>
        <w:rPr>
          <w:rFonts w:cs="Simplified Arabic" w:hint="cs"/>
          <w:sz w:val="32"/>
          <w:szCs w:val="32"/>
          <w:rtl/>
        </w:rPr>
        <w:t xml:space="preserve">    </w:t>
      </w:r>
      <w:r w:rsidRPr="00EE58E1">
        <w:rPr>
          <w:rFonts w:cs="Simplified Arabic" w:hint="cs"/>
          <w:sz w:val="32"/>
          <w:szCs w:val="32"/>
          <w:rtl/>
        </w:rPr>
        <w:t>الذي يقع على أمواله، وكذا بالطلب الذي تقدم به الدائن في تفليسة المدين أو في توزيع أمواله أو بأي عمل يقوم به الدائن لإثبات حقه أثناء السير في إحدى الدعاوى.</w:t>
      </w:r>
    </w:p>
    <w:p w:rsidR="005116D4" w:rsidRPr="00EE58E1" w:rsidRDefault="005116D4" w:rsidP="00F053E8">
      <w:pPr>
        <w:bidi/>
        <w:spacing w:after="240" w:line="276" w:lineRule="auto"/>
        <w:jc w:val="both"/>
        <w:rPr>
          <w:rFonts w:cs="Simplified Arabic"/>
          <w:sz w:val="32"/>
          <w:szCs w:val="32"/>
          <w:rtl/>
        </w:rPr>
      </w:pPr>
      <w:r w:rsidRPr="00EE58E1">
        <w:rPr>
          <w:rFonts w:cs="Simplified Arabic" w:hint="cs"/>
          <w:sz w:val="32"/>
          <w:szCs w:val="32"/>
          <w:rtl/>
        </w:rPr>
        <w:t>أ-1-2/ انقطاع التقادم بإقرار المدين بحق الدائن:</w:t>
      </w:r>
    </w:p>
    <w:p w:rsidR="005116D4" w:rsidRPr="00EE58E1" w:rsidRDefault="005116D4" w:rsidP="00F053E8">
      <w:pPr>
        <w:tabs>
          <w:tab w:val="right" w:pos="849"/>
        </w:tabs>
        <w:bidi/>
        <w:spacing w:after="240" w:line="276" w:lineRule="auto"/>
        <w:jc w:val="both"/>
        <w:rPr>
          <w:rFonts w:cs="Simplified Arabic"/>
          <w:sz w:val="32"/>
          <w:szCs w:val="32"/>
          <w:rtl/>
        </w:rPr>
      </w:pPr>
      <w:r w:rsidRPr="00EE58E1">
        <w:rPr>
          <w:rFonts w:cs="Simplified Arabic" w:hint="cs"/>
          <w:sz w:val="32"/>
          <w:szCs w:val="32"/>
          <w:rtl/>
        </w:rPr>
        <w:t xml:space="preserve">     </w:t>
      </w:r>
      <w:r>
        <w:rPr>
          <w:rFonts w:cs="Simplified Arabic" w:hint="cs"/>
          <w:sz w:val="32"/>
          <w:szCs w:val="32"/>
          <w:rtl/>
        </w:rPr>
        <w:t xml:space="preserve">   </w:t>
      </w:r>
      <w:r w:rsidRPr="00EE58E1">
        <w:rPr>
          <w:rFonts w:cs="Simplified Arabic" w:hint="cs"/>
          <w:sz w:val="32"/>
          <w:szCs w:val="32"/>
          <w:rtl/>
        </w:rPr>
        <w:t xml:space="preserve">فإذا أقر المؤمن بحق المؤمن له في التعويض صراحة انقطع بذلك تقادم الدعوى </w:t>
      </w:r>
      <w:r>
        <w:rPr>
          <w:rFonts w:cs="Simplified Arabic" w:hint="cs"/>
          <w:sz w:val="32"/>
          <w:szCs w:val="32"/>
          <w:rtl/>
        </w:rPr>
        <w:t xml:space="preserve"> </w:t>
      </w:r>
      <w:r w:rsidRPr="00EE58E1">
        <w:rPr>
          <w:rFonts w:cs="Simplified Arabic" w:hint="cs"/>
          <w:sz w:val="32"/>
          <w:szCs w:val="32"/>
          <w:rtl/>
        </w:rPr>
        <w:t>التي طالبه بها المؤمن له، وهذا الإقرار قد يكون ضمنيا، كقيامه بإجراءات معينة يفهم منها الإقرار.</w:t>
      </w:r>
      <w:r w:rsidRPr="00EE58E1">
        <w:rPr>
          <w:rFonts w:cs="Simplified Arabic" w:hint="cs"/>
          <w:color w:val="FF0000"/>
          <w:sz w:val="32"/>
          <w:szCs w:val="32"/>
          <w:rtl/>
        </w:rPr>
        <w:t xml:space="preserve"> </w:t>
      </w:r>
      <w:r w:rsidRPr="00EE58E1">
        <w:rPr>
          <w:rFonts w:cs="Simplified Arabic" w:hint="cs"/>
          <w:color w:val="000000"/>
          <w:sz w:val="32"/>
          <w:szCs w:val="32"/>
          <w:rtl/>
        </w:rPr>
        <w:t>كأن</w:t>
      </w:r>
      <w:r w:rsidRPr="00EE58E1">
        <w:rPr>
          <w:rFonts w:cs="Simplified Arabic" w:hint="cs"/>
          <w:sz w:val="32"/>
          <w:szCs w:val="32"/>
          <w:rtl/>
        </w:rPr>
        <w:t xml:space="preserve"> يترك تحت يده مالا له مرهونا رهنا حيازيا تأمينا لوفاء الدين، ومثال ذلك أن يقدم المؤمن له سيارته المؤمن عليها كرهن حيازي للمؤمن إلى أن يدفع له الأقساط كلها فهذا إقرار ضمني من المؤمن له لحق المؤمن، وبه ينقطع تقادم الدعوى </w:t>
      </w:r>
      <w:r>
        <w:rPr>
          <w:rFonts w:cs="Simplified Arabic" w:hint="cs"/>
          <w:sz w:val="32"/>
          <w:szCs w:val="32"/>
          <w:rtl/>
        </w:rPr>
        <w:t xml:space="preserve">  </w:t>
      </w:r>
      <w:r w:rsidRPr="00EE58E1">
        <w:rPr>
          <w:rFonts w:cs="Simplified Arabic" w:hint="cs"/>
          <w:sz w:val="32"/>
          <w:szCs w:val="32"/>
          <w:rtl/>
        </w:rPr>
        <w:t>التي يطالب بها المؤمن المؤمن له بالوفاء بالأقساط</w:t>
      </w:r>
      <w:r w:rsidRPr="00EE58E1">
        <w:rPr>
          <w:rFonts w:cs="Simplified Arabic" w:hint="cs"/>
          <w:b/>
          <w:bCs/>
          <w:sz w:val="32"/>
          <w:szCs w:val="32"/>
          <w:vertAlign w:val="superscript"/>
          <w:rtl/>
        </w:rPr>
        <w:t>(</w:t>
      </w:r>
      <w:r>
        <w:rPr>
          <w:rStyle w:val="Appelnotedebasdep"/>
          <w:rFonts w:cs="Simplified Arabic"/>
          <w:b/>
          <w:bCs/>
          <w:sz w:val="32"/>
          <w:szCs w:val="32"/>
          <w:rtl/>
        </w:rPr>
        <w:footnoteReference w:id="218"/>
      </w:r>
      <w:r w:rsidRPr="00EE58E1">
        <w:rPr>
          <w:rFonts w:cs="Simplified Arabic" w:hint="cs"/>
          <w:b/>
          <w:bCs/>
          <w:sz w:val="32"/>
          <w:szCs w:val="32"/>
          <w:vertAlign w:val="superscript"/>
          <w:rtl/>
        </w:rPr>
        <w:t>)</w:t>
      </w:r>
      <w:r w:rsidRPr="00EE58E1">
        <w:rPr>
          <w:rFonts w:cs="Simplified Arabic" w:hint="cs"/>
          <w:sz w:val="32"/>
          <w:szCs w:val="32"/>
          <w:rtl/>
        </w:rPr>
        <w:t>.</w:t>
      </w:r>
    </w:p>
    <w:p w:rsidR="005116D4" w:rsidRPr="007763AB" w:rsidRDefault="005116D4" w:rsidP="00F053E8">
      <w:pPr>
        <w:bidi/>
        <w:spacing w:after="240" w:line="276" w:lineRule="auto"/>
        <w:jc w:val="both"/>
        <w:rPr>
          <w:rFonts w:cs="Simplified Arabic"/>
          <w:b/>
          <w:bCs/>
          <w:sz w:val="36"/>
          <w:szCs w:val="36"/>
          <w:rtl/>
        </w:rPr>
      </w:pPr>
      <w:r w:rsidRPr="007763AB">
        <w:rPr>
          <w:rFonts w:cs="Simplified Arabic" w:hint="cs"/>
          <w:b/>
          <w:bCs/>
          <w:sz w:val="36"/>
          <w:szCs w:val="36"/>
          <w:rtl/>
        </w:rPr>
        <w:t>ب- وقف التقادم</w:t>
      </w:r>
    </w:p>
    <w:p w:rsidR="005116D4" w:rsidRPr="00EE58E1" w:rsidRDefault="005116D4" w:rsidP="00F053E8">
      <w:pPr>
        <w:tabs>
          <w:tab w:val="right" w:pos="849"/>
        </w:tabs>
        <w:bidi/>
        <w:spacing w:after="240" w:line="276" w:lineRule="auto"/>
        <w:jc w:val="both"/>
        <w:rPr>
          <w:rFonts w:cs="Simplified Arabic"/>
          <w:sz w:val="32"/>
          <w:szCs w:val="32"/>
          <w:rtl/>
        </w:rPr>
      </w:pPr>
      <w:r>
        <w:rPr>
          <w:rFonts w:cs="Simplified Arabic" w:hint="cs"/>
          <w:sz w:val="32"/>
          <w:szCs w:val="32"/>
          <w:rtl/>
        </w:rPr>
        <w:t xml:space="preserve">        </w:t>
      </w:r>
      <w:r w:rsidRPr="00EE58E1">
        <w:rPr>
          <w:rFonts w:cs="Simplified Arabic" w:hint="cs"/>
          <w:sz w:val="32"/>
          <w:szCs w:val="32"/>
          <w:rtl/>
        </w:rPr>
        <w:t xml:space="preserve">لما لم يوجد في الأمر المتعلق بالتأمينات وفي القانون المدني نص خاص بوقف التقادم </w:t>
      </w:r>
      <w:r>
        <w:rPr>
          <w:rFonts w:cs="Simplified Arabic" w:hint="cs"/>
          <w:sz w:val="32"/>
          <w:szCs w:val="32"/>
          <w:rtl/>
        </w:rPr>
        <w:t xml:space="preserve"> </w:t>
      </w:r>
      <w:r w:rsidRPr="00EE58E1">
        <w:rPr>
          <w:rFonts w:cs="Simplified Arabic" w:hint="cs"/>
          <w:sz w:val="32"/>
          <w:szCs w:val="32"/>
          <w:rtl/>
        </w:rPr>
        <w:t xml:space="preserve">في الدعاوى الناشئة عن عقد التأمين، وجب الرجوع إلى القواعد العامة في التقادم لمعرفة أحكامه، وبالرجوع إلى </w:t>
      </w:r>
      <w:r w:rsidRPr="00EE58E1">
        <w:rPr>
          <w:rFonts w:cs="Simplified Arabic" w:hint="cs"/>
          <w:b/>
          <w:bCs/>
          <w:sz w:val="32"/>
          <w:szCs w:val="32"/>
          <w:rtl/>
        </w:rPr>
        <w:t>المادة 316</w:t>
      </w:r>
      <w:r w:rsidRPr="00EE58E1">
        <w:rPr>
          <w:rFonts w:cs="Simplified Arabic" w:hint="cs"/>
          <w:sz w:val="32"/>
          <w:szCs w:val="32"/>
          <w:rtl/>
        </w:rPr>
        <w:t xml:space="preserve"> من القانون المدني يتبين أن التقادم يوقف لدواعي وظروف يتعذر معها على المؤمن أو المؤمن له المطالبة خلال مدة زمنية معينة</w:t>
      </w:r>
      <w:r w:rsidRPr="00EE58E1">
        <w:rPr>
          <w:rFonts w:cs="Simplified Arabic" w:hint="cs"/>
          <w:b/>
          <w:bCs/>
          <w:sz w:val="32"/>
          <w:szCs w:val="32"/>
          <w:vertAlign w:val="superscript"/>
          <w:rtl/>
        </w:rPr>
        <w:t>(</w:t>
      </w:r>
      <w:r>
        <w:rPr>
          <w:rStyle w:val="Appelnotedebasdep"/>
          <w:rFonts w:cs="Simplified Arabic"/>
          <w:b/>
          <w:bCs/>
          <w:sz w:val="32"/>
          <w:szCs w:val="32"/>
          <w:rtl/>
        </w:rPr>
        <w:footnoteReference w:id="219"/>
      </w:r>
      <w:r w:rsidRPr="00EE58E1">
        <w:rPr>
          <w:rFonts w:cs="Simplified Arabic" w:hint="cs"/>
          <w:b/>
          <w:bCs/>
          <w:sz w:val="32"/>
          <w:szCs w:val="32"/>
          <w:vertAlign w:val="superscript"/>
          <w:rtl/>
        </w:rPr>
        <w:t>)</w:t>
      </w:r>
      <w:r w:rsidRPr="00EE58E1">
        <w:rPr>
          <w:rFonts w:cs="Simplified Arabic" w:hint="cs"/>
          <w:sz w:val="32"/>
          <w:szCs w:val="32"/>
          <w:rtl/>
        </w:rPr>
        <w:t>.</w:t>
      </w:r>
    </w:p>
    <w:p w:rsidR="005116D4" w:rsidRPr="00FE3242" w:rsidRDefault="005116D4" w:rsidP="00F053E8">
      <w:pPr>
        <w:bidi/>
        <w:spacing w:line="276" w:lineRule="auto"/>
        <w:jc w:val="both"/>
        <w:rPr>
          <w:rFonts w:cs="Simplified Arabic"/>
          <w:sz w:val="32"/>
          <w:szCs w:val="32"/>
          <w:rtl/>
        </w:rPr>
      </w:pPr>
      <w:r w:rsidRPr="00EE58E1">
        <w:rPr>
          <w:rFonts w:cs="Simplified Arabic" w:hint="cs"/>
          <w:sz w:val="32"/>
          <w:szCs w:val="32"/>
          <w:rtl/>
        </w:rPr>
        <w:lastRenderedPageBreak/>
        <w:t>فكل قوة قاهرة كالحرب الأجنبية والاضطرابات الشعبية تعتبر مبررا شرعيا يحول دون تمكن الدائن من المطالبة قضائيا بحقه.</w:t>
      </w:r>
    </w:p>
    <w:p w:rsidR="005116D4" w:rsidRPr="00FE3242" w:rsidRDefault="005116D4" w:rsidP="00F053E8">
      <w:pPr>
        <w:tabs>
          <w:tab w:val="right" w:pos="849"/>
          <w:tab w:val="right" w:pos="3117"/>
        </w:tabs>
        <w:bidi/>
        <w:spacing w:line="276" w:lineRule="auto"/>
        <w:jc w:val="both"/>
        <w:rPr>
          <w:rFonts w:cs="Simplified Arabic"/>
          <w:sz w:val="32"/>
          <w:szCs w:val="32"/>
          <w:lang w:val="en-GB"/>
        </w:rPr>
      </w:pPr>
      <w:r w:rsidRPr="00FE3242">
        <w:rPr>
          <w:rFonts w:cs="Simplified Arabic" w:hint="cs"/>
          <w:sz w:val="32"/>
          <w:szCs w:val="32"/>
          <w:rtl/>
        </w:rPr>
        <w:t xml:space="preserve">   </w:t>
      </w:r>
      <w:r>
        <w:rPr>
          <w:rFonts w:cs="Simplified Arabic" w:hint="cs"/>
          <w:sz w:val="32"/>
          <w:szCs w:val="32"/>
          <w:rtl/>
        </w:rPr>
        <w:t xml:space="preserve">    </w:t>
      </w:r>
      <w:r w:rsidRPr="00FE3242">
        <w:rPr>
          <w:rFonts w:cs="Simplified Arabic" w:hint="cs"/>
          <w:sz w:val="32"/>
          <w:szCs w:val="32"/>
          <w:rtl/>
        </w:rPr>
        <w:t xml:space="preserve"> لكن عملا بما تقتضيه </w:t>
      </w:r>
      <w:r w:rsidRPr="00FE3242">
        <w:rPr>
          <w:rFonts w:cs="Simplified Arabic" w:hint="cs"/>
          <w:b/>
          <w:bCs/>
          <w:sz w:val="32"/>
          <w:szCs w:val="32"/>
          <w:rtl/>
        </w:rPr>
        <w:t>المادة 316 / 2</w:t>
      </w:r>
      <w:r w:rsidRPr="00FE3242">
        <w:rPr>
          <w:rFonts w:cs="Simplified Arabic" w:hint="cs"/>
          <w:sz w:val="32"/>
          <w:szCs w:val="32"/>
          <w:rtl/>
        </w:rPr>
        <w:t xml:space="preserve"> من القانون المدني فإن التقادم لا يوقف بالنسبة للدعاوى الناشئة عن عقد التأمين إذا كان للدائن الذي لا تتوفر فيه الأهلية اللازمة لعقد التأمين نائب يمثله قانونا. ويطبق نفس الحكم بالنسبة للغائبين والمحكوم عليهم بعقوبة جنائية وإذا توقف التقادم فإنه لا يعود إلى السريان إلا بعد زوال المانع</w:t>
      </w:r>
      <w:r w:rsidRPr="00FE3242">
        <w:rPr>
          <w:rFonts w:cs="Simplified Arabic" w:hint="cs"/>
          <w:b/>
          <w:bCs/>
          <w:sz w:val="32"/>
          <w:szCs w:val="32"/>
          <w:vertAlign w:val="superscript"/>
          <w:rtl/>
        </w:rPr>
        <w:t>(</w:t>
      </w:r>
      <w:r>
        <w:rPr>
          <w:rStyle w:val="Appelnotedebasdep"/>
          <w:rFonts w:cs="Simplified Arabic"/>
          <w:b/>
          <w:bCs/>
          <w:sz w:val="32"/>
          <w:szCs w:val="32"/>
          <w:rtl/>
        </w:rPr>
        <w:footnoteReference w:id="220"/>
      </w:r>
      <w:r w:rsidRPr="00FE3242">
        <w:rPr>
          <w:rFonts w:cs="Simplified Arabic" w:hint="cs"/>
          <w:b/>
          <w:bCs/>
          <w:sz w:val="32"/>
          <w:szCs w:val="32"/>
          <w:vertAlign w:val="superscript"/>
          <w:rtl/>
        </w:rPr>
        <w:t>)</w:t>
      </w:r>
      <w:r w:rsidRPr="00FE3242">
        <w:rPr>
          <w:rFonts w:cs="Simplified Arabic" w:hint="cs"/>
          <w:sz w:val="32"/>
          <w:szCs w:val="32"/>
          <w:rtl/>
        </w:rPr>
        <w:t xml:space="preserve">.  </w:t>
      </w:r>
    </w:p>
    <w:p w:rsidR="005116D4" w:rsidRDefault="005116D4" w:rsidP="00F053E8">
      <w:pPr>
        <w:tabs>
          <w:tab w:val="right" w:pos="849"/>
        </w:tabs>
        <w:bidi/>
        <w:spacing w:before="240" w:line="276" w:lineRule="auto"/>
        <w:jc w:val="both"/>
        <w:rPr>
          <w:rFonts w:cs="Simplified Arabic"/>
          <w:color w:val="000000"/>
          <w:sz w:val="32"/>
          <w:szCs w:val="32"/>
          <w:rtl/>
          <w:lang w:val="en-GB"/>
        </w:rPr>
      </w:pPr>
      <w:r w:rsidRPr="00FE3242">
        <w:rPr>
          <w:rFonts w:cs="Simplified Arabic" w:hint="cs"/>
          <w:sz w:val="32"/>
          <w:szCs w:val="32"/>
          <w:rtl/>
          <w:lang w:val="en-GB"/>
        </w:rPr>
        <w:t xml:space="preserve">    </w:t>
      </w:r>
      <w:r>
        <w:rPr>
          <w:rFonts w:cs="Simplified Arabic" w:hint="cs"/>
          <w:sz w:val="32"/>
          <w:szCs w:val="32"/>
          <w:rtl/>
          <w:lang w:val="en-GB"/>
        </w:rPr>
        <w:t xml:space="preserve">   </w:t>
      </w:r>
      <w:r w:rsidRPr="00FE3242">
        <w:rPr>
          <w:rFonts w:cs="Simplified Arabic" w:hint="cs"/>
          <w:sz w:val="32"/>
          <w:szCs w:val="32"/>
          <w:rtl/>
          <w:lang w:val="en-GB"/>
        </w:rPr>
        <w:t xml:space="preserve"> </w:t>
      </w:r>
      <w:r w:rsidRPr="00FE3242">
        <w:rPr>
          <w:rFonts w:cs="Simplified Arabic" w:hint="cs"/>
          <w:color w:val="000000"/>
          <w:sz w:val="32"/>
          <w:szCs w:val="32"/>
          <w:rtl/>
          <w:lang w:val="en-GB"/>
        </w:rPr>
        <w:t xml:space="preserve">وبتوفر حالتي الوقف والانقطاع يعتبر التقادم كأن لم يبدأ سريانه، فلا تحتسب الفترة السابقة التي سرى خلالها وحسبما تنص عليه </w:t>
      </w:r>
      <w:r w:rsidRPr="00FE3242">
        <w:rPr>
          <w:rFonts w:cs="Simplified Arabic" w:hint="cs"/>
          <w:b/>
          <w:bCs/>
          <w:color w:val="000000"/>
          <w:sz w:val="32"/>
          <w:szCs w:val="32"/>
          <w:rtl/>
          <w:lang w:val="en-GB"/>
        </w:rPr>
        <w:t>المادة 319</w:t>
      </w:r>
      <w:r w:rsidRPr="00FE3242">
        <w:rPr>
          <w:rFonts w:cs="Simplified Arabic" w:hint="cs"/>
          <w:color w:val="000000"/>
          <w:sz w:val="32"/>
          <w:szCs w:val="32"/>
          <w:rtl/>
          <w:lang w:val="en-GB"/>
        </w:rPr>
        <w:t xml:space="preserve"> فإذا انقطع التقادم بتعيين خبير لتقدير الأضرار مثلا، فإن التقادم الأول ينقطع ويسري تقادم جديد ابتداء من وقت تسليم تقرير خبرته للمؤمن، ويسري التقادم من جديد لمدة التقادم الأول أي 03 سنوات.</w:t>
      </w:r>
    </w:p>
    <w:p w:rsidR="005116D4" w:rsidRDefault="005116D4" w:rsidP="00F053E8">
      <w:pPr>
        <w:bidi/>
        <w:spacing w:before="240" w:line="276" w:lineRule="auto"/>
        <w:jc w:val="center"/>
        <w:rPr>
          <w:rFonts w:cs="Simplified Arabic"/>
          <w:b/>
          <w:bCs/>
          <w:sz w:val="36"/>
          <w:szCs w:val="36"/>
          <w:rtl/>
          <w:lang w:bidi="ar-DZ"/>
        </w:rPr>
      </w:pPr>
      <w:r w:rsidRPr="00FE3242">
        <w:rPr>
          <w:rFonts w:cs="Simplified Arabic" w:hint="cs"/>
          <w:b/>
          <w:bCs/>
          <w:sz w:val="36"/>
          <w:szCs w:val="36"/>
          <w:rtl/>
          <w:lang w:bidi="ar-DZ"/>
        </w:rPr>
        <w:t>المطلب الثاني:</w:t>
      </w:r>
      <w:r>
        <w:rPr>
          <w:rFonts w:cs="Simplified Arabic" w:hint="cs"/>
          <w:b/>
          <w:bCs/>
          <w:sz w:val="36"/>
          <w:szCs w:val="36"/>
          <w:rtl/>
          <w:lang w:bidi="ar-DZ"/>
        </w:rPr>
        <w:t xml:space="preserve"> قواعد الاختصاص في مجال التأمين</w:t>
      </w:r>
    </w:p>
    <w:p w:rsidR="005116D4" w:rsidRPr="00B423BB" w:rsidRDefault="005116D4" w:rsidP="00F053E8">
      <w:pPr>
        <w:tabs>
          <w:tab w:val="right" w:pos="849"/>
        </w:tabs>
        <w:bidi/>
        <w:spacing w:before="240" w:after="240" w:line="276" w:lineRule="auto"/>
        <w:jc w:val="both"/>
        <w:rPr>
          <w:rFonts w:cs="Simplified Arabic"/>
          <w:color w:val="000000"/>
          <w:sz w:val="32"/>
          <w:szCs w:val="32"/>
          <w:rtl/>
          <w:lang w:bidi="ar-DZ"/>
        </w:rPr>
      </w:pPr>
      <w:r w:rsidRPr="00FE3242">
        <w:rPr>
          <w:rFonts w:cs="Simplified Arabic" w:hint="cs"/>
          <w:sz w:val="32"/>
          <w:szCs w:val="32"/>
          <w:rtl/>
          <w:lang w:bidi="ar-DZ"/>
        </w:rPr>
        <w:t xml:space="preserve">   </w:t>
      </w:r>
      <w:r w:rsidRPr="00FE3242">
        <w:rPr>
          <w:rFonts w:cs="Simplified Arabic" w:hint="cs"/>
          <w:color w:val="000000"/>
          <w:sz w:val="32"/>
          <w:szCs w:val="32"/>
          <w:rtl/>
          <w:lang w:bidi="ar-DZ"/>
        </w:rPr>
        <w:t xml:space="preserve"> </w:t>
      </w:r>
      <w:r>
        <w:rPr>
          <w:rFonts w:cs="Simplified Arabic" w:hint="cs"/>
          <w:color w:val="000000"/>
          <w:sz w:val="32"/>
          <w:szCs w:val="32"/>
          <w:rtl/>
          <w:lang w:bidi="ar-DZ"/>
        </w:rPr>
        <w:t xml:space="preserve"> </w:t>
      </w:r>
      <w:r w:rsidRPr="00FE3242">
        <w:rPr>
          <w:rFonts w:cs="Simplified Arabic" w:hint="cs"/>
          <w:color w:val="000000"/>
          <w:sz w:val="32"/>
          <w:szCs w:val="32"/>
          <w:rtl/>
          <w:lang w:bidi="ar-DZ"/>
        </w:rPr>
        <w:t xml:space="preserve"> </w:t>
      </w:r>
      <w:r>
        <w:rPr>
          <w:rFonts w:cs="Simplified Arabic" w:hint="cs"/>
          <w:color w:val="000000"/>
          <w:sz w:val="32"/>
          <w:szCs w:val="32"/>
          <w:rtl/>
          <w:lang w:bidi="ar-DZ"/>
        </w:rPr>
        <w:t xml:space="preserve"> </w:t>
      </w:r>
      <w:r w:rsidRPr="00FE3242">
        <w:rPr>
          <w:rFonts w:cs="Simplified Arabic" w:hint="cs"/>
          <w:color w:val="000000"/>
          <w:sz w:val="32"/>
          <w:szCs w:val="32"/>
          <w:rtl/>
          <w:lang w:bidi="ar-DZ"/>
        </w:rPr>
        <w:t xml:space="preserve"> تسوى منازعات عقد التأمين في غالب الحالات بالطرق الودية، إذ تقدم شركات التأمين لمستأمنيها الذين أصابهم الضرر مبلغا من المال يساوي مقدار الخسارة وينتهي بتوقيع الطرفين على إيصال المخالصة وهذا يتم في المنازعات البسيطة.</w:t>
      </w:r>
    </w:p>
    <w:p w:rsidR="005116D4" w:rsidRPr="004B06FD" w:rsidRDefault="005116D4" w:rsidP="0047038F">
      <w:pPr>
        <w:tabs>
          <w:tab w:val="right" w:pos="849"/>
          <w:tab w:val="right" w:pos="991"/>
        </w:tabs>
        <w:bidi/>
        <w:spacing w:after="240" w:line="276" w:lineRule="auto"/>
        <w:jc w:val="both"/>
        <w:rPr>
          <w:rFonts w:cs="Simplified Arabic"/>
          <w:sz w:val="32"/>
          <w:szCs w:val="32"/>
          <w:rtl/>
          <w:lang w:bidi="ar-DZ"/>
        </w:rPr>
      </w:pPr>
      <w:r w:rsidRPr="00FE3242">
        <w:rPr>
          <w:rFonts w:cs="Simplified Arabic" w:hint="cs"/>
          <w:color w:val="000000"/>
          <w:sz w:val="32"/>
          <w:szCs w:val="32"/>
          <w:rtl/>
          <w:lang w:bidi="ar-DZ"/>
        </w:rPr>
        <w:t xml:space="preserve">   </w:t>
      </w:r>
      <w:r>
        <w:rPr>
          <w:rFonts w:cs="Simplified Arabic" w:hint="cs"/>
          <w:color w:val="000000"/>
          <w:sz w:val="32"/>
          <w:szCs w:val="32"/>
          <w:rtl/>
          <w:lang w:bidi="ar-DZ"/>
        </w:rPr>
        <w:t xml:space="preserve">    </w:t>
      </w:r>
      <w:r w:rsidRPr="00FE3242">
        <w:rPr>
          <w:rFonts w:cs="Simplified Arabic" w:hint="cs"/>
          <w:color w:val="000000"/>
          <w:sz w:val="32"/>
          <w:szCs w:val="32"/>
          <w:rtl/>
          <w:lang w:bidi="ar-DZ"/>
        </w:rPr>
        <w:t xml:space="preserve"> أما في المنازعات الأكثر تعقيدا، يلجأ الأطراف  إلى الاستعانة في تقدير الضرر وأسباب تحققه بالخبراء لأن طبيعة الخطر المؤمن منه تستوجب ذلك</w:t>
      </w:r>
      <w:r w:rsidRPr="00FE3242">
        <w:rPr>
          <w:rFonts w:cs="Simplified Arabic" w:hint="cs"/>
          <w:b/>
          <w:bCs/>
          <w:color w:val="000000"/>
          <w:sz w:val="32"/>
          <w:szCs w:val="32"/>
          <w:vertAlign w:val="superscript"/>
          <w:rtl/>
          <w:lang w:bidi="ar-DZ"/>
        </w:rPr>
        <w:t>(</w:t>
      </w:r>
      <w:r>
        <w:rPr>
          <w:rStyle w:val="Appelnotedebasdep"/>
          <w:rFonts w:cs="Simplified Arabic"/>
          <w:b/>
          <w:bCs/>
          <w:color w:val="000000"/>
          <w:sz w:val="32"/>
          <w:szCs w:val="32"/>
          <w:rtl/>
          <w:lang w:bidi="ar-DZ"/>
        </w:rPr>
        <w:footnoteReference w:id="221"/>
      </w:r>
      <w:r w:rsidRPr="00FE3242">
        <w:rPr>
          <w:rFonts w:cs="Simplified Arabic" w:hint="cs"/>
          <w:b/>
          <w:bCs/>
          <w:color w:val="000000"/>
          <w:sz w:val="32"/>
          <w:szCs w:val="32"/>
          <w:vertAlign w:val="superscript"/>
          <w:rtl/>
          <w:lang w:bidi="ar-DZ"/>
        </w:rPr>
        <w:t>)</w:t>
      </w:r>
      <w:r w:rsidRPr="00FE3242">
        <w:rPr>
          <w:rFonts w:cs="Simplified Arabic" w:hint="cs"/>
          <w:color w:val="000000"/>
          <w:sz w:val="32"/>
          <w:szCs w:val="32"/>
          <w:rtl/>
          <w:lang w:bidi="ar-DZ"/>
        </w:rPr>
        <w:t xml:space="preserve">؛ لكن قد تستعصي بعض المنازعات على الحل الودي وتتطلب لجوء الأطراف إلى القضاء لحلها، مما يحتم علينا التطرق إلى الجهات القضائية المختصة بالنظر في هذا النوع من الدعاوى نوعيا ومحليا وإلقاء التفاتة على حالة حلول المؤمن محل المؤمن له في الدعاوى والمطالبات </w:t>
      </w:r>
      <w:r w:rsidRPr="00FE3242">
        <w:rPr>
          <w:rFonts w:cs="Simplified Arabic" w:hint="cs"/>
          <w:sz w:val="32"/>
          <w:szCs w:val="32"/>
          <w:rtl/>
          <w:lang w:bidi="ar-DZ"/>
        </w:rPr>
        <w:t>القضائية، ونستعرض ذلك تباعا:</w:t>
      </w:r>
    </w:p>
    <w:p w:rsidR="005116D4" w:rsidRDefault="005116D4" w:rsidP="00F053E8">
      <w:pPr>
        <w:bidi/>
        <w:spacing w:after="240" w:line="276" w:lineRule="auto"/>
        <w:jc w:val="both"/>
        <w:rPr>
          <w:rFonts w:cs="Simplified Arabic"/>
          <w:b/>
          <w:bCs/>
          <w:sz w:val="36"/>
          <w:szCs w:val="36"/>
          <w:rtl/>
          <w:lang w:bidi="ar-DZ"/>
        </w:rPr>
      </w:pPr>
      <w:r w:rsidRPr="00B469D3">
        <w:rPr>
          <w:rFonts w:cs="Simplified Arabic" w:hint="cs"/>
          <w:b/>
          <w:bCs/>
          <w:sz w:val="36"/>
          <w:szCs w:val="36"/>
          <w:rtl/>
          <w:lang w:bidi="ar-DZ"/>
        </w:rPr>
        <w:lastRenderedPageBreak/>
        <w:t>الفرع الأول : الاختصاص النوعي في دعاوى عقد التأمين</w:t>
      </w:r>
    </w:p>
    <w:p w:rsidR="005116D4" w:rsidRPr="008550BB" w:rsidRDefault="005116D4" w:rsidP="00F053E8">
      <w:pPr>
        <w:bidi/>
        <w:spacing w:after="240" w:line="276" w:lineRule="auto"/>
        <w:jc w:val="both"/>
        <w:rPr>
          <w:rFonts w:cs="Simplified Arabic"/>
          <w:color w:val="000000"/>
          <w:sz w:val="32"/>
          <w:szCs w:val="32"/>
          <w:rtl/>
          <w:lang w:bidi="ar-DZ"/>
        </w:rPr>
      </w:pPr>
      <w:r w:rsidRPr="00FE3242">
        <w:rPr>
          <w:rFonts w:cs="Simplified Arabic" w:hint="cs"/>
          <w:sz w:val="32"/>
          <w:szCs w:val="32"/>
          <w:rtl/>
          <w:lang w:bidi="ar-DZ"/>
        </w:rPr>
        <w:t xml:space="preserve">      </w:t>
      </w:r>
      <w:r>
        <w:rPr>
          <w:rFonts w:cs="Simplified Arabic" w:hint="cs"/>
          <w:sz w:val="32"/>
          <w:szCs w:val="32"/>
          <w:rtl/>
          <w:lang w:bidi="ar-DZ"/>
        </w:rPr>
        <w:t xml:space="preserve">     </w:t>
      </w:r>
      <w:r w:rsidRPr="00FE3242">
        <w:rPr>
          <w:rFonts w:cs="Simplified Arabic" w:hint="cs"/>
          <w:sz w:val="32"/>
          <w:szCs w:val="32"/>
          <w:rtl/>
          <w:lang w:bidi="ar-DZ"/>
        </w:rPr>
        <w:t xml:space="preserve">لم ينص الأمر المتعلق بالتأمينات على قواعد تتعلق بالاختصاص النوعي لدعاوى التامين، فتتبع القواعد العامة </w:t>
      </w:r>
      <w:r w:rsidRPr="00FE3242">
        <w:rPr>
          <w:rFonts w:cs="Simplified Arabic" w:hint="cs"/>
          <w:color w:val="000000"/>
          <w:sz w:val="32"/>
          <w:szCs w:val="32"/>
          <w:rtl/>
          <w:lang w:bidi="ar-DZ"/>
        </w:rPr>
        <w:t>للاختصاص في هذا الشأن لتحديد الجهة المختصة في النظر</w:t>
      </w:r>
      <w:r>
        <w:rPr>
          <w:rFonts w:cs="Simplified Arabic" w:hint="cs"/>
          <w:color w:val="000000"/>
          <w:sz w:val="32"/>
          <w:szCs w:val="32"/>
          <w:rtl/>
          <w:lang w:bidi="ar-DZ"/>
        </w:rPr>
        <w:t xml:space="preserve">  </w:t>
      </w:r>
      <w:r w:rsidRPr="00FE3242">
        <w:rPr>
          <w:rFonts w:cs="Simplified Arabic" w:hint="cs"/>
          <w:color w:val="000000"/>
          <w:sz w:val="32"/>
          <w:szCs w:val="32"/>
          <w:rtl/>
          <w:lang w:bidi="ar-DZ"/>
        </w:rPr>
        <w:t xml:space="preserve"> في النزاعات الناشئة عن عقد التأمين.</w:t>
      </w:r>
      <w:r>
        <w:rPr>
          <w:rFonts w:cs="Simplified Arabic" w:hint="cs"/>
          <w:color w:val="000000"/>
          <w:sz w:val="32"/>
          <w:szCs w:val="32"/>
          <w:rtl/>
          <w:lang w:bidi="ar-DZ"/>
        </w:rPr>
        <w:t xml:space="preserve"> </w:t>
      </w:r>
      <w:r w:rsidRPr="00FE3242">
        <w:rPr>
          <w:rFonts w:cs="Simplified Arabic" w:hint="cs"/>
          <w:color w:val="000000"/>
          <w:sz w:val="32"/>
          <w:szCs w:val="32"/>
          <w:rtl/>
          <w:lang w:bidi="ar-DZ"/>
        </w:rPr>
        <w:t xml:space="preserve">ويتحدد الاختصاص النوعي بالنسبة لدعاوى التأمين إما على أساس الطبيعة القانونية للعقد في حد ذاته أو على أساس طبيعة الفعل المتسبب في الضرر، فتخضع العقود بحسب طبيعتها للقضاء العادي، فإما للفرع المدني بالمحكمة </w:t>
      </w:r>
      <w:r>
        <w:rPr>
          <w:rFonts w:cs="Simplified Arabic" w:hint="cs"/>
          <w:color w:val="000000"/>
          <w:sz w:val="32"/>
          <w:szCs w:val="32"/>
          <w:rtl/>
          <w:lang w:bidi="ar-DZ"/>
        </w:rPr>
        <w:t xml:space="preserve">والغرفة المدنية بالمجلس القضائي </w:t>
      </w:r>
      <w:r w:rsidRPr="00FE3242">
        <w:rPr>
          <w:rFonts w:cs="Simplified Arabic" w:hint="cs"/>
          <w:color w:val="000000"/>
          <w:sz w:val="32"/>
          <w:szCs w:val="32"/>
          <w:rtl/>
          <w:lang w:bidi="ar-DZ"/>
        </w:rPr>
        <w:t>إذا كان العقد ذا طبيعة مدنية، وإما للفرع التجاري بالمحكمة والغرفة التجارية بالمجلس القضائي إذا كانت ذات طبيعة العقد تجارية</w:t>
      </w:r>
      <w:r w:rsidRPr="000B2821">
        <w:rPr>
          <w:rFonts w:cs="Simplified Arabic" w:hint="cs"/>
          <w:color w:val="000000"/>
          <w:sz w:val="32"/>
          <w:szCs w:val="32"/>
          <w:rtl/>
          <w:lang w:bidi="ar-DZ"/>
        </w:rPr>
        <w:t>.</w:t>
      </w:r>
      <w:r>
        <w:rPr>
          <w:rFonts w:cs="Simplified Arabic" w:hint="cs"/>
          <w:color w:val="000000"/>
          <w:sz w:val="32"/>
          <w:szCs w:val="32"/>
          <w:rtl/>
          <w:lang w:bidi="ar-DZ"/>
        </w:rPr>
        <w:t xml:space="preserve"> </w:t>
      </w:r>
      <w:r w:rsidRPr="000B2821">
        <w:rPr>
          <w:rFonts w:cs="Simplified Arabic" w:hint="cs"/>
          <w:color w:val="000000"/>
          <w:sz w:val="32"/>
          <w:szCs w:val="32"/>
          <w:rtl/>
          <w:lang w:bidi="ar-DZ"/>
        </w:rPr>
        <w:t>فإذا اتخذت شركة شكل شركة ذات</w:t>
      </w:r>
      <w:r>
        <w:rPr>
          <w:rFonts w:cs="Simplified Arabic" w:hint="cs"/>
          <w:color w:val="000000"/>
          <w:sz w:val="32"/>
          <w:szCs w:val="32"/>
          <w:rtl/>
          <w:lang w:bidi="ar-DZ"/>
        </w:rPr>
        <w:t xml:space="preserve"> أسهم كانت شركة تجارية ، في حين</w:t>
      </w:r>
      <w:r w:rsidRPr="000B2821">
        <w:rPr>
          <w:rFonts w:cs="Simplified Arabic" w:hint="cs"/>
          <w:color w:val="000000"/>
          <w:sz w:val="32"/>
          <w:szCs w:val="32"/>
          <w:rtl/>
          <w:lang w:bidi="ar-DZ"/>
        </w:rPr>
        <w:t xml:space="preserve"> إذا كانت شركة ذات شكل تعاضدي أو شركة تعاضدية، كانت شركة مدنية وعد التأمين</w:t>
      </w:r>
      <w:r w:rsidRPr="000B2821">
        <w:rPr>
          <w:rFonts w:cs="Simplified Arabic" w:hint="cs"/>
          <w:sz w:val="32"/>
          <w:szCs w:val="32"/>
          <w:rtl/>
          <w:lang w:bidi="ar-DZ"/>
        </w:rPr>
        <w:t xml:space="preserve"> بالنسبة لها عقدا مدنيا.</w:t>
      </w:r>
      <w:r>
        <w:rPr>
          <w:rFonts w:cs="Simplified Arabic" w:hint="cs"/>
          <w:sz w:val="32"/>
          <w:szCs w:val="32"/>
          <w:rtl/>
          <w:lang w:bidi="ar-DZ"/>
        </w:rPr>
        <w:t xml:space="preserve"> </w:t>
      </w:r>
      <w:r w:rsidRPr="00FE3242">
        <w:rPr>
          <w:rFonts w:cs="Simplified Arabic" w:hint="cs"/>
          <w:sz w:val="32"/>
          <w:szCs w:val="32"/>
          <w:rtl/>
          <w:lang w:bidi="ar-DZ"/>
        </w:rPr>
        <w:t>أما بالنسبة لمكتب التأمين وهو الطرف الثاني في العقد فيمكن أن يكون شخصا طبيعيا أو معنويا وفي كلا الحالتين يمكن أن يكون مدني</w:t>
      </w:r>
      <w:r>
        <w:rPr>
          <w:rFonts w:cs="Simplified Arabic" w:hint="cs"/>
          <w:sz w:val="32"/>
          <w:szCs w:val="32"/>
          <w:rtl/>
          <w:lang w:bidi="ar-DZ"/>
        </w:rPr>
        <w:t xml:space="preserve">ا ليكون العقد بالنسبة له مدنيا          </w:t>
      </w:r>
      <w:r w:rsidRPr="00FE3242">
        <w:rPr>
          <w:rFonts w:cs="Simplified Arabic" w:hint="cs"/>
          <w:sz w:val="32"/>
          <w:szCs w:val="32"/>
          <w:rtl/>
          <w:lang w:bidi="ar-DZ"/>
        </w:rPr>
        <w:t>أو تاجرا ليكون العقد بالنسبة له تجاريا.</w:t>
      </w:r>
      <w:r>
        <w:rPr>
          <w:rFonts w:cs="Simplified Arabic" w:hint="cs"/>
          <w:color w:val="000000"/>
          <w:sz w:val="32"/>
          <w:szCs w:val="32"/>
          <w:rtl/>
          <w:lang w:bidi="ar-DZ"/>
        </w:rPr>
        <w:t xml:space="preserve"> وتبعا لذلك</w:t>
      </w:r>
      <w:r w:rsidRPr="00FE3242">
        <w:rPr>
          <w:rFonts w:cs="Simplified Arabic" w:hint="cs"/>
          <w:color w:val="000000"/>
          <w:sz w:val="32"/>
          <w:szCs w:val="32"/>
          <w:rtl/>
          <w:lang w:bidi="ar-DZ"/>
        </w:rPr>
        <w:t xml:space="preserve"> إذا كان عقد التأمين مدنيا بالنسبة لطرفيه كانت المحكمة المدنية هي المختصة في النظر في الدعوى، وإذا كان تجاريا بالنسبة لطرفيه اختصت المحكمة التجارية بالنظر في الدعوى؛ لكن إذا كان عقد التأمين مدنيا لأحد طرفيه وتجاريا بالنسبة للأخر فإن المحكمة المختصة تتحدد بحسب صفة المدعى عليه.</w:t>
      </w:r>
      <w:r>
        <w:rPr>
          <w:rFonts w:cs="Simplified Arabic" w:hint="cs"/>
          <w:color w:val="000000"/>
          <w:sz w:val="32"/>
          <w:szCs w:val="32"/>
          <w:rtl/>
          <w:lang w:bidi="ar-DZ"/>
        </w:rPr>
        <w:t xml:space="preserve"> </w:t>
      </w:r>
      <w:r w:rsidRPr="006B1251">
        <w:rPr>
          <w:rFonts w:cs="Simplified Arabic" w:hint="cs"/>
          <w:sz w:val="32"/>
          <w:szCs w:val="32"/>
          <w:rtl/>
          <w:lang w:val="en-GB" w:bidi="ar-DZ"/>
        </w:rPr>
        <w:t xml:space="preserve">وتطبق نفس هذه الأحكام لو كان المدعي أو المدعى عليه مستفيدا في عقد التأمين ونفس الأحكام </w:t>
      </w:r>
      <w:r>
        <w:rPr>
          <w:rFonts w:cs="Simplified Arabic" w:hint="cs"/>
          <w:sz w:val="32"/>
          <w:szCs w:val="32"/>
          <w:rtl/>
          <w:lang w:val="en-GB" w:bidi="ar-DZ"/>
        </w:rPr>
        <w:t xml:space="preserve">أيضا إذا كان المدعي هو المضرور كما هو الأمر في التأمين     </w:t>
      </w:r>
      <w:r w:rsidRPr="006B1251">
        <w:rPr>
          <w:rFonts w:cs="Simplified Arabic" w:hint="cs"/>
          <w:sz w:val="32"/>
          <w:szCs w:val="32"/>
          <w:rtl/>
          <w:lang w:val="en-GB" w:bidi="ar-DZ"/>
        </w:rPr>
        <w:t>من المسؤولية.</w:t>
      </w:r>
    </w:p>
    <w:p w:rsidR="005116D4" w:rsidRDefault="005116D4" w:rsidP="00F053E8">
      <w:pPr>
        <w:tabs>
          <w:tab w:val="right" w:pos="849"/>
        </w:tabs>
        <w:bidi/>
        <w:spacing w:before="240" w:line="276" w:lineRule="auto"/>
        <w:jc w:val="both"/>
        <w:rPr>
          <w:rFonts w:cs="Simplified Arabic"/>
          <w:sz w:val="32"/>
          <w:szCs w:val="32"/>
          <w:rtl/>
          <w:lang w:val="en-GB" w:bidi="ar-DZ"/>
        </w:rPr>
      </w:pPr>
      <w:r w:rsidRPr="006B1251">
        <w:rPr>
          <w:rFonts w:cs="Simplified Arabic" w:hint="cs"/>
          <w:sz w:val="32"/>
          <w:szCs w:val="32"/>
          <w:rtl/>
          <w:lang w:val="en-GB" w:bidi="ar-DZ"/>
        </w:rPr>
        <w:t xml:space="preserve">     </w:t>
      </w:r>
      <w:r>
        <w:rPr>
          <w:rFonts w:cs="Simplified Arabic" w:hint="cs"/>
          <w:sz w:val="32"/>
          <w:szCs w:val="32"/>
          <w:rtl/>
          <w:lang w:val="en-GB" w:bidi="ar-DZ"/>
        </w:rPr>
        <w:t xml:space="preserve">   </w:t>
      </w:r>
      <w:r w:rsidRPr="006B1251">
        <w:rPr>
          <w:rFonts w:cs="Simplified Arabic" w:hint="cs"/>
          <w:sz w:val="32"/>
          <w:szCs w:val="32"/>
          <w:rtl/>
          <w:lang w:val="en-GB" w:bidi="ar-DZ"/>
        </w:rPr>
        <w:t xml:space="preserve">ونشير هنا إلى أن أحكام </w:t>
      </w:r>
      <w:r w:rsidRPr="006B1251">
        <w:rPr>
          <w:rFonts w:cs="Simplified Arabic" w:hint="cs"/>
          <w:b/>
          <w:bCs/>
          <w:sz w:val="32"/>
          <w:szCs w:val="32"/>
          <w:rtl/>
          <w:lang w:val="en-GB" w:bidi="ar-DZ"/>
        </w:rPr>
        <w:t xml:space="preserve">المادة </w:t>
      </w:r>
      <w:r>
        <w:rPr>
          <w:rFonts w:cs="Simplified Arabic" w:hint="cs"/>
          <w:b/>
          <w:bCs/>
          <w:sz w:val="32"/>
          <w:szCs w:val="32"/>
          <w:rtl/>
          <w:lang w:val="en-GB" w:bidi="ar-DZ"/>
        </w:rPr>
        <w:t>801-802</w:t>
      </w:r>
      <w:r w:rsidRPr="006B1251">
        <w:rPr>
          <w:rFonts w:cs="Simplified Arabic" w:hint="cs"/>
          <w:sz w:val="32"/>
          <w:szCs w:val="32"/>
          <w:rtl/>
          <w:lang w:val="en-GB" w:bidi="ar-DZ"/>
        </w:rPr>
        <w:t xml:space="preserve"> </w:t>
      </w:r>
      <w:r>
        <w:rPr>
          <w:rFonts w:cs="Simplified Arabic" w:hint="cs"/>
          <w:sz w:val="32"/>
          <w:szCs w:val="32"/>
          <w:rtl/>
          <w:lang w:val="en-GB" w:bidi="ar-DZ"/>
        </w:rPr>
        <w:t>من قانون 08/09</w:t>
      </w:r>
      <w:r w:rsidRPr="006B1251">
        <w:rPr>
          <w:rFonts w:cs="Simplified Arabic" w:hint="cs"/>
          <w:sz w:val="32"/>
          <w:szCs w:val="32"/>
          <w:rtl/>
          <w:lang w:val="en-GB" w:bidi="ar-DZ"/>
        </w:rPr>
        <w:t xml:space="preserve"> </w:t>
      </w:r>
      <w:r>
        <w:rPr>
          <w:rFonts w:cs="Simplified Arabic" w:hint="cs"/>
          <w:sz w:val="32"/>
          <w:szCs w:val="32"/>
          <w:rtl/>
          <w:lang w:val="en-GB" w:bidi="ar-DZ"/>
        </w:rPr>
        <w:t>ل</w:t>
      </w:r>
      <w:r w:rsidRPr="006B1251">
        <w:rPr>
          <w:rFonts w:cs="Simplified Arabic" w:hint="cs"/>
          <w:sz w:val="32"/>
          <w:szCs w:val="32"/>
          <w:rtl/>
          <w:lang w:val="en-GB" w:bidi="ar-DZ"/>
        </w:rPr>
        <w:t>قانون الإجراءات المدنية تدخل في اختصاص المحاكم المنازعات المتع</w:t>
      </w:r>
      <w:r>
        <w:rPr>
          <w:rFonts w:cs="Simplified Arabic" w:hint="cs"/>
          <w:sz w:val="32"/>
          <w:szCs w:val="32"/>
          <w:rtl/>
          <w:lang w:val="en-GB" w:bidi="ar-DZ"/>
        </w:rPr>
        <w:t xml:space="preserve">لقة بكل دعوى خاصة بالمسؤولية </w:t>
      </w:r>
      <w:r>
        <w:rPr>
          <w:rFonts w:cs="Simplified Arabic" w:hint="cs"/>
          <w:sz w:val="32"/>
          <w:szCs w:val="32"/>
          <w:rtl/>
          <w:lang w:val="en-GB" w:bidi="ar-DZ"/>
        </w:rPr>
        <w:lastRenderedPageBreak/>
        <w:t>وإلزا</w:t>
      </w:r>
      <w:r w:rsidRPr="006B1251">
        <w:rPr>
          <w:rFonts w:cs="Simplified Arabic" w:hint="cs"/>
          <w:sz w:val="32"/>
          <w:szCs w:val="32"/>
          <w:rtl/>
          <w:lang w:val="en-GB" w:bidi="ar-DZ"/>
        </w:rPr>
        <w:t xml:space="preserve">مية إلى طلب تعويض الأضرار الناجمة عن سيارة تابعة </w:t>
      </w:r>
      <w:r w:rsidRPr="006B1251">
        <w:rPr>
          <w:rFonts w:cs="Simplified Arabic" w:hint="cs"/>
          <w:color w:val="000000"/>
          <w:sz w:val="32"/>
          <w:szCs w:val="32"/>
          <w:rtl/>
          <w:lang w:val="en-GB" w:bidi="ar-DZ"/>
        </w:rPr>
        <w:t>للدولة</w:t>
      </w:r>
      <w:r w:rsidRPr="006B125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2"/>
      </w:r>
      <w:r w:rsidRPr="006B1251">
        <w:rPr>
          <w:rFonts w:cs="Simplified Arabic" w:hint="cs"/>
          <w:b/>
          <w:bCs/>
          <w:color w:val="000000"/>
          <w:sz w:val="32"/>
          <w:szCs w:val="32"/>
          <w:vertAlign w:val="superscript"/>
          <w:rtl/>
          <w:lang w:val="en-GB" w:bidi="ar-DZ"/>
        </w:rPr>
        <w:t>)</w:t>
      </w:r>
      <w:r>
        <w:rPr>
          <w:rFonts w:cs="Simplified Arabic" w:hint="cs"/>
          <w:color w:val="000000"/>
          <w:sz w:val="32"/>
          <w:szCs w:val="32"/>
          <w:rtl/>
          <w:lang w:val="en-GB" w:bidi="ar-DZ"/>
        </w:rPr>
        <w:t xml:space="preserve"> ولإحدى الولايات         أو البلديات أو </w:t>
      </w:r>
      <w:r w:rsidRPr="006B1251">
        <w:rPr>
          <w:rFonts w:cs="Simplified Arabic" w:hint="cs"/>
          <w:color w:val="000000"/>
          <w:sz w:val="32"/>
          <w:szCs w:val="32"/>
          <w:rtl/>
          <w:lang w:val="en-GB" w:bidi="ar-DZ"/>
        </w:rPr>
        <w:t xml:space="preserve">المؤسسات العمومية ذات الصبغة الإدارية، كاستثناء على </w:t>
      </w:r>
      <w:r w:rsidRPr="006B1251">
        <w:rPr>
          <w:rFonts w:cs="Simplified Arabic" w:hint="cs"/>
          <w:b/>
          <w:bCs/>
          <w:color w:val="000000"/>
          <w:sz w:val="32"/>
          <w:szCs w:val="32"/>
          <w:rtl/>
          <w:lang w:val="en-GB" w:bidi="ar-DZ"/>
        </w:rPr>
        <w:t>المادة 07</w:t>
      </w:r>
      <w:r>
        <w:rPr>
          <w:rFonts w:cs="Simplified Arabic" w:hint="cs"/>
          <w:b/>
          <w:bCs/>
          <w:color w:val="000000"/>
          <w:sz w:val="32"/>
          <w:szCs w:val="32"/>
          <w:rtl/>
          <w:lang w:val="en-GB" w:bidi="ar-DZ"/>
        </w:rPr>
        <w:t xml:space="preserve">      </w:t>
      </w:r>
      <w:r w:rsidRPr="006B1251">
        <w:rPr>
          <w:rFonts w:cs="Simplified Arabic" w:hint="cs"/>
          <w:color w:val="000000"/>
          <w:sz w:val="32"/>
          <w:szCs w:val="32"/>
          <w:rtl/>
          <w:lang w:val="en-GB" w:bidi="ar-DZ"/>
        </w:rPr>
        <w:t>من نفس القانون</w:t>
      </w:r>
      <w:r w:rsidRPr="006B125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3"/>
      </w:r>
      <w:r w:rsidRPr="006B1251">
        <w:rPr>
          <w:rFonts w:cs="Simplified Arabic" w:hint="cs"/>
          <w:b/>
          <w:bCs/>
          <w:color w:val="000000"/>
          <w:sz w:val="32"/>
          <w:szCs w:val="32"/>
          <w:vertAlign w:val="superscript"/>
          <w:rtl/>
          <w:lang w:val="en-GB" w:bidi="ar-DZ"/>
        </w:rPr>
        <w:t>)</w:t>
      </w:r>
      <w:r>
        <w:rPr>
          <w:rFonts w:cs="Simplified Arabic" w:hint="cs"/>
          <w:sz w:val="32"/>
          <w:szCs w:val="32"/>
          <w:rtl/>
          <w:lang w:val="en-GB" w:bidi="ar-DZ"/>
        </w:rPr>
        <w:t xml:space="preserve">. </w:t>
      </w:r>
      <w:r w:rsidRPr="006B1251">
        <w:rPr>
          <w:rFonts w:cs="Simplified Arabic" w:hint="cs"/>
          <w:sz w:val="32"/>
          <w:szCs w:val="32"/>
          <w:rtl/>
          <w:lang w:val="en-GB" w:bidi="ar-DZ"/>
        </w:rPr>
        <w:t>هذا وتخضع دعاوى التأمين التي يكون مصدرها ضرر مقترن بفعل يعاقب عليه القانون بمقتضى ق</w:t>
      </w:r>
      <w:r>
        <w:rPr>
          <w:rFonts w:cs="Simplified Arabic" w:hint="cs"/>
          <w:sz w:val="32"/>
          <w:szCs w:val="32"/>
          <w:rtl/>
          <w:lang w:val="en-GB" w:bidi="ar-DZ"/>
        </w:rPr>
        <w:t>انون العقوبات إلى القضاء الجزائري.</w:t>
      </w:r>
    </w:p>
    <w:p w:rsidR="005116D4" w:rsidRDefault="005116D4" w:rsidP="00F053E8">
      <w:pPr>
        <w:bidi/>
        <w:spacing w:before="240" w:after="240" w:line="276" w:lineRule="auto"/>
        <w:jc w:val="both"/>
        <w:rPr>
          <w:rFonts w:cs="Simplified Arabic"/>
          <w:b/>
          <w:bCs/>
          <w:sz w:val="36"/>
          <w:szCs w:val="36"/>
          <w:rtl/>
          <w:lang w:val="en-GB" w:bidi="ar-DZ"/>
        </w:rPr>
      </w:pPr>
      <w:r>
        <w:rPr>
          <w:rFonts w:cs="Simplified Arabic" w:hint="cs"/>
          <w:b/>
          <w:bCs/>
          <w:sz w:val="36"/>
          <w:szCs w:val="36"/>
          <w:rtl/>
          <w:lang w:val="en-GB" w:bidi="ar-DZ"/>
        </w:rPr>
        <w:t xml:space="preserve">الفرع الثاني </w:t>
      </w:r>
      <w:r w:rsidRPr="006B1251">
        <w:rPr>
          <w:rFonts w:cs="Simplified Arabic" w:hint="cs"/>
          <w:b/>
          <w:bCs/>
          <w:sz w:val="36"/>
          <w:szCs w:val="36"/>
          <w:rtl/>
          <w:lang w:val="en-GB" w:bidi="ar-DZ"/>
        </w:rPr>
        <w:t>: الاختصاص المحلي</w:t>
      </w:r>
    </w:p>
    <w:p w:rsidR="005116D4" w:rsidRPr="006B1251" w:rsidRDefault="005116D4" w:rsidP="00F053E8">
      <w:pPr>
        <w:tabs>
          <w:tab w:val="right" w:pos="849"/>
        </w:tabs>
        <w:bidi/>
        <w:spacing w:after="240" w:line="276" w:lineRule="auto"/>
        <w:jc w:val="both"/>
        <w:rPr>
          <w:rFonts w:cs="Simplified Arabic"/>
          <w:sz w:val="32"/>
          <w:szCs w:val="32"/>
          <w:rtl/>
          <w:lang w:val="en-GB" w:bidi="ar-DZ"/>
        </w:rPr>
      </w:pPr>
      <w:r w:rsidRPr="006B1251">
        <w:rPr>
          <w:rFonts w:cs="Simplified Arabic" w:hint="cs"/>
          <w:sz w:val="32"/>
          <w:szCs w:val="32"/>
          <w:rtl/>
          <w:lang w:val="en-GB" w:bidi="ar-DZ"/>
        </w:rPr>
        <w:t xml:space="preserve">      </w:t>
      </w:r>
      <w:r>
        <w:rPr>
          <w:rFonts w:cs="Simplified Arabic" w:hint="cs"/>
          <w:sz w:val="32"/>
          <w:szCs w:val="32"/>
          <w:rtl/>
          <w:lang w:val="en-GB" w:bidi="ar-DZ"/>
        </w:rPr>
        <w:t xml:space="preserve">  </w:t>
      </w:r>
      <w:r w:rsidRPr="006B1251">
        <w:rPr>
          <w:rFonts w:cs="Simplified Arabic" w:hint="cs"/>
          <w:sz w:val="32"/>
          <w:szCs w:val="32"/>
          <w:rtl/>
          <w:lang w:val="en-GB" w:bidi="ar-DZ"/>
        </w:rPr>
        <w:t>كان الاختصاص المحلي في دعاوى التأمين تنظمه الأحكام الواردة في قانون الإجراءات المدنية،</w:t>
      </w:r>
      <w:r>
        <w:rPr>
          <w:rFonts w:cs="Simplified Arabic" w:hint="cs"/>
          <w:sz w:val="32"/>
          <w:szCs w:val="32"/>
          <w:rtl/>
          <w:lang w:val="en-GB" w:bidi="ar-DZ"/>
        </w:rPr>
        <w:t>المواد</w:t>
      </w:r>
      <w:r w:rsidRPr="006B1251">
        <w:rPr>
          <w:rFonts w:cs="Simplified Arabic" w:hint="cs"/>
          <w:sz w:val="32"/>
          <w:szCs w:val="32"/>
          <w:rtl/>
          <w:lang w:val="en-GB" w:bidi="ar-DZ"/>
        </w:rPr>
        <w:t xml:space="preserve"> </w:t>
      </w:r>
      <w:r>
        <w:rPr>
          <w:rFonts w:cs="Simplified Arabic" w:hint="cs"/>
          <w:sz w:val="32"/>
          <w:szCs w:val="32"/>
          <w:rtl/>
          <w:lang w:val="en-GB" w:bidi="ar-DZ"/>
        </w:rPr>
        <w:t>801-802</w:t>
      </w:r>
      <w:r w:rsidRPr="006B1251">
        <w:rPr>
          <w:rFonts w:cs="Simplified Arabic" w:hint="cs"/>
          <w:sz w:val="32"/>
          <w:szCs w:val="32"/>
          <w:rtl/>
          <w:lang w:val="en-GB" w:bidi="ar-DZ"/>
        </w:rPr>
        <w:t>، ولم يتضمن قواعد خاصة بدعاوى التأمين.</w:t>
      </w:r>
      <w:r>
        <w:rPr>
          <w:rFonts w:cs="Simplified Arabic" w:hint="cs"/>
          <w:sz w:val="32"/>
          <w:szCs w:val="32"/>
          <w:rtl/>
          <w:lang w:val="en-GB" w:bidi="ar-DZ"/>
        </w:rPr>
        <w:t xml:space="preserve"> </w:t>
      </w:r>
      <w:r w:rsidRPr="006B1251">
        <w:rPr>
          <w:rFonts w:cs="Simplified Arabic" w:hint="cs"/>
          <w:sz w:val="32"/>
          <w:szCs w:val="32"/>
          <w:rtl/>
          <w:lang w:val="en-GB" w:bidi="ar-DZ"/>
        </w:rPr>
        <w:t xml:space="preserve">وقد جرى العمل على أن ترفع هذه الدعاوى وفقا لما </w:t>
      </w:r>
      <w:r w:rsidRPr="006B1251">
        <w:rPr>
          <w:rFonts w:cs="Simplified Arabic" w:hint="cs"/>
          <w:color w:val="000000"/>
          <w:sz w:val="32"/>
          <w:szCs w:val="32"/>
          <w:rtl/>
          <w:lang w:val="en-GB" w:bidi="ar-DZ"/>
        </w:rPr>
        <w:t xml:space="preserve">حددته </w:t>
      </w:r>
      <w:r w:rsidRPr="006B1251">
        <w:rPr>
          <w:rFonts w:cs="Simplified Arabic" w:hint="cs"/>
          <w:b/>
          <w:bCs/>
          <w:color w:val="000000"/>
          <w:sz w:val="32"/>
          <w:szCs w:val="32"/>
          <w:rtl/>
          <w:lang w:val="en-GB" w:bidi="ar-DZ"/>
        </w:rPr>
        <w:t>المادة 8</w:t>
      </w:r>
      <w:r>
        <w:rPr>
          <w:rFonts w:cs="Simplified Arabic" w:hint="cs"/>
          <w:b/>
          <w:bCs/>
          <w:color w:val="000000"/>
          <w:sz w:val="32"/>
          <w:szCs w:val="32"/>
          <w:rtl/>
          <w:lang w:val="en-GB" w:bidi="ar-DZ"/>
        </w:rPr>
        <w:t>01</w:t>
      </w:r>
      <w:r>
        <w:rPr>
          <w:rFonts w:cs="Simplified Arabic" w:hint="cs"/>
          <w:sz w:val="32"/>
          <w:szCs w:val="32"/>
          <w:rtl/>
          <w:lang w:val="en-GB" w:bidi="ar-DZ"/>
        </w:rPr>
        <w:t xml:space="preserve"> /1 إجراءات مدنية</w:t>
      </w:r>
      <w:r w:rsidRPr="006B1251">
        <w:rPr>
          <w:rFonts w:cs="Simplified Arabic" w:hint="cs"/>
          <w:sz w:val="32"/>
          <w:szCs w:val="32"/>
          <w:rtl/>
          <w:lang w:val="en-GB" w:bidi="ar-DZ"/>
        </w:rPr>
        <w:t xml:space="preserve"> ليعود الاختصاص إلى المحكمة التي يقع في دائرة اختصاصها موطن المدين، وإما وفقا لأحكام الفقرة الخامسة من نفس المادة إذا اعتبرنا</w:t>
      </w:r>
      <w:r>
        <w:rPr>
          <w:rFonts w:cs="Simplified Arabic" w:hint="cs"/>
          <w:sz w:val="32"/>
          <w:szCs w:val="32"/>
          <w:rtl/>
          <w:lang w:val="en-GB" w:bidi="ar-DZ"/>
        </w:rPr>
        <w:t xml:space="preserve"> أن الدعوى تتعلق بشركة والتأمين </w:t>
      </w:r>
      <w:r w:rsidRPr="006B1251">
        <w:rPr>
          <w:rFonts w:cs="Simplified Arabic" w:hint="cs"/>
          <w:sz w:val="32"/>
          <w:szCs w:val="32"/>
          <w:rtl/>
          <w:lang w:val="en-GB" w:bidi="ar-DZ"/>
        </w:rPr>
        <w:t>في الجزائر تمارسه شركات تجارية تابعة للدولة</w:t>
      </w:r>
      <w:r w:rsidRPr="006B125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4"/>
      </w:r>
      <w:r w:rsidRPr="006B1251">
        <w:rPr>
          <w:rFonts w:cs="Simplified Arabic" w:hint="cs"/>
          <w:b/>
          <w:bCs/>
          <w:color w:val="000000"/>
          <w:sz w:val="32"/>
          <w:szCs w:val="32"/>
          <w:vertAlign w:val="superscript"/>
          <w:rtl/>
          <w:lang w:val="en-GB" w:bidi="ar-DZ"/>
        </w:rPr>
        <w:t>)</w:t>
      </w:r>
      <w:r w:rsidRPr="006B1251">
        <w:rPr>
          <w:rFonts w:cs="Simplified Arabic" w:hint="cs"/>
          <w:color w:val="000000"/>
          <w:sz w:val="32"/>
          <w:szCs w:val="32"/>
          <w:rtl/>
          <w:lang w:val="en-GB" w:bidi="ar-DZ"/>
        </w:rPr>
        <w:t>.</w:t>
      </w:r>
    </w:p>
    <w:p w:rsidR="005116D4" w:rsidRPr="006B1251" w:rsidRDefault="005116D4" w:rsidP="00F053E8">
      <w:pPr>
        <w:tabs>
          <w:tab w:val="right" w:pos="849"/>
        </w:tabs>
        <w:bidi/>
        <w:spacing w:line="276" w:lineRule="auto"/>
        <w:jc w:val="both"/>
        <w:rPr>
          <w:rFonts w:cs="Simplified Arabic"/>
          <w:sz w:val="32"/>
          <w:szCs w:val="32"/>
          <w:rtl/>
          <w:lang w:val="en-GB" w:bidi="ar-DZ"/>
        </w:rPr>
      </w:pPr>
      <w:r w:rsidRPr="006B1251">
        <w:rPr>
          <w:rFonts w:cs="Simplified Arabic" w:hint="cs"/>
          <w:sz w:val="32"/>
          <w:szCs w:val="32"/>
          <w:rtl/>
          <w:lang w:val="en-GB" w:bidi="ar-DZ"/>
        </w:rPr>
        <w:t xml:space="preserve">      </w:t>
      </w:r>
      <w:r>
        <w:rPr>
          <w:rFonts w:cs="Simplified Arabic" w:hint="cs"/>
          <w:sz w:val="32"/>
          <w:szCs w:val="32"/>
          <w:rtl/>
          <w:lang w:val="en-GB" w:bidi="ar-DZ"/>
        </w:rPr>
        <w:t xml:space="preserve">  </w:t>
      </w:r>
      <w:r w:rsidRPr="006B1251">
        <w:rPr>
          <w:rFonts w:cs="Simplified Arabic" w:hint="cs"/>
          <w:sz w:val="32"/>
          <w:szCs w:val="32"/>
          <w:rtl/>
          <w:lang w:val="en-GB" w:bidi="ar-DZ"/>
        </w:rPr>
        <w:t xml:space="preserve">إلى غاية صدور الأمر المتعلق بالتأمينات الذي حددت </w:t>
      </w:r>
      <w:r w:rsidRPr="006B1251">
        <w:rPr>
          <w:rFonts w:cs="Simplified Arabic" w:hint="cs"/>
          <w:b/>
          <w:bCs/>
          <w:sz w:val="32"/>
          <w:szCs w:val="32"/>
          <w:rtl/>
          <w:lang w:val="en-GB" w:bidi="ar-DZ"/>
        </w:rPr>
        <w:t>المادة 26</w:t>
      </w:r>
      <w:r w:rsidRPr="006B1251">
        <w:rPr>
          <w:rFonts w:cs="Simplified Arabic" w:hint="cs"/>
          <w:sz w:val="32"/>
          <w:szCs w:val="32"/>
          <w:rtl/>
          <w:lang w:val="en-GB" w:bidi="ar-DZ"/>
        </w:rPr>
        <w:t xml:space="preserve"> منه الاختصاص المحلي في مجال التأمينات ووضعت الأحكام الخاصة به، واضعة له مبدءاً عاما وأوردت عليه استثناءات كالتالي:  </w:t>
      </w:r>
    </w:p>
    <w:p w:rsidR="005116D4" w:rsidRPr="005F1AE0" w:rsidRDefault="005116D4" w:rsidP="00F053E8">
      <w:pPr>
        <w:bidi/>
        <w:spacing w:after="240" w:line="276" w:lineRule="auto"/>
        <w:jc w:val="both"/>
        <w:rPr>
          <w:rFonts w:cs="Simplified Arabic"/>
          <w:bCs/>
          <w:sz w:val="36"/>
          <w:szCs w:val="36"/>
          <w:rtl/>
          <w:lang w:val="en-GB" w:bidi="ar-DZ"/>
        </w:rPr>
      </w:pPr>
      <w:r w:rsidRPr="005F1AE0">
        <w:rPr>
          <w:rFonts w:cs="Simplified Arabic" w:hint="cs"/>
          <w:bCs/>
          <w:sz w:val="36"/>
          <w:szCs w:val="36"/>
          <w:rtl/>
          <w:lang w:val="en-GB" w:bidi="ar-DZ"/>
        </w:rPr>
        <w:t>أولا- المبدأ العام: اختصاص محكمة موطن المؤمن له</w:t>
      </w:r>
    </w:p>
    <w:p w:rsidR="005116D4" w:rsidRPr="008550BB" w:rsidRDefault="005116D4" w:rsidP="00F053E8">
      <w:pPr>
        <w:tabs>
          <w:tab w:val="right" w:pos="849"/>
        </w:tabs>
        <w:bidi/>
        <w:spacing w:after="240" w:line="276" w:lineRule="auto"/>
        <w:jc w:val="both"/>
        <w:rPr>
          <w:rFonts w:cs="Simplified Arabic"/>
          <w:sz w:val="32"/>
          <w:szCs w:val="32"/>
          <w:rtl/>
          <w:lang w:val="en-GB" w:bidi="ar-DZ"/>
        </w:rPr>
      </w:pPr>
      <w:r w:rsidRPr="006B1251">
        <w:rPr>
          <w:rFonts w:cs="Simplified Arabic" w:hint="cs"/>
          <w:sz w:val="32"/>
          <w:szCs w:val="32"/>
          <w:rtl/>
          <w:lang w:val="en-GB" w:bidi="ar-DZ"/>
        </w:rPr>
        <w:t xml:space="preserve">     </w:t>
      </w:r>
      <w:r>
        <w:rPr>
          <w:rFonts w:cs="Simplified Arabic" w:hint="cs"/>
          <w:sz w:val="32"/>
          <w:szCs w:val="32"/>
          <w:rtl/>
          <w:lang w:val="en-GB" w:bidi="ar-DZ"/>
        </w:rPr>
        <w:t xml:space="preserve">   </w:t>
      </w:r>
      <w:r w:rsidRPr="006B1251">
        <w:rPr>
          <w:rFonts w:cs="Simplified Arabic" w:hint="cs"/>
          <w:sz w:val="32"/>
          <w:szCs w:val="32"/>
          <w:rtl/>
          <w:lang w:val="en-GB" w:bidi="ar-DZ"/>
        </w:rPr>
        <w:t>ويقضي هذا المبدأ أنه في حالة نزاع يتعلق بتحديد التعويضات المستحقة ودفعها</w:t>
      </w:r>
      <w:r>
        <w:rPr>
          <w:rFonts w:cs="Simplified Arabic" w:hint="cs"/>
          <w:sz w:val="32"/>
          <w:szCs w:val="32"/>
          <w:rtl/>
          <w:lang w:val="en-GB" w:bidi="ar-DZ"/>
        </w:rPr>
        <w:t xml:space="preserve"> </w:t>
      </w:r>
      <w:r w:rsidRPr="006B1251">
        <w:rPr>
          <w:rFonts w:cs="Simplified Arabic" w:hint="cs"/>
          <w:sz w:val="32"/>
          <w:szCs w:val="32"/>
          <w:rtl/>
          <w:lang w:val="en-GB" w:bidi="ar-DZ"/>
        </w:rPr>
        <w:t xml:space="preserve">يتابع المدعى عليه مؤمنا كان أو مؤمنا له أمام المحكمة الكائنة بمقر سكن المؤمن له، وذلك أيا كان </w:t>
      </w:r>
      <w:r w:rsidRPr="006B1251">
        <w:rPr>
          <w:rFonts w:cs="Simplified Arabic" w:hint="cs"/>
          <w:color w:val="000000"/>
          <w:sz w:val="32"/>
          <w:szCs w:val="32"/>
          <w:rtl/>
          <w:lang w:val="en-GB" w:bidi="ar-DZ"/>
        </w:rPr>
        <w:t>التأمين المكتتب</w:t>
      </w:r>
      <w:r w:rsidRPr="006B1251">
        <w:rPr>
          <w:rFonts w:cs="Simplified Arabic" w:hint="cs"/>
          <w:color w:val="000000"/>
          <w:sz w:val="32"/>
          <w:szCs w:val="32"/>
          <w:vertAlign w:val="superscript"/>
          <w:rtl/>
          <w:lang w:val="en-GB" w:bidi="ar-DZ"/>
        </w:rPr>
        <w:t xml:space="preserve"> </w:t>
      </w:r>
      <w:r w:rsidRPr="006B1251">
        <w:rPr>
          <w:rFonts w:cs="Simplified Arabic" w:hint="cs"/>
          <w:b/>
          <w:bCs/>
          <w:color w:val="000000"/>
          <w:sz w:val="32"/>
          <w:szCs w:val="32"/>
          <w:rtl/>
          <w:lang w:val="en-GB" w:bidi="ar-DZ"/>
        </w:rPr>
        <w:t>(المادة 26)</w:t>
      </w:r>
      <w:r w:rsidRPr="006B1251">
        <w:rPr>
          <w:rFonts w:cs="Simplified Arabic" w:hint="cs"/>
          <w:color w:val="000000"/>
          <w:sz w:val="32"/>
          <w:szCs w:val="32"/>
          <w:rtl/>
          <w:lang w:val="en-GB" w:bidi="ar-DZ"/>
        </w:rPr>
        <w:t>.</w:t>
      </w:r>
      <w:r>
        <w:rPr>
          <w:rFonts w:cs="Simplified Arabic" w:hint="cs"/>
          <w:sz w:val="32"/>
          <w:szCs w:val="32"/>
          <w:rtl/>
          <w:lang w:val="en-GB" w:bidi="ar-DZ"/>
        </w:rPr>
        <w:t xml:space="preserve"> </w:t>
      </w:r>
      <w:r w:rsidRPr="006B1251">
        <w:rPr>
          <w:rFonts w:cs="Simplified Arabic" w:hint="cs"/>
          <w:sz w:val="32"/>
          <w:szCs w:val="32"/>
          <w:rtl/>
          <w:lang w:val="en-GB" w:bidi="ar-DZ"/>
        </w:rPr>
        <w:t xml:space="preserve">ويترتب على ذلك أن مطالبة المؤمن له </w:t>
      </w:r>
      <w:r w:rsidRPr="006B1251">
        <w:rPr>
          <w:rFonts w:cs="Simplified Arabic" w:hint="cs"/>
          <w:sz w:val="32"/>
          <w:szCs w:val="32"/>
          <w:rtl/>
          <w:lang w:val="en-GB" w:bidi="ar-DZ"/>
        </w:rPr>
        <w:lastRenderedPageBreak/>
        <w:t>للمؤمن بمبلغ التأمين عند تحقق الخطر تكون في المحكمة الكائن بدائرتها موطن ال</w:t>
      </w:r>
      <w:r>
        <w:rPr>
          <w:rFonts w:cs="Simplified Arabic" w:hint="cs"/>
          <w:sz w:val="32"/>
          <w:szCs w:val="32"/>
          <w:rtl/>
          <w:lang w:val="en-GB" w:bidi="ar-DZ"/>
        </w:rPr>
        <w:t xml:space="preserve">مؤمن له -سواء تعلق الأمر بتأمين </w:t>
      </w:r>
      <w:r w:rsidRPr="006B1251">
        <w:rPr>
          <w:rFonts w:cs="Simplified Arabic" w:hint="cs"/>
          <w:sz w:val="32"/>
          <w:szCs w:val="32"/>
          <w:rtl/>
          <w:lang w:val="en-GB" w:bidi="ar-DZ"/>
        </w:rPr>
        <w:t>على الأضرار</w:t>
      </w:r>
      <w:r>
        <w:rPr>
          <w:rFonts w:cs="Simplified Arabic" w:hint="cs"/>
          <w:sz w:val="32"/>
          <w:szCs w:val="32"/>
          <w:rtl/>
          <w:lang w:val="en-GB" w:bidi="ar-DZ"/>
        </w:rPr>
        <w:t xml:space="preserve"> أو </w:t>
      </w:r>
      <w:r w:rsidRPr="006B1251">
        <w:rPr>
          <w:rFonts w:cs="Simplified Arabic" w:hint="cs"/>
          <w:sz w:val="32"/>
          <w:szCs w:val="32"/>
          <w:rtl/>
          <w:lang w:val="en-GB" w:bidi="ar-DZ"/>
        </w:rPr>
        <w:t>على الأشخاص- ويطبق نفس الحكم بالنسبة لمطالبة المؤمن للمؤمن له بدفع الأقساط</w:t>
      </w:r>
      <w:r w:rsidRPr="006B1251">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5"/>
      </w:r>
      <w:r w:rsidRPr="006B1251">
        <w:rPr>
          <w:rFonts w:cs="Simplified Arabic" w:hint="cs"/>
          <w:b/>
          <w:bCs/>
          <w:color w:val="000000"/>
          <w:sz w:val="32"/>
          <w:szCs w:val="32"/>
          <w:vertAlign w:val="superscript"/>
          <w:rtl/>
          <w:lang w:val="en-GB" w:bidi="ar-DZ"/>
        </w:rPr>
        <w:t>)</w:t>
      </w:r>
      <w:r w:rsidRPr="006B1251">
        <w:rPr>
          <w:rFonts w:cs="Simplified Arabic" w:hint="cs"/>
          <w:b/>
          <w:bCs/>
          <w:color w:val="000000"/>
          <w:sz w:val="32"/>
          <w:szCs w:val="32"/>
          <w:rtl/>
          <w:lang w:val="en-GB" w:bidi="ar-DZ"/>
        </w:rPr>
        <w:t>.</w:t>
      </w:r>
    </w:p>
    <w:p w:rsidR="005116D4" w:rsidRPr="005F1AE0" w:rsidRDefault="005116D4" w:rsidP="00F053E8">
      <w:pPr>
        <w:bidi/>
        <w:spacing w:line="276" w:lineRule="auto"/>
        <w:jc w:val="both"/>
        <w:rPr>
          <w:rFonts w:cs="Simplified Arabic"/>
          <w:b/>
          <w:bCs/>
          <w:sz w:val="36"/>
          <w:szCs w:val="36"/>
          <w:rtl/>
          <w:lang w:val="en-GB" w:bidi="ar-DZ"/>
        </w:rPr>
      </w:pPr>
      <w:r w:rsidRPr="005F1AE0">
        <w:rPr>
          <w:rFonts w:cs="Simplified Arabic" w:hint="cs"/>
          <w:b/>
          <w:bCs/>
          <w:sz w:val="36"/>
          <w:szCs w:val="36"/>
          <w:rtl/>
          <w:lang w:val="en-GB" w:bidi="ar-DZ"/>
        </w:rPr>
        <w:t>ثانيا- الاستثناءات</w:t>
      </w:r>
    </w:p>
    <w:p w:rsidR="005116D4" w:rsidRPr="00AA61AA" w:rsidRDefault="005116D4" w:rsidP="00F053E8">
      <w:pPr>
        <w:tabs>
          <w:tab w:val="right" w:pos="849"/>
        </w:tabs>
        <w:bidi/>
        <w:spacing w:before="240" w:line="276" w:lineRule="auto"/>
        <w:jc w:val="both"/>
        <w:rPr>
          <w:rFonts w:cs="Simplified Arabic"/>
          <w:sz w:val="32"/>
          <w:szCs w:val="32"/>
          <w:rtl/>
          <w:lang w:val="en-GB" w:bidi="ar-DZ"/>
        </w:rPr>
      </w:pPr>
      <w:r>
        <w:rPr>
          <w:rFonts w:cs="Simplified Arabic" w:hint="cs"/>
          <w:sz w:val="32"/>
          <w:szCs w:val="32"/>
          <w:rtl/>
          <w:lang w:val="en-GB" w:bidi="ar-DZ"/>
        </w:rPr>
        <w:t xml:space="preserve">        </w:t>
      </w:r>
      <w:r w:rsidRPr="006B1251">
        <w:rPr>
          <w:rFonts w:cs="Simplified Arabic" w:hint="cs"/>
          <w:sz w:val="32"/>
          <w:szCs w:val="32"/>
          <w:rtl/>
          <w:lang w:val="en-GB" w:bidi="ar-DZ"/>
        </w:rPr>
        <w:t>أوردت نفس المادة السابقة استثناءات على مبدأ اختصاص المحكمة الكائنة بمقر سكن المؤمن له متعلقة بالعقارات والمنقولات والتأمين على الحوادث وهي:</w:t>
      </w:r>
    </w:p>
    <w:p w:rsidR="005116D4" w:rsidRPr="005F1AE0" w:rsidRDefault="005116D4" w:rsidP="00F053E8">
      <w:pPr>
        <w:bidi/>
        <w:spacing w:before="240" w:after="240" w:line="276" w:lineRule="auto"/>
        <w:jc w:val="both"/>
        <w:rPr>
          <w:rFonts w:cs="Simplified Arabic"/>
          <w:b/>
          <w:bCs/>
          <w:color w:val="000000"/>
          <w:sz w:val="36"/>
          <w:szCs w:val="36"/>
          <w:rtl/>
          <w:lang w:val="en-GB" w:bidi="ar-DZ"/>
        </w:rPr>
      </w:pPr>
      <w:r w:rsidRPr="005F1AE0">
        <w:rPr>
          <w:rFonts w:cs="Simplified Arabic" w:hint="cs"/>
          <w:b/>
          <w:bCs/>
          <w:color w:val="000000"/>
          <w:sz w:val="36"/>
          <w:szCs w:val="36"/>
          <w:rtl/>
          <w:lang w:val="en-GB" w:bidi="ar-DZ"/>
        </w:rPr>
        <w:t xml:space="preserve">أ- العقارات </w:t>
      </w:r>
    </w:p>
    <w:p w:rsidR="005116D4" w:rsidRPr="008550BB" w:rsidRDefault="005116D4" w:rsidP="00F053E8">
      <w:pPr>
        <w:bidi/>
        <w:spacing w:after="240" w:line="276" w:lineRule="auto"/>
        <w:jc w:val="both"/>
        <w:rPr>
          <w:rFonts w:cs="Simplified Arabic"/>
          <w:color w:val="000000"/>
          <w:sz w:val="32"/>
          <w:szCs w:val="32"/>
          <w:rtl/>
          <w:lang w:val="en-GB" w:bidi="ar-DZ"/>
        </w:rPr>
      </w:pPr>
      <w:r>
        <w:rPr>
          <w:rFonts w:cs="Simplified Arabic" w:hint="cs"/>
          <w:b/>
          <w:bCs/>
          <w:color w:val="000000"/>
          <w:sz w:val="32"/>
          <w:szCs w:val="32"/>
          <w:rtl/>
          <w:lang w:val="en-GB" w:bidi="ar-DZ"/>
        </w:rPr>
        <w:t xml:space="preserve">          </w:t>
      </w:r>
      <w:r w:rsidRPr="00AA61AA">
        <w:rPr>
          <w:rFonts w:cs="Simplified Arabic" w:hint="cs"/>
          <w:b/>
          <w:bCs/>
          <w:color w:val="000000"/>
          <w:sz w:val="32"/>
          <w:szCs w:val="32"/>
          <w:rtl/>
          <w:lang w:val="en-GB" w:bidi="ar-DZ"/>
        </w:rPr>
        <w:t xml:space="preserve"> </w:t>
      </w:r>
      <w:r w:rsidRPr="00AA61AA">
        <w:rPr>
          <w:rFonts w:cs="Simplified Arabic" w:hint="cs"/>
          <w:color w:val="000000"/>
          <w:sz w:val="32"/>
          <w:szCs w:val="32"/>
          <w:rtl/>
          <w:lang w:val="en-GB" w:bidi="ar-DZ"/>
        </w:rPr>
        <w:t xml:space="preserve">إذا كان الشيء المؤمن عليه عقارا، فإن المحكمة المختصة هي المحكمة التابعة لموقع الشيء المؤمن عليه. </w:t>
      </w:r>
    </w:p>
    <w:p w:rsidR="005116D4" w:rsidRDefault="005116D4" w:rsidP="00F053E8">
      <w:pPr>
        <w:bidi/>
        <w:spacing w:before="240" w:line="276" w:lineRule="auto"/>
        <w:jc w:val="both"/>
        <w:rPr>
          <w:rFonts w:cs="Simplified Arabic"/>
          <w:b/>
          <w:bCs/>
          <w:color w:val="000000"/>
          <w:sz w:val="36"/>
          <w:szCs w:val="36"/>
          <w:rtl/>
          <w:lang w:val="en-GB" w:bidi="ar-DZ"/>
        </w:rPr>
      </w:pPr>
      <w:r w:rsidRPr="005F1AE0">
        <w:rPr>
          <w:rFonts w:cs="Simplified Arabic" w:hint="cs"/>
          <w:b/>
          <w:bCs/>
          <w:color w:val="000000"/>
          <w:sz w:val="36"/>
          <w:szCs w:val="36"/>
          <w:rtl/>
          <w:lang w:val="en-GB" w:bidi="ar-DZ"/>
        </w:rPr>
        <w:t>ب- المنقولات</w:t>
      </w:r>
    </w:p>
    <w:p w:rsidR="005116D4" w:rsidRDefault="005116D4" w:rsidP="00F053E8">
      <w:pPr>
        <w:bidi/>
        <w:spacing w:before="240" w:line="276" w:lineRule="auto"/>
        <w:jc w:val="both"/>
        <w:rPr>
          <w:rFonts w:cs="Simplified Arabic"/>
          <w:color w:val="000000"/>
          <w:sz w:val="32"/>
          <w:szCs w:val="32"/>
          <w:rtl/>
          <w:lang w:val="en-GB" w:bidi="ar-DZ"/>
        </w:rPr>
      </w:pPr>
      <w:r>
        <w:rPr>
          <w:rFonts w:cs="Simplified Arabic" w:hint="cs"/>
          <w:color w:val="000000"/>
          <w:sz w:val="32"/>
          <w:szCs w:val="32"/>
          <w:rtl/>
          <w:lang w:val="en-GB" w:bidi="ar-DZ"/>
        </w:rPr>
        <w:t xml:space="preserve">  </w:t>
      </w:r>
      <w:r w:rsidRPr="00AA61AA">
        <w:rPr>
          <w:rFonts w:cs="Simplified Arabic" w:hint="cs"/>
          <w:color w:val="000000"/>
          <w:sz w:val="32"/>
          <w:szCs w:val="32"/>
          <w:rtl/>
          <w:lang w:val="en-GB" w:bidi="ar-DZ"/>
        </w:rPr>
        <w:t xml:space="preserve"> إذا كان الشيء المؤمن عليه منقولا كانت المحكمة المختصة في النظر في الدعوى</w:t>
      </w:r>
      <w:r w:rsidRPr="008550BB">
        <w:rPr>
          <w:rFonts w:cs="Simplified Arabic" w:hint="cs"/>
          <w:color w:val="000000"/>
          <w:sz w:val="32"/>
          <w:szCs w:val="32"/>
          <w:rtl/>
          <w:lang w:val="en-GB" w:bidi="ar-DZ"/>
        </w:rPr>
        <w:t xml:space="preserve"> </w:t>
      </w:r>
      <w:r>
        <w:rPr>
          <w:rFonts w:cs="Simplified Arabic" w:hint="cs"/>
          <w:color w:val="000000"/>
          <w:sz w:val="32"/>
          <w:szCs w:val="32"/>
          <w:rtl/>
          <w:lang w:val="en-GB" w:bidi="ar-DZ"/>
        </w:rPr>
        <w:t xml:space="preserve">  </w:t>
      </w:r>
      <w:r w:rsidRPr="00AA61AA">
        <w:rPr>
          <w:rFonts w:cs="Simplified Arabic" w:hint="cs"/>
          <w:color w:val="000000"/>
          <w:sz w:val="32"/>
          <w:szCs w:val="32"/>
          <w:rtl/>
          <w:lang w:val="en-GB" w:bidi="ar-DZ"/>
        </w:rPr>
        <w:t>هي المحكمة التابعة لموقع الشيء المؤمن عليه</w:t>
      </w:r>
      <w:r>
        <w:rPr>
          <w:rFonts w:cs="Simplified Arabic" w:hint="cs"/>
          <w:b/>
          <w:bCs/>
          <w:color w:val="000000"/>
          <w:sz w:val="32"/>
          <w:szCs w:val="32"/>
          <w:rtl/>
          <w:lang w:val="en-GB" w:bidi="ar-DZ"/>
        </w:rPr>
        <w:t>،</w:t>
      </w:r>
      <w:r w:rsidRPr="00AA61AA">
        <w:rPr>
          <w:rFonts w:cs="Simplified Arabic" w:hint="cs"/>
          <w:color w:val="000000"/>
          <w:sz w:val="32"/>
          <w:szCs w:val="32"/>
          <w:rtl/>
          <w:lang w:val="en-GB" w:bidi="ar-DZ"/>
        </w:rPr>
        <w:t xml:space="preserve"> وذلك لتسهيل إجراءات المعاينة</w:t>
      </w:r>
    </w:p>
    <w:p w:rsidR="001B1D26" w:rsidRPr="00B26525" w:rsidRDefault="005116D4" w:rsidP="00B26525">
      <w:pPr>
        <w:bidi/>
        <w:spacing w:before="240" w:after="240" w:line="276" w:lineRule="auto"/>
        <w:jc w:val="both"/>
        <w:rPr>
          <w:rFonts w:cs="Simplified Arabic"/>
          <w:color w:val="000000"/>
          <w:sz w:val="32"/>
          <w:szCs w:val="32"/>
          <w:rtl/>
          <w:lang w:val="en-GB" w:bidi="ar-DZ"/>
        </w:rPr>
      </w:pPr>
      <w:r w:rsidRPr="00AA61AA">
        <w:rPr>
          <w:rFonts w:cs="Simplified Arabic" w:hint="cs"/>
          <w:color w:val="000000"/>
          <w:sz w:val="32"/>
          <w:szCs w:val="32"/>
          <w:rtl/>
          <w:lang w:val="en-GB" w:bidi="ar-DZ"/>
        </w:rPr>
        <w:t xml:space="preserve"> </w:t>
      </w:r>
      <w:r>
        <w:rPr>
          <w:rFonts w:cs="Simplified Arabic" w:hint="cs"/>
          <w:color w:val="000000"/>
          <w:sz w:val="32"/>
          <w:szCs w:val="32"/>
          <w:rtl/>
          <w:lang w:val="en-GB" w:bidi="ar-DZ"/>
        </w:rPr>
        <w:t xml:space="preserve">   </w:t>
      </w:r>
      <w:r w:rsidRPr="00AA61AA">
        <w:rPr>
          <w:rFonts w:cs="Simplified Arabic" w:hint="cs"/>
          <w:color w:val="000000"/>
          <w:sz w:val="32"/>
          <w:szCs w:val="32"/>
          <w:rtl/>
          <w:lang w:val="en-GB" w:bidi="ar-DZ"/>
        </w:rPr>
        <w:t>والخبرة على الشيء سواء كان عقارا أو منقولا.</w:t>
      </w:r>
    </w:p>
    <w:p w:rsidR="005116D4" w:rsidRPr="005F1AE0" w:rsidRDefault="005116D4" w:rsidP="00F053E8">
      <w:pPr>
        <w:bidi/>
        <w:spacing w:after="240" w:line="276" w:lineRule="auto"/>
        <w:jc w:val="both"/>
        <w:rPr>
          <w:rFonts w:cs="Simplified Arabic"/>
          <w:b/>
          <w:bCs/>
          <w:sz w:val="36"/>
          <w:szCs w:val="36"/>
          <w:rtl/>
          <w:lang w:val="en-GB" w:bidi="ar-DZ"/>
        </w:rPr>
      </w:pPr>
      <w:r w:rsidRPr="005F1AE0">
        <w:rPr>
          <w:rFonts w:cs="Simplified Arabic" w:hint="cs"/>
          <w:b/>
          <w:bCs/>
          <w:color w:val="000000"/>
          <w:sz w:val="36"/>
          <w:szCs w:val="36"/>
          <w:rtl/>
          <w:lang w:val="en-GB" w:bidi="ar-DZ"/>
        </w:rPr>
        <w:t>ج- التأمين على الحوادث</w:t>
      </w:r>
    </w:p>
    <w:p w:rsidR="005116D4" w:rsidRPr="00AA61AA" w:rsidRDefault="005116D4" w:rsidP="00F053E8">
      <w:pPr>
        <w:tabs>
          <w:tab w:val="right" w:pos="849"/>
        </w:tabs>
        <w:bidi/>
        <w:spacing w:after="240" w:line="276" w:lineRule="auto"/>
        <w:jc w:val="both"/>
        <w:rPr>
          <w:rFonts w:cs="Simplified Arabic"/>
          <w:sz w:val="32"/>
          <w:szCs w:val="32"/>
          <w:lang w:val="en-GB" w:bidi="ar-DZ"/>
        </w:rPr>
      </w:pPr>
      <w:r w:rsidRPr="00AA61AA">
        <w:rPr>
          <w:rFonts w:cs="Simplified Arabic" w:hint="cs"/>
          <w:sz w:val="32"/>
          <w:szCs w:val="32"/>
          <w:rtl/>
          <w:lang w:val="en-GB" w:bidi="ar-DZ"/>
        </w:rPr>
        <w:t xml:space="preserve">      </w:t>
      </w:r>
      <w:r>
        <w:rPr>
          <w:rFonts w:cs="Simplified Arabic" w:hint="cs"/>
          <w:sz w:val="32"/>
          <w:szCs w:val="32"/>
          <w:rtl/>
          <w:lang w:val="en-GB" w:bidi="ar-DZ"/>
        </w:rPr>
        <w:t xml:space="preserve">  </w:t>
      </w:r>
      <w:r w:rsidRPr="00AA61AA">
        <w:rPr>
          <w:rFonts w:cs="Simplified Arabic" w:hint="cs"/>
          <w:sz w:val="32"/>
          <w:szCs w:val="32"/>
          <w:rtl/>
          <w:lang w:val="en-GB" w:bidi="ar-DZ"/>
        </w:rPr>
        <w:t>إذا كان الخطر المؤمن عليه حادثا فإن المحكمة المختصة هي المحكمة التابعة للمكان الذي وقع فيه الفعل الضار أي هذا الحادث دون أن</w:t>
      </w:r>
      <w:r>
        <w:rPr>
          <w:rFonts w:cs="Simplified Arabic" w:hint="cs"/>
          <w:sz w:val="32"/>
          <w:szCs w:val="32"/>
          <w:rtl/>
          <w:lang w:val="en-GB" w:bidi="ar-DZ"/>
        </w:rPr>
        <w:t xml:space="preserve"> تهم طبيعته، سواء كان حادث مرور </w:t>
      </w:r>
      <w:r w:rsidRPr="00AA61AA">
        <w:rPr>
          <w:rFonts w:cs="Simplified Arabic" w:hint="cs"/>
          <w:sz w:val="32"/>
          <w:szCs w:val="32"/>
          <w:rtl/>
          <w:lang w:val="en-GB" w:bidi="ar-DZ"/>
        </w:rPr>
        <w:t xml:space="preserve">أو حادثا من نوع آخر كما يستوي في ذلك أن يصيب الحادث الشخص في جسمه </w:t>
      </w:r>
      <w:r>
        <w:rPr>
          <w:rFonts w:cs="Simplified Arabic" w:hint="cs"/>
          <w:sz w:val="32"/>
          <w:szCs w:val="32"/>
          <w:rtl/>
          <w:lang w:val="en-GB" w:bidi="ar-DZ"/>
        </w:rPr>
        <w:t xml:space="preserve">             </w:t>
      </w:r>
      <w:r w:rsidRPr="00AA61AA">
        <w:rPr>
          <w:rFonts w:cs="Simplified Arabic" w:hint="cs"/>
          <w:sz w:val="32"/>
          <w:szCs w:val="32"/>
          <w:rtl/>
          <w:lang w:val="en-GB" w:bidi="ar-DZ"/>
        </w:rPr>
        <w:t>أو أن يصيب أشياء مملوكة له.</w:t>
      </w:r>
    </w:p>
    <w:p w:rsidR="005116D4" w:rsidRPr="005F1AE0" w:rsidRDefault="005116D4" w:rsidP="00F053E8">
      <w:pPr>
        <w:bidi/>
        <w:spacing w:line="276" w:lineRule="auto"/>
        <w:jc w:val="both"/>
        <w:rPr>
          <w:rFonts w:cs="Simplified Arabic"/>
          <w:b/>
          <w:bCs/>
          <w:color w:val="000000"/>
          <w:sz w:val="36"/>
          <w:szCs w:val="36"/>
          <w:rtl/>
          <w:lang w:val="en-GB" w:bidi="ar-DZ"/>
        </w:rPr>
      </w:pPr>
      <w:r w:rsidRPr="005F1AE0">
        <w:rPr>
          <w:rFonts w:cs="Simplified Arabic" w:hint="cs"/>
          <w:b/>
          <w:bCs/>
          <w:sz w:val="36"/>
          <w:szCs w:val="36"/>
          <w:rtl/>
          <w:lang w:val="en-GB" w:bidi="ar-DZ"/>
        </w:rPr>
        <w:lastRenderedPageBreak/>
        <w:t xml:space="preserve">ثالثا- </w:t>
      </w:r>
      <w:r w:rsidRPr="005F1AE0">
        <w:rPr>
          <w:rFonts w:cs="Simplified Arabic" w:hint="cs"/>
          <w:b/>
          <w:bCs/>
          <w:color w:val="000000"/>
          <w:sz w:val="36"/>
          <w:szCs w:val="36"/>
          <w:rtl/>
          <w:lang w:val="en-GB" w:bidi="ar-DZ"/>
        </w:rPr>
        <w:t>دعوى الحلول</w:t>
      </w:r>
      <w:r w:rsidRPr="005F1AE0">
        <w:rPr>
          <w:rFonts w:cs="Simplified Arabic" w:hint="cs"/>
          <w:b/>
          <w:bCs/>
          <w:color w:val="000000"/>
          <w:sz w:val="36"/>
          <w:szCs w:val="36"/>
          <w:vertAlign w:val="superscript"/>
          <w:rtl/>
          <w:lang w:val="en-GB" w:bidi="ar-DZ"/>
        </w:rPr>
        <w:t>(</w:t>
      </w:r>
      <w:r w:rsidRPr="005F1AE0">
        <w:rPr>
          <w:rStyle w:val="Appelnotedebasdep"/>
          <w:rFonts w:cs="Simplified Arabic"/>
          <w:b/>
          <w:bCs/>
          <w:color w:val="000000"/>
          <w:sz w:val="36"/>
          <w:szCs w:val="36"/>
          <w:rtl/>
          <w:lang w:val="en-GB" w:bidi="ar-DZ"/>
        </w:rPr>
        <w:footnoteReference w:id="226"/>
      </w:r>
      <w:r w:rsidRPr="005F1AE0">
        <w:rPr>
          <w:rFonts w:cs="Simplified Arabic" w:hint="cs"/>
          <w:b/>
          <w:bCs/>
          <w:color w:val="000000"/>
          <w:sz w:val="36"/>
          <w:szCs w:val="36"/>
          <w:vertAlign w:val="superscript"/>
          <w:rtl/>
          <w:lang w:val="en-GB" w:bidi="ar-DZ"/>
        </w:rPr>
        <w:t>)</w:t>
      </w:r>
    </w:p>
    <w:p w:rsidR="005116D4" w:rsidRPr="008550BB" w:rsidRDefault="005116D4" w:rsidP="00F053E8">
      <w:pPr>
        <w:tabs>
          <w:tab w:val="right" w:pos="849"/>
        </w:tabs>
        <w:bidi/>
        <w:spacing w:line="276" w:lineRule="auto"/>
        <w:jc w:val="both"/>
        <w:rPr>
          <w:rFonts w:cs="Simplified Arabic"/>
          <w:color w:val="000000"/>
          <w:sz w:val="32"/>
          <w:szCs w:val="32"/>
          <w:rtl/>
          <w:lang w:val="en-GB" w:bidi="ar-DZ"/>
        </w:rPr>
      </w:pPr>
      <w:r w:rsidRPr="00AA61AA">
        <w:rPr>
          <w:rFonts w:cs="Simplified Arabic" w:hint="cs"/>
          <w:color w:val="000000"/>
          <w:sz w:val="32"/>
          <w:szCs w:val="32"/>
          <w:rtl/>
          <w:lang w:val="en-GB" w:bidi="ar-DZ"/>
        </w:rPr>
        <w:t xml:space="preserve">      </w:t>
      </w:r>
      <w:r>
        <w:rPr>
          <w:rFonts w:cs="Simplified Arabic" w:hint="cs"/>
          <w:color w:val="000000"/>
          <w:sz w:val="32"/>
          <w:szCs w:val="32"/>
          <w:rtl/>
          <w:lang w:val="en-GB" w:bidi="ar-DZ"/>
        </w:rPr>
        <w:t xml:space="preserve">  </w:t>
      </w:r>
      <w:r w:rsidRPr="00AA61AA">
        <w:rPr>
          <w:rFonts w:cs="Simplified Arabic" w:hint="cs"/>
          <w:color w:val="000000"/>
          <w:sz w:val="32"/>
          <w:szCs w:val="32"/>
          <w:rtl/>
          <w:lang w:val="en-GB" w:bidi="ar-DZ"/>
        </w:rPr>
        <w:t>الحلول بمفهومه  القانوني هو حلول الغير محل الدائن في حقوقه قبل مدينه، وسواء كان قانونيا أو اتفاقيا لا يتولد إلا عن وفاء هذا الأخير للدائن الأصلي بمقدار دينه موضوع الحلول. وبذلك يأخذ الحلول مدلول</w:t>
      </w:r>
      <w:r>
        <w:rPr>
          <w:rFonts w:cs="Simplified Arabic" w:hint="cs"/>
          <w:color w:val="000000"/>
          <w:sz w:val="32"/>
          <w:szCs w:val="32"/>
          <w:rtl/>
          <w:lang w:val="en-GB" w:bidi="ar-DZ"/>
        </w:rPr>
        <w:t xml:space="preserve">ا قانونيا غير المدلول المتعارف </w:t>
      </w:r>
      <w:r w:rsidRPr="00AA61AA">
        <w:rPr>
          <w:rFonts w:cs="Simplified Arabic" w:hint="cs"/>
          <w:color w:val="000000"/>
          <w:sz w:val="32"/>
          <w:szCs w:val="32"/>
          <w:rtl/>
          <w:lang w:val="en-GB" w:bidi="ar-DZ"/>
        </w:rPr>
        <w:t xml:space="preserve">عليه </w:t>
      </w:r>
      <w:r>
        <w:rPr>
          <w:rFonts w:cs="Simplified Arabic" w:hint="cs"/>
          <w:color w:val="000000"/>
          <w:sz w:val="32"/>
          <w:szCs w:val="32"/>
          <w:rtl/>
          <w:lang w:val="en-GB" w:bidi="ar-DZ"/>
        </w:rPr>
        <w:t xml:space="preserve">       </w:t>
      </w:r>
      <w:r w:rsidRPr="00AA61AA">
        <w:rPr>
          <w:rFonts w:cs="Simplified Arabic" w:hint="cs"/>
          <w:color w:val="000000"/>
          <w:sz w:val="32"/>
          <w:szCs w:val="32"/>
          <w:rtl/>
          <w:lang w:val="en-GB" w:bidi="ar-DZ"/>
        </w:rPr>
        <w:t>في أوساط التأمين</w:t>
      </w:r>
      <w:r w:rsidRPr="00AA61AA">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7"/>
      </w:r>
      <w:r w:rsidRPr="00AA61AA">
        <w:rPr>
          <w:rFonts w:cs="Simplified Arabic" w:hint="cs"/>
          <w:b/>
          <w:bCs/>
          <w:color w:val="000000"/>
          <w:sz w:val="32"/>
          <w:szCs w:val="32"/>
          <w:vertAlign w:val="superscript"/>
          <w:rtl/>
          <w:lang w:val="en-GB" w:bidi="ar-DZ"/>
        </w:rPr>
        <w:t>)</w:t>
      </w:r>
      <w:r w:rsidRPr="00AA61AA">
        <w:rPr>
          <w:rFonts w:cs="Simplified Arabic" w:hint="cs"/>
          <w:color w:val="000000"/>
          <w:sz w:val="32"/>
          <w:szCs w:val="32"/>
          <w:rtl/>
          <w:lang w:val="en-GB" w:bidi="ar-DZ"/>
        </w:rPr>
        <w:t>.</w:t>
      </w:r>
      <w:r>
        <w:rPr>
          <w:rFonts w:cs="Simplified Arabic" w:hint="cs"/>
          <w:color w:val="000000"/>
          <w:sz w:val="32"/>
          <w:szCs w:val="32"/>
          <w:rtl/>
          <w:lang w:val="en-GB" w:bidi="ar-DZ"/>
        </w:rPr>
        <w:t xml:space="preserve"> </w:t>
      </w:r>
      <w:r w:rsidRPr="00AA61AA">
        <w:rPr>
          <w:rFonts w:cs="Simplified Arabic" w:hint="cs"/>
          <w:sz w:val="32"/>
          <w:szCs w:val="32"/>
          <w:rtl/>
          <w:lang w:val="en-GB" w:bidi="ar-DZ"/>
        </w:rPr>
        <w:t>وقد جاء المشرع الجزائري بفكرة الحلول ونص عليها صراحة</w:t>
      </w:r>
      <w:r>
        <w:rPr>
          <w:rFonts w:cs="Simplified Arabic" w:hint="cs"/>
          <w:sz w:val="32"/>
          <w:szCs w:val="32"/>
          <w:rtl/>
          <w:lang w:val="en-GB" w:bidi="ar-DZ"/>
        </w:rPr>
        <w:t xml:space="preserve">  </w:t>
      </w:r>
      <w:r w:rsidRPr="00AA61AA">
        <w:rPr>
          <w:rFonts w:cs="Simplified Arabic" w:hint="cs"/>
          <w:sz w:val="32"/>
          <w:szCs w:val="32"/>
          <w:rtl/>
          <w:lang w:val="en-GB" w:bidi="ar-DZ"/>
        </w:rPr>
        <w:t xml:space="preserve"> في </w:t>
      </w:r>
      <w:r w:rsidRPr="00AA61AA">
        <w:rPr>
          <w:rFonts w:cs="Simplified Arabic" w:hint="cs"/>
          <w:b/>
          <w:bCs/>
          <w:sz w:val="32"/>
          <w:szCs w:val="32"/>
          <w:rtl/>
          <w:lang w:val="en-GB" w:bidi="ar-DZ"/>
        </w:rPr>
        <w:t>المادة 38</w:t>
      </w:r>
      <w:r w:rsidRPr="00AA61AA">
        <w:rPr>
          <w:rFonts w:cs="Simplified Arabic" w:hint="cs"/>
          <w:sz w:val="32"/>
          <w:szCs w:val="32"/>
          <w:rtl/>
          <w:lang w:val="en-GB" w:bidi="ar-DZ"/>
        </w:rPr>
        <w:t xml:space="preserve"> </w:t>
      </w:r>
      <w:r>
        <w:rPr>
          <w:rFonts w:cs="Simplified Arabic" w:hint="cs"/>
          <w:sz w:val="32"/>
          <w:szCs w:val="32"/>
          <w:rtl/>
          <w:lang w:val="en-GB" w:bidi="ar-DZ"/>
        </w:rPr>
        <w:t xml:space="preserve"> </w:t>
      </w:r>
      <w:r w:rsidRPr="00AA61AA">
        <w:rPr>
          <w:rFonts w:cs="Simplified Arabic" w:hint="cs"/>
          <w:sz w:val="32"/>
          <w:szCs w:val="32"/>
          <w:rtl/>
          <w:lang w:val="en-GB" w:bidi="ar-DZ"/>
        </w:rPr>
        <w:t xml:space="preserve">من الأمر المتعلق بالتأمينات، كما نص في </w:t>
      </w:r>
      <w:r w:rsidRPr="00AA61AA">
        <w:rPr>
          <w:rFonts w:cs="Simplified Arabic" w:hint="cs"/>
          <w:b/>
          <w:bCs/>
          <w:sz w:val="32"/>
          <w:szCs w:val="32"/>
          <w:rtl/>
          <w:lang w:val="en-GB" w:bidi="ar-DZ"/>
        </w:rPr>
        <w:t>المادة 61</w:t>
      </w:r>
      <w:r w:rsidRPr="00AA61AA">
        <w:rPr>
          <w:rFonts w:cs="Simplified Arabic" w:hint="cs"/>
          <w:sz w:val="32"/>
          <w:szCs w:val="32"/>
          <w:rtl/>
          <w:lang w:val="en-GB" w:bidi="ar-DZ"/>
        </w:rPr>
        <w:t xml:space="preserve"> من نفس الأمر</w:t>
      </w:r>
      <w:r>
        <w:rPr>
          <w:rFonts w:cs="Simplified Arabic" w:hint="cs"/>
          <w:sz w:val="32"/>
          <w:szCs w:val="32"/>
          <w:rtl/>
          <w:lang w:val="en-GB" w:bidi="ar-DZ"/>
        </w:rPr>
        <w:t xml:space="preserve">   </w:t>
      </w:r>
      <w:r w:rsidRPr="00AA61AA">
        <w:rPr>
          <w:rFonts w:cs="Simplified Arabic" w:hint="cs"/>
          <w:sz w:val="32"/>
          <w:szCs w:val="32"/>
          <w:rtl/>
          <w:lang w:val="en-GB" w:bidi="ar-DZ"/>
        </w:rPr>
        <w:t xml:space="preserve"> أن الحلول في التأمين على الأشخاص ممنوع وجائز في غيره من الأنواع ونص عليه كذلك </w:t>
      </w:r>
      <w:r>
        <w:rPr>
          <w:rFonts w:cs="Simplified Arabic" w:hint="cs"/>
          <w:sz w:val="32"/>
          <w:szCs w:val="32"/>
          <w:rtl/>
          <w:lang w:val="en-GB" w:bidi="ar-DZ"/>
        </w:rPr>
        <w:t xml:space="preserve"> </w:t>
      </w:r>
      <w:r w:rsidRPr="00AA61AA">
        <w:rPr>
          <w:rFonts w:cs="Simplified Arabic" w:hint="cs"/>
          <w:sz w:val="32"/>
          <w:szCs w:val="32"/>
          <w:rtl/>
          <w:lang w:val="en-GB" w:bidi="ar-DZ"/>
        </w:rPr>
        <w:t xml:space="preserve">في </w:t>
      </w:r>
      <w:r w:rsidRPr="00AA61AA">
        <w:rPr>
          <w:rFonts w:cs="Simplified Arabic" w:hint="cs"/>
          <w:b/>
          <w:bCs/>
          <w:sz w:val="32"/>
          <w:szCs w:val="32"/>
          <w:rtl/>
          <w:lang w:val="en-GB" w:bidi="ar-DZ"/>
        </w:rPr>
        <w:t>المادة 118</w:t>
      </w:r>
      <w:r>
        <w:rPr>
          <w:rFonts w:cs="Simplified Arabic" w:hint="cs"/>
          <w:sz w:val="32"/>
          <w:szCs w:val="32"/>
          <w:rtl/>
          <w:lang w:val="en-GB" w:bidi="ar-DZ"/>
        </w:rPr>
        <w:t xml:space="preserve"> من الأمر ذاته، </w:t>
      </w:r>
      <w:r w:rsidRPr="00AA61AA">
        <w:rPr>
          <w:rFonts w:cs="Simplified Arabic" w:hint="cs"/>
          <w:sz w:val="32"/>
          <w:szCs w:val="32"/>
          <w:rtl/>
          <w:lang w:val="en-GB" w:bidi="ar-DZ"/>
        </w:rPr>
        <w:t>وهذا يدل على أن المشرع الجزائري أخذ بالحلول في مجال التأمين عكس نظيره الفرنسي الذي لم يقره في أوساط التأمين بحجة أن شروطه العامة لا تتوفر فيه.</w:t>
      </w:r>
      <w:r>
        <w:rPr>
          <w:rFonts w:cs="Simplified Arabic" w:hint="cs"/>
          <w:color w:val="000000"/>
          <w:sz w:val="32"/>
          <w:szCs w:val="32"/>
          <w:rtl/>
          <w:lang w:val="en-GB" w:bidi="ar-DZ"/>
        </w:rPr>
        <w:t xml:space="preserve"> </w:t>
      </w:r>
      <w:r w:rsidRPr="00AA61AA">
        <w:rPr>
          <w:rFonts w:cs="Simplified Arabic" w:hint="cs"/>
          <w:sz w:val="32"/>
          <w:szCs w:val="32"/>
          <w:rtl/>
          <w:lang w:val="en-GB" w:bidi="ar-DZ"/>
        </w:rPr>
        <w:t xml:space="preserve">وعليه فمقتضى الحلول هو حلول المؤمن محل المؤمن له في رجوعه بالتعويض على الغير المسؤول عن إحداث الخطر المؤمن منه. وقد استثني التأمين </w:t>
      </w:r>
      <w:r>
        <w:rPr>
          <w:rFonts w:cs="Simplified Arabic" w:hint="cs"/>
          <w:sz w:val="32"/>
          <w:szCs w:val="32"/>
          <w:rtl/>
          <w:lang w:val="en-GB" w:bidi="ar-DZ"/>
        </w:rPr>
        <w:t xml:space="preserve">   </w:t>
      </w:r>
      <w:r w:rsidRPr="00AA61AA">
        <w:rPr>
          <w:rFonts w:cs="Simplified Arabic" w:hint="cs"/>
          <w:sz w:val="32"/>
          <w:szCs w:val="32"/>
          <w:rtl/>
          <w:lang w:val="en-GB" w:bidi="ar-DZ"/>
        </w:rPr>
        <w:t>على الأشخاص بموجب نص القانون. ولرفع هذه الدعوى يجب توافر الشروط لتالية:</w:t>
      </w:r>
    </w:p>
    <w:p w:rsidR="005116D4" w:rsidRPr="00AA61AA" w:rsidRDefault="005116D4" w:rsidP="00F053E8">
      <w:pPr>
        <w:bidi/>
        <w:spacing w:line="276" w:lineRule="auto"/>
        <w:jc w:val="both"/>
        <w:rPr>
          <w:rFonts w:cs="Simplified Arabic"/>
          <w:sz w:val="32"/>
          <w:szCs w:val="32"/>
          <w:rtl/>
          <w:lang w:val="en-GB" w:bidi="ar-DZ"/>
        </w:rPr>
      </w:pPr>
      <w:r w:rsidRPr="00AA61AA">
        <w:rPr>
          <w:rFonts w:cs="Simplified Arabic" w:hint="cs"/>
          <w:sz w:val="32"/>
          <w:szCs w:val="32"/>
          <w:rtl/>
          <w:lang w:val="en-GB" w:bidi="ar-DZ"/>
        </w:rPr>
        <w:t xml:space="preserve">      - الوفاء السابق: أي أن يكون المؤمن قد دفع فعلا مبلغ التأمين للمؤمن </w:t>
      </w:r>
      <w:r w:rsidRPr="00AA61AA">
        <w:rPr>
          <w:rFonts w:cs="Simplified Arabic" w:hint="cs"/>
          <w:color w:val="000000"/>
          <w:sz w:val="32"/>
          <w:szCs w:val="32"/>
          <w:rtl/>
          <w:lang w:val="en-GB" w:bidi="ar-DZ"/>
        </w:rPr>
        <w:t>له</w:t>
      </w:r>
      <w:r w:rsidRPr="00AA61AA">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8"/>
      </w:r>
      <w:r w:rsidRPr="00AA61AA">
        <w:rPr>
          <w:rFonts w:cs="Simplified Arabic" w:hint="cs"/>
          <w:b/>
          <w:bCs/>
          <w:color w:val="000000"/>
          <w:sz w:val="32"/>
          <w:szCs w:val="32"/>
          <w:vertAlign w:val="superscript"/>
          <w:rtl/>
          <w:lang w:val="en-GB" w:bidi="ar-DZ"/>
        </w:rPr>
        <w:t>)</w:t>
      </w:r>
      <w:r w:rsidRPr="00AA61AA">
        <w:rPr>
          <w:rFonts w:cs="Simplified Arabic" w:hint="cs"/>
          <w:sz w:val="32"/>
          <w:szCs w:val="32"/>
          <w:rtl/>
          <w:lang w:val="en-GB" w:bidi="ar-DZ"/>
        </w:rPr>
        <w:t>،ويكون الحلول في حدود ما دفع فقط.</w:t>
      </w:r>
    </w:p>
    <w:p w:rsidR="005116D4" w:rsidRPr="00BB4282" w:rsidRDefault="005116D4" w:rsidP="00F053E8">
      <w:pPr>
        <w:bidi/>
        <w:spacing w:line="276" w:lineRule="auto"/>
        <w:jc w:val="both"/>
        <w:rPr>
          <w:rFonts w:cs="Simplified Arabic"/>
          <w:color w:val="000000"/>
          <w:sz w:val="32"/>
          <w:szCs w:val="32"/>
          <w:rtl/>
          <w:lang w:val="en-GB" w:bidi="ar-DZ"/>
        </w:rPr>
      </w:pPr>
      <w:r w:rsidRPr="00AA61AA">
        <w:rPr>
          <w:rFonts w:cs="Simplified Arabic" w:hint="cs"/>
          <w:sz w:val="32"/>
          <w:szCs w:val="32"/>
          <w:rtl/>
          <w:lang w:val="en-GB" w:bidi="ar-DZ"/>
        </w:rPr>
        <w:t xml:space="preserve">      - أن تكون هناك دعوى مسؤولية تخول للمؤمن له حق الرجوع على الغير المسؤول </w:t>
      </w:r>
      <w:r w:rsidRPr="00AA61AA">
        <w:rPr>
          <w:rFonts w:cs="Simplified Arabic" w:hint="cs"/>
          <w:color w:val="000000"/>
          <w:sz w:val="32"/>
          <w:szCs w:val="32"/>
          <w:rtl/>
          <w:lang w:val="en-GB" w:bidi="ar-DZ"/>
        </w:rPr>
        <w:t>حتى يحل محل المؤمن له، وهذه الدعوى لا تكون ناشئة عن مسؤولية تقصيرية فقط، بل يمكن أن تكون عقدية</w:t>
      </w:r>
      <w:r w:rsidRPr="00AA61AA">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29"/>
      </w:r>
      <w:r w:rsidRPr="00AA61AA">
        <w:rPr>
          <w:rFonts w:cs="Simplified Arabic" w:hint="cs"/>
          <w:b/>
          <w:bCs/>
          <w:color w:val="000000"/>
          <w:sz w:val="32"/>
          <w:szCs w:val="32"/>
          <w:vertAlign w:val="superscript"/>
          <w:rtl/>
          <w:lang w:val="en-GB" w:bidi="ar-DZ"/>
        </w:rPr>
        <w:t>)</w:t>
      </w:r>
      <w:r w:rsidRPr="00AA61AA">
        <w:rPr>
          <w:rFonts w:cs="Simplified Arabic" w:hint="cs"/>
          <w:color w:val="000000"/>
          <w:sz w:val="32"/>
          <w:szCs w:val="32"/>
          <w:rtl/>
          <w:lang w:val="en-GB" w:bidi="ar-DZ"/>
        </w:rPr>
        <w:t>.</w:t>
      </w:r>
    </w:p>
    <w:p w:rsidR="005116D4" w:rsidRPr="00396303" w:rsidRDefault="005116D4" w:rsidP="00F053E8">
      <w:pPr>
        <w:bidi/>
        <w:spacing w:line="276" w:lineRule="auto"/>
        <w:jc w:val="both"/>
        <w:rPr>
          <w:rFonts w:cs="Simplified Arabic"/>
          <w:sz w:val="32"/>
          <w:szCs w:val="32"/>
          <w:rtl/>
          <w:lang w:val="en-GB" w:bidi="ar-DZ"/>
        </w:rPr>
      </w:pPr>
      <w:r w:rsidRPr="00396303">
        <w:rPr>
          <w:rFonts w:cs="Simplified Arabic" w:hint="cs"/>
          <w:sz w:val="32"/>
          <w:szCs w:val="32"/>
          <w:rtl/>
          <w:lang w:val="en-GB" w:bidi="ar-DZ"/>
        </w:rPr>
        <w:t xml:space="preserve">      - أن لا يكون المؤمن له قد تسبب بفعله في جعل هذا الرجوع مستحيلا</w:t>
      </w:r>
      <w:r>
        <w:rPr>
          <w:rFonts w:cs="Simplified Arabic" w:hint="cs"/>
          <w:sz w:val="32"/>
          <w:szCs w:val="32"/>
          <w:rtl/>
          <w:lang w:val="en-GB" w:bidi="ar-DZ"/>
        </w:rPr>
        <w:t xml:space="preserve">   </w:t>
      </w:r>
      <w:r w:rsidRPr="00396303">
        <w:rPr>
          <w:rFonts w:cs="Simplified Arabic" w:hint="cs"/>
          <w:sz w:val="32"/>
          <w:szCs w:val="32"/>
          <w:rtl/>
          <w:lang w:val="en-GB" w:bidi="ar-DZ"/>
        </w:rPr>
        <w:t xml:space="preserve"> </w:t>
      </w:r>
      <w:r>
        <w:rPr>
          <w:rFonts w:cs="Simplified Arabic" w:hint="cs"/>
          <w:sz w:val="32"/>
          <w:szCs w:val="32"/>
          <w:rtl/>
          <w:lang w:val="en-GB" w:bidi="ar-DZ"/>
        </w:rPr>
        <w:t xml:space="preserve">                </w:t>
      </w:r>
      <w:r w:rsidRPr="00396303">
        <w:rPr>
          <w:rFonts w:cs="Simplified Arabic" w:hint="cs"/>
          <w:sz w:val="32"/>
          <w:szCs w:val="32"/>
          <w:rtl/>
          <w:lang w:val="en-GB" w:bidi="ar-DZ"/>
        </w:rPr>
        <w:t xml:space="preserve">وهو يستطيع أن يقوم بهذا التصالح مع الغير المسؤول، بأن يتنازل عن دعواه قبله </w:t>
      </w:r>
      <w:r>
        <w:rPr>
          <w:rFonts w:cs="Simplified Arabic" w:hint="cs"/>
          <w:sz w:val="32"/>
          <w:szCs w:val="32"/>
          <w:rtl/>
          <w:lang w:val="en-GB" w:bidi="ar-DZ"/>
        </w:rPr>
        <w:t xml:space="preserve">             </w:t>
      </w:r>
      <w:r w:rsidRPr="00396303">
        <w:rPr>
          <w:rFonts w:cs="Simplified Arabic" w:hint="cs"/>
          <w:sz w:val="32"/>
          <w:szCs w:val="32"/>
          <w:rtl/>
          <w:lang w:val="en-GB" w:bidi="ar-DZ"/>
        </w:rPr>
        <w:t>أو يبرئه من المسؤولية معترفا بها على نفسه.</w:t>
      </w:r>
    </w:p>
    <w:p w:rsidR="005116D4" w:rsidRPr="00396303" w:rsidRDefault="005116D4" w:rsidP="00F053E8">
      <w:pPr>
        <w:bidi/>
        <w:spacing w:after="240" w:line="276" w:lineRule="auto"/>
        <w:jc w:val="both"/>
        <w:rPr>
          <w:rFonts w:cs="Simplified Arabic"/>
          <w:sz w:val="32"/>
          <w:szCs w:val="32"/>
          <w:rtl/>
          <w:lang w:val="en-GB" w:bidi="ar-DZ"/>
        </w:rPr>
      </w:pPr>
      <w:r w:rsidRPr="00396303">
        <w:rPr>
          <w:rFonts w:cs="Simplified Arabic" w:hint="cs"/>
          <w:sz w:val="32"/>
          <w:szCs w:val="32"/>
          <w:rtl/>
          <w:lang w:val="en-GB" w:bidi="ar-DZ"/>
        </w:rPr>
        <w:lastRenderedPageBreak/>
        <w:t xml:space="preserve">      - أن لا يرجع المؤمن على أقارب المؤمن له أو أصهاره وكذا كل من يكون مسؤولا عنهم، وهذا الشرط من النظام العام لا يجوز للأطراف مخالفته .</w:t>
      </w:r>
    </w:p>
    <w:p w:rsidR="005116D4" w:rsidRPr="00396303" w:rsidRDefault="005116D4" w:rsidP="00F053E8">
      <w:pPr>
        <w:tabs>
          <w:tab w:val="right" w:pos="849"/>
        </w:tabs>
        <w:bidi/>
        <w:spacing w:after="240" w:line="276" w:lineRule="auto"/>
        <w:jc w:val="both"/>
        <w:rPr>
          <w:rFonts w:cs="Simplified Arabic"/>
          <w:color w:val="000000"/>
          <w:sz w:val="32"/>
          <w:szCs w:val="32"/>
          <w:rtl/>
          <w:lang w:val="en-GB" w:bidi="ar-DZ"/>
        </w:rPr>
      </w:pP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 xml:space="preserve"> </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 xml:space="preserve">فإذا توفرت هذه الشروط يحل المؤمن محل المؤمن له في الرجوع على الغير المسؤول الذي قد يكون شخصا واحدا أو عدة أشخاص، فيرجع عليهم جميعا بنسبة معينة </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 xml:space="preserve"> أو على واحد منهم فقط تطبيقا لمبدأ التضامن أو طبقا للقاعدة العامة في المسؤولية ومقابل ذلك يفقد المؤمن له حقه في الرجوع على المسؤول باعتباره  قد تنازل عن هذا الحق لفائدة المؤمن وينبغي أن يعمل بكل حسن نية على مساعدته بالمعلومات والمستندات والوثائق الضرورية لرفع وإدارة الدعوى</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 xml:space="preserve">وإذا حل المؤمن محل المؤمن له في الرجوع </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على المسؤول، فلا يمكن للمؤمن له</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أن يرجع على هذا المسؤول للحصول على التعويض</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 xml:space="preserve">ما دام حصل عليه من المؤمن </w:t>
      </w:r>
      <w:r>
        <w:rPr>
          <w:rFonts w:cs="Simplified Arabic" w:hint="cs"/>
          <w:color w:val="000000"/>
          <w:sz w:val="32"/>
          <w:szCs w:val="32"/>
          <w:rtl/>
          <w:lang w:val="en-GB" w:bidi="ar-DZ"/>
        </w:rPr>
        <w:t xml:space="preserve"> </w:t>
      </w:r>
      <w:r w:rsidRPr="00396303">
        <w:rPr>
          <w:rFonts w:cs="Simplified Arabic" w:hint="cs"/>
          <w:color w:val="000000"/>
          <w:sz w:val="32"/>
          <w:szCs w:val="32"/>
          <w:rtl/>
          <w:lang w:val="en-GB" w:bidi="ar-DZ"/>
        </w:rPr>
        <w:t>ما عدا في مجال التأمين على الحياة</w:t>
      </w:r>
      <w:r w:rsidRPr="00396303">
        <w:rPr>
          <w:rFonts w:cs="Simplified Arabic" w:hint="cs"/>
          <w:b/>
          <w:bCs/>
          <w:color w:val="000000"/>
          <w:sz w:val="32"/>
          <w:szCs w:val="32"/>
          <w:vertAlign w:val="superscript"/>
          <w:rtl/>
          <w:lang w:val="en-GB" w:bidi="ar-DZ"/>
        </w:rPr>
        <w:t>(</w:t>
      </w:r>
      <w:r>
        <w:rPr>
          <w:rStyle w:val="Appelnotedebasdep"/>
          <w:rFonts w:cs="Simplified Arabic"/>
          <w:b/>
          <w:bCs/>
          <w:color w:val="000000"/>
          <w:sz w:val="32"/>
          <w:szCs w:val="32"/>
          <w:rtl/>
          <w:lang w:val="en-GB" w:bidi="ar-DZ"/>
        </w:rPr>
        <w:footnoteReference w:id="230"/>
      </w:r>
      <w:r w:rsidRPr="00396303">
        <w:rPr>
          <w:rFonts w:cs="Simplified Arabic" w:hint="cs"/>
          <w:b/>
          <w:bCs/>
          <w:color w:val="000000"/>
          <w:sz w:val="32"/>
          <w:szCs w:val="32"/>
          <w:vertAlign w:val="superscript"/>
          <w:rtl/>
          <w:lang w:val="en-GB" w:bidi="ar-DZ"/>
        </w:rPr>
        <w:t>)</w:t>
      </w:r>
      <w:r w:rsidRPr="00396303">
        <w:rPr>
          <w:rFonts w:cs="Simplified Arabic" w:hint="cs"/>
          <w:color w:val="000000"/>
          <w:sz w:val="32"/>
          <w:szCs w:val="32"/>
          <w:rtl/>
          <w:lang w:val="en-GB" w:bidi="ar-DZ"/>
        </w:rPr>
        <w:t>.</w:t>
      </w:r>
    </w:p>
    <w:p w:rsidR="005116D4" w:rsidRPr="00396303" w:rsidRDefault="005116D4" w:rsidP="00F053E8">
      <w:pPr>
        <w:tabs>
          <w:tab w:val="right" w:pos="849"/>
        </w:tabs>
        <w:bidi/>
        <w:spacing w:line="276" w:lineRule="auto"/>
        <w:jc w:val="both"/>
        <w:rPr>
          <w:rFonts w:cs="Simplified Arabic"/>
          <w:sz w:val="32"/>
          <w:szCs w:val="32"/>
          <w:rtl/>
          <w:lang w:val="en-GB" w:bidi="ar-DZ"/>
        </w:rPr>
      </w:pPr>
      <w:r w:rsidRPr="00396303">
        <w:rPr>
          <w:rFonts w:cs="Simplified Arabic" w:hint="cs"/>
          <w:sz w:val="32"/>
          <w:szCs w:val="32"/>
          <w:rtl/>
          <w:lang w:val="en-GB" w:bidi="ar-DZ"/>
        </w:rPr>
        <w:t xml:space="preserve">     </w:t>
      </w:r>
      <w:r>
        <w:rPr>
          <w:rFonts w:cs="Simplified Arabic" w:hint="cs"/>
          <w:sz w:val="32"/>
          <w:szCs w:val="32"/>
          <w:rtl/>
          <w:lang w:val="en-GB" w:bidi="ar-DZ"/>
        </w:rPr>
        <w:t xml:space="preserve">   </w:t>
      </w:r>
      <w:r w:rsidRPr="00396303">
        <w:rPr>
          <w:rFonts w:cs="Simplified Arabic" w:hint="cs"/>
          <w:sz w:val="32"/>
          <w:szCs w:val="32"/>
          <w:rtl/>
          <w:lang w:val="en-GB" w:bidi="ar-DZ"/>
        </w:rPr>
        <w:t xml:space="preserve">ونشير ختاما إلى أنه يمكن ممارسة دعوى الحلول في أي مرحلة كانت عليها الدعوى. وبما أنه لا يوجد نص في القانون الجزائري يقضي بأن الحلول من النظام العام يمكن اعتباره أنه ليس كذلك وبالتالي فهو اختياري للمؤمن. </w:t>
      </w:r>
    </w:p>
    <w:p w:rsidR="005116D4" w:rsidRDefault="005116D4"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Default="00A04B56" w:rsidP="006C6B03">
      <w:pPr>
        <w:tabs>
          <w:tab w:val="left" w:pos="5835"/>
        </w:tabs>
        <w:spacing w:line="276" w:lineRule="auto"/>
        <w:rPr>
          <w:rtl/>
          <w:lang w:bidi="ar-DZ"/>
        </w:rPr>
      </w:pPr>
    </w:p>
    <w:p w:rsidR="00A04B56" w:rsidRPr="00E04931" w:rsidRDefault="00A04B56" w:rsidP="00A04B56">
      <w:pPr>
        <w:bidi/>
        <w:jc w:val="center"/>
        <w:rPr>
          <w:rFonts w:cs="Simplified Arabic"/>
          <w:b/>
          <w:bCs/>
          <w:color w:val="000000"/>
          <w:sz w:val="36"/>
          <w:szCs w:val="36"/>
        </w:rPr>
      </w:pPr>
      <w:r w:rsidRPr="00E04931">
        <w:rPr>
          <w:rFonts w:cs="Simplified Arabic" w:hint="cs"/>
          <w:b/>
          <w:bCs/>
          <w:color w:val="000000"/>
          <w:sz w:val="36"/>
          <w:szCs w:val="36"/>
          <w:rtl/>
        </w:rPr>
        <w:lastRenderedPageBreak/>
        <w:t>ال</w:t>
      </w:r>
      <w:r w:rsidRPr="00E04931">
        <w:rPr>
          <w:rFonts w:cs="Simplified Arabic"/>
          <w:b/>
          <w:bCs/>
          <w:color w:val="000000"/>
          <w:sz w:val="36"/>
          <w:szCs w:val="36"/>
          <w:rtl/>
        </w:rPr>
        <w:t>خـــاتمة</w:t>
      </w:r>
    </w:p>
    <w:p w:rsidR="00A04B56" w:rsidRPr="00E04931" w:rsidRDefault="00A04B56" w:rsidP="00A04B56">
      <w:pPr>
        <w:tabs>
          <w:tab w:val="right" w:pos="707"/>
          <w:tab w:val="right" w:pos="849"/>
        </w:tabs>
        <w:bidi/>
        <w:spacing w:before="240" w:after="240" w:line="276" w:lineRule="auto"/>
        <w:jc w:val="both"/>
        <w:rPr>
          <w:rFonts w:cs="Simplified Arabic"/>
          <w:color w:val="000000"/>
          <w:sz w:val="32"/>
          <w:szCs w:val="32"/>
          <w:rtl/>
        </w:rPr>
      </w:pPr>
      <w:r w:rsidRPr="00E04931">
        <w:rPr>
          <w:rFonts w:cs="Simplified Arabic" w:hint="cs"/>
          <w:color w:val="000000"/>
          <w:sz w:val="32"/>
          <w:szCs w:val="32"/>
          <w:rtl/>
        </w:rPr>
        <w:t xml:space="preserve">        </w:t>
      </w:r>
      <w:r w:rsidRPr="00E04931">
        <w:rPr>
          <w:rFonts w:cs="Simplified Arabic"/>
          <w:color w:val="000000"/>
          <w:sz w:val="32"/>
          <w:szCs w:val="32"/>
        </w:rPr>
        <w:t xml:space="preserve"> </w:t>
      </w:r>
      <w:r w:rsidRPr="00E04931">
        <w:rPr>
          <w:rFonts w:cs="Simplified Arabic" w:hint="cs"/>
          <w:color w:val="000000"/>
          <w:sz w:val="32"/>
          <w:szCs w:val="32"/>
          <w:rtl/>
        </w:rPr>
        <w:t>لعله اتضح من دراسة أحكام عقد التأمين أنه عقد يعمل في مجالات متعددة سواء على المستوى المحلي أو الدولي، حيث تتدخل اعتبارات غير قانونية في رسم النظام القانوني لعلاقات تقوم بين طرفين</w:t>
      </w:r>
      <w:r w:rsidRPr="00E04931">
        <w:rPr>
          <w:rFonts w:cs="Simplified Arabic"/>
          <w:color w:val="000000"/>
          <w:sz w:val="32"/>
          <w:szCs w:val="32"/>
        </w:rPr>
        <w:t xml:space="preserve"> </w:t>
      </w:r>
      <w:r w:rsidRPr="00E04931">
        <w:rPr>
          <w:rFonts w:cs="Simplified Arabic" w:hint="cs"/>
          <w:color w:val="000000"/>
          <w:sz w:val="32"/>
          <w:szCs w:val="32"/>
          <w:rtl/>
          <w:lang w:bidi="ar-DZ"/>
        </w:rPr>
        <w:t>،</w:t>
      </w:r>
      <w:r w:rsidRPr="00E04931">
        <w:rPr>
          <w:rFonts w:cs="Simplified Arabic" w:hint="cs"/>
          <w:color w:val="000000"/>
          <w:sz w:val="32"/>
          <w:szCs w:val="32"/>
          <w:rtl/>
        </w:rPr>
        <w:t xml:space="preserve">أحدهما تتهدده بعض المخاطر، والآخر يأخذ </w:t>
      </w:r>
      <w:r w:rsidRPr="00E04931">
        <w:rPr>
          <w:rFonts w:cs="Simplified Arabic"/>
          <w:color w:val="000000"/>
          <w:sz w:val="32"/>
          <w:szCs w:val="32"/>
        </w:rPr>
        <w:t xml:space="preserve">        </w:t>
      </w:r>
      <w:r w:rsidRPr="00E04931">
        <w:rPr>
          <w:rFonts w:cs="Simplified Arabic" w:hint="cs"/>
          <w:color w:val="000000"/>
          <w:sz w:val="32"/>
          <w:szCs w:val="32"/>
          <w:rtl/>
        </w:rPr>
        <w:t>على عاتقه هذه المخاطر تحت إطار عقد التأمين.</w:t>
      </w:r>
      <w:r w:rsidRPr="00E04931">
        <w:rPr>
          <w:rFonts w:cs="Simplified Arabic"/>
          <w:color w:val="000000"/>
          <w:sz w:val="32"/>
          <w:szCs w:val="32"/>
        </w:rPr>
        <w:t xml:space="preserve"> </w:t>
      </w:r>
      <w:r w:rsidRPr="00E04931">
        <w:rPr>
          <w:rFonts w:cs="Simplified Arabic" w:hint="cs"/>
          <w:color w:val="000000"/>
          <w:sz w:val="32"/>
          <w:szCs w:val="32"/>
          <w:rtl/>
        </w:rPr>
        <w:t xml:space="preserve">وعلى الرغم من أن عقد التأمين يخضع في الأصل إلى القواعد العامة للعقود، </w:t>
      </w:r>
      <w:r w:rsidRPr="00E04931">
        <w:rPr>
          <w:rFonts w:cs="Simplified Arabic"/>
          <w:color w:val="000000"/>
          <w:sz w:val="32"/>
          <w:szCs w:val="32"/>
        </w:rPr>
        <w:t xml:space="preserve"> </w:t>
      </w:r>
      <w:r w:rsidRPr="00E04931">
        <w:rPr>
          <w:rFonts w:cs="Simplified Arabic" w:hint="cs"/>
          <w:color w:val="000000"/>
          <w:sz w:val="32"/>
          <w:szCs w:val="32"/>
          <w:rtl/>
        </w:rPr>
        <w:t>إلا أن السمات التي يتميز بها استدعت إفراده ببعض القواعد الخاصة، ففضلا</w:t>
      </w:r>
      <w:r w:rsidRPr="00E04931">
        <w:rPr>
          <w:rFonts w:cs="Simplified Arabic"/>
          <w:color w:val="000000"/>
          <w:sz w:val="32"/>
          <w:szCs w:val="32"/>
        </w:rPr>
        <w:t xml:space="preserve"> </w:t>
      </w:r>
      <w:r w:rsidRPr="00E04931">
        <w:rPr>
          <w:rFonts w:cs="Simplified Arabic" w:hint="cs"/>
          <w:color w:val="000000"/>
          <w:sz w:val="32"/>
          <w:szCs w:val="32"/>
          <w:rtl/>
        </w:rPr>
        <w:t>عن الاعتبار المتمثل في تفاوت المركز الاقتصادي لطرفي العقد، توجد اعتبارات فنية تقوم في مجموعها على فكرة الاحتمال اللصيقة بطبيعة الخطر المؤمن ضده، كما توجد اعتبارات شخصية تتعلق بطرفي العقد، خاصة المؤمن له، ولها دور هام في تكوين القواعد التي تحكمه، ومن أهمها فكرة حسن النية التي ينبغي</w:t>
      </w:r>
      <w:r w:rsidRPr="00E04931">
        <w:rPr>
          <w:rFonts w:cs="Simplified Arabic"/>
          <w:color w:val="000000"/>
          <w:sz w:val="32"/>
          <w:szCs w:val="32"/>
        </w:rPr>
        <w:t xml:space="preserve">   </w:t>
      </w:r>
      <w:r w:rsidRPr="00E04931">
        <w:rPr>
          <w:rFonts w:cs="Simplified Arabic" w:hint="cs"/>
          <w:color w:val="000000"/>
          <w:sz w:val="32"/>
          <w:szCs w:val="32"/>
          <w:rtl/>
        </w:rPr>
        <w:t xml:space="preserve"> أن تسود علاقة فنية كعلاقة المؤمن بالمؤمن له وتؤثر كذلك على حقوق المؤمن لهم الآخرين لدى نفس المؤمن.</w:t>
      </w:r>
      <w:r w:rsidRPr="00E04931">
        <w:rPr>
          <w:rFonts w:cs="Simplified Arabic"/>
          <w:color w:val="000000"/>
          <w:sz w:val="32"/>
          <w:szCs w:val="32"/>
        </w:rPr>
        <w:t xml:space="preserve">  </w:t>
      </w:r>
      <w:r w:rsidRPr="00E04931">
        <w:rPr>
          <w:rFonts w:cs="Simplified Arabic" w:hint="cs"/>
          <w:color w:val="000000"/>
          <w:sz w:val="32"/>
          <w:szCs w:val="32"/>
          <w:rtl/>
        </w:rPr>
        <w:t>كما يقتضي خضوع عقد التأمين لعدة قواعد قانونية متميزة عن القواعد العامة للعقود، وتتجسد</w:t>
      </w:r>
      <w:r>
        <w:rPr>
          <w:rFonts w:cs="Simplified Arabic"/>
          <w:color w:val="000000"/>
          <w:sz w:val="32"/>
          <w:szCs w:val="32"/>
        </w:rPr>
        <w:t xml:space="preserve"> </w:t>
      </w:r>
      <w:r w:rsidRPr="00E04931">
        <w:rPr>
          <w:rFonts w:cs="Simplified Arabic" w:hint="cs"/>
          <w:color w:val="000000"/>
          <w:sz w:val="32"/>
          <w:szCs w:val="32"/>
          <w:rtl/>
        </w:rPr>
        <w:t>وظيفة القاعدة القانونية في التوفيق بي</w:t>
      </w:r>
      <w:r>
        <w:rPr>
          <w:rFonts w:cs="Simplified Arabic" w:hint="cs"/>
          <w:color w:val="000000"/>
          <w:sz w:val="32"/>
          <w:szCs w:val="32"/>
          <w:rtl/>
        </w:rPr>
        <w:t xml:space="preserve">ن             </w:t>
      </w:r>
      <w:r w:rsidRPr="00E04931">
        <w:rPr>
          <w:rFonts w:cs="Simplified Arabic"/>
          <w:color w:val="000000"/>
          <w:sz w:val="32"/>
          <w:szCs w:val="32"/>
        </w:rPr>
        <w:t xml:space="preserve"> </w:t>
      </w:r>
      <w:r w:rsidRPr="00E04931">
        <w:rPr>
          <w:rFonts w:cs="Simplified Arabic" w:hint="cs"/>
          <w:color w:val="000000"/>
          <w:sz w:val="32"/>
          <w:szCs w:val="32"/>
          <w:rtl/>
        </w:rPr>
        <w:t xml:space="preserve">هذه الاعتبارات، التي أهمها فكرة حسن النية وفكرة التوازن العقدي وفكرة حماية الطرف الضعيف بقيود وشروط تكفل حماية المؤمن له من تعسف المؤمن وهو الطرف القوي </w:t>
      </w:r>
      <w:r>
        <w:rPr>
          <w:rFonts w:cs="Simplified Arabic"/>
          <w:color w:val="000000"/>
          <w:sz w:val="32"/>
          <w:szCs w:val="32"/>
        </w:rPr>
        <w:t xml:space="preserve">  </w:t>
      </w:r>
      <w:r w:rsidRPr="00E04931">
        <w:rPr>
          <w:rFonts w:cs="Simplified Arabic" w:hint="cs"/>
          <w:color w:val="000000"/>
          <w:sz w:val="32"/>
          <w:szCs w:val="32"/>
          <w:rtl/>
        </w:rPr>
        <w:t>في العقد.</w:t>
      </w:r>
      <w:r>
        <w:rPr>
          <w:rFonts w:cs="Simplified Arabic"/>
          <w:color w:val="000000"/>
          <w:sz w:val="32"/>
          <w:szCs w:val="32"/>
        </w:rPr>
        <w:t xml:space="preserve"> </w:t>
      </w:r>
      <w:r w:rsidRPr="00E04931">
        <w:rPr>
          <w:rFonts w:cs="Simplified Arabic" w:hint="cs"/>
          <w:color w:val="000000"/>
          <w:sz w:val="32"/>
          <w:szCs w:val="32"/>
          <w:rtl/>
        </w:rPr>
        <w:t>كما أن عقد التأمين لا يخلو من عيوب ونقائص أملتها ظروف وأهداف التعاقد، مثل تحديد شركات التأمين لقيمة الأقساط على نحو لا يتفق وقيمة الخطر المؤمن منه بهدف تحقيق الربح، واتسام عقد التأمين بطابع المقامرة عندما يتم دفع الأقساط دون</w:t>
      </w:r>
      <w:r>
        <w:rPr>
          <w:rFonts w:cs="Simplified Arabic"/>
          <w:color w:val="000000"/>
          <w:sz w:val="32"/>
          <w:szCs w:val="32"/>
        </w:rPr>
        <w:t xml:space="preserve">     </w:t>
      </w:r>
      <w:r w:rsidRPr="00E04931">
        <w:rPr>
          <w:rFonts w:cs="Simplified Arabic" w:hint="cs"/>
          <w:color w:val="000000"/>
          <w:sz w:val="32"/>
          <w:szCs w:val="32"/>
          <w:rtl/>
        </w:rPr>
        <w:t xml:space="preserve"> أن يتحقق الخطر المؤمن منه لتكون الأقساط دفعت دون مقابل، وقد تقوم شركات التأمين أحيانا بإعادة التأمين لدى شركات أخرى تقع في الخارج غالبا، مما قد يؤدي إلى تحويل المخصصات اللازم احتجازها إلى خارج الدولة مما يفوت عليها فرصة استثمار </w:t>
      </w:r>
      <w:r>
        <w:rPr>
          <w:rFonts w:cs="Simplified Arabic"/>
          <w:color w:val="000000"/>
          <w:sz w:val="32"/>
          <w:szCs w:val="32"/>
        </w:rPr>
        <w:t xml:space="preserve">        </w:t>
      </w:r>
      <w:r w:rsidRPr="00E04931">
        <w:rPr>
          <w:rFonts w:cs="Simplified Arabic" w:hint="cs"/>
          <w:color w:val="000000"/>
          <w:sz w:val="32"/>
          <w:szCs w:val="32"/>
          <w:rtl/>
        </w:rPr>
        <w:t xml:space="preserve">هذه الأموال في النهوض بالاقتصاد الوطني خاصة بالنسبة للدول النامية، إلى جانب أنه </w:t>
      </w:r>
      <w:r w:rsidRPr="00E04931">
        <w:rPr>
          <w:rFonts w:cs="Simplified Arabic" w:hint="cs"/>
          <w:color w:val="000000"/>
          <w:sz w:val="32"/>
          <w:szCs w:val="32"/>
          <w:rtl/>
        </w:rPr>
        <w:lastRenderedPageBreak/>
        <w:t xml:space="preserve">يثير بعض التحفظات من الناحية الدينية مما يؤدي إلى إحجام الكثير من الأفراد </w:t>
      </w:r>
      <w:r>
        <w:rPr>
          <w:rFonts w:cs="Simplified Arabic"/>
          <w:color w:val="000000"/>
          <w:sz w:val="32"/>
          <w:szCs w:val="32"/>
        </w:rPr>
        <w:t xml:space="preserve">         </w:t>
      </w:r>
      <w:r w:rsidRPr="00E04931">
        <w:rPr>
          <w:rFonts w:cs="Simplified Arabic" w:hint="cs"/>
          <w:color w:val="000000"/>
          <w:sz w:val="32"/>
          <w:szCs w:val="32"/>
          <w:rtl/>
        </w:rPr>
        <w:t>عن إبرامه.</w:t>
      </w:r>
    </w:p>
    <w:p w:rsidR="00A04B56" w:rsidRPr="00E04931" w:rsidRDefault="00A04B56" w:rsidP="00A04B56">
      <w:pPr>
        <w:tabs>
          <w:tab w:val="right" w:pos="849"/>
        </w:tabs>
        <w:bidi/>
        <w:spacing w:after="240" w:line="276" w:lineRule="auto"/>
        <w:jc w:val="both"/>
        <w:rPr>
          <w:rFonts w:cs="Simplified Arabic"/>
          <w:color w:val="000000"/>
          <w:sz w:val="32"/>
          <w:szCs w:val="32"/>
          <w:rtl/>
        </w:rPr>
      </w:pPr>
      <w:r w:rsidRPr="00E04931">
        <w:rPr>
          <w:rFonts w:cs="Simplified Arabic" w:hint="cs"/>
          <w:color w:val="000000"/>
          <w:sz w:val="32"/>
          <w:szCs w:val="32"/>
          <w:rtl/>
        </w:rPr>
        <w:t xml:space="preserve">    </w:t>
      </w:r>
      <w:r>
        <w:rPr>
          <w:rFonts w:cs="Simplified Arabic" w:hint="cs"/>
          <w:color w:val="000000"/>
          <w:sz w:val="32"/>
          <w:szCs w:val="32"/>
          <w:rtl/>
        </w:rPr>
        <w:t xml:space="preserve">   </w:t>
      </w:r>
      <w:r w:rsidRPr="00E04931">
        <w:rPr>
          <w:rFonts w:cs="Simplified Arabic" w:hint="cs"/>
          <w:color w:val="000000"/>
          <w:sz w:val="32"/>
          <w:szCs w:val="32"/>
          <w:rtl/>
        </w:rPr>
        <w:t xml:space="preserve"> </w:t>
      </w:r>
      <w:r w:rsidRPr="00E04931">
        <w:rPr>
          <w:rFonts w:cs="Simplified Arabic"/>
          <w:color w:val="000000"/>
          <w:sz w:val="32"/>
          <w:szCs w:val="32"/>
        </w:rPr>
        <w:t xml:space="preserve"> </w:t>
      </w:r>
      <w:r w:rsidRPr="00E04931">
        <w:rPr>
          <w:rFonts w:cs="Simplified Arabic" w:hint="cs"/>
          <w:color w:val="000000"/>
          <w:sz w:val="32"/>
          <w:szCs w:val="32"/>
          <w:rtl/>
        </w:rPr>
        <w:t>لكن هذه النقائص لا تنفي أن نظام التأمين شهد في العصر الحديث تطورا بارزا على المستوى الدولي جعل منه أداة فعالة في ضمان عمليات التمويل -أي انتقال رؤوس الأموال- وعمليات التجارة الدولية التي تقتضيها التنمية الاقتصادية للدولة، فظهرت صور جديدة لضمان الاستثمارات الأجنبية وضمان الائتمان المرتبط  بالصادرات.</w:t>
      </w:r>
    </w:p>
    <w:p w:rsidR="00A04B56" w:rsidRPr="00E04931" w:rsidRDefault="00A04B56" w:rsidP="00A04B56">
      <w:pPr>
        <w:bidi/>
        <w:spacing w:after="240" w:line="276" w:lineRule="auto"/>
        <w:jc w:val="both"/>
        <w:rPr>
          <w:rFonts w:cs="Simplified Arabic"/>
          <w:color w:val="000000"/>
          <w:sz w:val="32"/>
          <w:szCs w:val="32"/>
          <w:rtl/>
        </w:rPr>
      </w:pPr>
      <w:r w:rsidRPr="00E04931">
        <w:rPr>
          <w:rFonts w:cs="Simplified Arabic"/>
          <w:color w:val="000000"/>
          <w:sz w:val="32"/>
          <w:szCs w:val="32"/>
        </w:rPr>
        <w:t xml:space="preserve">           </w:t>
      </w:r>
      <w:r w:rsidRPr="00E04931">
        <w:rPr>
          <w:rFonts w:cs="Simplified Arabic" w:hint="cs"/>
          <w:color w:val="000000"/>
          <w:sz w:val="32"/>
          <w:szCs w:val="32"/>
          <w:rtl/>
        </w:rPr>
        <w:t>كما أثبت التأمين أنه يستطيع أن يلعب دورا في مجال التجارة الدولية، وهو مجال كانت تعمل فيه البنوك على انفراد، بحيث لا يقوم المؤمن بضمان مخاطر التجارة الدولية للبائع المصدر فحسب بل يقوم أيضا بدور الكفيل بالنسبة للمشتري المستورد.</w:t>
      </w:r>
      <w:r>
        <w:rPr>
          <w:rFonts w:cs="Simplified Arabic" w:hint="cs"/>
          <w:color w:val="000000"/>
          <w:sz w:val="32"/>
          <w:szCs w:val="32"/>
          <w:rtl/>
        </w:rPr>
        <w:t xml:space="preserve">         </w:t>
      </w:r>
      <w:r w:rsidRPr="00E04931">
        <w:rPr>
          <w:rFonts w:cs="Simplified Arabic" w:hint="cs"/>
          <w:color w:val="000000"/>
          <w:sz w:val="32"/>
          <w:szCs w:val="32"/>
          <w:rtl/>
        </w:rPr>
        <w:t xml:space="preserve">وهذه الصور الحديثة للضمان تثبت مدى خصوبة نظام التأمين وقابليته للتطور، </w:t>
      </w:r>
      <w:r>
        <w:rPr>
          <w:rFonts w:cs="Simplified Arabic" w:hint="cs"/>
          <w:color w:val="000000"/>
          <w:sz w:val="32"/>
          <w:szCs w:val="32"/>
          <w:rtl/>
        </w:rPr>
        <w:t xml:space="preserve">      </w:t>
      </w:r>
      <w:r w:rsidRPr="00E04931">
        <w:rPr>
          <w:rFonts w:cs="Simplified Arabic" w:hint="cs"/>
          <w:color w:val="000000"/>
          <w:sz w:val="32"/>
          <w:szCs w:val="32"/>
          <w:rtl/>
        </w:rPr>
        <w:t>وهذا يبرز الحاجة الملحة إلى تطوير قواعده القانونية على نحو يفي بالحاجات الاقتصادية التي استدعت ظهور مثل هذه الصور</w:t>
      </w:r>
      <w:r w:rsidRPr="00E04931">
        <w:rPr>
          <w:rFonts w:cs="Simplified Arabic" w:hint="cs"/>
          <w:color w:val="000000"/>
          <w:rtl/>
        </w:rPr>
        <w:t>.</w:t>
      </w:r>
    </w:p>
    <w:p w:rsidR="00A04B56" w:rsidRPr="00E04931" w:rsidRDefault="00A04B56" w:rsidP="00A04B56">
      <w:pPr>
        <w:tabs>
          <w:tab w:val="right" w:pos="849"/>
        </w:tabs>
        <w:bidi/>
        <w:spacing w:after="240" w:line="276" w:lineRule="auto"/>
        <w:jc w:val="both"/>
        <w:rPr>
          <w:rFonts w:ascii="Calibri" w:hAnsi="Calibri" w:cs="Simplified Arabic"/>
          <w:sz w:val="32"/>
          <w:szCs w:val="32"/>
          <w:rtl/>
          <w:lang w:bidi="ar-DZ"/>
        </w:rPr>
      </w:pPr>
      <w:r w:rsidRPr="00E04931">
        <w:rPr>
          <w:rFonts w:ascii="Calibri" w:hAnsi="Calibri" w:cs="Simplified Arabic"/>
          <w:sz w:val="32"/>
          <w:szCs w:val="32"/>
          <w:lang w:bidi="ar-DZ"/>
        </w:rPr>
        <w:t xml:space="preserve">           </w:t>
      </w:r>
      <w:r w:rsidRPr="00E04931">
        <w:rPr>
          <w:rFonts w:ascii="Calibri" w:hAnsi="Calibri" w:cs="Simplified Arabic"/>
          <w:sz w:val="32"/>
          <w:szCs w:val="32"/>
          <w:rtl/>
          <w:lang w:bidi="ar-DZ"/>
        </w:rPr>
        <w:t xml:space="preserve">إن </w:t>
      </w:r>
      <w:r w:rsidRPr="00E04931">
        <w:rPr>
          <w:rFonts w:ascii="Calibri" w:hAnsi="Calibri" w:cs="Simplified Arabic" w:hint="cs"/>
          <w:sz w:val="32"/>
          <w:szCs w:val="32"/>
          <w:rtl/>
          <w:lang w:bidi="ar-DZ"/>
        </w:rPr>
        <w:t>ل</w:t>
      </w:r>
      <w:r w:rsidRPr="00E04931">
        <w:rPr>
          <w:rFonts w:ascii="Calibri" w:hAnsi="Calibri" w:cs="Simplified Arabic"/>
          <w:sz w:val="32"/>
          <w:szCs w:val="32"/>
          <w:rtl/>
          <w:lang w:bidi="ar-DZ"/>
        </w:rPr>
        <w:t>عقد التأمين خصوصيات مميزة عن غيره من العقو</w:t>
      </w:r>
      <w:r>
        <w:rPr>
          <w:rFonts w:ascii="Calibri" w:hAnsi="Calibri" w:cs="Simplified Arabic"/>
          <w:sz w:val="32"/>
          <w:szCs w:val="32"/>
          <w:rtl/>
          <w:lang w:bidi="ar-DZ"/>
        </w:rPr>
        <w:t>د سواء في كيفية إبرامه و</w:t>
      </w:r>
      <w:r w:rsidRPr="00E04931">
        <w:rPr>
          <w:rFonts w:ascii="Calibri" w:hAnsi="Calibri" w:cs="Simplified Arabic"/>
          <w:sz w:val="32"/>
          <w:szCs w:val="32"/>
          <w:rtl/>
          <w:lang w:bidi="ar-DZ"/>
        </w:rPr>
        <w:t>الضوا</w:t>
      </w:r>
      <w:r w:rsidRPr="00E04931">
        <w:rPr>
          <w:rFonts w:ascii="Calibri" w:hAnsi="Calibri" w:cs="Simplified Arabic" w:hint="cs"/>
          <w:sz w:val="32"/>
          <w:szCs w:val="32"/>
          <w:rtl/>
          <w:lang w:bidi="ar-DZ"/>
        </w:rPr>
        <w:t>بط</w:t>
      </w:r>
      <w:r w:rsidRPr="00E04931">
        <w:rPr>
          <w:rFonts w:ascii="Calibri" w:hAnsi="Calibri" w:cs="Simplified Arabic"/>
          <w:sz w:val="32"/>
          <w:szCs w:val="32"/>
          <w:rtl/>
          <w:lang w:bidi="ar-DZ"/>
        </w:rPr>
        <w:t xml:space="preserve"> الشكلية التي خص المشرع لها و التي تعد في حقيقة الأمر بمثابة حماية قانونية خولها ا</w:t>
      </w:r>
      <w:r>
        <w:rPr>
          <w:rFonts w:ascii="Calibri" w:hAnsi="Calibri" w:cs="Simplified Arabic"/>
          <w:sz w:val="32"/>
          <w:szCs w:val="32"/>
          <w:rtl/>
          <w:lang w:bidi="ar-DZ"/>
        </w:rPr>
        <w:t>لمشرع الجزائري لكلا طرفي العقد.</w:t>
      </w:r>
      <w:r w:rsidRPr="00E04931">
        <w:rPr>
          <w:rFonts w:ascii="Calibri" w:hAnsi="Calibri" w:cs="Simplified Arabic"/>
          <w:sz w:val="32"/>
          <w:szCs w:val="32"/>
          <w:rtl/>
          <w:lang w:bidi="ar-DZ"/>
        </w:rPr>
        <w:t xml:space="preserve"> فبالنسبة للمؤمن فهو الطرف القوي </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في هذا العقد، و هو المحتكر للمرحلة الخاصة بإبرام العقد إذا بإمكانه أن يفرض العديد من القي</w:t>
      </w:r>
      <w:r w:rsidRPr="00E04931">
        <w:rPr>
          <w:rFonts w:ascii="Calibri" w:hAnsi="Calibri" w:cs="Simplified Arabic" w:hint="cs"/>
          <w:sz w:val="32"/>
          <w:szCs w:val="32"/>
          <w:rtl/>
          <w:lang w:bidi="ar-DZ"/>
        </w:rPr>
        <w:t>ـ</w:t>
      </w:r>
      <w:r>
        <w:rPr>
          <w:rFonts w:ascii="Calibri" w:hAnsi="Calibri" w:cs="Simplified Arabic"/>
          <w:sz w:val="32"/>
          <w:szCs w:val="32"/>
          <w:rtl/>
          <w:lang w:bidi="ar-DZ"/>
        </w:rPr>
        <w:t>ود و</w:t>
      </w:r>
      <w:r w:rsidRPr="00E04931">
        <w:rPr>
          <w:rFonts w:ascii="Calibri" w:hAnsi="Calibri" w:cs="Simplified Arabic"/>
          <w:sz w:val="32"/>
          <w:szCs w:val="32"/>
          <w:rtl/>
          <w:lang w:bidi="ar-DZ"/>
        </w:rPr>
        <w:t xml:space="preserve">الضوابط الشكلية الخاصة بتوقيع العقد أما إذا نظرنا إلى هذه الحماية </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من جانب المؤمن له فإن المشرع أحاطة بمجموعة من القواعد الخاصة بالحماية ، ويتضح لنا جليا من خلال التعديلات الجديدة الصادرة سنة 2006</w:t>
      </w:r>
      <w:r w:rsidRPr="00E04931">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إذا</w:t>
      </w:r>
      <w:r w:rsidRPr="00E04931">
        <w:rPr>
          <w:rFonts w:ascii="Calibri" w:hAnsi="Calibri" w:cs="Simplified Arabic" w:hint="cs"/>
          <w:sz w:val="32"/>
          <w:szCs w:val="32"/>
          <w:rtl/>
          <w:lang w:bidi="ar-DZ"/>
        </w:rPr>
        <w:t xml:space="preserve"> استحدث</w:t>
      </w:r>
      <w:r w:rsidRPr="00E04931">
        <w:rPr>
          <w:rFonts w:ascii="Calibri" w:hAnsi="Calibri" w:cs="Simplified Arabic"/>
          <w:sz w:val="32"/>
          <w:szCs w:val="32"/>
          <w:rtl/>
          <w:lang w:bidi="ar-DZ"/>
        </w:rPr>
        <w:t xml:space="preserve"> المشرع لجنة الإشراف على التأمينات التي يهدف من خلالها حماية مصالح المؤمن لهم و </w:t>
      </w:r>
      <w:r w:rsidRPr="00E04931">
        <w:rPr>
          <w:rFonts w:ascii="Calibri" w:hAnsi="Calibri" w:cs="Simplified Arabic" w:hint="cs"/>
          <w:sz w:val="32"/>
          <w:szCs w:val="32"/>
          <w:rtl/>
          <w:lang w:bidi="ar-DZ"/>
        </w:rPr>
        <w:t>المستفيدي</w:t>
      </w:r>
      <w:r w:rsidRPr="00E04931">
        <w:rPr>
          <w:rFonts w:ascii="Calibri" w:hAnsi="Calibri" w:cs="Simplified Arabic" w:hint="eastAsia"/>
          <w:sz w:val="32"/>
          <w:szCs w:val="32"/>
          <w:rtl/>
          <w:lang w:bidi="ar-DZ"/>
        </w:rPr>
        <w:t>ن</w:t>
      </w:r>
      <w:r w:rsidRPr="00E04931">
        <w:rPr>
          <w:rFonts w:ascii="Calibri" w:hAnsi="Calibri" w:cs="Simplified Arabic"/>
          <w:sz w:val="32"/>
          <w:szCs w:val="32"/>
          <w:rtl/>
          <w:lang w:bidi="ar-DZ"/>
        </w:rPr>
        <w:t xml:space="preserve"> من عقود التأمين ومراقبة مدى شرعية العمليات </w:t>
      </w:r>
      <w:r w:rsidRPr="00E04931">
        <w:rPr>
          <w:rFonts w:ascii="Calibri" w:hAnsi="Calibri" w:cs="Simplified Arabic" w:hint="cs"/>
          <w:sz w:val="32"/>
          <w:szCs w:val="32"/>
          <w:rtl/>
          <w:lang w:bidi="ar-DZ"/>
        </w:rPr>
        <w:t>التأميني</w:t>
      </w:r>
      <w:r w:rsidRPr="00E04931">
        <w:rPr>
          <w:rFonts w:ascii="Calibri" w:hAnsi="Calibri" w:cs="Simplified Arabic" w:hint="eastAsia"/>
          <w:sz w:val="32"/>
          <w:szCs w:val="32"/>
          <w:rtl/>
          <w:lang w:bidi="ar-DZ"/>
        </w:rPr>
        <w:t>ة</w:t>
      </w:r>
      <w:r w:rsidRPr="00E04931">
        <w:rPr>
          <w:rFonts w:ascii="Calibri" w:hAnsi="Calibri" w:cs="Simplified Arabic"/>
          <w:sz w:val="32"/>
          <w:szCs w:val="32"/>
          <w:rtl/>
          <w:lang w:bidi="ar-DZ"/>
        </w:rPr>
        <w:t xml:space="preserve"> التي تمارسها شركات التأمين . </w:t>
      </w:r>
    </w:p>
    <w:p w:rsidR="00A04B56" w:rsidRPr="00E04931" w:rsidRDefault="00A04B56" w:rsidP="00A04B56">
      <w:pPr>
        <w:tabs>
          <w:tab w:val="left" w:pos="849"/>
          <w:tab w:val="right" w:pos="5810"/>
        </w:tabs>
        <w:bidi/>
        <w:spacing w:before="240" w:line="276" w:lineRule="auto"/>
        <w:jc w:val="both"/>
        <w:rPr>
          <w:rFonts w:ascii="Calibri" w:hAnsi="Calibri" w:cs="Simplified Arabic"/>
          <w:sz w:val="32"/>
          <w:szCs w:val="32"/>
          <w:rtl/>
          <w:lang w:bidi="ar-DZ"/>
        </w:rPr>
      </w:pPr>
      <w:r w:rsidRPr="00E04931">
        <w:rPr>
          <w:rFonts w:ascii="Calibri" w:hAnsi="Calibri" w:cs="Simplified Arabic"/>
          <w:sz w:val="32"/>
          <w:szCs w:val="32"/>
          <w:rtl/>
          <w:lang w:bidi="ar-DZ"/>
        </w:rPr>
        <w:lastRenderedPageBreak/>
        <w:t xml:space="preserve">     </w:t>
      </w:r>
      <w:r w:rsidRPr="00E04931">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كما تظهر هذه الحماية القانونية من خلال </w:t>
      </w:r>
      <w:r w:rsidRPr="00E04931">
        <w:rPr>
          <w:rFonts w:ascii="Calibri" w:hAnsi="Calibri" w:cs="Simplified Arabic" w:hint="cs"/>
          <w:sz w:val="32"/>
          <w:szCs w:val="32"/>
          <w:rtl/>
          <w:lang w:bidi="ar-DZ"/>
        </w:rPr>
        <w:t>الالتزامات</w:t>
      </w:r>
      <w:r w:rsidRPr="00E04931">
        <w:rPr>
          <w:rFonts w:ascii="Calibri" w:hAnsi="Calibri" w:cs="Simplified Arabic"/>
          <w:sz w:val="32"/>
          <w:szCs w:val="32"/>
          <w:rtl/>
          <w:lang w:bidi="ar-DZ"/>
        </w:rPr>
        <w:t xml:space="preserve"> التي تترتب على عاتق طرفي العقد ، فالمؤمن ل</w:t>
      </w:r>
      <w:r w:rsidRPr="00E04931">
        <w:rPr>
          <w:rFonts w:ascii="Calibri" w:hAnsi="Calibri" w:cs="Simplified Arabic" w:hint="cs"/>
          <w:sz w:val="32"/>
          <w:szCs w:val="32"/>
          <w:rtl/>
          <w:lang w:bidi="ar-DZ"/>
        </w:rPr>
        <w:t>ـ</w:t>
      </w:r>
      <w:r w:rsidRPr="00E04931">
        <w:rPr>
          <w:rFonts w:ascii="Calibri" w:hAnsi="Calibri" w:cs="Simplified Arabic"/>
          <w:sz w:val="32"/>
          <w:szCs w:val="32"/>
          <w:rtl/>
          <w:lang w:bidi="ar-DZ"/>
        </w:rPr>
        <w:t xml:space="preserve">ه يتحمل مجموعة </w:t>
      </w:r>
      <w:r w:rsidRPr="00E04931">
        <w:rPr>
          <w:rFonts w:ascii="Calibri" w:hAnsi="Calibri" w:cs="Simplified Arabic" w:hint="cs"/>
          <w:sz w:val="32"/>
          <w:szCs w:val="32"/>
          <w:rtl/>
          <w:lang w:bidi="ar-DZ"/>
        </w:rPr>
        <w:t>الالتزام</w:t>
      </w:r>
      <w:r w:rsidRPr="00E04931">
        <w:rPr>
          <w:rFonts w:ascii="Calibri" w:hAnsi="Calibri" w:cs="Simplified Arabic"/>
          <w:sz w:val="32"/>
          <w:szCs w:val="32"/>
          <w:rtl/>
          <w:lang w:bidi="ar-DZ"/>
        </w:rPr>
        <w:t xml:space="preserve"> بدف</w:t>
      </w:r>
      <w:r w:rsidRPr="00E04931">
        <w:rPr>
          <w:rFonts w:ascii="Calibri" w:hAnsi="Calibri" w:cs="Simplified Arabic" w:hint="cs"/>
          <w:sz w:val="32"/>
          <w:szCs w:val="32"/>
          <w:rtl/>
          <w:lang w:bidi="ar-DZ"/>
        </w:rPr>
        <w:t>ـ</w:t>
      </w:r>
      <w:r w:rsidRPr="00E04931">
        <w:rPr>
          <w:rFonts w:ascii="Calibri" w:hAnsi="Calibri" w:cs="Simplified Arabic"/>
          <w:sz w:val="32"/>
          <w:szCs w:val="32"/>
          <w:rtl/>
          <w:lang w:bidi="ar-DZ"/>
        </w:rPr>
        <w:t xml:space="preserve">ع أقساط التأمين و الضوابط القانونية </w:t>
      </w:r>
      <w:r w:rsidRPr="00E04931">
        <w:rPr>
          <w:rFonts w:ascii="Calibri" w:hAnsi="Calibri" w:cs="Simplified Arabic" w:hint="cs"/>
          <w:sz w:val="32"/>
          <w:szCs w:val="32"/>
          <w:rtl/>
          <w:lang w:bidi="ar-DZ"/>
        </w:rPr>
        <w:t>الواقعي</w:t>
      </w:r>
      <w:r w:rsidRPr="00E04931">
        <w:rPr>
          <w:rFonts w:ascii="Calibri" w:hAnsi="Calibri" w:cs="Simplified Arabic" w:hint="eastAsia"/>
          <w:sz w:val="32"/>
          <w:szCs w:val="32"/>
          <w:rtl/>
          <w:lang w:bidi="ar-DZ"/>
        </w:rPr>
        <w:t>ة</w:t>
      </w:r>
      <w:r w:rsidRPr="00E04931">
        <w:rPr>
          <w:rFonts w:ascii="Calibri" w:hAnsi="Calibri" w:cs="Simplified Arabic"/>
          <w:sz w:val="32"/>
          <w:szCs w:val="32"/>
          <w:rtl/>
          <w:lang w:bidi="ar-DZ"/>
        </w:rPr>
        <w:t xml:space="preserve"> التي فرضها عليه المشرع من خلال النص </w:t>
      </w:r>
      <w:r w:rsidRPr="00E04931">
        <w:rPr>
          <w:rFonts w:ascii="Calibri" w:hAnsi="Calibri" w:cs="Simplified Arabic" w:hint="cs"/>
          <w:sz w:val="32"/>
          <w:szCs w:val="32"/>
          <w:rtl/>
          <w:lang w:bidi="ar-DZ"/>
        </w:rPr>
        <w:t>و</w:t>
      </w:r>
      <w:r w:rsidRPr="00E04931">
        <w:rPr>
          <w:rFonts w:ascii="Calibri" w:hAnsi="Calibri" w:cs="Simplified Arabic"/>
          <w:sz w:val="32"/>
          <w:szCs w:val="32"/>
          <w:rtl/>
          <w:lang w:bidi="ar-DZ"/>
        </w:rPr>
        <w:t xml:space="preserve">كيفية و طرق دفع أقساط التأمين و الآثار المترتبة عن الإخلال بهذا </w:t>
      </w:r>
      <w:r w:rsidRPr="00E04931">
        <w:rPr>
          <w:rFonts w:ascii="Calibri" w:hAnsi="Calibri" w:cs="Simplified Arabic" w:hint="cs"/>
          <w:sz w:val="32"/>
          <w:szCs w:val="32"/>
          <w:rtl/>
          <w:lang w:bidi="ar-DZ"/>
        </w:rPr>
        <w:t>الالتزام</w:t>
      </w:r>
      <w:r w:rsidRPr="00E04931">
        <w:rPr>
          <w:rFonts w:ascii="Calibri" w:hAnsi="Calibri" w:cs="Simplified Arabic"/>
          <w:sz w:val="32"/>
          <w:szCs w:val="32"/>
          <w:rtl/>
          <w:lang w:bidi="ar-DZ"/>
        </w:rPr>
        <w:t xml:space="preserve"> الأساسي الذي تصل فيه العقوبة الجزائية إلى درجة فسخ العقد من طرف المؤمن ، الذي يظهر في هذه الحالة أيضا </w:t>
      </w:r>
      <w:r w:rsidRPr="00E04931">
        <w:rPr>
          <w:rFonts w:ascii="Calibri" w:hAnsi="Calibri" w:cs="Simplified Arabic" w:hint="cs"/>
          <w:sz w:val="32"/>
          <w:szCs w:val="32"/>
          <w:rtl/>
          <w:lang w:bidi="ar-DZ"/>
        </w:rPr>
        <w:t>باعتباره</w:t>
      </w:r>
      <w:r w:rsidRPr="00E04931">
        <w:rPr>
          <w:rFonts w:ascii="Calibri" w:hAnsi="Calibri" w:cs="Simplified Arabic"/>
          <w:sz w:val="32"/>
          <w:szCs w:val="32"/>
          <w:rtl/>
          <w:lang w:bidi="ar-DZ"/>
        </w:rPr>
        <w:t xml:space="preserve"> الطرف القوي في عقد الـتأمبن ، إذا أنه فضلا عن حقه في قسم العقد يمكنه </w:t>
      </w:r>
      <w:r w:rsidRPr="00E04931">
        <w:rPr>
          <w:rFonts w:ascii="Calibri" w:hAnsi="Calibri" w:cs="Simplified Arabic" w:hint="cs"/>
          <w:sz w:val="32"/>
          <w:szCs w:val="32"/>
          <w:rtl/>
          <w:lang w:bidi="ar-DZ"/>
        </w:rPr>
        <w:t>الاحتفاظ</w:t>
      </w:r>
      <w:r w:rsidRPr="00E04931">
        <w:rPr>
          <w:rFonts w:ascii="Calibri" w:hAnsi="Calibri" w:cs="Simplified Arabic"/>
          <w:sz w:val="32"/>
          <w:szCs w:val="32"/>
          <w:rtl/>
          <w:lang w:bidi="ar-DZ"/>
        </w:rPr>
        <w:t xml:space="preserve"> بأقساط التأمين المدفوعة</w:t>
      </w:r>
      <w:r w:rsidRPr="00E04931">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 من طرف المؤمن له كعقوبة تبعية للفسخ ، </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أما من جانب المؤمن فأهم </w:t>
      </w:r>
      <w:r w:rsidRPr="00E04931">
        <w:rPr>
          <w:rFonts w:ascii="Calibri" w:hAnsi="Calibri" w:cs="Simplified Arabic" w:hint="cs"/>
          <w:sz w:val="32"/>
          <w:szCs w:val="32"/>
          <w:rtl/>
          <w:lang w:bidi="ar-DZ"/>
        </w:rPr>
        <w:t>التزام</w:t>
      </w:r>
      <w:r w:rsidRPr="00E04931">
        <w:rPr>
          <w:rFonts w:ascii="Calibri" w:hAnsi="Calibri" w:cs="Simplified Arabic"/>
          <w:sz w:val="32"/>
          <w:szCs w:val="32"/>
          <w:rtl/>
          <w:lang w:bidi="ar-DZ"/>
        </w:rPr>
        <w:t xml:space="preserve"> يقع على عاتقه هو الإلتزام بدفع مبلغ التأمين ، و لاحظنا من خلال </w:t>
      </w:r>
      <w:r w:rsidRPr="00E04931">
        <w:rPr>
          <w:rFonts w:ascii="Calibri" w:hAnsi="Calibri" w:cs="Simplified Arabic" w:hint="cs"/>
          <w:sz w:val="32"/>
          <w:szCs w:val="32"/>
          <w:rtl/>
          <w:lang w:bidi="ar-DZ"/>
        </w:rPr>
        <w:t>دراستن</w:t>
      </w:r>
      <w:r w:rsidRPr="00E04931">
        <w:rPr>
          <w:rFonts w:ascii="Calibri" w:hAnsi="Calibri" w:cs="Simplified Arabic" w:hint="eastAsia"/>
          <w:sz w:val="32"/>
          <w:szCs w:val="32"/>
          <w:rtl/>
          <w:lang w:bidi="ar-DZ"/>
        </w:rPr>
        <w:t>ا</w:t>
      </w:r>
      <w:r w:rsidRPr="00E04931">
        <w:rPr>
          <w:rFonts w:ascii="Calibri" w:hAnsi="Calibri" w:cs="Simplified Arabic"/>
          <w:sz w:val="32"/>
          <w:szCs w:val="32"/>
          <w:rtl/>
          <w:lang w:bidi="ar-DZ"/>
        </w:rPr>
        <w:t xml:space="preserve"> أن هذا </w:t>
      </w:r>
      <w:r w:rsidRPr="00E04931">
        <w:rPr>
          <w:rFonts w:ascii="Calibri" w:hAnsi="Calibri" w:cs="Simplified Arabic" w:hint="cs"/>
          <w:sz w:val="32"/>
          <w:szCs w:val="32"/>
          <w:rtl/>
          <w:lang w:bidi="ar-DZ"/>
        </w:rPr>
        <w:t>الالتزام</w:t>
      </w:r>
      <w:r w:rsidRPr="00E04931">
        <w:rPr>
          <w:rFonts w:ascii="Calibri" w:hAnsi="Calibri" w:cs="Simplified Arabic"/>
          <w:sz w:val="32"/>
          <w:szCs w:val="32"/>
          <w:rtl/>
          <w:lang w:bidi="ar-DZ"/>
        </w:rPr>
        <w:t xml:space="preserve"> يختلف في عقود التأمين على الأشخاص ، منه عقود التأمين من الأضرار ، و قد</w:t>
      </w:r>
      <w:r w:rsidRPr="00E04931">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نظم المشرع الجزائري كلا الحالتين وفق أحكام و قواعد خاصة خصوصا ضمن التعديل الجديد الصادر سنة 2006.</w:t>
      </w:r>
    </w:p>
    <w:p w:rsidR="00A04B56" w:rsidRDefault="00A04B56" w:rsidP="00A04B56">
      <w:pPr>
        <w:tabs>
          <w:tab w:val="left" w:pos="5835"/>
        </w:tabs>
        <w:bidi/>
        <w:spacing w:line="276" w:lineRule="auto"/>
        <w:jc w:val="both"/>
        <w:rPr>
          <w:rFonts w:ascii="Calibri" w:hAnsi="Calibri" w:cs="Simplified Arabic"/>
          <w:sz w:val="32"/>
          <w:szCs w:val="32"/>
          <w:rtl/>
          <w:lang w:bidi="ar-DZ"/>
        </w:rPr>
      </w:pPr>
      <w:r w:rsidRPr="00E04931">
        <w:rPr>
          <w:rFonts w:ascii="Calibri" w:hAnsi="Calibri" w:cs="Simplified Arabic"/>
          <w:sz w:val="32"/>
          <w:szCs w:val="32"/>
          <w:rtl/>
          <w:lang w:bidi="ar-DZ"/>
        </w:rPr>
        <w:t xml:space="preserve"> </w:t>
      </w:r>
      <w:r w:rsidRPr="00E04931">
        <w:rPr>
          <w:rFonts w:ascii="Calibri" w:hAnsi="Calibri" w:cs="Simplified Arabic" w:hint="cs"/>
          <w:sz w:val="32"/>
          <w:szCs w:val="32"/>
          <w:rtl/>
          <w:lang w:bidi="ar-DZ"/>
        </w:rPr>
        <w:t xml:space="preserve"> </w:t>
      </w:r>
      <w:r>
        <w:rPr>
          <w:rFonts w:ascii="Calibri" w:hAnsi="Calibri" w:cs="Simplified Arabic" w:hint="cs"/>
          <w:sz w:val="32"/>
          <w:szCs w:val="32"/>
          <w:rtl/>
          <w:lang w:bidi="ar-DZ"/>
        </w:rPr>
        <w:t xml:space="preserve">      </w:t>
      </w:r>
      <w:r w:rsidRPr="00E04931">
        <w:rPr>
          <w:rFonts w:ascii="Calibri" w:hAnsi="Calibri" w:cs="Simplified Arabic"/>
          <w:sz w:val="32"/>
          <w:szCs w:val="32"/>
          <w:lang w:bidi="ar-DZ"/>
        </w:rPr>
        <w:t xml:space="preserve"> </w:t>
      </w:r>
      <w:r w:rsidRPr="00E04931">
        <w:rPr>
          <w:rFonts w:ascii="Calibri" w:hAnsi="Calibri" w:cs="Simplified Arabic"/>
          <w:sz w:val="32"/>
          <w:szCs w:val="32"/>
          <w:rtl/>
          <w:lang w:bidi="ar-DZ"/>
        </w:rPr>
        <w:t>وبرجوعنا أيضا إلى كيفيات و حالات إنق</w:t>
      </w:r>
      <w:r>
        <w:rPr>
          <w:rFonts w:ascii="Calibri" w:hAnsi="Calibri" w:cs="Simplified Arabic"/>
          <w:sz w:val="32"/>
          <w:szCs w:val="32"/>
          <w:rtl/>
          <w:lang w:bidi="ar-DZ"/>
        </w:rPr>
        <w:t>ضاء عقد التأمين فإننا نلاحظ أنه</w:t>
      </w:r>
      <w:r>
        <w:rPr>
          <w:rFonts w:ascii="Calibri" w:hAnsi="Calibri" w:cs="Simplified Arabic" w:hint="cs"/>
          <w:sz w:val="32"/>
          <w:szCs w:val="32"/>
          <w:rtl/>
          <w:lang w:bidi="ar-DZ"/>
        </w:rPr>
        <w:t xml:space="preserve"> </w:t>
      </w:r>
      <w:r>
        <w:rPr>
          <w:rFonts w:ascii="Calibri" w:hAnsi="Calibri" w:cs="Simplified Arabic"/>
          <w:sz w:val="32"/>
          <w:szCs w:val="32"/>
          <w:rtl/>
          <w:lang w:bidi="ar-DZ"/>
        </w:rPr>
        <w:t>ينقض</w:t>
      </w:r>
      <w:r>
        <w:rPr>
          <w:rFonts w:ascii="Calibri" w:hAnsi="Calibri" w:cs="Simplified Arabic" w:hint="cs"/>
          <w:sz w:val="32"/>
          <w:szCs w:val="32"/>
          <w:rtl/>
          <w:lang w:bidi="ar-DZ"/>
        </w:rPr>
        <w:t xml:space="preserve"> </w:t>
      </w:r>
      <w:r>
        <w:rPr>
          <w:rFonts w:ascii="Calibri" w:hAnsi="Calibri" w:cs="Simplified Arabic"/>
          <w:sz w:val="32"/>
          <w:szCs w:val="32"/>
          <w:rtl/>
          <w:lang w:bidi="ar-DZ"/>
        </w:rPr>
        <w:t>ي</w:t>
      </w:r>
      <w:r w:rsidRPr="00E04931">
        <w:rPr>
          <w:rFonts w:ascii="Calibri" w:hAnsi="Calibri" w:cs="Simplified Arabic"/>
          <w:sz w:val="32"/>
          <w:szCs w:val="32"/>
          <w:rtl/>
          <w:lang w:bidi="ar-DZ"/>
        </w:rPr>
        <w:t>عقد التأمين إما بإنقضاء المدة المحددة له أو قبل إنقضاء المدة المحددة له و يكون</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الإنقضاء في </w:t>
      </w:r>
      <w:r w:rsidRPr="00E04931">
        <w:rPr>
          <w:rFonts w:ascii="Calibri" w:hAnsi="Calibri" w:cs="Simplified Arabic" w:hint="cs"/>
          <w:sz w:val="32"/>
          <w:szCs w:val="32"/>
          <w:rtl/>
          <w:lang w:bidi="ar-DZ"/>
        </w:rPr>
        <w:t>أغلب</w:t>
      </w:r>
      <w:r w:rsidRPr="00E04931">
        <w:rPr>
          <w:rFonts w:ascii="Calibri" w:hAnsi="Calibri" w:cs="Simplified Arabic"/>
          <w:sz w:val="32"/>
          <w:szCs w:val="32"/>
          <w:rtl/>
          <w:lang w:bidi="ar-DZ"/>
        </w:rPr>
        <w:t xml:space="preserve"> الأحيان في هذه الحالة بالإرادة المنفردة أو ينقضي بالفس</w:t>
      </w:r>
      <w:r w:rsidRPr="00E04931">
        <w:rPr>
          <w:rFonts w:ascii="Calibri" w:hAnsi="Calibri" w:cs="Simplified Arabic" w:hint="cs"/>
          <w:sz w:val="32"/>
          <w:szCs w:val="32"/>
          <w:rtl/>
          <w:lang w:bidi="ar-DZ"/>
        </w:rPr>
        <w:t>خ</w:t>
      </w:r>
      <w:r>
        <w:rPr>
          <w:rFonts w:ascii="Calibri" w:hAnsi="Calibri" w:cs="Simplified Arabic"/>
          <w:sz w:val="32"/>
          <w:szCs w:val="32"/>
          <w:rtl/>
          <w:lang w:bidi="ar-DZ"/>
        </w:rPr>
        <w:t xml:space="preserve"> و</w:t>
      </w:r>
      <w:r w:rsidRPr="00E04931">
        <w:rPr>
          <w:rFonts w:ascii="Calibri" w:hAnsi="Calibri" w:cs="Simplified Arabic"/>
          <w:sz w:val="32"/>
          <w:szCs w:val="32"/>
          <w:rtl/>
          <w:lang w:bidi="ar-DZ"/>
        </w:rPr>
        <w:t xml:space="preserve">في الأخير نشير إلى أن عقد التأمين من خلال </w:t>
      </w:r>
      <w:r w:rsidRPr="00E04931">
        <w:rPr>
          <w:rFonts w:ascii="Calibri" w:hAnsi="Calibri" w:cs="Simplified Arabic" w:hint="cs"/>
          <w:sz w:val="32"/>
          <w:szCs w:val="32"/>
          <w:rtl/>
          <w:lang w:bidi="ar-DZ"/>
        </w:rPr>
        <w:t>استقرائنا</w:t>
      </w:r>
      <w:r w:rsidRPr="00E04931">
        <w:rPr>
          <w:rFonts w:ascii="Calibri" w:hAnsi="Calibri" w:cs="Simplified Arabic"/>
          <w:sz w:val="32"/>
          <w:szCs w:val="32"/>
          <w:rtl/>
          <w:lang w:bidi="ar-DZ"/>
        </w:rPr>
        <w:t xml:space="preserve"> لمختلف القواعد و الأحكام الخاصة به </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أنه نظام تشريعي </w:t>
      </w:r>
      <w:r w:rsidRPr="00E04931">
        <w:rPr>
          <w:rFonts w:ascii="Calibri" w:hAnsi="Calibri" w:cs="Simplified Arabic" w:hint="cs"/>
          <w:sz w:val="32"/>
          <w:szCs w:val="32"/>
          <w:rtl/>
          <w:lang w:bidi="ar-DZ"/>
        </w:rPr>
        <w:t>أكثر</w:t>
      </w:r>
      <w:r w:rsidRPr="00E04931">
        <w:rPr>
          <w:rFonts w:ascii="Calibri" w:hAnsi="Calibri" w:cs="Simplified Arabic"/>
          <w:sz w:val="32"/>
          <w:szCs w:val="32"/>
          <w:rtl/>
          <w:lang w:bidi="ar-DZ"/>
        </w:rPr>
        <w:t xml:space="preserve"> منه نظام تعاقدي بالنظر إلى الضوابط </w:t>
      </w:r>
      <w:r w:rsidRPr="00E04931">
        <w:rPr>
          <w:rFonts w:ascii="Calibri" w:hAnsi="Calibri" w:cs="Simplified Arabic" w:hint="cs"/>
          <w:sz w:val="32"/>
          <w:szCs w:val="32"/>
          <w:rtl/>
          <w:lang w:bidi="ar-DZ"/>
        </w:rPr>
        <w:t>التشريعي</w:t>
      </w:r>
      <w:r w:rsidRPr="00E04931">
        <w:rPr>
          <w:rFonts w:ascii="Calibri" w:hAnsi="Calibri" w:cs="Simplified Arabic" w:hint="eastAsia"/>
          <w:sz w:val="32"/>
          <w:szCs w:val="32"/>
          <w:rtl/>
          <w:lang w:bidi="ar-DZ"/>
        </w:rPr>
        <w:t>ة</w:t>
      </w:r>
      <w:r w:rsidRPr="00E04931">
        <w:rPr>
          <w:rFonts w:ascii="Calibri" w:hAnsi="Calibri" w:cs="Simplified Arabic"/>
          <w:sz w:val="32"/>
          <w:szCs w:val="32"/>
          <w:rtl/>
          <w:lang w:bidi="ar-DZ"/>
        </w:rPr>
        <w:t xml:space="preserve"> و </w:t>
      </w:r>
      <w:r w:rsidRPr="00E04931">
        <w:rPr>
          <w:rFonts w:ascii="Calibri" w:hAnsi="Calibri" w:cs="Simplified Arabic" w:hint="cs"/>
          <w:sz w:val="32"/>
          <w:szCs w:val="32"/>
          <w:rtl/>
          <w:lang w:bidi="ar-DZ"/>
        </w:rPr>
        <w:t>التنظيمي</w:t>
      </w:r>
      <w:r w:rsidRPr="00E04931">
        <w:rPr>
          <w:rFonts w:ascii="Calibri" w:hAnsi="Calibri" w:cs="Simplified Arabic" w:hint="eastAsia"/>
          <w:sz w:val="32"/>
          <w:szCs w:val="32"/>
          <w:rtl/>
          <w:lang w:bidi="ar-DZ"/>
        </w:rPr>
        <w:t>ة</w:t>
      </w:r>
      <w:r w:rsidRPr="00E04931">
        <w:rPr>
          <w:rFonts w:ascii="Calibri" w:hAnsi="Calibri" w:cs="Simplified Arabic"/>
          <w:sz w:val="32"/>
          <w:szCs w:val="32"/>
          <w:rtl/>
          <w:lang w:bidi="ar-DZ"/>
        </w:rPr>
        <w:t xml:space="preserve"> </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التي فرضها المشرع الجزائري</w:t>
      </w:r>
      <w:r w:rsidRPr="00E04931">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على كلا الطرفين من جهة و الصفة الإحتكارية</w:t>
      </w:r>
      <w:r>
        <w:rPr>
          <w:rFonts w:ascii="Calibri" w:hAnsi="Calibri" w:cs="Simplified Arabic" w:hint="cs"/>
          <w:sz w:val="32"/>
          <w:szCs w:val="32"/>
          <w:rtl/>
          <w:lang w:bidi="ar-DZ"/>
        </w:rPr>
        <w:t xml:space="preserve">      </w:t>
      </w:r>
      <w:r w:rsidRPr="00E04931">
        <w:rPr>
          <w:rFonts w:ascii="Calibri" w:hAnsi="Calibri" w:cs="Simplified Arabic"/>
          <w:sz w:val="32"/>
          <w:szCs w:val="32"/>
          <w:rtl/>
          <w:lang w:bidi="ar-DZ"/>
        </w:rPr>
        <w:t xml:space="preserve"> التي تجعل المؤمن </w:t>
      </w:r>
      <w:r w:rsidRPr="00E04931">
        <w:rPr>
          <w:rFonts w:ascii="Calibri" w:hAnsi="Calibri" w:cs="Simplified Arabic" w:hint="cs"/>
          <w:sz w:val="32"/>
          <w:szCs w:val="32"/>
          <w:rtl/>
          <w:lang w:bidi="ar-DZ"/>
        </w:rPr>
        <w:t>يسيطر و</w:t>
      </w:r>
      <w:r w:rsidRPr="00E04931">
        <w:rPr>
          <w:rFonts w:ascii="Calibri" w:hAnsi="Calibri" w:cs="Simplified Arabic"/>
          <w:sz w:val="32"/>
          <w:szCs w:val="32"/>
          <w:rtl/>
          <w:lang w:bidi="ar-DZ"/>
        </w:rPr>
        <w:t xml:space="preserve"> يهيمن على العديد من جوانب هذا العقد بالنظر لما تتطلبه العمليات </w:t>
      </w:r>
      <w:r w:rsidRPr="00E04931">
        <w:rPr>
          <w:rFonts w:ascii="Calibri" w:hAnsi="Calibri" w:cs="Simplified Arabic" w:hint="cs"/>
          <w:sz w:val="32"/>
          <w:szCs w:val="32"/>
          <w:rtl/>
          <w:lang w:bidi="ar-DZ"/>
        </w:rPr>
        <w:t>التأميني</w:t>
      </w:r>
      <w:r w:rsidRPr="00E04931">
        <w:rPr>
          <w:rFonts w:ascii="Calibri" w:hAnsi="Calibri" w:cs="Simplified Arabic" w:hint="eastAsia"/>
          <w:sz w:val="32"/>
          <w:szCs w:val="32"/>
          <w:rtl/>
          <w:lang w:bidi="ar-DZ"/>
        </w:rPr>
        <w:t>ة</w:t>
      </w:r>
      <w:r w:rsidRPr="00E04931">
        <w:rPr>
          <w:rFonts w:ascii="Calibri" w:hAnsi="Calibri" w:cs="Simplified Arabic"/>
          <w:sz w:val="32"/>
          <w:szCs w:val="32"/>
          <w:rtl/>
          <w:lang w:bidi="ar-DZ"/>
        </w:rPr>
        <w:t xml:space="preserve"> من ضروريات تنفيذها  ومن خلال الجوانب الفنية التي يتميز بها عقد التأمين عن غيره من العقود الأخرى التي نظمها ا</w:t>
      </w:r>
      <w:r>
        <w:rPr>
          <w:rFonts w:ascii="Calibri" w:hAnsi="Calibri" w:cs="Simplified Arabic"/>
          <w:sz w:val="32"/>
          <w:szCs w:val="32"/>
          <w:rtl/>
          <w:lang w:bidi="ar-DZ"/>
        </w:rPr>
        <w:t>لمشرع الجزائري ضمن أحكام خاصة</w:t>
      </w:r>
      <w:r>
        <w:rPr>
          <w:rFonts w:ascii="Calibri" w:hAnsi="Calibri" w:cs="Simplified Arabic" w:hint="cs"/>
          <w:sz w:val="32"/>
          <w:szCs w:val="32"/>
          <w:rtl/>
          <w:lang w:bidi="ar-DZ"/>
        </w:rPr>
        <w:t>.</w:t>
      </w:r>
    </w:p>
    <w:p w:rsidR="00DC7A28" w:rsidRDefault="00DC7A28" w:rsidP="00DC7A28">
      <w:pPr>
        <w:tabs>
          <w:tab w:val="left" w:pos="5835"/>
        </w:tabs>
        <w:bidi/>
        <w:spacing w:line="276" w:lineRule="auto"/>
        <w:jc w:val="both"/>
        <w:rPr>
          <w:rFonts w:ascii="Calibri" w:hAnsi="Calibri" w:cs="Simplified Arabic"/>
          <w:sz w:val="32"/>
          <w:szCs w:val="32"/>
          <w:rtl/>
          <w:lang w:bidi="ar-DZ"/>
        </w:rPr>
      </w:pPr>
    </w:p>
    <w:p w:rsidR="00DC7A28" w:rsidRDefault="00DC7A28" w:rsidP="00DC7A28">
      <w:pPr>
        <w:tabs>
          <w:tab w:val="left" w:pos="5835"/>
        </w:tabs>
        <w:bidi/>
        <w:spacing w:line="276" w:lineRule="auto"/>
        <w:jc w:val="both"/>
        <w:rPr>
          <w:rFonts w:ascii="Calibri" w:hAnsi="Calibri" w:cs="Simplified Arabic"/>
          <w:sz w:val="32"/>
          <w:szCs w:val="32"/>
          <w:rtl/>
          <w:lang w:bidi="ar-DZ"/>
        </w:rPr>
      </w:pPr>
    </w:p>
    <w:p w:rsidR="00DC7A28" w:rsidRDefault="00DC7A28" w:rsidP="00DC7A28">
      <w:pPr>
        <w:tabs>
          <w:tab w:val="left" w:pos="5835"/>
        </w:tabs>
        <w:bidi/>
        <w:spacing w:line="276" w:lineRule="auto"/>
        <w:jc w:val="both"/>
        <w:rPr>
          <w:rFonts w:ascii="Calibri" w:hAnsi="Calibri" w:cs="Simplified Arabic"/>
          <w:sz w:val="32"/>
          <w:szCs w:val="32"/>
          <w:rtl/>
          <w:lang w:bidi="ar-DZ"/>
        </w:rPr>
      </w:pP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ind w:left="0"/>
        <w:jc w:val="left"/>
        <w:rPr>
          <w:rFonts w:cs="Simplified Arabic"/>
          <w:sz w:val="28"/>
          <w:szCs w:val="28"/>
          <w:rtl/>
          <w:lang w:bidi="ar-DZ"/>
        </w:rPr>
      </w:pP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ind w:left="0"/>
        <w:jc w:val="left"/>
        <w:rPr>
          <w:rFonts w:cs="Simplified Arabic"/>
          <w:b/>
          <w:bCs/>
          <w:sz w:val="36"/>
          <w:szCs w:val="36"/>
          <w:rtl/>
          <w:lang w:bidi="ar-DZ"/>
        </w:rPr>
      </w:pPr>
      <w:r w:rsidRPr="00774DDC">
        <w:rPr>
          <w:rFonts w:cs="Simplified Arabic"/>
          <w:b/>
          <w:bCs/>
          <w:sz w:val="36"/>
          <w:szCs w:val="36"/>
          <w:rtl/>
          <w:lang w:bidi="ar-DZ"/>
        </w:rPr>
        <w:lastRenderedPageBreak/>
        <w:t xml:space="preserve">الكتب </w:t>
      </w:r>
      <w:r>
        <w:rPr>
          <w:rFonts w:cs="Simplified Arabic" w:hint="cs"/>
          <w:b/>
          <w:bCs/>
          <w:sz w:val="36"/>
          <w:szCs w:val="36"/>
          <w:rtl/>
          <w:lang w:bidi="ar-DZ"/>
        </w:rPr>
        <w:t xml:space="preserve">باللغة العربية </w:t>
      </w:r>
    </w:p>
    <w:p w:rsidR="00DC7A28" w:rsidRPr="0079697C" w:rsidRDefault="00DC7A28" w:rsidP="00DC7A28">
      <w:pPr>
        <w:bidi/>
        <w:jc w:val="both"/>
        <w:rPr>
          <w:rFonts w:cs="Simplified Arabic"/>
          <w:sz w:val="32"/>
          <w:szCs w:val="32"/>
          <w:rtl/>
          <w:lang w:bidi="ar-DZ"/>
        </w:rPr>
      </w:pPr>
      <w:r w:rsidRPr="0079697C">
        <w:rPr>
          <w:rFonts w:cs="Simplified Arabic"/>
          <w:b/>
          <w:bCs/>
          <w:sz w:val="32"/>
          <w:szCs w:val="32"/>
          <w:rtl/>
          <w:lang w:bidi="ar-DZ"/>
        </w:rPr>
        <w:t>1</w:t>
      </w:r>
      <w:r w:rsidRPr="0079697C">
        <w:rPr>
          <w:rFonts w:cs="Simplified Arabic"/>
          <w:sz w:val="32"/>
          <w:szCs w:val="32"/>
          <w:rtl/>
          <w:lang w:bidi="ar-DZ"/>
        </w:rPr>
        <w:t xml:space="preserve">ـ </w:t>
      </w:r>
      <w:r w:rsidRPr="0079697C">
        <w:rPr>
          <w:rFonts w:eastAsia="Calibri" w:cs="Simplified Arabic"/>
          <w:sz w:val="32"/>
          <w:szCs w:val="32"/>
          <w:rtl/>
        </w:rPr>
        <w:t xml:space="preserve">د. أبو النجا إبراهيم، </w:t>
      </w:r>
      <w:r w:rsidRPr="0079697C">
        <w:rPr>
          <w:rFonts w:eastAsia="Calibri" w:cs="Simplified Arabic"/>
          <w:color w:val="000000"/>
          <w:sz w:val="32"/>
          <w:szCs w:val="32"/>
          <w:rtl/>
        </w:rPr>
        <w:t>التأمين</w:t>
      </w:r>
      <w:r w:rsidRPr="0079697C">
        <w:rPr>
          <w:rFonts w:eastAsia="Calibri" w:cs="Simplified Arabic"/>
          <w:sz w:val="32"/>
          <w:szCs w:val="32"/>
          <w:rtl/>
        </w:rPr>
        <w:t xml:space="preserve"> في </w:t>
      </w:r>
      <w:r w:rsidRPr="0079697C">
        <w:rPr>
          <w:rFonts w:eastAsia="Calibri" w:cs="Simplified Arabic"/>
          <w:color w:val="000000"/>
          <w:sz w:val="32"/>
          <w:szCs w:val="32"/>
          <w:rtl/>
        </w:rPr>
        <w:t>القانون الجزائري (</w:t>
      </w:r>
      <w:r>
        <w:rPr>
          <w:rFonts w:eastAsia="Calibri" w:cs="Simplified Arabic"/>
          <w:color w:val="000000"/>
          <w:sz w:val="32"/>
          <w:szCs w:val="32"/>
          <w:rtl/>
        </w:rPr>
        <w:t>الأحكام العامة)، د.م.ج، الجزائر</w:t>
      </w:r>
      <w:r w:rsidRPr="0079697C">
        <w:rPr>
          <w:rFonts w:eastAsia="Calibri" w:cs="Simplified Arabic"/>
          <w:color w:val="000000"/>
          <w:sz w:val="32"/>
          <w:szCs w:val="32"/>
          <w:rtl/>
        </w:rPr>
        <w:t xml:space="preserve"> طبعة 1993.</w:t>
      </w:r>
    </w:p>
    <w:p w:rsidR="00DC7A28" w:rsidRPr="0079697C" w:rsidRDefault="00DC7A28" w:rsidP="00DC7A28">
      <w:pPr>
        <w:bidi/>
        <w:jc w:val="both"/>
        <w:rPr>
          <w:rFonts w:cs="Simplified Arabic"/>
          <w:sz w:val="32"/>
          <w:szCs w:val="32"/>
          <w:rtl/>
        </w:rPr>
      </w:pPr>
      <w:r w:rsidRPr="0079697C">
        <w:rPr>
          <w:rFonts w:cs="Simplified Arabic"/>
          <w:b/>
          <w:bCs/>
          <w:sz w:val="32"/>
          <w:szCs w:val="32"/>
          <w:rtl/>
          <w:lang w:bidi="ar-DZ"/>
        </w:rPr>
        <w:t>2</w:t>
      </w:r>
      <w:r w:rsidRPr="0079697C">
        <w:rPr>
          <w:rFonts w:cs="Simplified Arabic"/>
          <w:sz w:val="32"/>
          <w:szCs w:val="32"/>
          <w:rtl/>
          <w:lang w:bidi="ar-DZ"/>
        </w:rPr>
        <w:t xml:space="preserve">ـ </w:t>
      </w:r>
      <w:r>
        <w:rPr>
          <w:rFonts w:cs="Simplified Arabic" w:hint="cs"/>
          <w:sz w:val="32"/>
          <w:szCs w:val="32"/>
          <w:rtl/>
          <w:lang w:bidi="ar-DZ"/>
        </w:rPr>
        <w:t xml:space="preserve">الدكتور </w:t>
      </w:r>
      <w:r w:rsidRPr="0079697C">
        <w:rPr>
          <w:rFonts w:eastAsia="Calibri" w:cs="Simplified Arabic"/>
          <w:sz w:val="32"/>
          <w:szCs w:val="32"/>
          <w:rtl/>
        </w:rPr>
        <w:t>البدراوي عبد المنعم ، العقود المسماة: الإيجار والتأمين، القاهرة، 1968.</w:t>
      </w:r>
    </w:p>
    <w:p w:rsidR="00DC7A28" w:rsidRPr="00E51692" w:rsidRDefault="00DC7A28" w:rsidP="00DC7A28">
      <w:pPr>
        <w:bidi/>
        <w:jc w:val="both"/>
        <w:rPr>
          <w:rFonts w:cs="Simplified Arabic"/>
          <w:sz w:val="32"/>
          <w:szCs w:val="32"/>
          <w:rtl/>
          <w:lang w:bidi="ar-DZ"/>
        </w:rPr>
      </w:pPr>
      <w:r w:rsidRPr="0079697C">
        <w:rPr>
          <w:rFonts w:cs="Simplified Arabic"/>
          <w:b/>
          <w:bCs/>
          <w:color w:val="000000"/>
          <w:sz w:val="32"/>
          <w:szCs w:val="32"/>
          <w:rtl/>
        </w:rPr>
        <w:t>3</w:t>
      </w:r>
      <w:r w:rsidRPr="0079697C">
        <w:rPr>
          <w:rFonts w:cs="Simplified Arabic"/>
          <w:color w:val="000000"/>
          <w:sz w:val="32"/>
          <w:szCs w:val="32"/>
          <w:rtl/>
        </w:rPr>
        <w:t xml:space="preserve">ـ </w:t>
      </w:r>
      <w:r w:rsidRPr="0079697C">
        <w:rPr>
          <w:rFonts w:eastAsia="Calibri" w:cs="Simplified Arabic"/>
          <w:color w:val="000000"/>
          <w:sz w:val="32"/>
          <w:szCs w:val="32"/>
          <w:rtl/>
        </w:rPr>
        <w:t>الدكتور أحمد شرف الدين، عقود التأمين وعقود ضمان الاستثمار (واقعها الحالي وحكمها الشرعي)، دار الكتاب الحديث، طبعة 1986.</w:t>
      </w:r>
    </w:p>
    <w:p w:rsidR="00DC7A28" w:rsidRPr="0079697C" w:rsidRDefault="00DC7A28" w:rsidP="00DC7A28">
      <w:pPr>
        <w:bidi/>
        <w:jc w:val="both"/>
        <w:rPr>
          <w:rFonts w:cs="Simplified Arabic"/>
          <w:color w:val="000000"/>
          <w:sz w:val="32"/>
          <w:szCs w:val="32"/>
          <w:rtl/>
        </w:rPr>
      </w:pPr>
      <w:r w:rsidRPr="0079697C">
        <w:rPr>
          <w:rFonts w:cs="Simplified Arabic"/>
          <w:b/>
          <w:bCs/>
          <w:color w:val="000000"/>
          <w:sz w:val="32"/>
          <w:szCs w:val="32"/>
          <w:rtl/>
        </w:rPr>
        <w:t>4</w:t>
      </w:r>
      <w:r w:rsidRPr="0079697C">
        <w:rPr>
          <w:rFonts w:cs="Simplified Arabic"/>
          <w:color w:val="000000"/>
          <w:sz w:val="32"/>
          <w:szCs w:val="32"/>
          <w:rtl/>
        </w:rPr>
        <w:t xml:space="preserve">ـ </w:t>
      </w:r>
      <w:r>
        <w:rPr>
          <w:rFonts w:cs="Simplified Arabic" w:hint="cs"/>
          <w:color w:val="000000"/>
          <w:sz w:val="32"/>
          <w:szCs w:val="32"/>
          <w:rtl/>
        </w:rPr>
        <w:t xml:space="preserve">الأستاذة </w:t>
      </w:r>
      <w:r w:rsidRPr="0079697C">
        <w:rPr>
          <w:rFonts w:cs="Simplified Arabic"/>
          <w:color w:val="000000"/>
          <w:sz w:val="32"/>
          <w:szCs w:val="32"/>
          <w:rtl/>
        </w:rPr>
        <w:t>حميدة جميلة ، الوجيز في عقد التأمين ، دراسة على ضوء التشريع الجزائري ، الجديد للتأمينات ، الطبعة الأولى ، ديوان المطبوعات الجماعية الجزائر 2003.</w:t>
      </w:r>
    </w:p>
    <w:p w:rsidR="00DC7A28" w:rsidRPr="0079697C" w:rsidRDefault="00DC7A28" w:rsidP="00DC7A28">
      <w:pPr>
        <w:bidi/>
        <w:jc w:val="both"/>
        <w:rPr>
          <w:rFonts w:cs="Simplified Arabic"/>
          <w:color w:val="000000"/>
          <w:sz w:val="32"/>
          <w:szCs w:val="32"/>
          <w:rtl/>
        </w:rPr>
      </w:pPr>
      <w:r w:rsidRPr="0079697C">
        <w:rPr>
          <w:rFonts w:cs="Simplified Arabic"/>
          <w:b/>
          <w:bCs/>
          <w:color w:val="000000"/>
          <w:sz w:val="32"/>
          <w:szCs w:val="32"/>
          <w:rtl/>
        </w:rPr>
        <w:t>5</w:t>
      </w:r>
      <w:r w:rsidRPr="0079697C">
        <w:rPr>
          <w:rFonts w:cs="Simplified Arabic"/>
          <w:color w:val="000000"/>
          <w:sz w:val="32"/>
          <w:szCs w:val="32"/>
          <w:rtl/>
        </w:rPr>
        <w:t xml:space="preserve">ـ </w:t>
      </w:r>
      <w:r w:rsidRPr="0079697C">
        <w:rPr>
          <w:rFonts w:eastAsia="Calibri" w:cs="Simplified Arabic"/>
          <w:color w:val="000000"/>
          <w:sz w:val="32"/>
          <w:szCs w:val="32"/>
          <w:rtl/>
        </w:rPr>
        <w:t>الدكتور أحمد شرف الدين، أحكام التأمين، توزيع دار الكتاب الحديث، الطبعة الثالثة،</w:t>
      </w:r>
      <w:r w:rsidRPr="0079697C">
        <w:rPr>
          <w:rFonts w:cs="Simplified Arabic"/>
          <w:color w:val="000000"/>
          <w:sz w:val="32"/>
          <w:szCs w:val="32"/>
          <w:rtl/>
        </w:rPr>
        <w:t xml:space="preserve">مطبعة نادي القضاة القاهرة </w:t>
      </w:r>
      <w:r w:rsidRPr="0079697C">
        <w:rPr>
          <w:rFonts w:eastAsia="Calibri" w:cs="Simplified Arabic"/>
          <w:color w:val="000000"/>
          <w:sz w:val="32"/>
          <w:szCs w:val="32"/>
          <w:rtl/>
        </w:rPr>
        <w:t xml:space="preserve"> 1991.</w:t>
      </w:r>
    </w:p>
    <w:p w:rsidR="00DC7A28" w:rsidRPr="0079697C" w:rsidRDefault="00DC7A28" w:rsidP="00DC7A28">
      <w:pPr>
        <w:bidi/>
        <w:jc w:val="both"/>
        <w:rPr>
          <w:rFonts w:cs="Simplified Arabic"/>
          <w:sz w:val="32"/>
          <w:szCs w:val="32"/>
          <w:rtl/>
        </w:rPr>
      </w:pPr>
      <w:r w:rsidRPr="0079697C">
        <w:rPr>
          <w:rFonts w:cs="Simplified Arabic"/>
          <w:b/>
          <w:bCs/>
          <w:sz w:val="32"/>
          <w:szCs w:val="32"/>
          <w:rtl/>
        </w:rPr>
        <w:t>6</w:t>
      </w:r>
      <w:r w:rsidRPr="0079697C">
        <w:rPr>
          <w:rFonts w:cs="Simplified Arabic"/>
          <w:sz w:val="32"/>
          <w:szCs w:val="32"/>
          <w:rtl/>
        </w:rPr>
        <w:t>ـ</w:t>
      </w:r>
      <w:r>
        <w:rPr>
          <w:rFonts w:cs="Simplified Arabic" w:hint="cs"/>
          <w:sz w:val="32"/>
          <w:szCs w:val="32"/>
          <w:rtl/>
        </w:rPr>
        <w:t xml:space="preserve"> د،</w:t>
      </w:r>
      <w:r w:rsidRPr="0079697C">
        <w:rPr>
          <w:rFonts w:cs="Simplified Arabic"/>
          <w:sz w:val="32"/>
          <w:szCs w:val="32"/>
          <w:rtl/>
        </w:rPr>
        <w:t xml:space="preserve"> </w:t>
      </w:r>
      <w:r w:rsidRPr="0079697C">
        <w:rPr>
          <w:rFonts w:eastAsia="Calibri" w:cs="Simplified Arabic"/>
          <w:sz w:val="32"/>
          <w:szCs w:val="32"/>
          <w:rtl/>
        </w:rPr>
        <w:t xml:space="preserve">السنهوري عبد الرزاق أحمد، الوسيط في شرح القانون المدني، الجزء السابع، المجلد الثاني: عقد التأمين والمقامرة والرهان والمرتب مدى الحياة، طبعة 2004، دار النهضة العربية. </w:t>
      </w:r>
    </w:p>
    <w:p w:rsidR="00DC7A28" w:rsidRPr="0079697C" w:rsidRDefault="00DC7A28" w:rsidP="00DC7A28">
      <w:pPr>
        <w:bidi/>
        <w:jc w:val="both"/>
        <w:rPr>
          <w:rFonts w:cs="Simplified Arabic"/>
          <w:sz w:val="32"/>
          <w:szCs w:val="32"/>
          <w:rtl/>
          <w:lang w:bidi="ar-DZ"/>
        </w:rPr>
      </w:pPr>
      <w:r w:rsidRPr="0079697C">
        <w:rPr>
          <w:rFonts w:cs="Simplified Arabic"/>
          <w:b/>
          <w:bCs/>
          <w:sz w:val="32"/>
          <w:szCs w:val="32"/>
          <w:rtl/>
        </w:rPr>
        <w:t>7</w:t>
      </w:r>
      <w:r w:rsidRPr="0079697C">
        <w:rPr>
          <w:rFonts w:cs="Simplified Arabic"/>
          <w:sz w:val="32"/>
          <w:szCs w:val="32"/>
          <w:rtl/>
        </w:rPr>
        <w:t xml:space="preserve">ـ </w:t>
      </w:r>
      <w:r w:rsidRPr="0079697C">
        <w:rPr>
          <w:rFonts w:eastAsia="Calibri" w:cs="Simplified Arabic"/>
          <w:sz w:val="32"/>
          <w:szCs w:val="32"/>
          <w:rtl/>
        </w:rPr>
        <w:t>الهانسي مختار محمود، مقدمة في مبادئ التأمين، الدار الجامعية، 1990.</w:t>
      </w:r>
    </w:p>
    <w:p w:rsidR="00DC7A28" w:rsidRPr="0079697C" w:rsidRDefault="00DC7A28" w:rsidP="00DC7A28">
      <w:pPr>
        <w:bidi/>
        <w:jc w:val="both"/>
        <w:rPr>
          <w:rFonts w:cs="Simplified Arabic"/>
          <w:sz w:val="32"/>
          <w:szCs w:val="32"/>
          <w:rtl/>
        </w:rPr>
      </w:pPr>
      <w:r w:rsidRPr="0079697C">
        <w:rPr>
          <w:rFonts w:cs="Simplified Arabic"/>
          <w:b/>
          <w:bCs/>
          <w:sz w:val="32"/>
          <w:szCs w:val="32"/>
          <w:rtl/>
        </w:rPr>
        <w:t>8</w:t>
      </w:r>
      <w:r w:rsidRPr="0079697C">
        <w:rPr>
          <w:rFonts w:cs="Simplified Arabic"/>
          <w:sz w:val="32"/>
          <w:szCs w:val="32"/>
          <w:rtl/>
        </w:rPr>
        <w:t xml:space="preserve">ـ </w:t>
      </w:r>
      <w:r w:rsidRPr="0079697C">
        <w:rPr>
          <w:rFonts w:eastAsia="Calibri" w:cs="Simplified Arabic"/>
          <w:sz w:val="32"/>
          <w:szCs w:val="32"/>
          <w:rtl/>
        </w:rPr>
        <w:t>د. بن خروف عبد الرزاق ، التأمينات الخاصة في التشريع الجزائري، الجزء الأول</w:t>
      </w:r>
      <w:r>
        <w:rPr>
          <w:rFonts w:eastAsia="Calibri" w:cs="Simplified Arabic" w:hint="cs"/>
          <w:sz w:val="32"/>
          <w:szCs w:val="32"/>
          <w:rtl/>
        </w:rPr>
        <w:t xml:space="preserve"> </w:t>
      </w:r>
      <w:r w:rsidRPr="0079697C">
        <w:rPr>
          <w:rFonts w:eastAsia="Calibri" w:cs="Simplified Arabic"/>
          <w:sz w:val="32"/>
          <w:szCs w:val="32"/>
          <w:rtl/>
        </w:rPr>
        <w:t>التأمينات البرية، طبعة 2002.</w:t>
      </w:r>
    </w:p>
    <w:p w:rsidR="00DC7A28" w:rsidRPr="0079697C" w:rsidRDefault="00DC7A28" w:rsidP="00DC7A28">
      <w:pPr>
        <w:bidi/>
        <w:jc w:val="both"/>
        <w:rPr>
          <w:rFonts w:cs="Simplified Arabic"/>
          <w:sz w:val="32"/>
          <w:szCs w:val="32"/>
          <w:rtl/>
        </w:rPr>
      </w:pPr>
      <w:r w:rsidRPr="0079697C">
        <w:rPr>
          <w:rFonts w:cs="Simplified Arabic"/>
          <w:b/>
          <w:bCs/>
          <w:sz w:val="32"/>
          <w:szCs w:val="32"/>
          <w:rtl/>
        </w:rPr>
        <w:t>9</w:t>
      </w:r>
      <w:r w:rsidRPr="0079697C">
        <w:rPr>
          <w:rFonts w:cs="Simplified Arabic"/>
          <w:sz w:val="32"/>
          <w:szCs w:val="32"/>
          <w:rtl/>
        </w:rPr>
        <w:t xml:space="preserve">ـ </w:t>
      </w:r>
      <w:r>
        <w:rPr>
          <w:rFonts w:cs="Simplified Arabic" w:hint="cs"/>
          <w:sz w:val="32"/>
          <w:szCs w:val="32"/>
          <w:rtl/>
        </w:rPr>
        <w:t xml:space="preserve">د، </w:t>
      </w:r>
      <w:r w:rsidRPr="0079697C">
        <w:rPr>
          <w:rFonts w:eastAsia="Calibri" w:cs="Simplified Arabic"/>
          <w:sz w:val="32"/>
          <w:szCs w:val="32"/>
          <w:rtl/>
        </w:rPr>
        <w:t>حجازي عبد الحي، التأمين، القاهرة، 1908.</w:t>
      </w:r>
    </w:p>
    <w:p w:rsidR="00DC7A28" w:rsidRPr="0079697C" w:rsidRDefault="00DC7A28" w:rsidP="00DC7A28">
      <w:pPr>
        <w:bidi/>
        <w:jc w:val="both"/>
        <w:rPr>
          <w:rFonts w:cs="Simplified Arabic"/>
          <w:sz w:val="32"/>
          <w:szCs w:val="32"/>
          <w:rtl/>
          <w:lang w:bidi="ar-DZ"/>
        </w:rPr>
      </w:pPr>
      <w:r w:rsidRPr="0079697C">
        <w:rPr>
          <w:rFonts w:cs="Simplified Arabic"/>
          <w:b/>
          <w:bCs/>
          <w:sz w:val="32"/>
          <w:szCs w:val="32"/>
          <w:rtl/>
        </w:rPr>
        <w:t>10</w:t>
      </w:r>
      <w:r w:rsidRPr="0079697C">
        <w:rPr>
          <w:rFonts w:cs="Simplified Arabic"/>
          <w:sz w:val="32"/>
          <w:szCs w:val="32"/>
          <w:rtl/>
        </w:rPr>
        <w:t xml:space="preserve">ـ </w:t>
      </w:r>
      <w:r>
        <w:rPr>
          <w:rFonts w:cs="Simplified Arabic" w:hint="cs"/>
          <w:sz w:val="32"/>
          <w:szCs w:val="32"/>
          <w:rtl/>
        </w:rPr>
        <w:t xml:space="preserve">الاستاذ </w:t>
      </w:r>
      <w:r w:rsidRPr="0079697C">
        <w:rPr>
          <w:rFonts w:eastAsia="Calibri" w:cs="Simplified Arabic"/>
          <w:sz w:val="32"/>
          <w:szCs w:val="32"/>
          <w:rtl/>
          <w:lang w:bidi="ar-DZ"/>
        </w:rPr>
        <w:t>جمال حكيم، التأمين البحري (دراسة علمية وقانونية)، مطبعة القاهرة الجديدة، مصر 1979.</w:t>
      </w:r>
    </w:p>
    <w:p w:rsidR="00DC7A28" w:rsidRPr="0079697C" w:rsidRDefault="00DC7A28" w:rsidP="00DC7A28">
      <w:pPr>
        <w:bidi/>
        <w:jc w:val="both"/>
        <w:rPr>
          <w:rFonts w:cs="Simplified Arabic"/>
          <w:sz w:val="32"/>
          <w:szCs w:val="32"/>
          <w:rtl/>
          <w:lang w:bidi="ar-DZ"/>
        </w:rPr>
      </w:pPr>
      <w:r w:rsidRPr="0079697C">
        <w:rPr>
          <w:rFonts w:cs="Simplified Arabic"/>
          <w:b/>
          <w:bCs/>
          <w:sz w:val="32"/>
          <w:szCs w:val="32"/>
          <w:rtl/>
        </w:rPr>
        <w:t>11</w:t>
      </w:r>
      <w:r w:rsidRPr="0079697C">
        <w:rPr>
          <w:rFonts w:cs="Simplified Arabic"/>
          <w:sz w:val="32"/>
          <w:szCs w:val="32"/>
          <w:rtl/>
        </w:rPr>
        <w:t>ـ</w:t>
      </w:r>
      <w:r>
        <w:rPr>
          <w:rFonts w:cs="Simplified Arabic" w:hint="cs"/>
          <w:sz w:val="32"/>
          <w:szCs w:val="32"/>
          <w:rtl/>
        </w:rPr>
        <w:t xml:space="preserve"> الاستاذ</w:t>
      </w:r>
      <w:r w:rsidRPr="0079697C">
        <w:rPr>
          <w:rFonts w:cs="Simplified Arabic"/>
          <w:sz w:val="32"/>
          <w:szCs w:val="32"/>
          <w:rtl/>
        </w:rPr>
        <w:t xml:space="preserve"> </w:t>
      </w:r>
      <w:r w:rsidRPr="0079697C">
        <w:rPr>
          <w:rFonts w:eastAsia="Calibri" w:cs="Simplified Arabic"/>
          <w:sz w:val="32"/>
          <w:szCs w:val="32"/>
          <w:rtl/>
        </w:rPr>
        <w:t>معراج جديدي، مدخل لدراسة قانون التأمين الجزائري،</w:t>
      </w:r>
      <w:r w:rsidRPr="0079697C">
        <w:rPr>
          <w:rFonts w:cs="Simplified Arabic"/>
          <w:sz w:val="32"/>
          <w:szCs w:val="32"/>
          <w:rtl/>
        </w:rPr>
        <w:t>الطبعة الاولى، ديوان مطبوعات الجماعية الجزائر 2003</w:t>
      </w:r>
      <w:r w:rsidRPr="0079697C">
        <w:rPr>
          <w:rFonts w:eastAsia="Calibri" w:cs="Simplified Arabic"/>
          <w:sz w:val="32"/>
          <w:szCs w:val="32"/>
          <w:rtl/>
        </w:rPr>
        <w:t>.</w:t>
      </w:r>
    </w:p>
    <w:p w:rsidR="00DC7A28" w:rsidRPr="0079697C" w:rsidRDefault="00DC7A28" w:rsidP="00DC7A28">
      <w:pPr>
        <w:bidi/>
        <w:jc w:val="both"/>
        <w:rPr>
          <w:rFonts w:cs="Simplified Arabic"/>
          <w:color w:val="000000"/>
          <w:sz w:val="32"/>
          <w:szCs w:val="32"/>
          <w:rtl/>
        </w:rPr>
      </w:pPr>
      <w:r w:rsidRPr="0079697C">
        <w:rPr>
          <w:rFonts w:cs="Simplified Arabic"/>
          <w:b/>
          <w:bCs/>
          <w:color w:val="000000"/>
          <w:sz w:val="32"/>
          <w:szCs w:val="32"/>
          <w:rtl/>
        </w:rPr>
        <w:t>12</w:t>
      </w:r>
      <w:r w:rsidRPr="0079697C">
        <w:rPr>
          <w:rFonts w:cs="Simplified Arabic"/>
          <w:color w:val="000000"/>
          <w:sz w:val="32"/>
          <w:szCs w:val="32"/>
          <w:rtl/>
        </w:rPr>
        <w:t>ـ</w:t>
      </w:r>
      <w:r>
        <w:rPr>
          <w:rFonts w:cs="Simplified Arabic" w:hint="cs"/>
          <w:color w:val="000000"/>
          <w:sz w:val="32"/>
          <w:szCs w:val="32"/>
          <w:rtl/>
        </w:rPr>
        <w:t xml:space="preserve"> د،</w:t>
      </w:r>
      <w:r w:rsidRPr="0079697C">
        <w:rPr>
          <w:rFonts w:cs="Simplified Arabic"/>
          <w:color w:val="000000"/>
          <w:sz w:val="32"/>
          <w:szCs w:val="32"/>
          <w:rtl/>
        </w:rPr>
        <w:t xml:space="preserve"> </w:t>
      </w:r>
      <w:r w:rsidRPr="0079697C">
        <w:rPr>
          <w:rFonts w:eastAsia="Calibri" w:cs="Simplified Arabic"/>
          <w:color w:val="000000"/>
          <w:sz w:val="32"/>
          <w:szCs w:val="32"/>
          <w:rtl/>
        </w:rPr>
        <w:t>عبد الهادي السيد الحكيم، عقد التأمين حقيقته ومشروعيته، بيروت، منشورات دار الحلبي الحقوقية، 2003.</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ind w:left="0"/>
        <w:jc w:val="both"/>
        <w:rPr>
          <w:rFonts w:eastAsia="Calibri" w:cs="Simplified Arabic"/>
          <w:sz w:val="32"/>
          <w:szCs w:val="32"/>
          <w:rtl/>
          <w:lang w:bidi="ar-DZ"/>
        </w:rPr>
      </w:pPr>
      <w:r w:rsidRPr="0079697C">
        <w:rPr>
          <w:rFonts w:cs="Simplified Arabic"/>
          <w:b/>
          <w:bCs/>
          <w:sz w:val="32"/>
          <w:szCs w:val="32"/>
          <w:rtl/>
        </w:rPr>
        <w:t>13</w:t>
      </w:r>
      <w:r w:rsidRPr="0079697C">
        <w:rPr>
          <w:rFonts w:cs="Simplified Arabic"/>
          <w:sz w:val="32"/>
          <w:szCs w:val="32"/>
          <w:rtl/>
        </w:rPr>
        <w:t>ـ</w:t>
      </w:r>
      <w:r>
        <w:rPr>
          <w:rFonts w:cs="Simplified Arabic" w:hint="cs"/>
          <w:sz w:val="32"/>
          <w:szCs w:val="32"/>
          <w:rtl/>
        </w:rPr>
        <w:t xml:space="preserve"> د،</w:t>
      </w:r>
      <w:r w:rsidRPr="0079697C">
        <w:rPr>
          <w:rFonts w:cs="Simplified Arabic"/>
          <w:sz w:val="32"/>
          <w:szCs w:val="32"/>
          <w:rtl/>
        </w:rPr>
        <w:t xml:space="preserve"> </w:t>
      </w:r>
      <w:r w:rsidRPr="0079697C">
        <w:rPr>
          <w:rFonts w:eastAsia="Calibri" w:cs="Simplified Arabic"/>
          <w:sz w:val="32"/>
          <w:szCs w:val="32"/>
          <w:rtl/>
          <w:lang w:bidi="ar-DZ"/>
        </w:rPr>
        <w:t>واصف سعد، شرح قانون التأمين الإجباري من المسؤولية عن حوادث السيارات مع دراسة مقارنة لنظام صندوق الضمان الاجتماعي، أطروحة دكتوراه، 1985 جامعة القاهرة.</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ind w:left="0"/>
        <w:jc w:val="left"/>
        <w:rPr>
          <w:rFonts w:cs="Simplified Arabic"/>
          <w:sz w:val="32"/>
          <w:szCs w:val="32"/>
          <w:rtl/>
          <w:lang w:bidi="ar-DZ"/>
        </w:rPr>
      </w:pPr>
    </w:p>
    <w:p w:rsidR="00DC7A28"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lang w:bidi="ar-DZ"/>
        </w:rPr>
      </w:pPr>
      <w:r w:rsidRPr="0079697C">
        <w:rPr>
          <w:rFonts w:cs="Simplified Arabic"/>
          <w:b/>
          <w:bCs/>
          <w:sz w:val="32"/>
          <w:szCs w:val="32"/>
          <w:rtl/>
          <w:lang w:bidi="ar-DZ"/>
        </w:rPr>
        <w:t>14</w:t>
      </w:r>
      <w:r w:rsidRPr="0079697C">
        <w:rPr>
          <w:rFonts w:cs="Simplified Arabic"/>
          <w:sz w:val="32"/>
          <w:szCs w:val="32"/>
          <w:rtl/>
          <w:lang w:bidi="ar-DZ"/>
        </w:rPr>
        <w:t>ـ</w:t>
      </w:r>
      <w:r>
        <w:rPr>
          <w:rFonts w:cs="Simplified Arabic" w:hint="cs"/>
          <w:sz w:val="32"/>
          <w:szCs w:val="32"/>
          <w:rtl/>
          <w:lang w:bidi="ar-DZ"/>
        </w:rPr>
        <w:t xml:space="preserve"> د،</w:t>
      </w:r>
      <w:r w:rsidRPr="0079697C">
        <w:rPr>
          <w:rFonts w:cs="Simplified Arabic"/>
          <w:sz w:val="32"/>
          <w:szCs w:val="32"/>
          <w:rtl/>
          <w:lang w:bidi="ar-DZ"/>
        </w:rPr>
        <w:t xml:space="preserve"> عبد الرزاق بن خروف التأمينات الخاصة في التشريع الجزائري</w:t>
      </w:r>
      <w:r>
        <w:rPr>
          <w:rFonts w:cs="Simplified Arabic"/>
          <w:sz w:val="32"/>
          <w:szCs w:val="32"/>
          <w:rtl/>
          <w:lang w:bidi="ar-DZ"/>
        </w:rPr>
        <w:t xml:space="preserve"> ، الجزء الأول </w:t>
      </w:r>
      <w:r w:rsidRPr="0079697C">
        <w:rPr>
          <w:rFonts w:cs="Simplified Arabic"/>
          <w:sz w:val="32"/>
          <w:szCs w:val="32"/>
          <w:rtl/>
          <w:lang w:bidi="ar-DZ"/>
        </w:rPr>
        <w:t xml:space="preserve"> الطبعة الأولى ، مطبعة خيرة ، الجزائر 1992.</w:t>
      </w:r>
    </w:p>
    <w:p w:rsidR="00DC7A28"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b/>
          <w:bCs/>
          <w:sz w:val="32"/>
          <w:szCs w:val="32"/>
          <w:lang w:bidi="ar-DZ"/>
        </w:rPr>
      </w:pPr>
      <w:r w:rsidRPr="00E639F0">
        <w:rPr>
          <w:rFonts w:cs="Simplified Arabic" w:hint="cs"/>
          <w:b/>
          <w:bCs/>
          <w:sz w:val="32"/>
          <w:szCs w:val="32"/>
          <w:rtl/>
          <w:lang w:bidi="ar-DZ"/>
        </w:rPr>
        <w:t>15-</w:t>
      </w:r>
      <w:r>
        <w:rPr>
          <w:rFonts w:cs="Simplified Arabic" w:hint="cs"/>
          <w:sz w:val="32"/>
          <w:szCs w:val="32"/>
          <w:rtl/>
          <w:lang w:bidi="ar-DZ"/>
        </w:rPr>
        <w:t xml:space="preserve"> د، أحمد أبو السعود، عقد التأمين النظرية و التطبيق، الطبعة الأولى، دار الفكر الجامعي، الإسكندرية، 2008. </w:t>
      </w:r>
      <w:r w:rsidRPr="00994B1E">
        <w:rPr>
          <w:rFonts w:cs="Simplified Arabic" w:hint="cs"/>
          <w:b/>
          <w:bCs/>
          <w:sz w:val="32"/>
          <w:szCs w:val="32"/>
          <w:rtl/>
          <w:lang w:bidi="ar-DZ"/>
        </w:rPr>
        <w:t xml:space="preserve">  </w:t>
      </w:r>
    </w:p>
    <w:p w:rsidR="00DC7A28" w:rsidRPr="00ED1AF7"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6"/>
          <w:szCs w:val="36"/>
          <w:rtl/>
          <w:lang w:bidi="ar-DZ"/>
        </w:rPr>
      </w:pPr>
      <w:r w:rsidRPr="00ED1AF7">
        <w:rPr>
          <w:rFonts w:cs="Simplified Arabic" w:hint="cs"/>
          <w:b/>
          <w:bCs/>
          <w:sz w:val="36"/>
          <w:szCs w:val="36"/>
          <w:rtl/>
          <w:lang w:bidi="ar-DZ"/>
        </w:rPr>
        <w:t xml:space="preserve">الكتب باللغة الفرنسية </w:t>
      </w:r>
    </w:p>
    <w:p w:rsidR="00DC7A28" w:rsidRPr="00994B1E" w:rsidRDefault="00DC7A28" w:rsidP="00DC7A28">
      <w:pPr>
        <w:spacing w:line="276" w:lineRule="auto"/>
        <w:jc w:val="both"/>
        <w:rPr>
          <w:rFonts w:cs="Simplified Arabic"/>
          <w:sz w:val="32"/>
          <w:szCs w:val="32"/>
          <w:lang w:bidi="ar-DZ"/>
        </w:rPr>
      </w:pPr>
      <w:r w:rsidRPr="00994B1E">
        <w:rPr>
          <w:rFonts w:cs="Simplified Arabic"/>
          <w:b/>
          <w:bCs/>
          <w:sz w:val="32"/>
          <w:szCs w:val="32"/>
          <w:lang w:bidi="ar-DZ"/>
        </w:rPr>
        <w:t xml:space="preserve">1 -  </w:t>
      </w:r>
      <w:r w:rsidRPr="00994B1E">
        <w:rPr>
          <w:rFonts w:cs="Simplified Arabic"/>
          <w:sz w:val="32"/>
          <w:szCs w:val="32"/>
          <w:lang w:bidi="ar-DZ"/>
        </w:rPr>
        <w:t>André bossant Maurice Picard, les Assurances en droit française , paris librairies générale des droit et de juris prudence , 1945.</w:t>
      </w:r>
    </w:p>
    <w:p w:rsidR="00DC7A28" w:rsidRPr="00994B1E" w:rsidRDefault="00DC7A28" w:rsidP="00DC7A28">
      <w:pPr>
        <w:spacing w:line="276" w:lineRule="auto"/>
        <w:jc w:val="both"/>
        <w:rPr>
          <w:rFonts w:cs="Simplified Arabic"/>
          <w:sz w:val="32"/>
          <w:szCs w:val="32"/>
          <w:rtl/>
          <w:lang w:bidi="ar-DZ"/>
        </w:rPr>
      </w:pPr>
      <w:r w:rsidRPr="00994B1E">
        <w:rPr>
          <w:rFonts w:cs="Simplified Arabic"/>
          <w:b/>
          <w:bCs/>
          <w:sz w:val="32"/>
          <w:szCs w:val="32"/>
          <w:lang w:bidi="ar-DZ"/>
        </w:rPr>
        <w:t>2 -</w:t>
      </w:r>
      <w:r w:rsidRPr="00994B1E">
        <w:rPr>
          <w:rFonts w:cs="Simplified Arabic"/>
          <w:sz w:val="32"/>
          <w:szCs w:val="32"/>
          <w:lang w:bidi="ar-DZ"/>
        </w:rPr>
        <w:t xml:space="preserve"> André favre , Rochex griy gourtieu, le droit de contrat d’assurance terrest  edition , DELTA , librairie général de droit et juris prudence , E.J.A </w:t>
      </w:r>
      <w:r>
        <w:rPr>
          <w:rFonts w:cs="Simplified Arabic"/>
          <w:sz w:val="32"/>
          <w:szCs w:val="32"/>
          <w:lang w:bidi="ar-DZ"/>
        </w:rPr>
        <w:t>,1998.</w:t>
      </w:r>
    </w:p>
    <w:p w:rsidR="00DC7A28" w:rsidRPr="00994B1E" w:rsidRDefault="00DC7A28" w:rsidP="00DC7A28">
      <w:pPr>
        <w:bidi/>
        <w:spacing w:line="276" w:lineRule="auto"/>
        <w:jc w:val="both"/>
        <w:rPr>
          <w:rFonts w:cs="Simplified Arabic"/>
          <w:b/>
          <w:bCs/>
          <w:sz w:val="36"/>
          <w:szCs w:val="36"/>
          <w:rtl/>
          <w:lang w:bidi="ar-DZ"/>
        </w:rPr>
      </w:pPr>
      <w:r w:rsidRPr="00994B1E">
        <w:rPr>
          <w:rFonts w:cs="Simplified Arabic"/>
          <w:b/>
          <w:bCs/>
          <w:sz w:val="36"/>
          <w:szCs w:val="36"/>
          <w:rtl/>
          <w:lang w:bidi="ar-DZ"/>
        </w:rPr>
        <w:t xml:space="preserve">القوانين </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9697C">
        <w:rPr>
          <w:rFonts w:cs="Simplified Arabic"/>
          <w:b/>
          <w:bCs/>
          <w:sz w:val="32"/>
          <w:szCs w:val="32"/>
          <w:rtl/>
          <w:lang w:bidi="ar-DZ"/>
        </w:rPr>
        <w:t>1</w:t>
      </w:r>
      <w:r w:rsidRPr="00774DDC">
        <w:rPr>
          <w:rFonts w:cs="Simplified Arabic"/>
          <w:sz w:val="32"/>
          <w:szCs w:val="32"/>
          <w:rtl/>
          <w:lang w:bidi="ar-DZ"/>
        </w:rPr>
        <w:t>ـ القانون المدني في ضوء الممارسة القضائية، النص الكامل للقانون و تعديلاته ، مدعم بالإجتهاد</w:t>
      </w:r>
      <w:r>
        <w:rPr>
          <w:rFonts w:cs="Simplified Arabic"/>
          <w:sz w:val="32"/>
          <w:szCs w:val="32"/>
          <w:rtl/>
          <w:lang w:bidi="ar-DZ"/>
        </w:rPr>
        <w:t xml:space="preserve"> القضائي منشورات بيرتي 2009/201</w:t>
      </w:r>
      <w:r>
        <w:rPr>
          <w:rFonts w:cs="Simplified Arabic" w:hint="cs"/>
          <w:sz w:val="32"/>
          <w:szCs w:val="32"/>
          <w:rtl/>
          <w:lang w:bidi="ar-DZ"/>
        </w:rPr>
        <w:t>0</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9697C">
        <w:rPr>
          <w:rFonts w:cs="Simplified Arabic"/>
          <w:b/>
          <w:bCs/>
          <w:sz w:val="32"/>
          <w:szCs w:val="32"/>
          <w:rtl/>
          <w:lang w:bidi="ar-DZ"/>
        </w:rPr>
        <w:t>2</w:t>
      </w:r>
      <w:r w:rsidRPr="00774DDC">
        <w:rPr>
          <w:rFonts w:cs="Simplified Arabic"/>
          <w:sz w:val="32"/>
          <w:szCs w:val="32"/>
          <w:rtl/>
          <w:lang w:bidi="ar-DZ"/>
        </w:rPr>
        <w:t>ـ القانون 06/04 المؤرخ في 20 فيفري 2006 ، المعدل و المتمم لأمر 95/07 المتضمن قانون التأمينات ، جريدة الرسمية الجزائرية ، عدد 15 مؤرخة في 12مارس 2006 .</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9697C">
        <w:rPr>
          <w:rFonts w:cs="Simplified Arabic"/>
          <w:b/>
          <w:bCs/>
          <w:sz w:val="32"/>
          <w:szCs w:val="32"/>
          <w:rtl/>
          <w:lang w:bidi="ar-DZ"/>
        </w:rPr>
        <w:t>3</w:t>
      </w:r>
      <w:r w:rsidRPr="00774DDC">
        <w:rPr>
          <w:rFonts w:cs="Simplified Arabic"/>
          <w:sz w:val="32"/>
          <w:szCs w:val="32"/>
          <w:rtl/>
          <w:lang w:bidi="ar-DZ"/>
        </w:rPr>
        <w:t xml:space="preserve">ـ قانون الإجراءات المدنية و الإدارية الجديد تحت رقم 08/09 المؤرخ في 25 فيفري </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74DDC">
        <w:rPr>
          <w:rFonts w:cs="Simplified Arabic"/>
          <w:sz w:val="32"/>
          <w:szCs w:val="32"/>
          <w:rtl/>
          <w:lang w:bidi="ar-DZ"/>
        </w:rPr>
        <w:t>جريدة الرسمية، عدد 21 .</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b/>
          <w:bCs/>
          <w:sz w:val="36"/>
          <w:szCs w:val="36"/>
          <w:rtl/>
          <w:lang w:bidi="ar-DZ"/>
        </w:rPr>
      </w:pPr>
      <w:r w:rsidRPr="00774DDC">
        <w:rPr>
          <w:rFonts w:cs="Simplified Arabic"/>
          <w:b/>
          <w:bCs/>
          <w:sz w:val="36"/>
          <w:szCs w:val="36"/>
          <w:rtl/>
          <w:lang w:bidi="ar-DZ"/>
        </w:rPr>
        <w:t xml:space="preserve">ب/ المراسيم </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74DDC">
        <w:rPr>
          <w:rFonts w:cs="Simplified Arabic"/>
          <w:sz w:val="28"/>
          <w:szCs w:val="28"/>
          <w:rtl/>
          <w:lang w:val="nl-NL"/>
        </w:rPr>
        <w:t xml:space="preserve"> </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9697C">
        <w:rPr>
          <w:rFonts w:cs="Simplified Arabic"/>
          <w:b/>
          <w:bCs/>
          <w:sz w:val="32"/>
          <w:szCs w:val="32"/>
          <w:rtl/>
          <w:lang w:bidi="ar-DZ"/>
        </w:rPr>
        <w:t xml:space="preserve"> </w:t>
      </w:r>
      <w:r>
        <w:rPr>
          <w:rFonts w:cs="Simplified Arabic"/>
          <w:b/>
          <w:bCs/>
          <w:sz w:val="32"/>
          <w:szCs w:val="32"/>
          <w:lang w:bidi="ar-DZ"/>
        </w:rPr>
        <w:t>1</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95-338 المحدد لعمليات التأمين، الجريدة الرسمية عدد 65.</w:t>
      </w:r>
      <w:r w:rsidRPr="0079697C">
        <w:rPr>
          <w:rFonts w:cs="Simplified Arabic"/>
          <w:sz w:val="32"/>
          <w:szCs w:val="32"/>
          <w:rtl/>
          <w:lang w:bidi="ar-DZ"/>
        </w:rPr>
        <w:t xml:space="preserve"> </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sidRPr="0079697C">
        <w:rPr>
          <w:rFonts w:eastAsia="Calibri" w:cs="Simplified Arabic"/>
          <w:sz w:val="32"/>
          <w:szCs w:val="32"/>
          <w:rtl/>
          <w:lang w:bidi="ar-DZ"/>
        </w:rPr>
        <w:lastRenderedPageBreak/>
        <w:t>الأمر 66-127 المؤرخ في 27/05/1966 المتضمن إنشاء احتكار الدولة عمليات التأمين</w:t>
      </w:r>
      <w:r>
        <w:rPr>
          <w:rFonts w:eastAsia="Calibri" w:cs="Simplified Arabic" w:hint="cs"/>
          <w:sz w:val="32"/>
          <w:szCs w:val="32"/>
          <w:rtl/>
          <w:lang w:bidi="ar-DZ"/>
        </w:rPr>
        <w:t xml:space="preserve"> </w:t>
      </w:r>
      <w:r w:rsidRPr="0079697C">
        <w:rPr>
          <w:rFonts w:eastAsia="Calibri" w:cs="Simplified Arabic"/>
          <w:sz w:val="32"/>
          <w:szCs w:val="32"/>
          <w:rtl/>
          <w:lang w:bidi="ar-DZ"/>
        </w:rPr>
        <w:t>الجريدة الرسمية عدد 43.</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Pr>
          <w:rFonts w:cs="Simplified Arabic" w:hint="cs"/>
          <w:b/>
          <w:bCs/>
          <w:sz w:val="32"/>
          <w:szCs w:val="32"/>
          <w:rtl/>
          <w:lang w:bidi="ar-DZ"/>
        </w:rPr>
        <w:t xml:space="preserve">2 </w:t>
      </w:r>
      <w:r w:rsidRPr="0079697C">
        <w:rPr>
          <w:rFonts w:cs="Simplified Arabic"/>
          <w:b/>
          <w:bCs/>
          <w:sz w:val="32"/>
          <w:szCs w:val="32"/>
          <w:rtl/>
          <w:lang w:bidi="ar-DZ"/>
        </w:rPr>
        <w:t>ـ</w:t>
      </w:r>
      <w:r w:rsidRPr="0079697C">
        <w:rPr>
          <w:rFonts w:cs="Simplified Arabic"/>
          <w:sz w:val="32"/>
          <w:szCs w:val="32"/>
          <w:rtl/>
          <w:lang w:bidi="ar-DZ"/>
        </w:rPr>
        <w:t xml:space="preserve"> </w:t>
      </w:r>
      <w:r w:rsidRPr="0079697C">
        <w:rPr>
          <w:rFonts w:eastAsia="Calibri" w:cs="Simplified Arabic"/>
          <w:sz w:val="32"/>
          <w:szCs w:val="32"/>
          <w:rtl/>
        </w:rPr>
        <w:t>المرسوم التنفيذي رقم 95-97 المؤرخ في 01/04/1995 المحدد للقانون الأساسي النموذجي لصناديق التعاضدية الفلاحية والضابط للروابط القانونية والتنظيمية فيما بينها الجريدة الرسمية عدد 19.</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rPr>
      </w:pPr>
      <w:r>
        <w:rPr>
          <w:rFonts w:cs="Simplified Arabic" w:hint="cs"/>
          <w:b/>
          <w:bCs/>
          <w:sz w:val="32"/>
          <w:szCs w:val="32"/>
          <w:rtl/>
          <w:lang w:bidi="ar-DZ"/>
        </w:rPr>
        <w:t xml:space="preserve">3 </w:t>
      </w:r>
      <w:r w:rsidRPr="0079697C">
        <w:rPr>
          <w:rFonts w:cs="Simplified Arabic"/>
          <w:b/>
          <w:bCs/>
          <w:sz w:val="32"/>
          <w:szCs w:val="32"/>
          <w:rtl/>
          <w:lang w:bidi="ar-DZ"/>
        </w:rPr>
        <w:t>ـ</w:t>
      </w:r>
      <w:r w:rsidRPr="0079697C">
        <w:rPr>
          <w:rFonts w:cs="Simplified Arabic"/>
          <w:sz w:val="32"/>
          <w:szCs w:val="32"/>
          <w:rtl/>
          <w:lang w:bidi="ar-DZ"/>
        </w:rPr>
        <w:t xml:space="preserve"> </w:t>
      </w:r>
      <w:r w:rsidRPr="0079697C">
        <w:rPr>
          <w:rFonts w:eastAsia="Calibri" w:cs="Simplified Arabic"/>
          <w:sz w:val="32"/>
          <w:szCs w:val="32"/>
          <w:rtl/>
        </w:rPr>
        <w:t xml:space="preserve">المرسوم التنفيذي 96-297 المؤرخ في 03/08/1996 الذي يحدد شروط منح الاعتماد لشركات التأمين و/أو إعادة التأمين، الجريدة الرسمية عدد 47 </w:t>
      </w:r>
      <w:r w:rsidRPr="0079697C">
        <w:rPr>
          <w:rFonts w:eastAsia="Calibri" w:cs="Simplified Arabic"/>
          <w:color w:val="000000"/>
          <w:sz w:val="32"/>
          <w:szCs w:val="32"/>
          <w:rtl/>
        </w:rPr>
        <w:t>الصادرة بتاريخ</w:t>
      </w:r>
      <w:r w:rsidRPr="0079697C">
        <w:rPr>
          <w:rFonts w:eastAsia="Calibri" w:cs="Simplified Arabic"/>
          <w:sz w:val="32"/>
          <w:szCs w:val="32"/>
          <w:rtl/>
        </w:rPr>
        <w:t xml:space="preserve"> 07/08/1996.</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Pr>
          <w:rFonts w:cs="Simplified Arabic" w:hint="cs"/>
          <w:b/>
          <w:bCs/>
          <w:sz w:val="32"/>
          <w:szCs w:val="32"/>
          <w:rtl/>
          <w:lang w:bidi="ar-DZ"/>
        </w:rPr>
        <w:t xml:space="preserve">4 </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95-342 المؤرخ في 30/10/1995 المحدد لشروط تكوين الاحتياطات والأرصدة والديون التقنية.</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Pr>
          <w:rFonts w:cs="Simplified Arabic" w:hint="cs"/>
          <w:b/>
          <w:bCs/>
          <w:sz w:val="32"/>
          <w:szCs w:val="32"/>
          <w:rtl/>
          <w:lang w:bidi="ar-DZ"/>
        </w:rPr>
        <w:t xml:space="preserve">5 </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95-340 المؤرخ في 30/10/1995 المحدد لشروط منح وسطاء التأمين الاعتماد والأهلية المهنية</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Pr>
          <w:rFonts w:cs="Simplified Arabic" w:hint="cs"/>
          <w:b/>
          <w:bCs/>
          <w:sz w:val="32"/>
          <w:szCs w:val="32"/>
          <w:rtl/>
          <w:lang w:bidi="ar-DZ"/>
        </w:rPr>
        <w:t xml:space="preserve">6 </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95-341 المؤرخ في 1995 المتضمن القانون الأساسي للوكيل العام للتأمين.</w:t>
      </w: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sz w:val="32"/>
          <w:szCs w:val="32"/>
          <w:rtl/>
          <w:lang w:bidi="ar-DZ"/>
        </w:rPr>
      </w:pPr>
      <w:r>
        <w:rPr>
          <w:rFonts w:cs="Simplified Arabic" w:hint="cs"/>
          <w:b/>
          <w:bCs/>
          <w:sz w:val="32"/>
          <w:szCs w:val="32"/>
          <w:rtl/>
          <w:lang w:bidi="ar-DZ"/>
        </w:rPr>
        <w:t xml:space="preserve">7 </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80-34 المؤرخ في 16/02/1980 المتعلق بإلزامية التأمين على السيارات.</w:t>
      </w:r>
    </w:p>
    <w:p w:rsidR="00DC7A28"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eastAsia="Calibri" w:cs="Simplified Arabic"/>
          <w:sz w:val="32"/>
          <w:szCs w:val="32"/>
          <w:rtl/>
          <w:lang w:bidi="ar-DZ"/>
        </w:rPr>
      </w:pPr>
      <w:r>
        <w:rPr>
          <w:rFonts w:cs="Simplified Arabic" w:hint="cs"/>
          <w:b/>
          <w:bCs/>
          <w:sz w:val="32"/>
          <w:szCs w:val="32"/>
          <w:rtl/>
          <w:lang w:bidi="ar-DZ"/>
        </w:rPr>
        <w:t>8</w:t>
      </w:r>
      <w:r w:rsidRPr="0079697C">
        <w:rPr>
          <w:rFonts w:cs="Simplified Arabic"/>
          <w:sz w:val="32"/>
          <w:szCs w:val="32"/>
          <w:rtl/>
          <w:lang w:bidi="ar-DZ"/>
        </w:rPr>
        <w:t xml:space="preserve">ـ </w:t>
      </w:r>
      <w:r w:rsidRPr="0079697C">
        <w:rPr>
          <w:rFonts w:eastAsia="Calibri" w:cs="Simplified Arabic"/>
          <w:sz w:val="32"/>
          <w:szCs w:val="32"/>
          <w:rtl/>
          <w:lang w:bidi="ar-DZ"/>
        </w:rPr>
        <w:t>المرسوم التنفيذي 95-339 المؤرخ في 30/10/1995 المتعلق بسير وتنظيم المجلس الوطني للتأمينات.</w:t>
      </w:r>
    </w:p>
    <w:p w:rsidR="00DC7A28" w:rsidRPr="00ED1AF7"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eastAsia="Calibri" w:cs="Simplified Arabic"/>
          <w:b/>
          <w:bCs/>
          <w:sz w:val="36"/>
          <w:szCs w:val="36"/>
          <w:rtl/>
          <w:lang w:bidi="ar-DZ"/>
        </w:rPr>
      </w:pPr>
      <w:r w:rsidRPr="00ED1AF7">
        <w:rPr>
          <w:rFonts w:eastAsia="Calibri" w:cs="Simplified Arabic" w:hint="cs"/>
          <w:b/>
          <w:bCs/>
          <w:sz w:val="36"/>
          <w:szCs w:val="36"/>
          <w:rtl/>
          <w:lang w:bidi="ar-DZ"/>
        </w:rPr>
        <w:t xml:space="preserve">الأوامر </w:t>
      </w:r>
    </w:p>
    <w:p w:rsidR="00DC7A28" w:rsidRPr="00994B1E" w:rsidRDefault="00DC7A28" w:rsidP="00DC7A28">
      <w:pPr>
        <w:tabs>
          <w:tab w:val="left" w:pos="426"/>
          <w:tab w:val="left" w:pos="1843"/>
          <w:tab w:val="left" w:pos="3544"/>
          <w:tab w:val="left" w:pos="3969"/>
          <w:tab w:val="left" w:pos="5103"/>
          <w:tab w:val="left" w:pos="5529"/>
          <w:tab w:val="left" w:pos="6521"/>
        </w:tabs>
        <w:bidi/>
        <w:spacing w:line="276" w:lineRule="auto"/>
        <w:jc w:val="both"/>
        <w:rPr>
          <w:rFonts w:cs="Simplified Arabic"/>
          <w:b/>
          <w:bCs/>
          <w:sz w:val="32"/>
          <w:szCs w:val="32"/>
          <w:lang w:bidi="ar-DZ"/>
        </w:rPr>
      </w:pPr>
      <w:r w:rsidRPr="0079697C">
        <w:rPr>
          <w:rFonts w:cs="Simplified Arabic"/>
          <w:b/>
          <w:bCs/>
          <w:sz w:val="32"/>
          <w:szCs w:val="32"/>
          <w:rtl/>
          <w:lang w:val="nl-NL"/>
        </w:rPr>
        <w:t>1</w:t>
      </w:r>
      <w:r w:rsidRPr="0079697C">
        <w:rPr>
          <w:rFonts w:cs="Simplified Arabic"/>
          <w:sz w:val="32"/>
          <w:szCs w:val="32"/>
          <w:rtl/>
          <w:lang w:val="nl-NL"/>
        </w:rPr>
        <w:t>ـ</w:t>
      </w:r>
      <w:r w:rsidRPr="0079697C">
        <w:rPr>
          <w:rFonts w:eastAsia="Calibri" w:cs="Simplified Arabic"/>
          <w:sz w:val="32"/>
          <w:szCs w:val="32"/>
          <w:rtl/>
          <w:lang w:val="nl-NL" w:bidi="ar-DZ"/>
        </w:rPr>
        <w:t xml:space="preserve"> </w:t>
      </w:r>
      <w:r w:rsidRPr="0079697C">
        <w:rPr>
          <w:rFonts w:cs="Simplified Arabic"/>
          <w:sz w:val="32"/>
          <w:szCs w:val="32"/>
          <w:rtl/>
          <w:lang w:val="nl-NL" w:bidi="ar-DZ"/>
        </w:rPr>
        <w:t xml:space="preserve">الأمر رقم 95/07 </w:t>
      </w:r>
      <w:r w:rsidRPr="0079697C">
        <w:rPr>
          <w:rFonts w:eastAsia="Calibri" w:cs="Simplified Arabic"/>
          <w:sz w:val="32"/>
          <w:szCs w:val="32"/>
          <w:rtl/>
          <w:lang w:val="nl-NL" w:bidi="ar-DZ"/>
        </w:rPr>
        <w:t>مؤرخ في 25/01/1995 المتعلق بالتأمينات.</w:t>
      </w:r>
      <w:r>
        <w:rPr>
          <w:rFonts w:cs="Simplified Arabic"/>
          <w:b/>
          <w:bCs/>
          <w:sz w:val="32"/>
          <w:szCs w:val="32"/>
          <w:rtl/>
          <w:lang w:bidi="ar-DZ"/>
        </w:rPr>
        <w:t xml:space="preserve"> </w:t>
      </w:r>
    </w:p>
    <w:p w:rsidR="00DC7A28"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b/>
          <w:bCs/>
          <w:sz w:val="36"/>
          <w:szCs w:val="36"/>
          <w:rtl/>
          <w:lang w:bidi="ar-DZ"/>
        </w:rPr>
      </w:pPr>
      <w:r w:rsidRPr="00774DDC">
        <w:rPr>
          <w:rFonts w:cs="Simplified Arabic"/>
          <w:b/>
          <w:bCs/>
          <w:sz w:val="36"/>
          <w:szCs w:val="36"/>
          <w:rtl/>
          <w:lang w:bidi="ar-DZ"/>
        </w:rPr>
        <w:t>المجلات القضائية</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cs="Simplified Arabic"/>
          <w:b/>
          <w:bCs/>
          <w:sz w:val="36"/>
          <w:szCs w:val="36"/>
          <w:rtl/>
          <w:lang w:bidi="ar-DZ"/>
        </w:rPr>
      </w:pPr>
    </w:p>
    <w:p w:rsidR="00DC7A28" w:rsidRPr="0079697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eastAsia="Calibri" w:cs="Simplified Arabic"/>
          <w:sz w:val="32"/>
          <w:szCs w:val="32"/>
          <w:rtl/>
          <w:lang w:bidi="ar-DZ"/>
        </w:rPr>
      </w:pPr>
      <w:r w:rsidRPr="0079697C">
        <w:rPr>
          <w:rFonts w:cs="Simplified Arabic"/>
          <w:b/>
          <w:bCs/>
          <w:sz w:val="32"/>
          <w:szCs w:val="32"/>
          <w:rtl/>
          <w:lang w:bidi="ar-DZ"/>
        </w:rPr>
        <w:t>1</w:t>
      </w:r>
      <w:r w:rsidRPr="0079697C">
        <w:rPr>
          <w:rFonts w:cs="Simplified Arabic"/>
          <w:sz w:val="32"/>
          <w:szCs w:val="32"/>
          <w:rtl/>
          <w:lang w:bidi="ar-DZ"/>
        </w:rPr>
        <w:t xml:space="preserve">ـ </w:t>
      </w:r>
      <w:r w:rsidRPr="0079697C">
        <w:rPr>
          <w:rFonts w:eastAsia="Calibri" w:cs="Simplified Arabic"/>
          <w:sz w:val="32"/>
          <w:szCs w:val="32"/>
          <w:rtl/>
          <w:lang w:bidi="ar-DZ"/>
        </w:rPr>
        <w:t>المجلة القضائية لسنة 1991 العدد 04.</w:t>
      </w: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eastAsia="Calibri" w:cs="Simplified Arabic"/>
          <w:sz w:val="28"/>
          <w:szCs w:val="28"/>
          <w:rtl/>
          <w:lang w:bidi="ar-DZ"/>
        </w:rPr>
      </w:pPr>
    </w:p>
    <w:p w:rsidR="00DC7A28" w:rsidRPr="00774DDC" w:rsidRDefault="00DC7A28" w:rsidP="00DC7A28">
      <w:pPr>
        <w:pStyle w:val="Paragraphedeliste"/>
        <w:tabs>
          <w:tab w:val="left" w:pos="426"/>
          <w:tab w:val="left" w:pos="1843"/>
          <w:tab w:val="left" w:pos="3544"/>
          <w:tab w:val="left" w:pos="3969"/>
          <w:tab w:val="left" w:pos="5103"/>
          <w:tab w:val="left" w:pos="5529"/>
          <w:tab w:val="left" w:pos="6521"/>
        </w:tabs>
        <w:bidi/>
        <w:spacing w:line="276" w:lineRule="auto"/>
        <w:ind w:left="0"/>
        <w:jc w:val="both"/>
        <w:rPr>
          <w:rFonts w:eastAsia="Calibri" w:cs="Simplified Arabic"/>
          <w:b/>
          <w:bCs/>
          <w:sz w:val="36"/>
          <w:szCs w:val="36"/>
          <w:rtl/>
          <w:lang w:bidi="ar-DZ"/>
        </w:rPr>
      </w:pPr>
      <w:r w:rsidRPr="00774DDC">
        <w:rPr>
          <w:rFonts w:eastAsia="Calibri" w:cs="Simplified Arabic"/>
          <w:b/>
          <w:bCs/>
          <w:sz w:val="36"/>
          <w:szCs w:val="36"/>
          <w:rtl/>
          <w:lang w:bidi="ar-DZ"/>
        </w:rPr>
        <w:t>مواقع الأنترنيت</w:t>
      </w:r>
    </w:p>
    <w:p w:rsidR="00DC7A28" w:rsidRPr="0079697C" w:rsidRDefault="00DC7A28" w:rsidP="00DC7A28">
      <w:pPr>
        <w:bidi/>
        <w:spacing w:line="276" w:lineRule="auto"/>
        <w:jc w:val="both"/>
        <w:rPr>
          <w:rFonts w:cs="Simplified Arabic"/>
          <w:sz w:val="32"/>
          <w:szCs w:val="32"/>
          <w:rtl/>
          <w:lang w:val="nl-NL"/>
        </w:rPr>
      </w:pPr>
      <w:r w:rsidRPr="0079697C">
        <w:rPr>
          <w:rFonts w:cs="Simplified Arabic"/>
          <w:b/>
          <w:bCs/>
          <w:sz w:val="34"/>
          <w:szCs w:val="34"/>
          <w:rtl/>
          <w:lang w:val="nl-NL"/>
        </w:rPr>
        <w:t>1ـ</w:t>
      </w:r>
      <w:r w:rsidRPr="00774DDC">
        <w:rPr>
          <w:rFonts w:cs="Simplified Arabic"/>
          <w:sz w:val="28"/>
          <w:szCs w:val="28"/>
          <w:rtl/>
          <w:lang w:val="nl-NL"/>
        </w:rPr>
        <w:t xml:space="preserve"> </w:t>
      </w:r>
      <w:r w:rsidRPr="0079697C">
        <w:rPr>
          <w:rFonts w:cs="Simplified Arabic"/>
          <w:sz w:val="32"/>
          <w:szCs w:val="32"/>
          <w:rtl/>
          <w:lang w:val="nl-NL"/>
        </w:rPr>
        <w:t>موقع الجزائرية للقضاء:</w:t>
      </w:r>
    </w:p>
    <w:p w:rsidR="00DC7A28" w:rsidRPr="0079697C" w:rsidRDefault="006543E0" w:rsidP="00DC7A28">
      <w:pPr>
        <w:bidi/>
        <w:spacing w:line="276" w:lineRule="auto"/>
        <w:jc w:val="both"/>
        <w:rPr>
          <w:rFonts w:cs="Simplified Arabic"/>
          <w:sz w:val="32"/>
          <w:szCs w:val="32"/>
        </w:rPr>
      </w:pPr>
      <w:hyperlink r:id="rId10" w:history="1">
        <w:r w:rsidR="00DC7A28" w:rsidRPr="0079697C">
          <w:rPr>
            <w:rStyle w:val="Lienhypertexte"/>
            <w:rFonts w:cs="Simplified Arabic"/>
            <w:sz w:val="32"/>
            <w:szCs w:val="32"/>
          </w:rPr>
          <w:t>www.algeriedroit.fr.dz</w:t>
        </w:r>
      </w:hyperlink>
    </w:p>
    <w:p w:rsidR="00A04B56" w:rsidRDefault="00A04B56"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Default="004C518F" w:rsidP="006C6B03">
      <w:pPr>
        <w:tabs>
          <w:tab w:val="left" w:pos="5835"/>
        </w:tabs>
        <w:spacing w:line="276" w:lineRule="auto"/>
        <w:rPr>
          <w:rtl/>
          <w:lang w:bidi="ar-DZ"/>
        </w:rPr>
      </w:pPr>
    </w:p>
    <w:p w:rsidR="004C518F" w:rsidRPr="004C518F" w:rsidRDefault="004C518F" w:rsidP="004C518F">
      <w:pPr>
        <w:jc w:val="center"/>
        <w:rPr>
          <w:rFonts w:ascii="Times New Roman" w:hAnsi="Times New Roman" w:cs="Simplified Arabic"/>
          <w:b/>
          <w:bCs/>
          <w:i/>
          <w:iCs/>
          <w:sz w:val="32"/>
          <w:szCs w:val="32"/>
          <w:rtl/>
        </w:rPr>
      </w:pPr>
      <w:r>
        <w:rPr>
          <w:rFonts w:ascii="Times New Roman" w:hAnsi="Times New Roman" w:cs="Simplified Arabic" w:hint="cs"/>
          <w:b/>
          <w:bCs/>
          <w:i/>
          <w:iCs/>
          <w:sz w:val="36"/>
          <w:szCs w:val="36"/>
          <w:rtl/>
        </w:rPr>
        <w:lastRenderedPageBreak/>
        <w:t xml:space="preserve">الفهرس </w:t>
      </w:r>
    </w:p>
    <w:p w:rsidR="004C518F" w:rsidRPr="00C479B3" w:rsidRDefault="004C518F" w:rsidP="004C518F">
      <w:pPr>
        <w:spacing w:line="276" w:lineRule="auto"/>
        <w:rPr>
          <w:rFonts w:ascii="Times New Roman" w:hAnsi="Times New Roman" w:cs="Simplified Arabic"/>
          <w:b/>
          <w:bCs/>
          <w:i/>
          <w:iCs/>
          <w:sz w:val="32"/>
          <w:szCs w:val="32"/>
          <w:rtl/>
        </w:rPr>
      </w:pPr>
      <w:r w:rsidRPr="00C479B3">
        <w:rPr>
          <w:rFonts w:ascii="Times New Roman" w:hAnsi="Times New Roman" w:cs="Simplified Arabic" w:hint="cs"/>
          <w:b/>
          <w:bCs/>
          <w:i/>
          <w:iCs/>
          <w:sz w:val="32"/>
          <w:szCs w:val="32"/>
          <w:rtl/>
        </w:rPr>
        <w:t xml:space="preserve">الإهداء </w:t>
      </w:r>
    </w:p>
    <w:p w:rsidR="004C518F" w:rsidRPr="00C479B3" w:rsidRDefault="004C518F" w:rsidP="004C518F">
      <w:pPr>
        <w:spacing w:line="276" w:lineRule="auto"/>
        <w:rPr>
          <w:rFonts w:ascii="Times New Roman" w:hAnsi="Times New Roman" w:cs="Simplified Arabic"/>
          <w:b/>
          <w:bCs/>
          <w:i/>
          <w:iCs/>
          <w:sz w:val="32"/>
          <w:szCs w:val="32"/>
          <w:rtl/>
        </w:rPr>
      </w:pPr>
      <w:r w:rsidRPr="00C479B3">
        <w:rPr>
          <w:rFonts w:ascii="Times New Roman" w:hAnsi="Times New Roman" w:cs="Simplified Arabic" w:hint="cs"/>
          <w:b/>
          <w:bCs/>
          <w:i/>
          <w:iCs/>
          <w:sz w:val="32"/>
          <w:szCs w:val="32"/>
          <w:rtl/>
        </w:rPr>
        <w:t xml:space="preserve">كلمة شكر </w:t>
      </w:r>
    </w:p>
    <w:p w:rsidR="004C518F" w:rsidRPr="00C479B3" w:rsidRDefault="004C518F" w:rsidP="004C518F">
      <w:pPr>
        <w:spacing w:line="276" w:lineRule="auto"/>
        <w:rPr>
          <w:rFonts w:ascii="Times New Roman" w:hAnsi="Times New Roman" w:cs="Simplified Arabic"/>
          <w:b/>
          <w:bCs/>
          <w:i/>
          <w:iCs/>
          <w:sz w:val="32"/>
          <w:szCs w:val="32"/>
          <w:rtl/>
        </w:rPr>
      </w:pPr>
      <w:r w:rsidRPr="00C479B3">
        <w:rPr>
          <w:rFonts w:ascii="Times New Roman" w:hAnsi="Times New Roman" w:cs="Simplified Arabic" w:hint="cs"/>
          <w:b/>
          <w:bCs/>
          <w:i/>
          <w:iCs/>
          <w:sz w:val="32"/>
          <w:szCs w:val="32"/>
          <w:rtl/>
        </w:rPr>
        <w:t>المقدمة</w:t>
      </w:r>
      <w:r w:rsidRPr="008C7EFB">
        <w:rPr>
          <w:rFonts w:ascii="Times New Roman" w:hAnsi="Times New Roman" w:cs="Simplified Arabic" w:hint="cs"/>
          <w:b/>
          <w:bCs/>
          <w:sz w:val="32"/>
          <w:szCs w:val="32"/>
          <w:rtl/>
        </w:rPr>
        <w:t>...............................................................</w:t>
      </w:r>
      <w:r>
        <w:rPr>
          <w:rFonts w:ascii="Times New Roman" w:hAnsi="Times New Roman" w:cs="Simplified Arabic" w:hint="cs"/>
          <w:b/>
          <w:bCs/>
          <w:sz w:val="32"/>
          <w:szCs w:val="32"/>
          <w:rtl/>
        </w:rPr>
        <w:t>.</w:t>
      </w:r>
      <w:r w:rsidRPr="008C7EFB">
        <w:rPr>
          <w:rFonts w:ascii="Times New Roman" w:hAnsi="Times New Roman" w:cs="Simplified Arabic" w:hint="cs"/>
          <w:b/>
          <w:bCs/>
          <w:sz w:val="32"/>
          <w:szCs w:val="32"/>
          <w:rtl/>
        </w:rPr>
        <w:t>...........</w:t>
      </w:r>
      <w:r w:rsidRPr="008C7EFB">
        <w:rPr>
          <w:rFonts w:ascii="Times New Roman" w:hAnsi="Times New Roman" w:cs="Simplified Arabic" w:hint="cs"/>
          <w:b/>
          <w:bCs/>
          <w:sz w:val="56"/>
          <w:szCs w:val="44"/>
          <w:rtl/>
        </w:rPr>
        <w:t xml:space="preserve"> </w:t>
      </w:r>
      <w:r w:rsidRPr="008C7EFB">
        <w:rPr>
          <w:rFonts w:ascii="Times New Roman" w:hAnsi="Times New Roman" w:cs="Simplified Arabic" w:hint="cs"/>
          <w:b/>
          <w:bCs/>
          <w:sz w:val="32"/>
          <w:szCs w:val="32"/>
          <w:rtl/>
        </w:rPr>
        <w:t>أ</w:t>
      </w:r>
      <w:r w:rsidRPr="008C7EFB">
        <w:rPr>
          <w:rFonts w:ascii="Times New Roman" w:hAnsi="Times New Roman" w:cs="Simplified Arabic" w:hint="cs"/>
          <w:b/>
          <w:bCs/>
          <w:i/>
          <w:iCs/>
          <w:sz w:val="32"/>
          <w:szCs w:val="32"/>
          <w:rtl/>
        </w:rPr>
        <w:t>-</w:t>
      </w:r>
      <w:r w:rsidRPr="008C7EFB">
        <w:rPr>
          <w:rFonts w:ascii="Times New Roman" w:hAnsi="Times New Roman" w:cs="Simplified Arabic" w:hint="cs"/>
          <w:b/>
          <w:bCs/>
          <w:sz w:val="32"/>
          <w:szCs w:val="32"/>
          <w:rtl/>
        </w:rPr>
        <w:t>ج</w:t>
      </w:r>
      <w:r>
        <w:rPr>
          <w:rFonts w:ascii="Times New Roman" w:hAnsi="Times New Roman" w:cs="Simplified Arabic" w:hint="cs"/>
          <w:b/>
          <w:bCs/>
          <w:i/>
          <w:iCs/>
          <w:sz w:val="32"/>
          <w:szCs w:val="32"/>
          <w:rtl/>
        </w:rPr>
        <w:t xml:space="preserve"> </w:t>
      </w:r>
    </w:p>
    <w:p w:rsidR="004C518F" w:rsidRPr="00D17D9F" w:rsidRDefault="004C518F" w:rsidP="004C518F">
      <w:pPr>
        <w:tabs>
          <w:tab w:val="left" w:pos="6945"/>
        </w:tabs>
        <w:spacing w:line="276" w:lineRule="auto"/>
        <w:rPr>
          <w:rFonts w:ascii="Times New Roman" w:hAnsi="Times New Roman" w:cs="Simplified Arabic"/>
          <w:b/>
          <w:bCs/>
          <w:sz w:val="32"/>
          <w:szCs w:val="32"/>
          <w:lang w:bidi="ar-DZ"/>
        </w:rPr>
      </w:pPr>
      <w:r w:rsidRPr="00D17D9F">
        <w:rPr>
          <w:rFonts w:ascii="Times New Roman" w:hAnsi="Times New Roman" w:cs="Simplified Arabic" w:hint="cs"/>
          <w:b/>
          <w:bCs/>
          <w:sz w:val="32"/>
          <w:szCs w:val="32"/>
          <w:rtl/>
          <w:lang w:bidi="ar-DZ"/>
        </w:rPr>
        <w:t xml:space="preserve">الفصل الأول : إبرام عقد التأمين </w:t>
      </w:r>
      <w:r w:rsidRPr="008C7EFB">
        <w:rPr>
          <w:rFonts w:ascii="Times New Roman" w:hAnsi="Times New Roman" w:cs="Simplified Arabic" w:hint="cs"/>
          <w:b/>
          <w:bCs/>
          <w:sz w:val="32"/>
          <w:szCs w:val="32"/>
          <w:rtl/>
          <w:lang w:bidi="ar-DZ"/>
        </w:rPr>
        <w:t>........................................</w:t>
      </w:r>
      <w:r>
        <w:rPr>
          <w:rFonts w:ascii="Times New Roman" w:hAnsi="Times New Roman" w:cs="Simplified Arabic" w:hint="cs"/>
          <w:b/>
          <w:bCs/>
          <w:sz w:val="32"/>
          <w:szCs w:val="32"/>
          <w:rtl/>
          <w:lang w:bidi="ar-DZ"/>
        </w:rPr>
        <w:t>...</w:t>
      </w:r>
      <w:r w:rsidRPr="008C7EFB">
        <w:rPr>
          <w:rFonts w:ascii="Times New Roman" w:hAnsi="Times New Roman" w:cs="Simplified Arabic" w:hint="cs"/>
          <w:b/>
          <w:bCs/>
          <w:sz w:val="32"/>
          <w:szCs w:val="32"/>
          <w:rtl/>
          <w:lang w:bidi="ar-DZ"/>
        </w:rPr>
        <w:t>......... 9</w:t>
      </w:r>
      <w:r>
        <w:rPr>
          <w:rFonts w:ascii="Times New Roman" w:hAnsi="Times New Roman" w:cs="Simplified Arabic"/>
          <w:b/>
          <w:bCs/>
          <w:sz w:val="32"/>
          <w:szCs w:val="32"/>
          <w:lang w:bidi="ar-DZ"/>
        </w:rPr>
        <w:t xml:space="preserve"> </w:t>
      </w:r>
    </w:p>
    <w:p w:rsidR="004C518F" w:rsidRPr="00D17D9F" w:rsidRDefault="004C518F" w:rsidP="004C518F">
      <w:pPr>
        <w:tabs>
          <w:tab w:val="left" w:pos="6945"/>
        </w:tabs>
        <w:spacing w:line="276" w:lineRule="auto"/>
        <w:rPr>
          <w:rFonts w:ascii="Times New Roman" w:hAnsi="Times New Roman" w:cs="Simplified Arabic"/>
          <w:b/>
          <w:bCs/>
          <w:sz w:val="32"/>
          <w:szCs w:val="32"/>
          <w:rtl/>
          <w:lang w:bidi="ar-DZ"/>
        </w:rPr>
      </w:pPr>
      <w:r w:rsidRPr="00D17D9F">
        <w:rPr>
          <w:rFonts w:ascii="Times New Roman" w:hAnsi="Times New Roman" w:cs="Simplified Arabic" w:hint="cs"/>
          <w:b/>
          <w:bCs/>
          <w:sz w:val="32"/>
          <w:szCs w:val="32"/>
          <w:rtl/>
          <w:lang w:bidi="ar-DZ"/>
        </w:rPr>
        <w:t>المبحث الأول : مفهوم عقد التأمين</w:t>
      </w:r>
      <w:r>
        <w:rPr>
          <w:rFonts w:ascii="Times New Roman" w:hAnsi="Times New Roman" w:cs="Simplified Arabic" w:hint="cs"/>
          <w:b/>
          <w:bCs/>
          <w:sz w:val="32"/>
          <w:szCs w:val="32"/>
          <w:rtl/>
          <w:lang w:bidi="ar-DZ"/>
        </w:rPr>
        <w:t xml:space="preserve">....................................................9 </w:t>
      </w:r>
    </w:p>
    <w:p w:rsidR="004C518F" w:rsidRPr="00D17D9F" w:rsidRDefault="004C518F" w:rsidP="004C518F">
      <w:pPr>
        <w:bidi/>
        <w:spacing w:line="276" w:lineRule="auto"/>
        <w:jc w:val="left"/>
        <w:rPr>
          <w:rFonts w:cs="Simplified Arabic"/>
          <w:b/>
          <w:bCs/>
          <w:color w:val="000000"/>
          <w:sz w:val="16"/>
          <w:szCs w:val="16"/>
          <w:rtl/>
        </w:rPr>
      </w:pPr>
      <w:r w:rsidRPr="00D17D9F">
        <w:rPr>
          <w:rFonts w:ascii="Times New Roman" w:hAnsi="Times New Roman" w:cs="Simplified Arabic" w:hint="cs"/>
          <w:b/>
          <w:bCs/>
          <w:sz w:val="32"/>
          <w:szCs w:val="32"/>
          <w:rtl/>
          <w:lang w:bidi="ar-DZ"/>
        </w:rPr>
        <w:t xml:space="preserve">المطلب الأول : </w:t>
      </w:r>
      <w:r w:rsidRPr="00D17D9F">
        <w:rPr>
          <w:rFonts w:cs="Simplified Arabic" w:hint="cs"/>
          <w:b/>
          <w:bCs/>
          <w:color w:val="000000"/>
          <w:sz w:val="32"/>
          <w:szCs w:val="32"/>
          <w:rtl/>
        </w:rPr>
        <w:t>تعريف عقد التأمين وأنواعه</w:t>
      </w:r>
      <w:r>
        <w:rPr>
          <w:rFonts w:cs="Simplified Arabic" w:hint="cs"/>
          <w:b/>
          <w:bCs/>
          <w:color w:val="000000"/>
          <w:sz w:val="32"/>
          <w:szCs w:val="32"/>
          <w:rtl/>
        </w:rPr>
        <w:t>..........................................9</w:t>
      </w:r>
    </w:p>
    <w:p w:rsidR="004C518F" w:rsidRPr="00D17D9F" w:rsidRDefault="004C518F" w:rsidP="004C518F">
      <w:pPr>
        <w:bidi/>
        <w:spacing w:line="276" w:lineRule="auto"/>
        <w:jc w:val="left"/>
        <w:rPr>
          <w:rFonts w:cs="Simplified Arabic"/>
          <w:b/>
          <w:bCs/>
          <w:sz w:val="32"/>
          <w:szCs w:val="32"/>
          <w:rtl/>
        </w:rPr>
      </w:pPr>
      <w:r w:rsidRPr="00D17D9F">
        <w:rPr>
          <w:rFonts w:ascii="Times New Roman" w:hAnsi="Times New Roman" w:cs="Simplified Arabic" w:hint="cs"/>
          <w:b/>
          <w:bCs/>
          <w:sz w:val="32"/>
          <w:szCs w:val="32"/>
          <w:rtl/>
          <w:lang w:bidi="ar-DZ"/>
        </w:rPr>
        <w:t xml:space="preserve">الفرع الأول :  </w:t>
      </w:r>
      <w:r w:rsidRPr="00D17D9F">
        <w:rPr>
          <w:rFonts w:cs="Simplified Arabic" w:hint="cs"/>
          <w:b/>
          <w:bCs/>
          <w:sz w:val="32"/>
          <w:szCs w:val="32"/>
          <w:rtl/>
        </w:rPr>
        <w:t>تعريف عقد التأمين</w:t>
      </w:r>
      <w:r>
        <w:rPr>
          <w:rFonts w:cs="Simplified Arabic" w:hint="cs"/>
          <w:b/>
          <w:bCs/>
          <w:sz w:val="32"/>
          <w:szCs w:val="32"/>
          <w:rtl/>
        </w:rPr>
        <w:t>..................................................10</w:t>
      </w:r>
    </w:p>
    <w:p w:rsidR="004C518F" w:rsidRPr="00D17D9F" w:rsidRDefault="004C518F" w:rsidP="004C518F">
      <w:pPr>
        <w:tabs>
          <w:tab w:val="left" w:pos="6945"/>
        </w:tabs>
        <w:spacing w:line="276" w:lineRule="auto"/>
        <w:rPr>
          <w:rFonts w:ascii="Times New Roman" w:hAnsi="Times New Roman" w:cs="Simplified Arabic"/>
          <w:b/>
          <w:bCs/>
          <w:sz w:val="32"/>
          <w:szCs w:val="32"/>
          <w:rtl/>
          <w:lang w:bidi="ar-DZ"/>
        </w:rPr>
      </w:pPr>
      <w:r w:rsidRPr="00D17D9F">
        <w:rPr>
          <w:rFonts w:ascii="Times New Roman" w:hAnsi="Times New Roman" w:cs="Simplified Arabic" w:hint="cs"/>
          <w:b/>
          <w:bCs/>
          <w:sz w:val="32"/>
          <w:szCs w:val="32"/>
          <w:rtl/>
          <w:lang w:bidi="ar-DZ"/>
        </w:rPr>
        <w:t xml:space="preserve">الفرع الثاني : </w:t>
      </w:r>
      <w:r w:rsidRPr="00D17D9F">
        <w:rPr>
          <w:rFonts w:cs="Simplified Arabic" w:hint="cs"/>
          <w:b/>
          <w:bCs/>
          <w:sz w:val="32"/>
          <w:szCs w:val="32"/>
          <w:rtl/>
        </w:rPr>
        <w:t>أنواع التأمينات</w:t>
      </w:r>
      <w:r>
        <w:rPr>
          <w:rFonts w:cs="Simplified Arabic" w:hint="cs"/>
          <w:b/>
          <w:bCs/>
          <w:sz w:val="32"/>
          <w:szCs w:val="32"/>
          <w:rtl/>
        </w:rPr>
        <w:t>.......................................................15</w:t>
      </w:r>
    </w:p>
    <w:p w:rsidR="004C518F" w:rsidRPr="00D17D9F" w:rsidRDefault="004C518F" w:rsidP="004C518F">
      <w:pPr>
        <w:tabs>
          <w:tab w:val="left" w:pos="6945"/>
        </w:tabs>
        <w:spacing w:line="276" w:lineRule="auto"/>
        <w:rPr>
          <w:rFonts w:cs="Simplified Arabic"/>
          <w:b/>
          <w:bCs/>
          <w:sz w:val="32"/>
          <w:szCs w:val="32"/>
          <w:rtl/>
        </w:rPr>
      </w:pPr>
      <w:r w:rsidRPr="00D17D9F">
        <w:rPr>
          <w:rFonts w:ascii="Times New Roman" w:hAnsi="Times New Roman" w:cs="Simplified Arabic" w:hint="cs"/>
          <w:b/>
          <w:bCs/>
          <w:sz w:val="32"/>
          <w:szCs w:val="32"/>
          <w:rtl/>
          <w:lang w:bidi="ar-DZ"/>
        </w:rPr>
        <w:t xml:space="preserve">المطلب الثاني : </w:t>
      </w:r>
      <w:r>
        <w:rPr>
          <w:rFonts w:cs="Simplified Arabic" w:hint="cs"/>
          <w:b/>
          <w:bCs/>
          <w:sz w:val="32"/>
          <w:szCs w:val="32"/>
          <w:rtl/>
        </w:rPr>
        <w:t xml:space="preserve">التطور </w:t>
      </w:r>
      <w:r w:rsidRPr="00D17D9F">
        <w:rPr>
          <w:rFonts w:cs="Simplified Arabic" w:hint="cs"/>
          <w:b/>
          <w:bCs/>
          <w:sz w:val="32"/>
          <w:szCs w:val="32"/>
          <w:rtl/>
        </w:rPr>
        <w:t>التشريعي لعقد التأمين</w:t>
      </w:r>
      <w:r>
        <w:rPr>
          <w:rFonts w:cs="Simplified Arabic" w:hint="cs"/>
          <w:b/>
          <w:bCs/>
          <w:sz w:val="32"/>
          <w:szCs w:val="32"/>
          <w:rtl/>
        </w:rPr>
        <w:t>......................................18</w:t>
      </w:r>
    </w:p>
    <w:p w:rsidR="004C518F" w:rsidRPr="00D17D9F" w:rsidRDefault="004C518F" w:rsidP="004C518F">
      <w:pPr>
        <w:bidi/>
        <w:spacing w:line="276" w:lineRule="auto"/>
        <w:jc w:val="left"/>
        <w:rPr>
          <w:rFonts w:cs="Simplified Arabic"/>
          <w:b/>
          <w:bCs/>
          <w:sz w:val="32"/>
          <w:szCs w:val="32"/>
          <w:rtl/>
        </w:rPr>
      </w:pPr>
      <w:r>
        <w:rPr>
          <w:rFonts w:cs="Simplified Arabic" w:hint="cs"/>
          <w:b/>
          <w:bCs/>
          <w:sz w:val="32"/>
          <w:szCs w:val="32"/>
          <w:rtl/>
        </w:rPr>
        <w:t xml:space="preserve">الفرع الأول </w:t>
      </w:r>
      <w:r w:rsidRPr="00D17D9F">
        <w:rPr>
          <w:rFonts w:cs="Simplified Arabic" w:hint="cs"/>
          <w:b/>
          <w:bCs/>
          <w:sz w:val="32"/>
          <w:szCs w:val="32"/>
          <w:rtl/>
        </w:rPr>
        <w:t xml:space="preserve"> : التطور التشريعي للتأمين في الجزائر</w:t>
      </w:r>
      <w:r>
        <w:rPr>
          <w:rFonts w:cs="Simplified Arabic" w:hint="cs"/>
          <w:b/>
          <w:bCs/>
          <w:sz w:val="32"/>
          <w:szCs w:val="32"/>
          <w:rtl/>
        </w:rPr>
        <w:t>................................18</w:t>
      </w:r>
    </w:p>
    <w:p w:rsidR="004C518F" w:rsidRPr="00005CD4" w:rsidRDefault="004C518F" w:rsidP="004C518F">
      <w:pPr>
        <w:tabs>
          <w:tab w:val="left" w:pos="6945"/>
        </w:tabs>
        <w:spacing w:line="276" w:lineRule="auto"/>
        <w:rPr>
          <w:rFonts w:cs="Simplified Arabic"/>
          <w:b/>
          <w:bCs/>
          <w:color w:val="000000"/>
          <w:sz w:val="32"/>
          <w:szCs w:val="32"/>
          <w:rtl/>
        </w:rPr>
      </w:pPr>
      <w:r w:rsidRPr="00005CD4">
        <w:rPr>
          <w:rFonts w:ascii="Times New Roman" w:hAnsi="Times New Roman" w:cs="Simplified Arabic" w:hint="cs"/>
          <w:b/>
          <w:bCs/>
          <w:sz w:val="32"/>
          <w:szCs w:val="32"/>
          <w:rtl/>
          <w:lang w:bidi="ar-DZ"/>
        </w:rPr>
        <w:t xml:space="preserve">المطلب الثالث :  </w:t>
      </w:r>
      <w:r w:rsidRPr="00005CD4">
        <w:rPr>
          <w:rFonts w:cs="Simplified Arabic" w:hint="cs"/>
          <w:b/>
          <w:bCs/>
          <w:color w:val="000000"/>
          <w:sz w:val="32"/>
          <w:szCs w:val="32"/>
          <w:rtl/>
        </w:rPr>
        <w:t>خصائص عقد التأمين ومبادئه العامة</w:t>
      </w:r>
      <w:r>
        <w:rPr>
          <w:rFonts w:cs="Simplified Arabic" w:hint="cs"/>
          <w:b/>
          <w:bCs/>
          <w:color w:val="000000"/>
          <w:sz w:val="32"/>
          <w:szCs w:val="32"/>
          <w:rtl/>
        </w:rPr>
        <w:t>..............................21</w:t>
      </w:r>
    </w:p>
    <w:p w:rsidR="004C518F" w:rsidRPr="00D17D9F" w:rsidRDefault="004C518F" w:rsidP="004C518F">
      <w:pPr>
        <w:tabs>
          <w:tab w:val="left" w:pos="6945"/>
        </w:tabs>
        <w:spacing w:line="276" w:lineRule="auto"/>
        <w:rPr>
          <w:rFonts w:cs="Simplified Arabic"/>
          <w:b/>
          <w:bCs/>
          <w:color w:val="000000"/>
          <w:sz w:val="32"/>
          <w:szCs w:val="32"/>
          <w:rtl/>
        </w:rPr>
      </w:pPr>
      <w:r w:rsidRPr="00D17D9F">
        <w:rPr>
          <w:rFonts w:cs="Simplified Arabic" w:hint="cs"/>
          <w:b/>
          <w:bCs/>
          <w:color w:val="000000"/>
          <w:sz w:val="32"/>
          <w:szCs w:val="32"/>
          <w:rtl/>
        </w:rPr>
        <w:t>الفرع الأول :خصائص عقد التأمين</w:t>
      </w:r>
      <w:r>
        <w:rPr>
          <w:rFonts w:cs="Simplified Arabic" w:hint="cs"/>
          <w:b/>
          <w:bCs/>
          <w:color w:val="000000"/>
          <w:sz w:val="32"/>
          <w:szCs w:val="32"/>
          <w:rtl/>
        </w:rPr>
        <w:t>..................................................21</w:t>
      </w:r>
    </w:p>
    <w:p w:rsidR="004C518F" w:rsidRDefault="004C518F" w:rsidP="004C518F">
      <w:pPr>
        <w:tabs>
          <w:tab w:val="left" w:pos="6945"/>
        </w:tabs>
        <w:spacing w:line="276" w:lineRule="auto"/>
        <w:rPr>
          <w:rFonts w:cs="Simplified Arabic"/>
          <w:b/>
          <w:bCs/>
          <w:sz w:val="32"/>
          <w:szCs w:val="32"/>
          <w:rtl/>
        </w:rPr>
      </w:pPr>
      <w:r w:rsidRPr="00D17D9F">
        <w:rPr>
          <w:rFonts w:cs="Simplified Arabic" w:hint="cs"/>
          <w:b/>
          <w:bCs/>
          <w:color w:val="000000"/>
          <w:sz w:val="32"/>
          <w:szCs w:val="32"/>
          <w:rtl/>
        </w:rPr>
        <w:t>الفرع</w:t>
      </w:r>
      <w:r>
        <w:rPr>
          <w:rFonts w:cs="Simplified Arabic" w:hint="cs"/>
          <w:b/>
          <w:bCs/>
          <w:color w:val="000000"/>
          <w:sz w:val="32"/>
          <w:szCs w:val="32"/>
          <w:rtl/>
        </w:rPr>
        <w:t xml:space="preserve"> الثاني </w:t>
      </w:r>
      <w:r w:rsidRPr="00D17D9F">
        <w:rPr>
          <w:rFonts w:cs="Simplified Arabic" w:hint="cs"/>
          <w:b/>
          <w:bCs/>
          <w:color w:val="000000"/>
          <w:sz w:val="32"/>
          <w:szCs w:val="32"/>
          <w:rtl/>
        </w:rPr>
        <w:t xml:space="preserve"> : </w:t>
      </w:r>
      <w:r w:rsidRPr="00D17D9F">
        <w:rPr>
          <w:rFonts w:cs="Simplified Arabic" w:hint="cs"/>
          <w:b/>
          <w:bCs/>
          <w:sz w:val="32"/>
          <w:szCs w:val="32"/>
          <w:rtl/>
        </w:rPr>
        <w:t>الم</w:t>
      </w:r>
      <w:r>
        <w:rPr>
          <w:rFonts w:cs="Simplified Arabic" w:hint="cs"/>
          <w:b/>
          <w:bCs/>
          <w:sz w:val="32"/>
          <w:szCs w:val="32"/>
          <w:rtl/>
        </w:rPr>
        <w:t>بادئ التي يقوم عليها عقد الت...................................24</w:t>
      </w:r>
    </w:p>
    <w:p w:rsidR="004C518F" w:rsidRPr="00220349" w:rsidRDefault="004C518F" w:rsidP="004C518F">
      <w:pPr>
        <w:tabs>
          <w:tab w:val="left" w:pos="6945"/>
        </w:tabs>
        <w:spacing w:line="276" w:lineRule="auto"/>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 xml:space="preserve">المبحث الثاني : أركان عقد التأمين </w:t>
      </w:r>
      <w:r>
        <w:rPr>
          <w:rFonts w:ascii="Times New Roman" w:hAnsi="Times New Roman" w:cs="Simplified Arabic" w:hint="cs"/>
          <w:b/>
          <w:bCs/>
          <w:sz w:val="32"/>
          <w:szCs w:val="32"/>
          <w:rtl/>
          <w:lang w:bidi="ar-DZ"/>
        </w:rPr>
        <w:t>.................................................25</w:t>
      </w:r>
    </w:p>
    <w:p w:rsidR="004C518F" w:rsidRPr="00220349" w:rsidRDefault="004C518F" w:rsidP="004C518F">
      <w:pPr>
        <w:tabs>
          <w:tab w:val="left" w:pos="6945"/>
        </w:tabs>
        <w:spacing w:line="276" w:lineRule="auto"/>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 xml:space="preserve">المطلب الأول : التراضي في عقد التأمين </w:t>
      </w:r>
      <w:r>
        <w:rPr>
          <w:rFonts w:ascii="Times New Roman" w:hAnsi="Times New Roman" w:cs="Simplified Arabic" w:hint="cs"/>
          <w:b/>
          <w:bCs/>
          <w:sz w:val="32"/>
          <w:szCs w:val="32"/>
          <w:rtl/>
          <w:lang w:bidi="ar-DZ"/>
        </w:rPr>
        <w:t>...........................................25</w:t>
      </w:r>
    </w:p>
    <w:p w:rsidR="004C518F" w:rsidRPr="00220349" w:rsidRDefault="004C518F" w:rsidP="004C518F">
      <w:pPr>
        <w:tabs>
          <w:tab w:val="left" w:pos="6945"/>
        </w:tabs>
        <w:spacing w:line="276" w:lineRule="auto"/>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 xml:space="preserve">الفرع الأول : عناضر التراضي </w:t>
      </w:r>
      <w:r>
        <w:rPr>
          <w:rFonts w:ascii="Times New Roman" w:hAnsi="Times New Roman" w:cs="Simplified Arabic" w:hint="cs"/>
          <w:b/>
          <w:bCs/>
          <w:sz w:val="32"/>
          <w:szCs w:val="32"/>
          <w:rtl/>
          <w:lang w:bidi="ar-DZ"/>
        </w:rPr>
        <w:t>.....................................................25</w:t>
      </w:r>
    </w:p>
    <w:p w:rsidR="004C518F" w:rsidRPr="00220349" w:rsidRDefault="004C518F" w:rsidP="004C518F">
      <w:pPr>
        <w:tabs>
          <w:tab w:val="left" w:pos="6945"/>
        </w:tabs>
        <w:spacing w:line="276" w:lineRule="auto"/>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 xml:space="preserve">الفرع الثاني : </w:t>
      </w:r>
      <w:r w:rsidRPr="00220349">
        <w:rPr>
          <w:rFonts w:cs="Simplified Arabic" w:hint="cs"/>
          <w:b/>
          <w:bCs/>
          <w:color w:val="000000"/>
          <w:sz w:val="32"/>
          <w:szCs w:val="32"/>
          <w:rtl/>
        </w:rPr>
        <w:t>كيفية التراضي في عقد التأمين</w:t>
      </w:r>
      <w:r>
        <w:rPr>
          <w:rFonts w:cs="Simplified Arabic" w:hint="cs"/>
          <w:b/>
          <w:bCs/>
          <w:color w:val="000000"/>
          <w:sz w:val="32"/>
          <w:szCs w:val="32"/>
          <w:rtl/>
        </w:rPr>
        <w:t>.......................................36</w:t>
      </w:r>
    </w:p>
    <w:p w:rsidR="004C518F" w:rsidRPr="00220349"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 xml:space="preserve">المطلب الثاني : المحل في عقد التأمين </w:t>
      </w:r>
      <w:r>
        <w:rPr>
          <w:rFonts w:ascii="Times New Roman" w:hAnsi="Times New Roman" w:cs="Simplified Arabic" w:hint="cs"/>
          <w:b/>
          <w:bCs/>
          <w:sz w:val="32"/>
          <w:szCs w:val="32"/>
          <w:rtl/>
          <w:lang w:bidi="ar-DZ"/>
        </w:rPr>
        <w:t>.............................................50</w:t>
      </w:r>
    </w:p>
    <w:p w:rsidR="004C518F" w:rsidRPr="00220349"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220349">
        <w:rPr>
          <w:rFonts w:ascii="Times New Roman" w:hAnsi="Times New Roman" w:cs="Simplified Arabic" w:hint="cs"/>
          <w:b/>
          <w:bCs/>
          <w:sz w:val="32"/>
          <w:szCs w:val="32"/>
          <w:rtl/>
          <w:lang w:bidi="ar-DZ"/>
        </w:rPr>
        <w:t>الفرع الأول : الخطر</w:t>
      </w:r>
      <w:r>
        <w:rPr>
          <w:rFonts w:ascii="Times New Roman" w:hAnsi="Times New Roman" w:cs="Simplified Arabic" w:hint="cs"/>
          <w:b/>
          <w:bCs/>
          <w:sz w:val="32"/>
          <w:szCs w:val="32"/>
          <w:rtl/>
          <w:lang w:bidi="ar-DZ"/>
        </w:rPr>
        <w:t>.................................................................51</w:t>
      </w:r>
      <w:r w:rsidRPr="00220349">
        <w:rPr>
          <w:rFonts w:ascii="Times New Roman" w:hAnsi="Times New Roman" w:cs="Simplified Arabic" w:hint="cs"/>
          <w:b/>
          <w:bCs/>
          <w:sz w:val="32"/>
          <w:szCs w:val="32"/>
          <w:rtl/>
          <w:lang w:bidi="ar-DZ"/>
        </w:rPr>
        <w:t xml:space="preserve"> </w:t>
      </w:r>
    </w:p>
    <w:p w:rsidR="004C518F" w:rsidRPr="00C479B3"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C479B3">
        <w:rPr>
          <w:rFonts w:ascii="Times New Roman" w:hAnsi="Times New Roman" w:cs="Simplified Arabic" w:hint="cs"/>
          <w:b/>
          <w:bCs/>
          <w:sz w:val="32"/>
          <w:szCs w:val="32"/>
          <w:rtl/>
          <w:lang w:bidi="ar-DZ"/>
        </w:rPr>
        <w:t xml:space="preserve">الفرع الثاني : القسط </w:t>
      </w:r>
      <w:r>
        <w:rPr>
          <w:rFonts w:ascii="Times New Roman" w:hAnsi="Times New Roman" w:cs="Simplified Arabic" w:hint="cs"/>
          <w:b/>
          <w:bCs/>
          <w:sz w:val="32"/>
          <w:szCs w:val="32"/>
          <w:rtl/>
          <w:lang w:bidi="ar-DZ"/>
        </w:rPr>
        <w:t>...............................................................62</w:t>
      </w:r>
    </w:p>
    <w:p w:rsidR="004C518F" w:rsidRPr="00C479B3"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C479B3">
        <w:rPr>
          <w:rFonts w:ascii="Times New Roman" w:hAnsi="Times New Roman" w:cs="Simplified Arabic" w:hint="cs"/>
          <w:b/>
          <w:bCs/>
          <w:sz w:val="32"/>
          <w:szCs w:val="32"/>
          <w:rtl/>
          <w:lang w:bidi="ar-DZ"/>
        </w:rPr>
        <w:t xml:space="preserve">الفرع الثالث : مبلغ التامين </w:t>
      </w:r>
      <w:r>
        <w:rPr>
          <w:rFonts w:ascii="Times New Roman" w:hAnsi="Times New Roman" w:cs="Simplified Arabic" w:hint="cs"/>
          <w:b/>
          <w:bCs/>
          <w:sz w:val="32"/>
          <w:szCs w:val="32"/>
          <w:rtl/>
          <w:lang w:bidi="ar-DZ"/>
        </w:rPr>
        <w:t>.........................................................66</w:t>
      </w:r>
    </w:p>
    <w:p w:rsidR="004C518F" w:rsidRPr="00C479B3"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C479B3">
        <w:rPr>
          <w:rFonts w:ascii="Times New Roman" w:hAnsi="Times New Roman" w:cs="Simplified Arabic" w:hint="cs"/>
          <w:b/>
          <w:bCs/>
          <w:sz w:val="32"/>
          <w:szCs w:val="32"/>
          <w:rtl/>
          <w:lang w:bidi="ar-DZ"/>
        </w:rPr>
        <w:t xml:space="preserve">المطلب الثالث : السبب في عقد التأمين </w:t>
      </w:r>
      <w:r>
        <w:rPr>
          <w:rFonts w:ascii="Times New Roman" w:hAnsi="Times New Roman" w:cs="Simplified Arabic" w:hint="cs"/>
          <w:b/>
          <w:bCs/>
          <w:sz w:val="32"/>
          <w:szCs w:val="32"/>
          <w:rtl/>
          <w:lang w:bidi="ar-DZ"/>
        </w:rPr>
        <w:t>.............................................70</w:t>
      </w:r>
    </w:p>
    <w:p w:rsidR="004C518F" w:rsidRPr="00C479B3" w:rsidRDefault="004C518F" w:rsidP="004C518F">
      <w:pPr>
        <w:tabs>
          <w:tab w:val="left" w:pos="6945"/>
        </w:tabs>
        <w:bidi/>
        <w:spacing w:line="276" w:lineRule="auto"/>
        <w:jc w:val="left"/>
        <w:rPr>
          <w:rFonts w:cs="Simplified Arabic"/>
          <w:b/>
          <w:bCs/>
          <w:color w:val="000000"/>
          <w:sz w:val="32"/>
          <w:szCs w:val="32"/>
          <w:rtl/>
        </w:rPr>
      </w:pPr>
      <w:r w:rsidRPr="00C479B3">
        <w:rPr>
          <w:rFonts w:ascii="Times New Roman" w:hAnsi="Times New Roman" w:cs="Simplified Arabic" w:hint="cs"/>
          <w:b/>
          <w:bCs/>
          <w:sz w:val="32"/>
          <w:szCs w:val="32"/>
          <w:rtl/>
          <w:lang w:bidi="ar-DZ"/>
        </w:rPr>
        <w:lastRenderedPageBreak/>
        <w:t xml:space="preserve">الفرع الأول : </w:t>
      </w:r>
      <w:r w:rsidRPr="00C479B3">
        <w:rPr>
          <w:rFonts w:cs="Simplified Arabic" w:hint="cs"/>
          <w:b/>
          <w:bCs/>
          <w:color w:val="000000"/>
          <w:sz w:val="32"/>
          <w:szCs w:val="32"/>
          <w:rtl/>
        </w:rPr>
        <w:t>طبيعة المصلحة في عقد التأمين</w:t>
      </w:r>
      <w:r>
        <w:rPr>
          <w:rFonts w:cs="Simplified Arabic" w:hint="cs"/>
          <w:b/>
          <w:bCs/>
          <w:color w:val="000000"/>
          <w:sz w:val="32"/>
          <w:szCs w:val="32"/>
          <w:rtl/>
        </w:rPr>
        <w:t>......................................71</w:t>
      </w:r>
    </w:p>
    <w:p w:rsidR="004C518F" w:rsidRPr="00C479B3" w:rsidRDefault="004C518F" w:rsidP="004C518F">
      <w:pPr>
        <w:tabs>
          <w:tab w:val="left" w:pos="6945"/>
        </w:tabs>
        <w:bidi/>
        <w:spacing w:line="276" w:lineRule="auto"/>
        <w:jc w:val="left"/>
        <w:rPr>
          <w:rFonts w:cs="Simplified Arabic"/>
          <w:b/>
          <w:bCs/>
          <w:sz w:val="32"/>
          <w:szCs w:val="32"/>
          <w:rtl/>
        </w:rPr>
      </w:pPr>
      <w:r w:rsidRPr="00C479B3">
        <w:rPr>
          <w:rFonts w:cs="Simplified Arabic" w:hint="cs"/>
          <w:b/>
          <w:bCs/>
          <w:color w:val="000000"/>
          <w:sz w:val="32"/>
          <w:szCs w:val="32"/>
          <w:rtl/>
        </w:rPr>
        <w:t xml:space="preserve">الفرع الثاني : </w:t>
      </w:r>
      <w:r w:rsidRPr="00C479B3">
        <w:rPr>
          <w:rFonts w:cs="Simplified Arabic" w:hint="cs"/>
          <w:b/>
          <w:bCs/>
          <w:sz w:val="32"/>
          <w:szCs w:val="32"/>
          <w:rtl/>
        </w:rPr>
        <w:t>مشروعية المصلحة في عقد التأمين</w:t>
      </w:r>
      <w:r>
        <w:rPr>
          <w:rFonts w:cs="Simplified Arabic" w:hint="cs"/>
          <w:b/>
          <w:bCs/>
          <w:sz w:val="32"/>
          <w:szCs w:val="32"/>
          <w:rtl/>
        </w:rPr>
        <w:t>..................................76</w:t>
      </w:r>
    </w:p>
    <w:p w:rsidR="004C518F" w:rsidRPr="00C479B3" w:rsidRDefault="004C518F" w:rsidP="004C518F">
      <w:pPr>
        <w:tabs>
          <w:tab w:val="left" w:pos="6945"/>
        </w:tabs>
        <w:bidi/>
        <w:spacing w:line="276" w:lineRule="auto"/>
        <w:jc w:val="left"/>
        <w:rPr>
          <w:rFonts w:cs="Simplified Arabic"/>
          <w:b/>
          <w:bCs/>
          <w:sz w:val="32"/>
          <w:szCs w:val="32"/>
          <w:rtl/>
        </w:rPr>
      </w:pPr>
      <w:r w:rsidRPr="00C479B3">
        <w:rPr>
          <w:rFonts w:cs="Simplified Arabic" w:hint="cs"/>
          <w:b/>
          <w:bCs/>
          <w:sz w:val="32"/>
          <w:szCs w:val="32"/>
          <w:rtl/>
        </w:rPr>
        <w:t>الفصل الثاني : آثار عقد التأمين و انقضاؤه</w:t>
      </w:r>
      <w:r>
        <w:rPr>
          <w:rFonts w:cs="Simplified Arabic" w:hint="cs"/>
          <w:b/>
          <w:bCs/>
          <w:sz w:val="32"/>
          <w:szCs w:val="32"/>
          <w:rtl/>
        </w:rPr>
        <w:t>.........................................78</w:t>
      </w:r>
    </w:p>
    <w:p w:rsidR="004C518F" w:rsidRPr="00C479B3" w:rsidRDefault="004C518F" w:rsidP="004C518F">
      <w:pPr>
        <w:tabs>
          <w:tab w:val="left" w:pos="6945"/>
        </w:tabs>
        <w:bidi/>
        <w:spacing w:line="276" w:lineRule="auto"/>
        <w:jc w:val="left"/>
        <w:rPr>
          <w:rFonts w:cs="Simplified Arabic"/>
          <w:b/>
          <w:bCs/>
          <w:sz w:val="32"/>
          <w:szCs w:val="32"/>
          <w:rtl/>
        </w:rPr>
      </w:pPr>
      <w:r w:rsidRPr="00C479B3">
        <w:rPr>
          <w:rFonts w:cs="Simplified Arabic" w:hint="cs"/>
          <w:b/>
          <w:bCs/>
          <w:sz w:val="32"/>
          <w:szCs w:val="32"/>
          <w:rtl/>
        </w:rPr>
        <w:t xml:space="preserve">المبحث الأول : آثار عقد التأمين </w:t>
      </w:r>
      <w:r>
        <w:rPr>
          <w:rFonts w:cs="Simplified Arabic" w:hint="cs"/>
          <w:b/>
          <w:bCs/>
          <w:sz w:val="32"/>
          <w:szCs w:val="32"/>
          <w:rtl/>
        </w:rPr>
        <w:t>...................................................78</w:t>
      </w:r>
    </w:p>
    <w:p w:rsidR="004C518F" w:rsidRPr="00C479B3" w:rsidRDefault="004C518F" w:rsidP="004C518F">
      <w:pPr>
        <w:tabs>
          <w:tab w:val="left" w:pos="6945"/>
        </w:tabs>
        <w:bidi/>
        <w:spacing w:line="276" w:lineRule="auto"/>
        <w:jc w:val="left"/>
        <w:rPr>
          <w:rFonts w:cs="Simplified Arabic"/>
          <w:b/>
          <w:bCs/>
          <w:sz w:val="32"/>
          <w:szCs w:val="32"/>
          <w:rtl/>
        </w:rPr>
      </w:pPr>
      <w:r w:rsidRPr="00C479B3">
        <w:rPr>
          <w:rFonts w:cs="Simplified Arabic" w:hint="cs"/>
          <w:b/>
          <w:bCs/>
          <w:sz w:val="32"/>
          <w:szCs w:val="32"/>
          <w:rtl/>
        </w:rPr>
        <w:t xml:space="preserve">المطلب الأول : إلتزمات المؤمن له </w:t>
      </w:r>
      <w:r>
        <w:rPr>
          <w:rFonts w:cs="Simplified Arabic" w:hint="cs"/>
          <w:b/>
          <w:bCs/>
          <w:sz w:val="32"/>
          <w:szCs w:val="32"/>
          <w:rtl/>
        </w:rPr>
        <w:t>.................................................78</w:t>
      </w:r>
    </w:p>
    <w:p w:rsidR="004C518F" w:rsidRPr="00C479B3" w:rsidRDefault="004C518F" w:rsidP="004C518F">
      <w:pPr>
        <w:tabs>
          <w:tab w:val="left" w:pos="6945"/>
        </w:tabs>
        <w:bidi/>
        <w:spacing w:line="276" w:lineRule="auto"/>
        <w:jc w:val="left"/>
        <w:rPr>
          <w:rFonts w:cs="Simplified Arabic"/>
          <w:b/>
          <w:bCs/>
          <w:sz w:val="32"/>
          <w:szCs w:val="32"/>
          <w:rtl/>
          <w:lang w:bidi="ar-DZ"/>
        </w:rPr>
      </w:pPr>
      <w:r w:rsidRPr="00C479B3">
        <w:rPr>
          <w:rFonts w:cs="Simplified Arabic" w:hint="cs"/>
          <w:b/>
          <w:bCs/>
          <w:sz w:val="32"/>
          <w:szCs w:val="32"/>
          <w:rtl/>
        </w:rPr>
        <w:t>الفرع الأول : ا</w:t>
      </w:r>
      <w:r w:rsidRPr="00C479B3">
        <w:rPr>
          <w:rFonts w:cs="Simplified Arabic" w:hint="cs"/>
          <w:b/>
          <w:bCs/>
          <w:sz w:val="32"/>
          <w:szCs w:val="32"/>
          <w:rtl/>
          <w:lang w:bidi="ar-DZ"/>
        </w:rPr>
        <w:t>لتصريح عند اكتتاب العقد بجميع البيانات والظروف</w:t>
      </w:r>
      <w:r>
        <w:rPr>
          <w:rFonts w:cs="Simplified Arabic" w:hint="cs"/>
          <w:b/>
          <w:bCs/>
          <w:sz w:val="32"/>
          <w:szCs w:val="32"/>
          <w:rtl/>
          <w:lang w:bidi="ar-DZ"/>
        </w:rPr>
        <w:t>..................79</w:t>
      </w:r>
    </w:p>
    <w:p w:rsidR="004C518F" w:rsidRPr="00C479B3" w:rsidRDefault="004C518F" w:rsidP="004C518F">
      <w:pPr>
        <w:bidi/>
        <w:spacing w:line="276" w:lineRule="auto"/>
        <w:jc w:val="left"/>
        <w:rPr>
          <w:rFonts w:cs="Simplified Arabic"/>
          <w:b/>
          <w:bCs/>
          <w:sz w:val="32"/>
          <w:szCs w:val="32"/>
          <w:rtl/>
          <w:lang w:bidi="ar-DZ"/>
        </w:rPr>
      </w:pPr>
      <w:r w:rsidRPr="00C479B3">
        <w:rPr>
          <w:rFonts w:cs="Simplified Arabic" w:hint="cs"/>
          <w:b/>
          <w:bCs/>
          <w:sz w:val="32"/>
          <w:szCs w:val="32"/>
          <w:rtl/>
          <w:lang w:bidi="ar-DZ"/>
        </w:rPr>
        <w:t>الفرع الثاني : التصريح بتغير الخطر أو تفاقمه</w:t>
      </w:r>
      <w:r>
        <w:rPr>
          <w:rFonts w:cs="Simplified Arabic" w:hint="cs"/>
          <w:b/>
          <w:bCs/>
          <w:sz w:val="32"/>
          <w:szCs w:val="32"/>
          <w:rtl/>
          <w:lang w:bidi="ar-DZ"/>
        </w:rPr>
        <w:t>......................................87</w:t>
      </w:r>
    </w:p>
    <w:p w:rsidR="004C518F" w:rsidRPr="00C479B3" w:rsidRDefault="004C518F" w:rsidP="004C518F">
      <w:pPr>
        <w:tabs>
          <w:tab w:val="left" w:pos="6945"/>
        </w:tabs>
        <w:bidi/>
        <w:spacing w:line="276" w:lineRule="auto"/>
        <w:jc w:val="left"/>
        <w:rPr>
          <w:rFonts w:cs="Simplified Arabic"/>
          <w:b/>
          <w:bCs/>
          <w:sz w:val="32"/>
          <w:szCs w:val="32"/>
          <w:rtl/>
          <w:lang w:bidi="ar-DZ"/>
        </w:rPr>
      </w:pPr>
      <w:r>
        <w:rPr>
          <w:rFonts w:cs="Simplified Arabic" w:hint="cs"/>
          <w:b/>
          <w:bCs/>
          <w:sz w:val="32"/>
          <w:szCs w:val="32"/>
          <w:rtl/>
          <w:lang w:bidi="ar-DZ"/>
        </w:rPr>
        <w:t xml:space="preserve">الفرع الثالث: الالتزام بدفع </w:t>
      </w:r>
      <w:r w:rsidRPr="00C479B3">
        <w:rPr>
          <w:rFonts w:cs="Simplified Arabic" w:hint="cs"/>
          <w:b/>
          <w:bCs/>
          <w:sz w:val="32"/>
          <w:szCs w:val="32"/>
          <w:rtl/>
          <w:lang w:bidi="ar-DZ"/>
        </w:rPr>
        <w:t>القسط</w:t>
      </w:r>
      <w:r>
        <w:rPr>
          <w:rFonts w:cs="Simplified Arabic" w:hint="cs"/>
          <w:b/>
          <w:bCs/>
          <w:sz w:val="32"/>
          <w:szCs w:val="32"/>
          <w:rtl/>
          <w:lang w:bidi="ar-DZ"/>
        </w:rPr>
        <w:t>.......................... ........................94</w:t>
      </w:r>
    </w:p>
    <w:p w:rsidR="004C518F" w:rsidRPr="00C479B3" w:rsidRDefault="004C518F" w:rsidP="004C518F">
      <w:pPr>
        <w:tabs>
          <w:tab w:val="left" w:pos="6945"/>
        </w:tabs>
        <w:bidi/>
        <w:spacing w:line="276" w:lineRule="auto"/>
        <w:jc w:val="left"/>
        <w:rPr>
          <w:rFonts w:cs="Simplified Arabic"/>
          <w:b/>
          <w:bCs/>
          <w:sz w:val="32"/>
          <w:szCs w:val="32"/>
          <w:rtl/>
          <w:lang w:bidi="ar-DZ"/>
        </w:rPr>
      </w:pPr>
      <w:r w:rsidRPr="00C479B3">
        <w:rPr>
          <w:rFonts w:cs="Simplified Arabic" w:hint="cs"/>
          <w:b/>
          <w:bCs/>
          <w:sz w:val="32"/>
          <w:szCs w:val="32"/>
          <w:rtl/>
          <w:lang w:bidi="ar-DZ"/>
        </w:rPr>
        <w:t>الفرع الرابع : الالتزام باحترام التعهدات و قواعد النظافة والأمن</w:t>
      </w:r>
      <w:r>
        <w:rPr>
          <w:rFonts w:cs="Simplified Arabic" w:hint="cs"/>
          <w:b/>
          <w:bCs/>
          <w:sz w:val="32"/>
          <w:szCs w:val="32"/>
          <w:rtl/>
          <w:lang w:bidi="ar-DZ"/>
        </w:rPr>
        <w:t>..................105</w:t>
      </w:r>
    </w:p>
    <w:p w:rsidR="004C518F" w:rsidRDefault="004C518F" w:rsidP="004C518F">
      <w:pPr>
        <w:tabs>
          <w:tab w:val="left" w:pos="6945"/>
        </w:tabs>
        <w:bidi/>
        <w:spacing w:line="276" w:lineRule="auto"/>
        <w:jc w:val="left"/>
        <w:rPr>
          <w:rFonts w:cs="Simplified Arabic"/>
          <w:b/>
          <w:bCs/>
          <w:sz w:val="32"/>
          <w:szCs w:val="32"/>
          <w:rtl/>
          <w:lang w:bidi="ar-DZ"/>
        </w:rPr>
      </w:pPr>
      <w:r w:rsidRPr="00C479B3">
        <w:rPr>
          <w:rFonts w:cs="Simplified Arabic" w:hint="cs"/>
          <w:b/>
          <w:bCs/>
          <w:sz w:val="32"/>
          <w:szCs w:val="32"/>
          <w:rtl/>
          <w:lang w:bidi="ar-DZ"/>
        </w:rPr>
        <w:t>الفرع الخامس : الالتزام بإخطار المؤمن بوقوع الخطر</w:t>
      </w:r>
      <w:r>
        <w:rPr>
          <w:rFonts w:cs="Simplified Arabic" w:hint="cs"/>
          <w:b/>
          <w:bCs/>
          <w:sz w:val="32"/>
          <w:szCs w:val="32"/>
          <w:rtl/>
          <w:lang w:bidi="ar-DZ"/>
        </w:rPr>
        <w:t>............................110</w:t>
      </w:r>
    </w:p>
    <w:p w:rsidR="004C518F" w:rsidRDefault="004C518F" w:rsidP="004C518F">
      <w:pPr>
        <w:tabs>
          <w:tab w:val="left" w:pos="6945"/>
        </w:tabs>
        <w:bidi/>
        <w:spacing w:line="276" w:lineRule="auto"/>
        <w:jc w:val="left"/>
        <w:rPr>
          <w:rFonts w:cs="Simplified Arabic"/>
          <w:b/>
          <w:bCs/>
          <w:sz w:val="32"/>
          <w:szCs w:val="32"/>
          <w:rtl/>
          <w:lang w:bidi="ar-DZ"/>
        </w:rPr>
      </w:pPr>
      <w:r>
        <w:rPr>
          <w:rFonts w:cs="Simplified Arabic" w:hint="cs"/>
          <w:b/>
          <w:bCs/>
          <w:sz w:val="32"/>
          <w:szCs w:val="32"/>
          <w:rtl/>
          <w:lang w:bidi="ar-DZ"/>
        </w:rPr>
        <w:t>المطلب الثاني: إلتزامات المؤمن...................................................115</w:t>
      </w:r>
    </w:p>
    <w:p w:rsidR="004C518F" w:rsidRDefault="004C518F" w:rsidP="004C518F">
      <w:pPr>
        <w:tabs>
          <w:tab w:val="left" w:pos="6945"/>
        </w:tabs>
        <w:bidi/>
        <w:spacing w:line="276" w:lineRule="auto"/>
        <w:jc w:val="left"/>
        <w:rPr>
          <w:rFonts w:cs="Simplified Arabic"/>
          <w:b/>
          <w:bCs/>
          <w:sz w:val="32"/>
          <w:szCs w:val="32"/>
          <w:rtl/>
          <w:lang w:bidi="ar-DZ"/>
        </w:rPr>
      </w:pPr>
      <w:r>
        <w:rPr>
          <w:rFonts w:cs="Simplified Arabic" w:hint="cs"/>
          <w:b/>
          <w:bCs/>
          <w:sz w:val="32"/>
          <w:szCs w:val="32"/>
          <w:rtl/>
          <w:lang w:bidi="ar-DZ"/>
        </w:rPr>
        <w:t>الفرع الأول: إلتزام المؤمن في التأمين على الأشخاص ...........................115</w:t>
      </w:r>
    </w:p>
    <w:p w:rsidR="004C518F" w:rsidRPr="00C479B3" w:rsidRDefault="004C518F" w:rsidP="004C518F">
      <w:pPr>
        <w:tabs>
          <w:tab w:val="left" w:pos="6945"/>
        </w:tabs>
        <w:bidi/>
        <w:spacing w:line="276" w:lineRule="auto"/>
        <w:jc w:val="left"/>
        <w:rPr>
          <w:rFonts w:cs="Simplified Arabic"/>
          <w:b/>
          <w:bCs/>
          <w:sz w:val="32"/>
          <w:szCs w:val="32"/>
          <w:rtl/>
          <w:lang w:bidi="ar-DZ"/>
        </w:rPr>
      </w:pPr>
      <w:r>
        <w:rPr>
          <w:rFonts w:cs="Simplified Arabic" w:hint="cs"/>
          <w:b/>
          <w:bCs/>
          <w:sz w:val="32"/>
          <w:szCs w:val="32"/>
          <w:rtl/>
          <w:lang w:bidi="ar-DZ"/>
        </w:rPr>
        <w:t>الفرع الثاني: إلتزام المؤمن في التأمين على الأضرار..............................116</w:t>
      </w:r>
    </w:p>
    <w:p w:rsidR="004C518F" w:rsidRPr="00C479B3" w:rsidRDefault="004C518F" w:rsidP="004C518F">
      <w:pPr>
        <w:tabs>
          <w:tab w:val="left" w:pos="6945"/>
        </w:tabs>
        <w:bidi/>
        <w:spacing w:line="276" w:lineRule="auto"/>
        <w:jc w:val="left"/>
        <w:rPr>
          <w:rFonts w:cs="Simplified Arabic"/>
          <w:b/>
          <w:bCs/>
          <w:color w:val="000000"/>
          <w:sz w:val="32"/>
          <w:szCs w:val="32"/>
          <w:rtl/>
          <w:lang w:val="en-GB"/>
        </w:rPr>
      </w:pPr>
      <w:r w:rsidRPr="00C479B3">
        <w:rPr>
          <w:rFonts w:cs="Simplified Arabic" w:hint="cs"/>
          <w:b/>
          <w:bCs/>
          <w:color w:val="000000"/>
          <w:sz w:val="32"/>
          <w:szCs w:val="32"/>
          <w:rtl/>
          <w:lang w:val="en-GB"/>
        </w:rPr>
        <w:t>المبحث الثاني: انقضاء عقد التأمين وقواعد الاختصاص المتعلقة به</w:t>
      </w:r>
      <w:r>
        <w:rPr>
          <w:rFonts w:cs="Simplified Arabic" w:hint="cs"/>
          <w:b/>
          <w:bCs/>
          <w:color w:val="000000"/>
          <w:sz w:val="32"/>
          <w:szCs w:val="32"/>
          <w:rtl/>
          <w:lang w:val="en-GB"/>
        </w:rPr>
        <w:t>..............</w:t>
      </w:r>
      <w:r>
        <w:rPr>
          <w:rFonts w:cs="Simplified Arabic"/>
          <w:b/>
          <w:bCs/>
          <w:color w:val="000000"/>
          <w:sz w:val="32"/>
          <w:szCs w:val="32"/>
          <w:lang w:val="en-GB"/>
        </w:rPr>
        <w:t xml:space="preserve"> </w:t>
      </w:r>
      <w:r>
        <w:rPr>
          <w:rFonts w:cs="Simplified Arabic" w:hint="cs"/>
          <w:b/>
          <w:bCs/>
          <w:color w:val="000000"/>
          <w:sz w:val="32"/>
          <w:szCs w:val="32"/>
          <w:rtl/>
          <w:lang w:val="en-GB"/>
        </w:rPr>
        <w:t>121</w:t>
      </w:r>
    </w:p>
    <w:p w:rsidR="004C518F" w:rsidRPr="00C479B3" w:rsidRDefault="004C518F" w:rsidP="004C518F">
      <w:pPr>
        <w:tabs>
          <w:tab w:val="left" w:pos="6945"/>
        </w:tabs>
        <w:bidi/>
        <w:spacing w:line="276" w:lineRule="auto"/>
        <w:jc w:val="left"/>
        <w:rPr>
          <w:rFonts w:cs="Simplified Arabic"/>
          <w:b/>
          <w:bCs/>
          <w:sz w:val="32"/>
          <w:szCs w:val="32"/>
          <w:rtl/>
          <w:lang w:val="en-GB"/>
        </w:rPr>
      </w:pPr>
      <w:r w:rsidRPr="00C479B3">
        <w:rPr>
          <w:rFonts w:cs="Simplified Arabic" w:hint="cs"/>
          <w:b/>
          <w:bCs/>
          <w:sz w:val="32"/>
          <w:szCs w:val="32"/>
          <w:rtl/>
          <w:lang w:val="en-GB"/>
        </w:rPr>
        <w:t>المطلب الأول: انقضاء عقد التأمين</w:t>
      </w:r>
      <w:r>
        <w:rPr>
          <w:rFonts w:cs="Simplified Arabic" w:hint="cs"/>
          <w:b/>
          <w:bCs/>
          <w:sz w:val="32"/>
          <w:szCs w:val="32"/>
          <w:rtl/>
          <w:lang w:val="en-GB"/>
        </w:rPr>
        <w:t>................................................122</w:t>
      </w:r>
    </w:p>
    <w:p w:rsidR="004C518F" w:rsidRPr="00C479B3" w:rsidRDefault="004C518F" w:rsidP="004C518F">
      <w:pPr>
        <w:tabs>
          <w:tab w:val="left" w:pos="6945"/>
        </w:tabs>
        <w:bidi/>
        <w:spacing w:line="276" w:lineRule="auto"/>
        <w:jc w:val="left"/>
        <w:rPr>
          <w:rFonts w:cs="Simplified Arabic"/>
          <w:b/>
          <w:bCs/>
          <w:sz w:val="32"/>
          <w:szCs w:val="32"/>
          <w:rtl/>
          <w:lang w:val="en-GB"/>
        </w:rPr>
      </w:pPr>
      <w:r w:rsidRPr="00C479B3">
        <w:rPr>
          <w:rFonts w:cs="Simplified Arabic" w:hint="cs"/>
          <w:b/>
          <w:bCs/>
          <w:sz w:val="32"/>
          <w:szCs w:val="32"/>
          <w:rtl/>
          <w:lang w:val="en-GB"/>
        </w:rPr>
        <w:t>الفرع الأول: انقضاء عقد التأمين بانتهاء مدته</w:t>
      </w:r>
      <w:r>
        <w:rPr>
          <w:rFonts w:cs="Simplified Arabic" w:hint="cs"/>
          <w:b/>
          <w:bCs/>
          <w:sz w:val="32"/>
          <w:szCs w:val="32"/>
          <w:rtl/>
          <w:lang w:val="en-GB"/>
        </w:rPr>
        <w:t>....................................122</w:t>
      </w:r>
    </w:p>
    <w:p w:rsidR="004C518F" w:rsidRPr="00C479B3" w:rsidRDefault="004C518F" w:rsidP="004C518F">
      <w:pPr>
        <w:tabs>
          <w:tab w:val="left" w:pos="6945"/>
        </w:tabs>
        <w:bidi/>
        <w:spacing w:line="276" w:lineRule="auto"/>
        <w:jc w:val="left"/>
        <w:rPr>
          <w:rFonts w:cs="Simplified Arabic"/>
          <w:b/>
          <w:bCs/>
          <w:sz w:val="32"/>
          <w:szCs w:val="32"/>
          <w:rtl/>
          <w:lang w:val="en-GB" w:bidi="ar-DZ"/>
        </w:rPr>
      </w:pPr>
      <w:r w:rsidRPr="00C479B3">
        <w:rPr>
          <w:rFonts w:cs="Simplified Arabic" w:hint="cs"/>
          <w:b/>
          <w:bCs/>
          <w:sz w:val="32"/>
          <w:szCs w:val="32"/>
          <w:rtl/>
          <w:lang w:val="en-GB" w:bidi="ar-DZ"/>
        </w:rPr>
        <w:t>الفرع الثاني : انقضاء عقد التأمين بالفسخ</w:t>
      </w:r>
      <w:r>
        <w:rPr>
          <w:rFonts w:cs="Simplified Arabic" w:hint="cs"/>
          <w:b/>
          <w:bCs/>
          <w:sz w:val="32"/>
          <w:szCs w:val="32"/>
          <w:rtl/>
          <w:lang w:val="en-GB" w:bidi="ar-DZ"/>
        </w:rPr>
        <w:t>........................................125</w:t>
      </w:r>
    </w:p>
    <w:p w:rsidR="004C518F" w:rsidRPr="00C479B3" w:rsidRDefault="004C518F" w:rsidP="004C518F">
      <w:pPr>
        <w:tabs>
          <w:tab w:val="left" w:pos="6945"/>
        </w:tabs>
        <w:bidi/>
        <w:spacing w:line="276" w:lineRule="auto"/>
        <w:jc w:val="left"/>
        <w:rPr>
          <w:rFonts w:cs="Simplified Arabic"/>
          <w:b/>
          <w:bCs/>
          <w:sz w:val="32"/>
          <w:szCs w:val="32"/>
          <w:rtl/>
          <w:lang w:val="en-GB"/>
        </w:rPr>
      </w:pPr>
      <w:r w:rsidRPr="00C479B3">
        <w:rPr>
          <w:rFonts w:cs="Simplified Arabic" w:hint="cs"/>
          <w:b/>
          <w:bCs/>
          <w:sz w:val="32"/>
          <w:szCs w:val="32"/>
          <w:rtl/>
          <w:lang w:val="en-GB"/>
        </w:rPr>
        <w:t>الفرع الثالث : انقضاء عقد التأمين بالتقادم</w:t>
      </w:r>
      <w:r>
        <w:rPr>
          <w:rFonts w:cs="Simplified Arabic" w:hint="cs"/>
          <w:b/>
          <w:bCs/>
          <w:sz w:val="32"/>
          <w:szCs w:val="32"/>
          <w:rtl/>
          <w:lang w:val="en-GB"/>
        </w:rPr>
        <w:t>........................................126</w:t>
      </w:r>
    </w:p>
    <w:p w:rsidR="004C518F" w:rsidRPr="00C479B3" w:rsidRDefault="004C518F" w:rsidP="004C518F">
      <w:pPr>
        <w:tabs>
          <w:tab w:val="left" w:pos="6945"/>
        </w:tabs>
        <w:bidi/>
        <w:spacing w:line="276" w:lineRule="auto"/>
        <w:jc w:val="left"/>
        <w:rPr>
          <w:rFonts w:cs="Simplified Arabic"/>
          <w:b/>
          <w:bCs/>
          <w:sz w:val="32"/>
          <w:szCs w:val="32"/>
          <w:rtl/>
          <w:lang w:bidi="ar-DZ"/>
        </w:rPr>
      </w:pPr>
      <w:r w:rsidRPr="00C479B3">
        <w:rPr>
          <w:rFonts w:cs="Simplified Arabic" w:hint="cs"/>
          <w:b/>
          <w:bCs/>
          <w:sz w:val="32"/>
          <w:szCs w:val="32"/>
          <w:rtl/>
          <w:lang w:bidi="ar-DZ"/>
        </w:rPr>
        <w:t>المطلب الثاني: قواعد الاختصاص في مجال التأمين</w:t>
      </w:r>
      <w:r>
        <w:rPr>
          <w:rFonts w:cs="Simplified Arabic" w:hint="cs"/>
          <w:b/>
          <w:bCs/>
          <w:sz w:val="32"/>
          <w:szCs w:val="32"/>
          <w:rtl/>
          <w:lang w:bidi="ar-DZ"/>
        </w:rPr>
        <w:t>................................131</w:t>
      </w:r>
    </w:p>
    <w:p w:rsidR="004C518F" w:rsidRPr="00C479B3" w:rsidRDefault="004C518F" w:rsidP="004C518F">
      <w:pPr>
        <w:bidi/>
        <w:spacing w:line="276" w:lineRule="auto"/>
        <w:jc w:val="left"/>
        <w:rPr>
          <w:rFonts w:cs="Simplified Arabic"/>
          <w:b/>
          <w:bCs/>
          <w:sz w:val="32"/>
          <w:szCs w:val="32"/>
          <w:rtl/>
          <w:lang w:bidi="ar-DZ"/>
        </w:rPr>
      </w:pPr>
      <w:r w:rsidRPr="00C479B3">
        <w:rPr>
          <w:rFonts w:cs="Simplified Arabic" w:hint="cs"/>
          <w:b/>
          <w:bCs/>
          <w:sz w:val="32"/>
          <w:szCs w:val="32"/>
          <w:rtl/>
          <w:lang w:bidi="ar-DZ"/>
        </w:rPr>
        <w:t>الفرع الأول : الاختصاص النوعي في دعاوى عقد التأمين</w:t>
      </w:r>
      <w:r>
        <w:rPr>
          <w:rFonts w:cs="Simplified Arabic" w:hint="cs"/>
          <w:b/>
          <w:bCs/>
          <w:sz w:val="32"/>
          <w:szCs w:val="32"/>
          <w:rtl/>
          <w:lang w:bidi="ar-DZ"/>
        </w:rPr>
        <w:t>.........................132</w:t>
      </w:r>
    </w:p>
    <w:p w:rsidR="004C518F" w:rsidRPr="00C479B3" w:rsidRDefault="004C518F" w:rsidP="004C518F">
      <w:pPr>
        <w:bidi/>
        <w:spacing w:line="276" w:lineRule="auto"/>
        <w:jc w:val="left"/>
        <w:rPr>
          <w:rFonts w:cs="Simplified Arabic"/>
          <w:b/>
          <w:bCs/>
          <w:sz w:val="32"/>
          <w:szCs w:val="32"/>
          <w:rtl/>
          <w:lang w:val="en-GB" w:bidi="ar-DZ"/>
        </w:rPr>
      </w:pPr>
      <w:r w:rsidRPr="00C479B3">
        <w:rPr>
          <w:rFonts w:cs="Simplified Arabic" w:hint="cs"/>
          <w:b/>
          <w:bCs/>
          <w:sz w:val="32"/>
          <w:szCs w:val="32"/>
          <w:rtl/>
          <w:lang w:val="en-GB" w:bidi="ar-DZ"/>
        </w:rPr>
        <w:t>الفرع الثاني : الاختصاص المحلي</w:t>
      </w:r>
      <w:r>
        <w:rPr>
          <w:rFonts w:cs="Simplified Arabic" w:hint="cs"/>
          <w:b/>
          <w:bCs/>
          <w:sz w:val="32"/>
          <w:szCs w:val="32"/>
          <w:rtl/>
          <w:lang w:val="en-GB" w:bidi="ar-DZ"/>
        </w:rPr>
        <w:t>.................................................133</w:t>
      </w:r>
    </w:p>
    <w:p w:rsidR="004C518F" w:rsidRDefault="004C518F" w:rsidP="004C518F">
      <w:pPr>
        <w:tabs>
          <w:tab w:val="left" w:pos="6945"/>
        </w:tabs>
        <w:bidi/>
        <w:spacing w:line="276" w:lineRule="auto"/>
        <w:jc w:val="left"/>
        <w:rPr>
          <w:rFonts w:ascii="Times New Roman" w:hAnsi="Times New Roman" w:cs="Simplified Arabic"/>
          <w:b/>
          <w:bCs/>
          <w:sz w:val="32"/>
          <w:szCs w:val="32"/>
          <w:rtl/>
          <w:lang w:bidi="ar-DZ"/>
        </w:rPr>
      </w:pPr>
      <w:r w:rsidRPr="001566A2">
        <w:rPr>
          <w:rFonts w:ascii="Times New Roman" w:hAnsi="Times New Roman" w:cs="Simplified Arabic" w:hint="cs"/>
          <w:b/>
          <w:bCs/>
          <w:sz w:val="32"/>
          <w:szCs w:val="32"/>
          <w:rtl/>
          <w:lang w:bidi="ar-DZ"/>
        </w:rPr>
        <w:t>الخاتمة</w:t>
      </w:r>
      <w:r>
        <w:rPr>
          <w:rFonts w:ascii="Times New Roman" w:hAnsi="Times New Roman" w:cs="Simplified Arabic" w:hint="cs"/>
          <w:b/>
          <w:bCs/>
          <w:sz w:val="32"/>
          <w:szCs w:val="32"/>
          <w:rtl/>
          <w:lang w:bidi="ar-DZ"/>
        </w:rPr>
        <w:t>...........................................................................</w:t>
      </w:r>
      <w:r w:rsidRPr="001566A2">
        <w:rPr>
          <w:rFonts w:ascii="Times New Roman" w:hAnsi="Times New Roman" w:cs="Simplified Arabic" w:hint="cs"/>
          <w:b/>
          <w:bCs/>
          <w:sz w:val="32"/>
          <w:szCs w:val="32"/>
          <w:rtl/>
          <w:lang w:bidi="ar-DZ"/>
        </w:rPr>
        <w:t xml:space="preserve"> </w:t>
      </w:r>
      <w:r>
        <w:rPr>
          <w:rFonts w:ascii="Times New Roman" w:hAnsi="Times New Roman" w:cs="Simplified Arabic" w:hint="cs"/>
          <w:b/>
          <w:bCs/>
          <w:sz w:val="32"/>
          <w:szCs w:val="32"/>
          <w:rtl/>
          <w:lang w:bidi="ar-DZ"/>
        </w:rPr>
        <w:t>138</w:t>
      </w:r>
    </w:p>
    <w:p w:rsidR="004C518F" w:rsidRDefault="004C518F" w:rsidP="004C518F">
      <w:pPr>
        <w:tabs>
          <w:tab w:val="left" w:pos="6945"/>
        </w:tabs>
        <w:bidi/>
        <w:spacing w:line="276" w:lineRule="auto"/>
        <w:jc w:val="left"/>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t xml:space="preserve">قائمة المصادر و المراجع </w:t>
      </w:r>
    </w:p>
    <w:p w:rsidR="004C518F" w:rsidRDefault="004C518F" w:rsidP="004C518F">
      <w:pPr>
        <w:tabs>
          <w:tab w:val="left" w:pos="6945"/>
        </w:tabs>
        <w:bidi/>
        <w:spacing w:line="276" w:lineRule="auto"/>
        <w:jc w:val="left"/>
        <w:rPr>
          <w:rFonts w:ascii="Times New Roman" w:hAnsi="Times New Roman" w:cs="Simplified Arabic"/>
          <w:b/>
          <w:bCs/>
          <w:sz w:val="32"/>
          <w:szCs w:val="32"/>
          <w:rtl/>
          <w:lang w:bidi="ar-DZ"/>
        </w:rPr>
      </w:pPr>
      <w:r>
        <w:rPr>
          <w:rFonts w:ascii="Times New Roman" w:hAnsi="Times New Roman" w:cs="Simplified Arabic" w:hint="cs"/>
          <w:b/>
          <w:bCs/>
          <w:sz w:val="32"/>
          <w:szCs w:val="32"/>
          <w:rtl/>
          <w:lang w:bidi="ar-DZ"/>
        </w:rPr>
        <w:lastRenderedPageBreak/>
        <w:t xml:space="preserve">الفهرس </w:t>
      </w:r>
    </w:p>
    <w:p w:rsidR="004C518F" w:rsidRPr="001566A2" w:rsidRDefault="004C518F" w:rsidP="004C518F">
      <w:pPr>
        <w:tabs>
          <w:tab w:val="left" w:pos="6945"/>
        </w:tabs>
        <w:bidi/>
        <w:jc w:val="left"/>
        <w:rPr>
          <w:rFonts w:ascii="Times New Roman" w:hAnsi="Times New Roman" w:cs="Simplified Arabic"/>
          <w:b/>
          <w:bCs/>
          <w:sz w:val="32"/>
          <w:szCs w:val="32"/>
          <w:rtl/>
          <w:lang w:bidi="ar-DZ"/>
        </w:rPr>
      </w:pPr>
    </w:p>
    <w:p w:rsidR="004C518F" w:rsidRPr="001C0B82" w:rsidRDefault="004C518F" w:rsidP="006C6B03">
      <w:pPr>
        <w:tabs>
          <w:tab w:val="left" w:pos="5835"/>
        </w:tabs>
        <w:spacing w:line="276" w:lineRule="auto"/>
        <w:rPr>
          <w:lang w:bidi="ar-DZ"/>
        </w:rPr>
      </w:pPr>
    </w:p>
    <w:sectPr w:rsidR="004C518F" w:rsidRPr="001C0B82" w:rsidSect="001C00C0">
      <w:footerReference w:type="default" r:id="rId11"/>
      <w:footnotePr>
        <w:numRestart w:val="eachPage"/>
      </w:footnotePr>
      <w:pgSz w:w="11906" w:h="16838"/>
      <w:pgMar w:top="1134" w:right="1701" w:bottom="1134" w:left="1134" w:header="709" w:footer="709" w:gutter="0"/>
      <w:pgNumType w:start="1" w:chapStyle="1"/>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7B30" w:rsidRDefault="00167B30" w:rsidP="000E3416">
      <w:pPr>
        <w:pStyle w:val="Pieddepage"/>
      </w:pPr>
      <w:r>
        <w:separator/>
      </w:r>
    </w:p>
  </w:endnote>
  <w:endnote w:type="continuationSeparator" w:id="1">
    <w:p w:rsidR="00167B30" w:rsidRDefault="00167B30" w:rsidP="000E3416">
      <w:pPr>
        <w:pStyle w:val="Pieddepage"/>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61002A87" w:usb1="80000000" w:usb2="00000008" w:usb3="00000000" w:csb0="000101FF" w:csb1="00000000"/>
  </w:font>
  <w:font w:name="Andalus">
    <w:altName w:val="Times New Roman"/>
    <w:panose1 w:val="02010000000000000000"/>
    <w:charset w:val="B2"/>
    <w:family w:val="auto"/>
    <w:pitch w:val="variable"/>
    <w:sig w:usb0="00002001" w:usb1="00000000" w:usb2="00000000" w:usb3="00000000" w:csb0="00000040" w:csb1="00000000"/>
  </w:font>
  <w:font w:name="Sakkal Majalla">
    <w:altName w:val="Times New Roman"/>
    <w:charset w:val="00"/>
    <w:family w:val="auto"/>
    <w:pitch w:val="variable"/>
    <w:sig w:usb0="00000000" w:usb1="C000204B" w:usb2="00000008" w:usb3="00000000" w:csb0="000000D3" w:csb1="00000000"/>
  </w:font>
  <w:font w:name="Traditional Arabic">
    <w:altName w:val="Times New Roman"/>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66E7" w:rsidRDefault="004766E7" w:rsidP="00A853D6">
    <w:pPr>
      <w:pStyle w:val="Pieddepage"/>
      <w:tabs>
        <w:tab w:val="left" w:pos="8190"/>
      </w:tabs>
      <w:jc w:val="left"/>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7B30" w:rsidRDefault="00167B30" w:rsidP="000E3416">
      <w:pPr>
        <w:pStyle w:val="Pieddepage"/>
      </w:pPr>
      <w:r>
        <w:separator/>
      </w:r>
    </w:p>
  </w:footnote>
  <w:footnote w:type="continuationSeparator" w:id="1">
    <w:p w:rsidR="00167B30" w:rsidRDefault="00167B30" w:rsidP="000E3416">
      <w:pPr>
        <w:pStyle w:val="Pieddepage"/>
      </w:pPr>
      <w:r>
        <w:continuationSeparator/>
      </w:r>
    </w:p>
  </w:footnote>
  <w:footnote w:id="2">
    <w:p w:rsidR="004766E7" w:rsidRPr="00243CA3" w:rsidRDefault="004766E7" w:rsidP="001C6B9D">
      <w:pPr>
        <w:bidi/>
        <w:jc w:val="left"/>
        <w:rPr>
          <w:rtl/>
          <w:lang w:bidi="ar-DZ"/>
        </w:rPr>
      </w:pPr>
      <w:r w:rsidRPr="00243CA3">
        <w:rPr>
          <w:rStyle w:val="Appelnotedebasdep"/>
          <w:rFonts w:cs="Simplified Arabic"/>
          <w:vertAlign w:val="baseline"/>
          <w:rtl/>
          <w:lang w:bidi="ar-DZ"/>
        </w:rPr>
        <w:t>(</w:t>
      </w:r>
      <w:r>
        <w:rPr>
          <w:rFonts w:cs="Simplified Arabic" w:hint="cs"/>
          <w:rtl/>
          <w:lang w:bidi="ar-DZ"/>
        </w:rPr>
        <w:t>1</w:t>
      </w:r>
      <w:r w:rsidRPr="00243CA3">
        <w:rPr>
          <w:rFonts w:cs="Simplified Arabic"/>
          <w:rtl/>
          <w:lang w:bidi="ar-DZ"/>
        </w:rPr>
        <w:t xml:space="preserve">)- </w:t>
      </w:r>
      <w:r>
        <w:rPr>
          <w:rFonts w:cs="Simplified Arabic" w:hint="cs"/>
          <w:rtl/>
          <w:lang w:bidi="ar-DZ"/>
        </w:rPr>
        <w:t xml:space="preserve">د، </w:t>
      </w:r>
      <w:r w:rsidRPr="00243CA3">
        <w:rPr>
          <w:rFonts w:cs="Simplified Arabic"/>
          <w:rtl/>
        </w:rPr>
        <w:t>معراج جديدي ، مدخل</w:t>
      </w:r>
      <w:r>
        <w:rPr>
          <w:rFonts w:cs="Simplified Arabic"/>
          <w:rtl/>
        </w:rPr>
        <w:t xml:space="preserve"> لدراسة </w:t>
      </w:r>
      <w:r>
        <w:rPr>
          <w:rFonts w:cs="Simplified Arabic" w:hint="cs"/>
          <w:rtl/>
        </w:rPr>
        <w:t xml:space="preserve">نظام </w:t>
      </w:r>
      <w:r>
        <w:rPr>
          <w:rFonts w:cs="Simplified Arabic"/>
          <w:rtl/>
        </w:rPr>
        <w:t>التأمين الجزائري</w:t>
      </w:r>
      <w:r w:rsidRPr="00243CA3">
        <w:rPr>
          <w:rFonts w:cs="Simplified Arabic"/>
          <w:rtl/>
        </w:rPr>
        <w:t>،</w:t>
      </w:r>
      <w:r>
        <w:rPr>
          <w:rFonts w:cs="Simplified Arabic" w:hint="cs"/>
          <w:rtl/>
        </w:rPr>
        <w:t xml:space="preserve"> ط1 ، ديوان المطبوعات الجماعية ،الجزائر،2003</w:t>
      </w:r>
      <w:r w:rsidRPr="00243CA3">
        <w:rPr>
          <w:rFonts w:cs="Simplified Arabic"/>
          <w:rtl/>
        </w:rPr>
        <w:t xml:space="preserve"> </w:t>
      </w:r>
      <w:r>
        <w:rPr>
          <w:rFonts w:cs="Simplified Arabic" w:hint="cs"/>
          <w:rtl/>
        </w:rPr>
        <w:t>،</w:t>
      </w:r>
      <w:r>
        <w:rPr>
          <w:rFonts w:cs="Simplified Arabic"/>
        </w:rPr>
        <w:t xml:space="preserve"> </w:t>
      </w:r>
      <w:r w:rsidRPr="00243CA3">
        <w:rPr>
          <w:rFonts w:cs="Simplified Arabic"/>
          <w:rtl/>
        </w:rPr>
        <w:t xml:space="preserve">ص </w:t>
      </w:r>
      <w:r>
        <w:rPr>
          <w:rFonts w:cs="Simplified Arabic" w:hint="cs"/>
          <w:rtl/>
        </w:rPr>
        <w:t>10.</w:t>
      </w:r>
    </w:p>
  </w:footnote>
  <w:footnote w:id="3">
    <w:p w:rsidR="004766E7" w:rsidRPr="006804CA" w:rsidRDefault="004766E7" w:rsidP="00127C86">
      <w:pPr>
        <w:pStyle w:val="Notedebasdepage"/>
        <w:bidi/>
        <w:jc w:val="left"/>
        <w:rPr>
          <w:rFonts w:cs="Simplified Arabic"/>
          <w:sz w:val="24"/>
          <w:szCs w:val="24"/>
          <w:rtl/>
          <w:lang w:bidi="ar-DZ"/>
        </w:rPr>
      </w:pPr>
      <w:r w:rsidRPr="006804CA">
        <w:rPr>
          <w:rStyle w:val="Appelnotedebasdep"/>
          <w:rFonts w:cs="Simplified Arabic"/>
          <w:sz w:val="24"/>
          <w:szCs w:val="24"/>
          <w:vertAlign w:val="baseline"/>
          <w:rtl/>
        </w:rPr>
        <w:t>(</w:t>
      </w:r>
      <w:r>
        <w:rPr>
          <w:rFonts w:cs="Simplified Arabic"/>
          <w:sz w:val="24"/>
          <w:szCs w:val="24"/>
        </w:rPr>
        <w:t>1</w:t>
      </w:r>
      <w:r w:rsidRPr="006804CA">
        <w:rPr>
          <w:rFonts w:cs="Simplified Arabic"/>
          <w:sz w:val="24"/>
          <w:szCs w:val="24"/>
          <w:rtl/>
        </w:rPr>
        <w:t>)-</w:t>
      </w:r>
      <w:r>
        <w:rPr>
          <w:rFonts w:cs="Simplified Arabic" w:hint="cs"/>
          <w:sz w:val="24"/>
          <w:szCs w:val="24"/>
          <w:rtl/>
        </w:rPr>
        <w:t>د،</w:t>
      </w:r>
      <w:r w:rsidRPr="006804CA">
        <w:rPr>
          <w:rFonts w:cs="Simplified Arabic"/>
          <w:sz w:val="24"/>
          <w:szCs w:val="24"/>
          <w:rtl/>
        </w:rPr>
        <w:t xml:space="preserve"> أحمد شرف الدين، أحكام عقد التأمين، </w:t>
      </w:r>
      <w:r>
        <w:rPr>
          <w:rFonts w:cs="Simplified Arabic" w:hint="cs"/>
          <w:sz w:val="24"/>
          <w:szCs w:val="24"/>
          <w:rtl/>
        </w:rPr>
        <w:t xml:space="preserve">دراسة في القانون و القضاء المقارنين ، ط 3 ، مطبعة نادي القضاة ، القاهرة </w:t>
      </w:r>
      <w:r w:rsidRPr="006804CA">
        <w:rPr>
          <w:rFonts w:cs="Simplified Arabic"/>
          <w:sz w:val="24"/>
          <w:szCs w:val="24"/>
          <w:rtl/>
        </w:rPr>
        <w:t>1991، ص 15.</w:t>
      </w:r>
    </w:p>
  </w:footnote>
  <w:footnote w:id="4">
    <w:p w:rsidR="004766E7" w:rsidRPr="006804CA" w:rsidRDefault="004766E7" w:rsidP="00127C86">
      <w:pPr>
        <w:bidi/>
        <w:spacing w:line="276" w:lineRule="auto"/>
        <w:jc w:val="left"/>
        <w:rPr>
          <w:rFonts w:cs="Simplified Arabic"/>
          <w:rtl/>
        </w:rPr>
      </w:pPr>
      <w:r w:rsidRPr="006804CA">
        <w:rPr>
          <w:rStyle w:val="Appelnotedebasdep"/>
          <w:rFonts w:cs="Simplified Arabic"/>
          <w:vertAlign w:val="baseline"/>
          <w:rtl/>
        </w:rPr>
        <w:t>(</w:t>
      </w:r>
      <w:r>
        <w:rPr>
          <w:rFonts w:cs="Simplified Arabic"/>
        </w:rPr>
        <w:t>2</w:t>
      </w:r>
      <w:r>
        <w:rPr>
          <w:rFonts w:cs="Simplified Arabic"/>
          <w:rtl/>
        </w:rPr>
        <w:t xml:space="preserve">) </w:t>
      </w:r>
      <w:r w:rsidRPr="006804CA">
        <w:rPr>
          <w:rFonts w:cs="Simplified Arabic"/>
          <w:rtl/>
        </w:rPr>
        <w:t xml:space="preserve">-  د. إبراهيم أبو النجا، </w:t>
      </w:r>
      <w:r w:rsidRPr="006804CA">
        <w:rPr>
          <w:rFonts w:cs="Simplified Arabic"/>
          <w:color w:val="000000"/>
          <w:rtl/>
        </w:rPr>
        <w:t>التأمين</w:t>
      </w:r>
      <w:r w:rsidRPr="006804CA">
        <w:rPr>
          <w:rFonts w:cs="Simplified Arabic"/>
          <w:rtl/>
        </w:rPr>
        <w:t xml:space="preserve"> في </w:t>
      </w:r>
      <w:r w:rsidRPr="006804CA">
        <w:rPr>
          <w:rFonts w:cs="Simplified Arabic"/>
          <w:color w:val="000000"/>
          <w:rtl/>
        </w:rPr>
        <w:t xml:space="preserve">القانون الجزائري (الأحكام العامة)، </w:t>
      </w:r>
      <w:r>
        <w:rPr>
          <w:rFonts w:cs="Simplified Arabic" w:hint="cs"/>
          <w:color w:val="000000"/>
          <w:rtl/>
        </w:rPr>
        <w:t xml:space="preserve">الجزء الأول ، </w:t>
      </w:r>
      <w:r w:rsidRPr="006804CA">
        <w:rPr>
          <w:rFonts w:cs="Simplified Arabic"/>
          <w:color w:val="000000"/>
          <w:rtl/>
        </w:rPr>
        <w:t>د.م.ج</w:t>
      </w:r>
      <w:r>
        <w:rPr>
          <w:rFonts w:cs="Simplified Arabic" w:hint="cs"/>
          <w:color w:val="000000"/>
          <w:rtl/>
        </w:rPr>
        <w:t xml:space="preserve"> </w:t>
      </w:r>
      <w:r w:rsidRPr="006804CA">
        <w:rPr>
          <w:rFonts w:cs="Simplified Arabic"/>
          <w:color w:val="000000"/>
          <w:rtl/>
        </w:rPr>
        <w:t>، الجزائر، ط</w:t>
      </w:r>
      <w:r>
        <w:rPr>
          <w:rFonts w:cs="Simplified Arabic" w:hint="cs"/>
          <w:color w:val="000000"/>
          <w:rtl/>
        </w:rPr>
        <w:t xml:space="preserve"> 2</w:t>
      </w:r>
      <w:r w:rsidRPr="006804CA">
        <w:rPr>
          <w:rFonts w:cs="Simplified Arabic"/>
          <w:color w:val="000000"/>
          <w:rtl/>
        </w:rPr>
        <w:t xml:space="preserve"> </w:t>
      </w:r>
      <w:r>
        <w:rPr>
          <w:rFonts w:cs="Simplified Arabic"/>
          <w:color w:val="000000"/>
          <w:rtl/>
        </w:rPr>
        <w:t>199</w:t>
      </w:r>
      <w:r>
        <w:rPr>
          <w:rFonts w:cs="Simplified Arabic" w:hint="cs"/>
          <w:color w:val="000000"/>
          <w:rtl/>
        </w:rPr>
        <w:t>2</w:t>
      </w:r>
      <w:r w:rsidRPr="006804CA">
        <w:rPr>
          <w:rFonts w:cs="Simplified Arabic"/>
          <w:color w:val="000000"/>
          <w:rtl/>
        </w:rPr>
        <w:t>، ص43.</w:t>
      </w:r>
    </w:p>
  </w:footnote>
  <w:footnote w:id="5">
    <w:p w:rsidR="004766E7" w:rsidRPr="00CF60A3" w:rsidRDefault="004766E7" w:rsidP="00C7526B">
      <w:pPr>
        <w:pStyle w:val="Notedebasdepage"/>
        <w:rPr>
          <w:sz w:val="24"/>
          <w:szCs w:val="24"/>
          <w:rtl/>
          <w:lang w:bidi="ar-DZ"/>
        </w:rPr>
      </w:pPr>
      <w:r w:rsidRPr="004766E7">
        <w:rPr>
          <w:rFonts w:hint="cs"/>
          <w:sz w:val="24"/>
          <w:szCs w:val="24"/>
          <w:rtl/>
        </w:rPr>
        <w:t>)</w:t>
      </w:r>
      <w:r>
        <w:rPr>
          <w:rFonts w:hint="cs"/>
          <w:sz w:val="24"/>
          <w:szCs w:val="24"/>
          <w:rtl/>
        </w:rPr>
        <w:t xml:space="preserve">- المادة 619 ، من القانون المدني الجزائري </w:t>
      </w:r>
      <w:r w:rsidR="00C7526B">
        <w:rPr>
          <w:rFonts w:hint="cs"/>
          <w:sz w:val="24"/>
          <w:szCs w:val="24"/>
          <w:rtl/>
        </w:rPr>
        <w:t>، رقم 07/ 05 ، المؤرخ في 13/05/2007 ، ج،ر،ج ، العدد 31 .</w:t>
      </w:r>
      <w:r w:rsidRPr="00CF60A3">
        <w:rPr>
          <w:rStyle w:val="Appelnotedebasdep"/>
          <w:sz w:val="24"/>
          <w:szCs w:val="24"/>
          <w:vertAlign w:val="baseline"/>
        </w:rPr>
        <w:footnoteRef/>
      </w:r>
      <w:r w:rsidRPr="00CF60A3">
        <w:rPr>
          <w:rFonts w:hint="cs"/>
          <w:sz w:val="24"/>
          <w:szCs w:val="24"/>
          <w:rtl/>
        </w:rPr>
        <w:t>(</w:t>
      </w:r>
      <w:r w:rsidRPr="004766E7">
        <w:rPr>
          <w:b/>
          <w:bCs/>
          <w:sz w:val="24"/>
          <w:szCs w:val="24"/>
        </w:rPr>
        <w:t xml:space="preserve"> </w:t>
      </w:r>
    </w:p>
  </w:footnote>
  <w:footnote w:id="6">
    <w:p w:rsidR="00F23998" w:rsidRPr="00F23998" w:rsidRDefault="00F23998" w:rsidP="00F23998">
      <w:pPr>
        <w:bidi/>
        <w:spacing w:line="276" w:lineRule="auto"/>
        <w:jc w:val="both"/>
        <w:rPr>
          <w:rFonts w:cs="Simplified Arabic"/>
        </w:rPr>
      </w:pPr>
      <w:r w:rsidRPr="00CF60A3">
        <w:rPr>
          <w:rFonts w:cs="Simplified Arabic" w:hint="cs"/>
          <w:rtl/>
        </w:rPr>
        <w:t>(2)-</w:t>
      </w:r>
      <w:r>
        <w:rPr>
          <w:rFonts w:cs="Simplified Arabic" w:hint="cs"/>
          <w:rtl/>
        </w:rPr>
        <w:t xml:space="preserve"> </w:t>
      </w:r>
      <w:r w:rsidRPr="00F23998">
        <w:rPr>
          <w:rFonts w:cs="Simplified Arabic" w:hint="cs"/>
          <w:rtl/>
        </w:rPr>
        <w:t xml:space="preserve">المادة 02 من امر 95/07 ، المعدل و المتمم بالقانون 06/04 ، المتضمن قانون التأمينات، ج.ر.ج، عدد 15 ، مؤرخ في 12/03/2006 . </w:t>
      </w:r>
    </w:p>
    <w:p w:rsidR="004766E7" w:rsidRPr="004766E7" w:rsidRDefault="004766E7" w:rsidP="00F23998">
      <w:pPr>
        <w:pStyle w:val="Notedebasdepage"/>
        <w:tabs>
          <w:tab w:val="left" w:pos="8355"/>
          <w:tab w:val="right" w:pos="9071"/>
        </w:tabs>
        <w:rPr>
          <w:b/>
          <w:bCs/>
          <w:sz w:val="24"/>
          <w:szCs w:val="24"/>
          <w:rtl/>
        </w:rPr>
      </w:pPr>
    </w:p>
  </w:footnote>
  <w:footnote w:id="7">
    <w:p w:rsidR="00CF60A3" w:rsidRPr="006804CA" w:rsidRDefault="00CF60A3" w:rsidP="00CF60A3">
      <w:pPr>
        <w:pStyle w:val="Notedebasdepage"/>
        <w:bidi/>
        <w:jc w:val="left"/>
        <w:rPr>
          <w:rFonts w:cs="Simplified Arabic"/>
          <w:sz w:val="24"/>
          <w:szCs w:val="24"/>
          <w:rtl/>
          <w:lang w:bidi="ar-DZ"/>
        </w:rPr>
      </w:pPr>
      <w:r>
        <w:rPr>
          <w:rFonts w:cs="Simplified Arabic" w:hint="cs"/>
          <w:sz w:val="24"/>
          <w:szCs w:val="24"/>
          <w:rtl/>
        </w:rPr>
        <w:t>(1)-</w:t>
      </w:r>
      <w:r w:rsidRPr="006804CA">
        <w:rPr>
          <w:rFonts w:cs="Simplified Arabic"/>
          <w:sz w:val="24"/>
          <w:szCs w:val="24"/>
          <w:rtl/>
        </w:rPr>
        <w:t xml:space="preserve"> </w:t>
      </w:r>
      <w:r w:rsidRPr="006804CA">
        <w:rPr>
          <w:rFonts w:cs="Simplified Arabic" w:hint="cs"/>
          <w:sz w:val="24"/>
          <w:szCs w:val="24"/>
          <w:rtl/>
        </w:rPr>
        <w:t xml:space="preserve">مختار محمود الهانسي،مقدمة في مبادئ التأمين، الدار الجامعية، 1990، ص98 / </w:t>
      </w:r>
      <w:r>
        <w:rPr>
          <w:rFonts w:cs="Simplified Arabic" w:hint="cs"/>
          <w:sz w:val="24"/>
          <w:szCs w:val="24"/>
          <w:rtl/>
        </w:rPr>
        <w:t xml:space="preserve">أحمد شرف الدين ، المرجع السابق </w:t>
      </w:r>
      <w:r w:rsidRPr="006804CA">
        <w:rPr>
          <w:rFonts w:cs="Simplified Arabic" w:hint="cs"/>
          <w:sz w:val="24"/>
          <w:szCs w:val="24"/>
          <w:rtl/>
        </w:rPr>
        <w:t xml:space="preserve"> ص43 / عبد الرزاق أحمد السنهوري، الوسيط في شرح القانون المدني، الجزء السابع، المجلد الثاني: عقد التأمين والمقامرة والرهان والمرتب مدى الحياة، طبعة 2004، دار النهضة العربية، ص 1027.</w:t>
      </w:r>
    </w:p>
    <w:p w:rsidR="004766E7" w:rsidRPr="00BA3B35" w:rsidRDefault="004766E7">
      <w:pPr>
        <w:pStyle w:val="Notedebasdepage"/>
        <w:rPr>
          <w:b/>
          <w:bCs/>
          <w:sz w:val="24"/>
          <w:szCs w:val="24"/>
          <w:rtl/>
          <w:lang w:bidi="ar-DZ"/>
        </w:rPr>
      </w:pPr>
    </w:p>
  </w:footnote>
  <w:footnote w:id="8">
    <w:p w:rsidR="004766E7" w:rsidRPr="006804CA" w:rsidRDefault="004766E7" w:rsidP="00056CAB">
      <w:pPr>
        <w:bidi/>
        <w:jc w:val="both"/>
        <w:rPr>
          <w:rFonts w:cs="Simplified Arabic"/>
          <w:rtl/>
        </w:rPr>
      </w:pPr>
      <w:r w:rsidRPr="006804CA">
        <w:rPr>
          <w:rStyle w:val="Appelnotedebasdep"/>
          <w:rFonts w:cs="Simplified Arabic"/>
          <w:vertAlign w:val="baseline"/>
          <w:rtl/>
        </w:rPr>
        <w:t>(</w:t>
      </w:r>
      <w:r>
        <w:rPr>
          <w:rStyle w:val="Appelnotedebasdep"/>
          <w:rFonts w:cs="Simplified Arabic" w:hint="cs"/>
          <w:vertAlign w:val="baseline"/>
          <w:rtl/>
        </w:rPr>
        <w:t>1</w:t>
      </w:r>
      <w:r w:rsidRPr="006804CA">
        <w:rPr>
          <w:rFonts w:cs="Simplified Arabic"/>
          <w:rtl/>
        </w:rPr>
        <w:t>)-</w:t>
      </w:r>
      <w:r w:rsidRPr="006804CA">
        <w:rPr>
          <w:rFonts w:cs="Simplified Arabic"/>
        </w:rPr>
        <w:t xml:space="preserve"> </w:t>
      </w:r>
      <w:r w:rsidRPr="006804CA">
        <w:rPr>
          <w:rFonts w:cs="Simplified Arabic"/>
          <w:rtl/>
        </w:rPr>
        <w:t>أنظر المواد 40،</w:t>
      </w:r>
      <w:r>
        <w:rPr>
          <w:rFonts w:cs="Simplified Arabic"/>
          <w:rtl/>
        </w:rPr>
        <w:t xml:space="preserve"> 41 </w:t>
      </w:r>
      <w:r>
        <w:rPr>
          <w:rFonts w:cs="Simplified Arabic" w:hint="cs"/>
          <w:rtl/>
        </w:rPr>
        <w:t xml:space="preserve">، </w:t>
      </w:r>
      <w:r>
        <w:rPr>
          <w:rFonts w:cs="Simplified Arabic"/>
          <w:rtl/>
        </w:rPr>
        <w:t xml:space="preserve">من </w:t>
      </w:r>
      <w:r>
        <w:rPr>
          <w:rFonts w:cs="Simplified Arabic" w:hint="cs"/>
          <w:rtl/>
        </w:rPr>
        <w:t xml:space="preserve">لأمر 95/07 ، المتعلق يالتأمينات ، 1995 ، ج،ر،ج ، عدد 13 </w:t>
      </w:r>
    </w:p>
  </w:footnote>
  <w:footnote w:id="9">
    <w:p w:rsidR="004766E7" w:rsidRPr="006804CA" w:rsidRDefault="004766E7" w:rsidP="004303C5">
      <w:pPr>
        <w:pStyle w:val="Notedebasdepage"/>
        <w:bidi/>
        <w:jc w:val="left"/>
        <w:rPr>
          <w:rtl/>
          <w:lang w:bidi="ar-DZ"/>
        </w:rPr>
      </w:pPr>
      <w:r w:rsidRPr="006804CA">
        <w:rPr>
          <w:rStyle w:val="Appelnotedebasdep"/>
          <w:rFonts w:cs="Simplified Arabic"/>
          <w:sz w:val="24"/>
          <w:szCs w:val="24"/>
          <w:vertAlign w:val="baseline"/>
          <w:rtl/>
        </w:rPr>
        <w:t>(</w:t>
      </w:r>
      <w:r w:rsidR="004303C5">
        <w:rPr>
          <w:rFonts w:cs="Simplified Arabic" w:hint="cs"/>
          <w:sz w:val="24"/>
          <w:szCs w:val="24"/>
          <w:rtl/>
        </w:rPr>
        <w:t>1</w:t>
      </w:r>
      <w:r w:rsidRPr="006804CA">
        <w:rPr>
          <w:rFonts w:cs="Simplified Arabic"/>
          <w:sz w:val="24"/>
          <w:szCs w:val="24"/>
          <w:rtl/>
        </w:rPr>
        <w:t xml:space="preserve">)- يحدد المرسوم التنفيذي رقم 95-338 </w:t>
      </w:r>
      <w:r>
        <w:rPr>
          <w:rFonts w:cs="Simplified Arabic" w:hint="cs"/>
          <w:sz w:val="24"/>
          <w:szCs w:val="24"/>
          <w:rtl/>
        </w:rPr>
        <w:t xml:space="preserve">، المؤرخ في 20/10/1995، المتضمن إعداد قائمة </w:t>
      </w:r>
      <w:r w:rsidRPr="006804CA">
        <w:rPr>
          <w:rFonts w:cs="Simplified Arabic"/>
          <w:sz w:val="24"/>
          <w:szCs w:val="24"/>
          <w:rtl/>
        </w:rPr>
        <w:t xml:space="preserve">عمليات التأمين وحصرها، </w:t>
      </w:r>
      <w:r>
        <w:rPr>
          <w:rFonts w:cs="Simplified Arabic" w:hint="cs"/>
          <w:sz w:val="24"/>
          <w:szCs w:val="24"/>
          <w:rtl/>
        </w:rPr>
        <w:t xml:space="preserve">ج ، ر ، ج ، </w:t>
      </w:r>
      <w:r>
        <w:rPr>
          <w:rFonts w:cs="Simplified Arabic"/>
          <w:sz w:val="24"/>
          <w:szCs w:val="24"/>
          <w:rtl/>
        </w:rPr>
        <w:t xml:space="preserve">عدد 65، </w:t>
      </w:r>
      <w:r>
        <w:rPr>
          <w:rFonts w:cs="Simplified Arabic" w:hint="cs"/>
          <w:sz w:val="24"/>
          <w:szCs w:val="24"/>
          <w:rtl/>
        </w:rPr>
        <w:t xml:space="preserve">حيث أن </w:t>
      </w:r>
      <w:r w:rsidRPr="006804CA">
        <w:rPr>
          <w:rFonts w:cs="Simplified Arabic"/>
          <w:sz w:val="24"/>
          <w:szCs w:val="24"/>
          <w:rtl/>
        </w:rPr>
        <w:t>المادة 02 منه صنفت عمليا</w:t>
      </w:r>
      <w:r>
        <w:rPr>
          <w:rFonts w:cs="Simplified Arabic"/>
          <w:sz w:val="24"/>
          <w:szCs w:val="24"/>
          <w:rtl/>
        </w:rPr>
        <w:t xml:space="preserve">ت التأمين إلى أصناف وفروع </w:t>
      </w:r>
      <w:r w:rsidRPr="006804CA">
        <w:rPr>
          <w:rFonts w:cs="Simplified Arabic"/>
          <w:sz w:val="24"/>
          <w:szCs w:val="24"/>
          <w:rtl/>
        </w:rPr>
        <w:t>، و</w:t>
      </w:r>
      <w:r>
        <w:rPr>
          <w:rFonts w:cs="Simplified Arabic" w:hint="cs"/>
          <w:sz w:val="24"/>
          <w:szCs w:val="24"/>
          <w:rtl/>
        </w:rPr>
        <w:t xml:space="preserve">التي </w:t>
      </w:r>
      <w:r w:rsidRPr="006804CA">
        <w:rPr>
          <w:rFonts w:cs="Simplified Arabic"/>
          <w:sz w:val="24"/>
          <w:szCs w:val="24"/>
          <w:rtl/>
        </w:rPr>
        <w:t>تحصر عمليات التأمين في 06 أصناف هي: 1-التأمينات البرية، 2-التأمينات الزراعية، 3-ال</w:t>
      </w:r>
      <w:r>
        <w:rPr>
          <w:rFonts w:cs="Simplified Arabic" w:hint="cs"/>
          <w:sz w:val="24"/>
          <w:szCs w:val="24"/>
          <w:rtl/>
        </w:rPr>
        <w:t>ت</w:t>
      </w:r>
      <w:r>
        <w:rPr>
          <w:rFonts w:cs="Simplified Arabic"/>
          <w:sz w:val="24"/>
          <w:szCs w:val="24"/>
          <w:rtl/>
        </w:rPr>
        <w:t>أمينات النقل</w:t>
      </w:r>
      <w:r>
        <w:rPr>
          <w:rFonts w:cs="Simplified Arabic" w:hint="cs"/>
          <w:sz w:val="24"/>
          <w:szCs w:val="24"/>
          <w:rtl/>
        </w:rPr>
        <w:t>.</w:t>
      </w:r>
    </w:p>
  </w:footnote>
  <w:footnote w:id="10">
    <w:p w:rsidR="004766E7" w:rsidRPr="00351338" w:rsidRDefault="004766E7" w:rsidP="004303C5">
      <w:pPr>
        <w:pStyle w:val="Notedebasdepage"/>
        <w:bidi/>
        <w:jc w:val="left"/>
        <w:rPr>
          <w:rFonts w:cs="Simplified Arabic"/>
          <w:sz w:val="24"/>
          <w:szCs w:val="24"/>
          <w:rtl/>
          <w:lang w:bidi="ar-DZ"/>
        </w:rPr>
      </w:pPr>
      <w:r w:rsidRPr="00351338">
        <w:rPr>
          <w:rStyle w:val="Appelnotedebasdep"/>
          <w:rFonts w:cs="Simplified Arabic"/>
          <w:sz w:val="24"/>
          <w:szCs w:val="24"/>
          <w:vertAlign w:val="baseline"/>
          <w:rtl/>
        </w:rPr>
        <w:t>(</w:t>
      </w:r>
      <w:r w:rsidR="004303C5">
        <w:rPr>
          <w:rFonts w:cs="Simplified Arabic" w:hint="cs"/>
          <w:sz w:val="24"/>
          <w:szCs w:val="24"/>
          <w:rtl/>
        </w:rPr>
        <w:t>2</w:t>
      </w:r>
      <w:r w:rsidRPr="00351338">
        <w:rPr>
          <w:rFonts w:cs="Simplified Arabic"/>
          <w:sz w:val="24"/>
          <w:szCs w:val="24"/>
          <w:rtl/>
        </w:rPr>
        <w:t xml:space="preserve">)- </w:t>
      </w:r>
      <w:r>
        <w:rPr>
          <w:rFonts w:cs="Simplified Arabic" w:hint="cs"/>
          <w:sz w:val="24"/>
          <w:szCs w:val="24"/>
          <w:rtl/>
        </w:rPr>
        <w:t>حميدة جميلة ، الوجيز في عقد التأمين، دراسة على ضوء التشريع الجزائري، جديد التأمينات، ط1، الجزائر 2012.</w:t>
      </w:r>
    </w:p>
  </w:footnote>
  <w:footnote w:id="11">
    <w:p w:rsidR="004766E7" w:rsidRPr="00585309" w:rsidRDefault="004766E7" w:rsidP="00585309">
      <w:pPr>
        <w:pStyle w:val="Notedebasdepage"/>
        <w:bidi/>
        <w:jc w:val="left"/>
        <w:rPr>
          <w:rFonts w:cs="Simplified Arabic"/>
          <w:sz w:val="24"/>
          <w:szCs w:val="24"/>
          <w:rtl/>
          <w:lang w:bidi="ar-DZ"/>
        </w:rPr>
      </w:pPr>
      <w:r w:rsidRPr="00585309">
        <w:rPr>
          <w:rStyle w:val="Appelnotedebasdep"/>
          <w:rFonts w:cs="Simplified Arabic"/>
          <w:sz w:val="24"/>
          <w:szCs w:val="24"/>
          <w:vertAlign w:val="baseline"/>
          <w:rtl/>
        </w:rPr>
        <w:t>(1</w:t>
      </w:r>
      <w:r w:rsidRPr="00585309">
        <w:rPr>
          <w:rFonts w:cs="Simplified Arabic"/>
          <w:sz w:val="24"/>
          <w:szCs w:val="24"/>
          <w:rtl/>
        </w:rPr>
        <w:t>)- أحمد شرف الدين، المرجع السابق ص 21.</w:t>
      </w:r>
    </w:p>
  </w:footnote>
  <w:footnote w:id="12">
    <w:p w:rsidR="004766E7" w:rsidRPr="00585309" w:rsidRDefault="004766E7" w:rsidP="00D03F20">
      <w:pPr>
        <w:pStyle w:val="Notedebasdepage"/>
        <w:bidi/>
        <w:jc w:val="left"/>
        <w:rPr>
          <w:rtl/>
          <w:lang w:bidi="ar-DZ"/>
        </w:rPr>
      </w:pPr>
      <w:r w:rsidRPr="00585309">
        <w:rPr>
          <w:rStyle w:val="Appelnotedebasdep"/>
          <w:rFonts w:cs="Simplified Arabic"/>
          <w:sz w:val="24"/>
          <w:szCs w:val="24"/>
          <w:vertAlign w:val="baseline"/>
          <w:rtl/>
        </w:rPr>
        <w:t>(</w:t>
      </w:r>
      <w:r>
        <w:rPr>
          <w:rFonts w:cs="Simplified Arabic"/>
          <w:sz w:val="24"/>
          <w:szCs w:val="24"/>
        </w:rPr>
        <w:t>2</w:t>
      </w:r>
      <w:r w:rsidRPr="00585309">
        <w:rPr>
          <w:rFonts w:cs="Simplified Arabic"/>
          <w:sz w:val="24"/>
          <w:szCs w:val="24"/>
          <w:rtl/>
        </w:rPr>
        <w:t xml:space="preserve">)- </w:t>
      </w:r>
      <w:r w:rsidRPr="00585309">
        <w:rPr>
          <w:rFonts w:cs="Simplified Arabic"/>
          <w:sz w:val="24"/>
          <w:szCs w:val="24"/>
        </w:rPr>
        <w:t xml:space="preserve"> </w:t>
      </w:r>
      <w:r w:rsidRPr="00585309">
        <w:rPr>
          <w:rFonts w:cs="Simplified Arabic"/>
          <w:sz w:val="24"/>
          <w:szCs w:val="24"/>
          <w:rtl/>
        </w:rPr>
        <w:t xml:space="preserve">معراج </w:t>
      </w:r>
      <w:r w:rsidRPr="00585309">
        <w:rPr>
          <w:rFonts w:cs="Simplified Arabic"/>
          <w:color w:val="000000"/>
          <w:sz w:val="24"/>
          <w:szCs w:val="24"/>
          <w:rtl/>
        </w:rPr>
        <w:t>جديدي، المرجع السابق ، ص 32 و89.</w:t>
      </w:r>
    </w:p>
  </w:footnote>
  <w:footnote w:id="13">
    <w:p w:rsidR="004766E7" w:rsidRPr="00585309" w:rsidRDefault="004766E7" w:rsidP="000653C0">
      <w:pPr>
        <w:pStyle w:val="Notedebasdepage"/>
        <w:bidi/>
        <w:jc w:val="left"/>
        <w:rPr>
          <w:rFonts w:cs="Simplified Arabic"/>
          <w:sz w:val="24"/>
          <w:szCs w:val="24"/>
          <w:rtl/>
          <w:lang w:bidi="ar-DZ"/>
        </w:rPr>
      </w:pPr>
      <w:r w:rsidRPr="00585309">
        <w:rPr>
          <w:rStyle w:val="Appelnotedebasdep"/>
          <w:rFonts w:cs="Simplified Arabic"/>
          <w:sz w:val="24"/>
          <w:szCs w:val="24"/>
          <w:vertAlign w:val="baseline"/>
          <w:rtl/>
        </w:rPr>
        <w:t>(</w:t>
      </w:r>
      <w:r>
        <w:rPr>
          <w:rFonts w:cs="Simplified Arabic" w:hint="cs"/>
          <w:sz w:val="24"/>
          <w:szCs w:val="24"/>
          <w:rtl/>
        </w:rPr>
        <w:t>1</w:t>
      </w:r>
      <w:r w:rsidRPr="00585309">
        <w:rPr>
          <w:rFonts w:cs="Simplified Arabic"/>
          <w:sz w:val="24"/>
          <w:szCs w:val="24"/>
          <w:rtl/>
        </w:rPr>
        <w:t xml:space="preserve">)- </w:t>
      </w:r>
      <w:r w:rsidRPr="00585309">
        <w:rPr>
          <w:rFonts w:cs="Simplified Arabic"/>
          <w:sz w:val="24"/>
          <w:szCs w:val="24"/>
        </w:rPr>
        <w:t xml:space="preserve"> </w:t>
      </w:r>
      <w:r w:rsidRPr="00585309">
        <w:rPr>
          <w:rFonts w:cs="Simplified Arabic"/>
          <w:sz w:val="24"/>
          <w:szCs w:val="24"/>
          <w:rtl/>
        </w:rPr>
        <w:t>عبد الرزاق أحمد السنهوري ، المرجع السابق ، ص1033.</w:t>
      </w:r>
    </w:p>
  </w:footnote>
  <w:footnote w:id="14">
    <w:p w:rsidR="004766E7" w:rsidRPr="00585309" w:rsidRDefault="004766E7" w:rsidP="000653C0">
      <w:pPr>
        <w:bidi/>
        <w:jc w:val="both"/>
        <w:rPr>
          <w:rFonts w:cs="Simplified Arabic"/>
          <w:rtl/>
        </w:rPr>
      </w:pPr>
      <w:r w:rsidRPr="00585309">
        <w:rPr>
          <w:rStyle w:val="Appelnotedebasdep"/>
          <w:rFonts w:cs="Simplified Arabic"/>
          <w:vertAlign w:val="baseline"/>
          <w:rtl/>
        </w:rPr>
        <w:t>(</w:t>
      </w:r>
      <w:r>
        <w:rPr>
          <w:rFonts w:cs="Simplified Arabic" w:hint="cs"/>
          <w:rtl/>
        </w:rPr>
        <w:t>2</w:t>
      </w:r>
      <w:r w:rsidRPr="00585309">
        <w:rPr>
          <w:rFonts w:cs="Simplified Arabic"/>
          <w:rtl/>
        </w:rPr>
        <w:t>)- د. عبد الرزاق بن خروف، التأمينات الخاصة في التشريع الجزائري، الجزء الأول: التأمينات البرية، طبعة 2002</w:t>
      </w:r>
      <w:r>
        <w:rPr>
          <w:rFonts w:cs="Simplified Arabic" w:hint="cs"/>
          <w:rtl/>
        </w:rPr>
        <w:t xml:space="preserve">    مطبعة خيرة، الجزائر،</w:t>
      </w:r>
      <w:r w:rsidRPr="00585309">
        <w:rPr>
          <w:rFonts w:cs="Simplified Arabic"/>
          <w:rtl/>
        </w:rPr>
        <w:t xml:space="preserve"> ص 32</w:t>
      </w:r>
      <w:r>
        <w:rPr>
          <w:rFonts w:cs="Simplified Arabic" w:hint="cs"/>
          <w:rtl/>
        </w:rPr>
        <w:t>.</w:t>
      </w:r>
    </w:p>
  </w:footnote>
  <w:footnote w:id="15">
    <w:p w:rsidR="004766E7" w:rsidRPr="00585309" w:rsidRDefault="004766E7" w:rsidP="00E57FBF">
      <w:pPr>
        <w:pStyle w:val="Notedebasdepage"/>
        <w:bidi/>
        <w:jc w:val="left"/>
        <w:rPr>
          <w:sz w:val="24"/>
          <w:szCs w:val="24"/>
          <w:rtl/>
          <w:lang w:bidi="ar-DZ"/>
        </w:rPr>
      </w:pPr>
      <w:r w:rsidRPr="00585309">
        <w:rPr>
          <w:rStyle w:val="Appelnotedebasdep"/>
          <w:rFonts w:cs="Simplified Arabic"/>
          <w:sz w:val="24"/>
          <w:szCs w:val="24"/>
          <w:vertAlign w:val="baseline"/>
          <w:rtl/>
        </w:rPr>
        <w:t>(</w:t>
      </w:r>
      <w:r w:rsidR="00E57FBF">
        <w:rPr>
          <w:rFonts w:cs="Simplified Arabic" w:hint="cs"/>
          <w:sz w:val="24"/>
          <w:szCs w:val="24"/>
          <w:rtl/>
        </w:rPr>
        <w:t>3</w:t>
      </w:r>
      <w:r w:rsidRPr="00585309">
        <w:rPr>
          <w:rFonts w:cs="Simplified Arabic"/>
          <w:sz w:val="24"/>
          <w:szCs w:val="24"/>
          <w:rtl/>
        </w:rPr>
        <w:t xml:space="preserve">)- </w:t>
      </w:r>
      <w:r w:rsidRPr="00585309">
        <w:rPr>
          <w:rFonts w:cs="Simplified Arabic"/>
          <w:sz w:val="24"/>
          <w:szCs w:val="24"/>
        </w:rPr>
        <w:t xml:space="preserve"> </w:t>
      </w:r>
      <w:r w:rsidRPr="00585309">
        <w:rPr>
          <w:rFonts w:cs="Simplified Arabic"/>
          <w:sz w:val="24"/>
          <w:szCs w:val="24"/>
          <w:rtl/>
        </w:rPr>
        <w:t xml:space="preserve">معراج </w:t>
      </w:r>
      <w:r>
        <w:rPr>
          <w:rFonts w:cs="Simplified Arabic"/>
          <w:color w:val="000000"/>
          <w:sz w:val="24"/>
          <w:szCs w:val="24"/>
          <w:rtl/>
        </w:rPr>
        <w:t>جديدي، المرجع السابق، ص 08</w:t>
      </w:r>
    </w:p>
  </w:footnote>
  <w:footnote w:id="16">
    <w:p w:rsidR="004766E7" w:rsidRPr="00585309" w:rsidRDefault="004766E7" w:rsidP="00ED44F4">
      <w:pPr>
        <w:pStyle w:val="Notedebasdepage"/>
        <w:bidi/>
        <w:jc w:val="left"/>
        <w:rPr>
          <w:rFonts w:cs="Simplified Arabic"/>
          <w:sz w:val="24"/>
          <w:szCs w:val="24"/>
          <w:rtl/>
          <w:lang w:bidi="ar-DZ"/>
        </w:rPr>
      </w:pPr>
      <w:r w:rsidRPr="00585309">
        <w:rPr>
          <w:rStyle w:val="Appelnotedebasdep"/>
          <w:rFonts w:cs="Simplified Arabic"/>
          <w:sz w:val="24"/>
          <w:szCs w:val="24"/>
          <w:vertAlign w:val="baseline"/>
          <w:rtl/>
        </w:rPr>
        <w:t>(</w:t>
      </w:r>
      <w:r w:rsidR="00ED44F4">
        <w:rPr>
          <w:rFonts w:cs="Simplified Arabic" w:hint="cs"/>
          <w:sz w:val="24"/>
          <w:szCs w:val="24"/>
          <w:rtl/>
        </w:rPr>
        <w:t>1</w:t>
      </w:r>
      <w:r w:rsidRPr="00585309">
        <w:rPr>
          <w:rFonts w:cs="Simplified Arabic"/>
          <w:sz w:val="24"/>
          <w:szCs w:val="24"/>
          <w:rtl/>
        </w:rPr>
        <w:t>)- بوعلام طيفاني، التأمينات في الجزائر، د م ج، ص69</w:t>
      </w:r>
      <w:r w:rsidRPr="00585309">
        <w:rPr>
          <w:rFonts w:cs="Simplified Arabic"/>
          <w:sz w:val="24"/>
          <w:szCs w:val="24"/>
        </w:rPr>
        <w:t>.</w:t>
      </w:r>
    </w:p>
  </w:footnote>
  <w:footnote w:id="17">
    <w:p w:rsidR="004766E7" w:rsidRPr="000B3E05" w:rsidRDefault="004766E7" w:rsidP="00C11121">
      <w:pPr>
        <w:pStyle w:val="Notedebasdepage"/>
        <w:bidi/>
        <w:jc w:val="left"/>
        <w:rPr>
          <w:rFonts w:cs="Simplified Arabic"/>
          <w:sz w:val="24"/>
          <w:szCs w:val="24"/>
          <w:rtl/>
          <w:lang w:bidi="ar-DZ"/>
        </w:rPr>
      </w:pPr>
      <w:r w:rsidRPr="000B3E05">
        <w:rPr>
          <w:rStyle w:val="Appelnotedebasdep"/>
          <w:rFonts w:cs="Simplified Arabic"/>
          <w:sz w:val="24"/>
          <w:szCs w:val="24"/>
          <w:vertAlign w:val="baseline"/>
          <w:rtl/>
        </w:rPr>
        <w:t>(</w:t>
      </w:r>
      <w:r>
        <w:rPr>
          <w:rStyle w:val="Appelnotedebasdep"/>
          <w:rFonts w:cs="Simplified Arabic"/>
          <w:sz w:val="24"/>
          <w:szCs w:val="24"/>
          <w:vertAlign w:val="baseline"/>
        </w:rPr>
        <w:t>2</w:t>
      </w:r>
      <w:r w:rsidRPr="000B3E05">
        <w:rPr>
          <w:rFonts w:cs="Simplified Arabic"/>
          <w:sz w:val="24"/>
          <w:szCs w:val="24"/>
          <w:rtl/>
        </w:rPr>
        <w:t xml:space="preserve">)- </w:t>
      </w:r>
      <w:r w:rsidRPr="000B3E05">
        <w:rPr>
          <w:rFonts w:cs="Simplified Arabic"/>
          <w:sz w:val="24"/>
          <w:szCs w:val="24"/>
        </w:rPr>
        <w:t xml:space="preserve"> </w:t>
      </w:r>
      <w:r w:rsidRPr="000B3E05">
        <w:rPr>
          <w:rFonts w:cs="Simplified Arabic"/>
          <w:color w:val="000000"/>
          <w:sz w:val="24"/>
          <w:szCs w:val="24"/>
          <w:rtl/>
        </w:rPr>
        <w:t>الأمر 66-127</w:t>
      </w:r>
      <w:r>
        <w:rPr>
          <w:rFonts w:cs="Simplified Arabic" w:hint="cs"/>
          <w:color w:val="000000"/>
          <w:sz w:val="24"/>
          <w:szCs w:val="24"/>
          <w:rtl/>
        </w:rPr>
        <w:t>، المؤرخ في 27/05/1966،</w:t>
      </w:r>
      <w:r w:rsidRPr="000B3E05">
        <w:rPr>
          <w:rFonts w:cs="Simplified Arabic"/>
          <w:color w:val="000000"/>
          <w:sz w:val="24"/>
          <w:szCs w:val="24"/>
          <w:rtl/>
        </w:rPr>
        <w:t xml:space="preserve"> المتعلق باحتكار الدولة لجميع عمليات التأمين، الجريدة الرسمية عدد 43، لسنة 1966</w:t>
      </w:r>
    </w:p>
  </w:footnote>
  <w:footnote w:id="18">
    <w:p w:rsidR="004766E7" w:rsidRPr="000B3E05" w:rsidRDefault="004766E7" w:rsidP="00C278AE">
      <w:pPr>
        <w:bidi/>
        <w:jc w:val="both"/>
        <w:rPr>
          <w:rFonts w:cs="Simplified Arabic"/>
          <w:color w:val="000000"/>
          <w:rtl/>
        </w:rPr>
      </w:pPr>
      <w:r w:rsidRPr="000B3E05">
        <w:rPr>
          <w:rStyle w:val="Appelnotedebasdep"/>
          <w:rFonts w:cs="Simplified Arabic"/>
          <w:vertAlign w:val="baseline"/>
          <w:rtl/>
        </w:rPr>
        <w:t>(</w:t>
      </w:r>
      <w:r>
        <w:rPr>
          <w:rStyle w:val="Appelnotedebasdep"/>
          <w:rFonts w:cs="Simplified Arabic"/>
          <w:vertAlign w:val="baseline"/>
        </w:rPr>
        <w:t>1</w:t>
      </w:r>
      <w:r w:rsidRPr="000B3E05">
        <w:rPr>
          <w:rFonts w:cs="Simplified Arabic"/>
          <w:rtl/>
        </w:rPr>
        <w:t>)-</w:t>
      </w:r>
      <w:r w:rsidRPr="000B3E05">
        <w:rPr>
          <w:rFonts w:cs="Simplified Arabic"/>
        </w:rPr>
        <w:t xml:space="preserve"> </w:t>
      </w:r>
      <w:r w:rsidRPr="000B3E05">
        <w:rPr>
          <w:rFonts w:cs="Simplified Arabic"/>
          <w:color w:val="000000"/>
          <w:rtl/>
        </w:rPr>
        <w:t>القانون63-201 المؤرخ في 08/06/1963 المتعلق بالالتزامات والضم</w:t>
      </w:r>
      <w:r>
        <w:rPr>
          <w:rFonts w:cs="Simplified Arabic"/>
          <w:color w:val="000000"/>
          <w:rtl/>
        </w:rPr>
        <w:t>انات المطلوبة من مؤسسات التأمين</w:t>
      </w:r>
      <w:r>
        <w:rPr>
          <w:rFonts w:cs="Simplified Arabic" w:hint="cs"/>
          <w:color w:val="000000"/>
          <w:rtl/>
        </w:rPr>
        <w:t xml:space="preserve">   </w:t>
      </w:r>
      <w:r>
        <w:rPr>
          <w:rFonts w:cs="Simplified Arabic"/>
          <w:color w:val="000000"/>
          <w:rtl/>
        </w:rPr>
        <w:t>التي تمارس نشاطها بالجزائر</w:t>
      </w:r>
      <w:r>
        <w:rPr>
          <w:rFonts w:cs="Simplified Arabic" w:hint="cs"/>
          <w:color w:val="000000"/>
          <w:rtl/>
        </w:rPr>
        <w:t>.</w:t>
      </w:r>
    </w:p>
  </w:footnote>
  <w:footnote w:id="19">
    <w:p w:rsidR="004766E7" w:rsidRPr="000B3E05" w:rsidRDefault="004766E7" w:rsidP="00C278AE">
      <w:pPr>
        <w:pStyle w:val="Notedebasdepage"/>
        <w:bidi/>
        <w:jc w:val="left"/>
        <w:rPr>
          <w:rFonts w:cs="Simplified Arabic"/>
          <w:sz w:val="24"/>
          <w:szCs w:val="24"/>
          <w:rtl/>
          <w:lang w:bidi="ar-DZ"/>
        </w:rPr>
      </w:pPr>
      <w:r w:rsidRPr="000B3E05">
        <w:rPr>
          <w:rStyle w:val="Appelnotedebasdep"/>
          <w:rFonts w:cs="Simplified Arabic"/>
          <w:sz w:val="24"/>
          <w:szCs w:val="24"/>
          <w:vertAlign w:val="baseline"/>
          <w:rtl/>
        </w:rPr>
        <w:t>(</w:t>
      </w:r>
      <w:r>
        <w:rPr>
          <w:rFonts w:cs="Simplified Arabic"/>
          <w:sz w:val="24"/>
          <w:szCs w:val="24"/>
        </w:rPr>
        <w:t>2</w:t>
      </w:r>
      <w:r w:rsidRPr="000B3E05">
        <w:rPr>
          <w:rFonts w:cs="Simplified Arabic"/>
          <w:sz w:val="24"/>
          <w:szCs w:val="24"/>
          <w:rtl/>
        </w:rPr>
        <w:t>)- الأمر 66-127 المؤرخ في 27/05/1966 المتضمن إنشاء احتكار الدولة لعمليات التأمين</w:t>
      </w:r>
      <w:r>
        <w:rPr>
          <w:rFonts w:cs="Simplified Arabic" w:hint="cs"/>
          <w:sz w:val="24"/>
          <w:szCs w:val="24"/>
          <w:rtl/>
        </w:rPr>
        <w:t>.</w:t>
      </w:r>
    </w:p>
  </w:footnote>
  <w:footnote w:id="20">
    <w:p w:rsidR="004766E7" w:rsidRPr="000B3E05" w:rsidRDefault="004766E7" w:rsidP="00C278AE">
      <w:pPr>
        <w:pStyle w:val="Notedebasdepage"/>
        <w:bidi/>
        <w:jc w:val="left"/>
        <w:rPr>
          <w:sz w:val="24"/>
          <w:szCs w:val="24"/>
          <w:rtl/>
          <w:lang w:bidi="ar-DZ"/>
        </w:rPr>
      </w:pPr>
      <w:r w:rsidRPr="000B3E05">
        <w:rPr>
          <w:rFonts w:cs="Simplified Arabic"/>
          <w:sz w:val="24"/>
          <w:szCs w:val="24"/>
          <w:rtl/>
        </w:rPr>
        <w:t>(</w:t>
      </w:r>
      <w:r>
        <w:rPr>
          <w:rStyle w:val="Appelnotedebasdep"/>
          <w:rFonts w:cs="Simplified Arabic"/>
          <w:sz w:val="24"/>
          <w:szCs w:val="24"/>
          <w:vertAlign w:val="baseline"/>
        </w:rPr>
        <w:t>3</w:t>
      </w:r>
      <w:r w:rsidRPr="000B3E05">
        <w:rPr>
          <w:rFonts w:cs="Simplified Arabic"/>
          <w:sz w:val="24"/>
          <w:szCs w:val="24"/>
          <w:rtl/>
        </w:rPr>
        <w:t>)-القانون 80-07 المؤرخ ف</w:t>
      </w:r>
      <w:r>
        <w:rPr>
          <w:rFonts w:cs="Simplified Arabic"/>
          <w:sz w:val="24"/>
          <w:szCs w:val="24"/>
          <w:rtl/>
        </w:rPr>
        <w:t>ي 09/08/1980 المتعلق بالتأمينات</w:t>
      </w:r>
    </w:p>
  </w:footnote>
  <w:footnote w:id="21">
    <w:p w:rsidR="004766E7" w:rsidRPr="000B3E05" w:rsidRDefault="004766E7" w:rsidP="00681F1D">
      <w:pPr>
        <w:pStyle w:val="Notedebasdepage"/>
        <w:bidi/>
        <w:jc w:val="left"/>
        <w:rPr>
          <w:rFonts w:cs="Simplified Arabic"/>
          <w:sz w:val="24"/>
          <w:szCs w:val="24"/>
          <w:rtl/>
          <w:lang w:bidi="ar-DZ"/>
        </w:rPr>
      </w:pPr>
      <w:r w:rsidRPr="000B3E05">
        <w:rPr>
          <w:rStyle w:val="Appelnotedebasdep"/>
          <w:rFonts w:cs="Simplified Arabic"/>
          <w:sz w:val="24"/>
          <w:szCs w:val="24"/>
          <w:vertAlign w:val="baseline"/>
          <w:rtl/>
        </w:rPr>
        <w:t>(</w:t>
      </w:r>
      <w:r>
        <w:rPr>
          <w:rStyle w:val="Appelnotedebasdep"/>
          <w:rFonts w:cs="Simplified Arabic" w:hint="cs"/>
          <w:sz w:val="24"/>
          <w:szCs w:val="24"/>
          <w:vertAlign w:val="baseline"/>
          <w:rtl/>
        </w:rPr>
        <w:t>1</w:t>
      </w:r>
      <w:r w:rsidRPr="000B3E05">
        <w:rPr>
          <w:rFonts w:cs="Simplified Arabic"/>
          <w:sz w:val="24"/>
          <w:szCs w:val="24"/>
          <w:rtl/>
        </w:rPr>
        <w:t>)- عبد الرزاق أحمد</w:t>
      </w:r>
      <w:r w:rsidRPr="000B3E05">
        <w:rPr>
          <w:rFonts w:cs="Simplified Arabic"/>
          <w:color w:val="000000"/>
          <w:sz w:val="24"/>
          <w:szCs w:val="24"/>
          <w:rtl/>
        </w:rPr>
        <w:t xml:space="preserve"> الس</w:t>
      </w:r>
      <w:r>
        <w:rPr>
          <w:rFonts w:cs="Simplified Arabic"/>
          <w:color w:val="000000"/>
          <w:sz w:val="24"/>
          <w:szCs w:val="24"/>
          <w:rtl/>
        </w:rPr>
        <w:t>نهوري ،  المرجع السابق ، ص 1125</w:t>
      </w:r>
      <w:r>
        <w:rPr>
          <w:rFonts w:cs="Simplified Arabic" w:hint="cs"/>
          <w:color w:val="000000"/>
          <w:sz w:val="24"/>
          <w:szCs w:val="24"/>
          <w:rtl/>
        </w:rPr>
        <w:t>.</w:t>
      </w:r>
    </w:p>
  </w:footnote>
  <w:footnote w:id="22">
    <w:p w:rsidR="004766E7" w:rsidRPr="00EA61FC" w:rsidRDefault="004766E7" w:rsidP="004A45F1">
      <w:pPr>
        <w:pStyle w:val="Notedebasdepage"/>
        <w:bidi/>
        <w:jc w:val="left"/>
        <w:rPr>
          <w:rFonts w:cs="Simplified Arabic"/>
          <w:sz w:val="24"/>
          <w:szCs w:val="24"/>
          <w:rtl/>
          <w:lang w:bidi="ar-DZ"/>
        </w:rPr>
      </w:pPr>
      <w:r w:rsidRPr="00EA61FC">
        <w:rPr>
          <w:rStyle w:val="Appelnotedebasdep"/>
          <w:rFonts w:cs="Simplified Arabic"/>
          <w:sz w:val="24"/>
          <w:szCs w:val="24"/>
          <w:vertAlign w:val="baseline"/>
          <w:rtl/>
        </w:rPr>
        <w:t>(</w:t>
      </w:r>
      <w:r w:rsidR="004A45F1">
        <w:rPr>
          <w:rFonts w:cs="Simplified Arabic"/>
          <w:sz w:val="24"/>
          <w:szCs w:val="24"/>
        </w:rPr>
        <w:t>2</w:t>
      </w:r>
      <w:r w:rsidRPr="00EA61FC">
        <w:rPr>
          <w:rFonts w:cs="Simplified Arabic"/>
          <w:sz w:val="24"/>
          <w:szCs w:val="24"/>
          <w:rtl/>
        </w:rPr>
        <w:t>)- معراج جديدي، المرجع السابق، ص 35.</w:t>
      </w:r>
    </w:p>
  </w:footnote>
  <w:footnote w:id="23">
    <w:p w:rsidR="004766E7" w:rsidRPr="00EA61FC" w:rsidRDefault="004766E7" w:rsidP="004A45F1">
      <w:pPr>
        <w:pStyle w:val="Notedebasdepage"/>
        <w:bidi/>
        <w:jc w:val="left"/>
        <w:rPr>
          <w:rFonts w:cs="Simplified Arabic"/>
          <w:sz w:val="24"/>
          <w:szCs w:val="24"/>
          <w:rtl/>
          <w:lang w:bidi="ar-DZ"/>
        </w:rPr>
      </w:pPr>
      <w:r w:rsidRPr="00EA61FC">
        <w:rPr>
          <w:rStyle w:val="Appelnotedebasdep"/>
          <w:rFonts w:cs="Simplified Arabic"/>
          <w:sz w:val="24"/>
          <w:szCs w:val="24"/>
          <w:vertAlign w:val="baseline"/>
          <w:rtl/>
        </w:rPr>
        <w:t>(</w:t>
      </w:r>
      <w:r w:rsidR="004A45F1">
        <w:rPr>
          <w:rFonts w:cs="Simplified Arabic"/>
          <w:sz w:val="24"/>
          <w:szCs w:val="24"/>
        </w:rPr>
        <w:t>1</w:t>
      </w:r>
      <w:r w:rsidRPr="00EA61FC">
        <w:rPr>
          <w:rFonts w:cs="Simplified Arabic"/>
          <w:sz w:val="24"/>
          <w:szCs w:val="24"/>
          <w:rtl/>
        </w:rPr>
        <w:t xml:space="preserve">)- </w:t>
      </w:r>
      <w:r w:rsidRPr="00EA61FC">
        <w:rPr>
          <w:rFonts w:cs="Simplified Arabic"/>
          <w:color w:val="000000"/>
          <w:sz w:val="24"/>
          <w:szCs w:val="24"/>
          <w:rtl/>
        </w:rPr>
        <w:t>د. عبد الرزاق بن خروف،</w:t>
      </w:r>
      <w:r w:rsidRPr="00EA61FC">
        <w:rPr>
          <w:rFonts w:cs="Simplified Arabic"/>
          <w:color w:val="000000"/>
          <w:sz w:val="24"/>
          <w:szCs w:val="24"/>
          <w:rtl/>
          <w:lang w:bidi="ar-DZ"/>
        </w:rPr>
        <w:t xml:space="preserve"> المرجع السابق،</w:t>
      </w:r>
      <w:r w:rsidRPr="00EA61FC">
        <w:rPr>
          <w:rFonts w:cs="Simplified Arabic"/>
          <w:color w:val="000000"/>
          <w:sz w:val="24"/>
          <w:szCs w:val="24"/>
          <w:rtl/>
        </w:rPr>
        <w:t xml:space="preserve"> ص 43 .</w:t>
      </w:r>
      <w:r w:rsidRPr="00EA61FC">
        <w:rPr>
          <w:rFonts w:cs="Simplified Arabic"/>
          <w:sz w:val="24"/>
          <w:szCs w:val="24"/>
        </w:rPr>
        <w:t xml:space="preserve"> </w:t>
      </w:r>
    </w:p>
  </w:footnote>
  <w:footnote w:id="24">
    <w:p w:rsidR="004766E7" w:rsidRPr="001905EF" w:rsidRDefault="004766E7" w:rsidP="004A45F1">
      <w:pPr>
        <w:pStyle w:val="Notedebasdepage"/>
        <w:bidi/>
        <w:jc w:val="left"/>
        <w:rPr>
          <w:rFonts w:cs="Simplified Arabic"/>
          <w:sz w:val="24"/>
          <w:szCs w:val="24"/>
          <w:rtl/>
          <w:lang w:bidi="ar-DZ"/>
        </w:rPr>
      </w:pPr>
      <w:r>
        <w:rPr>
          <w:rFonts w:cs="Simplified Arabic" w:hint="cs"/>
          <w:sz w:val="24"/>
          <w:szCs w:val="24"/>
          <w:rtl/>
        </w:rPr>
        <w:t>(</w:t>
      </w:r>
      <w:r w:rsidR="004A45F1">
        <w:rPr>
          <w:rFonts w:cs="Simplified Arabic"/>
          <w:sz w:val="24"/>
          <w:szCs w:val="24"/>
        </w:rPr>
        <w:t>2</w:t>
      </w:r>
      <w:r>
        <w:rPr>
          <w:rFonts w:cs="Simplified Arabic" w:hint="cs"/>
          <w:sz w:val="24"/>
          <w:szCs w:val="24"/>
          <w:rtl/>
        </w:rPr>
        <w:t>)</w:t>
      </w:r>
      <w:r w:rsidRPr="00EA61FC">
        <w:rPr>
          <w:rFonts w:cs="Simplified Arabic"/>
          <w:sz w:val="24"/>
          <w:szCs w:val="24"/>
          <w:rtl/>
        </w:rPr>
        <w:t>- معراج جديدي، المرجع السابق، ص 35.</w:t>
      </w:r>
    </w:p>
  </w:footnote>
  <w:footnote w:id="25">
    <w:p w:rsidR="004766E7" w:rsidRPr="00EA61FC" w:rsidRDefault="004766E7" w:rsidP="004A45F1">
      <w:pPr>
        <w:pStyle w:val="Notedebasdepage"/>
        <w:bidi/>
        <w:jc w:val="left"/>
        <w:rPr>
          <w:rFonts w:cs="Simplified Arabic"/>
          <w:sz w:val="24"/>
          <w:szCs w:val="24"/>
          <w:rtl/>
          <w:lang w:bidi="ar-DZ"/>
        </w:rPr>
      </w:pPr>
      <w:r>
        <w:rPr>
          <w:rFonts w:cs="Simplified Arabic" w:hint="cs"/>
          <w:sz w:val="24"/>
          <w:szCs w:val="24"/>
          <w:rtl/>
        </w:rPr>
        <w:t>(</w:t>
      </w:r>
      <w:r w:rsidR="004A45F1">
        <w:rPr>
          <w:rFonts w:cs="Simplified Arabic"/>
          <w:sz w:val="24"/>
          <w:szCs w:val="24"/>
        </w:rPr>
        <w:t>3</w:t>
      </w:r>
      <w:r>
        <w:rPr>
          <w:rFonts w:cs="Simplified Arabic" w:hint="cs"/>
          <w:sz w:val="24"/>
          <w:szCs w:val="24"/>
          <w:rtl/>
        </w:rPr>
        <w:t>)</w:t>
      </w:r>
      <w:r w:rsidRPr="00EA61FC">
        <w:rPr>
          <w:rFonts w:cs="Simplified Arabic"/>
          <w:sz w:val="24"/>
          <w:szCs w:val="24"/>
          <w:rtl/>
        </w:rPr>
        <w:t xml:space="preserve">- </w:t>
      </w:r>
      <w:r w:rsidRPr="00EA61FC">
        <w:rPr>
          <w:rFonts w:cs="Simplified Arabic"/>
          <w:color w:val="000000"/>
          <w:sz w:val="24"/>
          <w:szCs w:val="24"/>
          <w:rtl/>
        </w:rPr>
        <w:t>د. عبد الرزاق بن خروف،</w:t>
      </w:r>
      <w:r w:rsidRPr="00EA61FC">
        <w:rPr>
          <w:rFonts w:cs="Simplified Arabic"/>
          <w:color w:val="000000"/>
          <w:sz w:val="24"/>
          <w:szCs w:val="24"/>
          <w:rtl/>
          <w:lang w:bidi="ar-DZ"/>
        </w:rPr>
        <w:t xml:space="preserve"> المرجع السابق،</w:t>
      </w:r>
      <w:r>
        <w:rPr>
          <w:rFonts w:cs="Simplified Arabic"/>
          <w:color w:val="000000"/>
          <w:sz w:val="24"/>
          <w:szCs w:val="24"/>
          <w:rtl/>
        </w:rPr>
        <w:t xml:space="preserve"> ص </w:t>
      </w:r>
      <w:r>
        <w:rPr>
          <w:rFonts w:cs="Simplified Arabic" w:hint="cs"/>
          <w:color w:val="000000"/>
          <w:sz w:val="24"/>
          <w:szCs w:val="24"/>
          <w:rtl/>
        </w:rPr>
        <w:t>43 ، 44.</w:t>
      </w:r>
    </w:p>
  </w:footnote>
  <w:footnote w:id="26">
    <w:p w:rsidR="004766E7" w:rsidRPr="001A2AE4" w:rsidRDefault="004766E7" w:rsidP="00182133">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sidRPr="001A2AE4">
        <w:rPr>
          <w:rFonts w:cs="Simplified Arabic"/>
          <w:sz w:val="24"/>
          <w:szCs w:val="24"/>
          <w:rtl/>
        </w:rPr>
        <w:t xml:space="preserve">1)- </w:t>
      </w:r>
      <w:r w:rsidRPr="001A2AE4">
        <w:rPr>
          <w:rFonts w:cs="Simplified Arabic"/>
          <w:sz w:val="24"/>
          <w:szCs w:val="24"/>
        </w:rPr>
        <w:t xml:space="preserve"> </w:t>
      </w:r>
      <w:r w:rsidRPr="001A2AE4">
        <w:rPr>
          <w:rFonts w:cs="Simplified Arabic"/>
          <w:sz w:val="24"/>
          <w:szCs w:val="24"/>
          <w:rtl/>
        </w:rPr>
        <w:t>عبد الرزاق أحمد السنهوري ، المرجع السابق ، ص 1103.</w:t>
      </w:r>
    </w:p>
  </w:footnote>
  <w:footnote w:id="27">
    <w:p w:rsidR="004766E7" w:rsidRPr="001A2AE4" w:rsidRDefault="004766E7" w:rsidP="00F61034">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Pr>
          <w:rFonts w:cs="Simplified Arabic"/>
          <w:sz w:val="24"/>
          <w:szCs w:val="24"/>
        </w:rPr>
        <w:t>2</w:t>
      </w:r>
      <w:r w:rsidRPr="001A2AE4">
        <w:rPr>
          <w:rFonts w:cs="Simplified Arabic"/>
          <w:sz w:val="24"/>
          <w:szCs w:val="24"/>
          <w:rtl/>
        </w:rPr>
        <w:t>)- أحمد شرف الدين، المرجع السابق، ص81.</w:t>
      </w:r>
    </w:p>
  </w:footnote>
  <w:footnote w:id="28">
    <w:p w:rsidR="004766E7" w:rsidRPr="001A2AE4" w:rsidRDefault="004766E7" w:rsidP="00F61034">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Pr>
          <w:rFonts w:cs="Simplified Arabic"/>
          <w:sz w:val="24"/>
          <w:szCs w:val="24"/>
        </w:rPr>
        <w:t>1</w:t>
      </w:r>
      <w:r w:rsidRPr="001A2AE4">
        <w:rPr>
          <w:rFonts w:cs="Simplified Arabic"/>
          <w:sz w:val="24"/>
          <w:szCs w:val="24"/>
          <w:rtl/>
        </w:rPr>
        <w:t>)- د. عبد الرزاق بن خروف ، المرجع السابق، ص 47.</w:t>
      </w:r>
    </w:p>
  </w:footnote>
  <w:footnote w:id="29">
    <w:p w:rsidR="004766E7" w:rsidRPr="001A2AE4" w:rsidRDefault="004766E7" w:rsidP="003771FA">
      <w:pPr>
        <w:pStyle w:val="Notedebasdepage"/>
        <w:rPr>
          <w:rFonts w:cs="Simplified Arabic"/>
          <w:sz w:val="24"/>
          <w:szCs w:val="24"/>
          <w:rtl/>
          <w:lang w:bidi="ar-DZ"/>
        </w:rPr>
      </w:pPr>
      <w:r w:rsidRPr="001A2AE4">
        <w:rPr>
          <w:rStyle w:val="Appelnotedebasdep"/>
          <w:rFonts w:cs="Simplified Arabic"/>
          <w:sz w:val="24"/>
          <w:szCs w:val="24"/>
          <w:vertAlign w:val="baseline"/>
          <w:rtl/>
        </w:rPr>
        <w:t>(</w:t>
      </w:r>
      <w:r w:rsidR="003771FA">
        <w:rPr>
          <w:rFonts w:cs="Simplified Arabic" w:hint="cs"/>
          <w:sz w:val="24"/>
          <w:szCs w:val="24"/>
          <w:rtl/>
        </w:rPr>
        <w:t>1</w:t>
      </w:r>
      <w:r w:rsidRPr="001A2AE4">
        <w:rPr>
          <w:rFonts w:cs="Simplified Arabic"/>
          <w:sz w:val="24"/>
          <w:szCs w:val="24"/>
          <w:rtl/>
        </w:rPr>
        <w:t xml:space="preserve">)- </w:t>
      </w:r>
      <w:r>
        <w:rPr>
          <w:rFonts w:cs="Simplified Arabic" w:hint="cs"/>
          <w:sz w:val="24"/>
          <w:szCs w:val="24"/>
          <w:rtl/>
        </w:rPr>
        <w:t xml:space="preserve">أنظر </w:t>
      </w:r>
      <w:r w:rsidRPr="001A2AE4">
        <w:rPr>
          <w:rFonts w:cs="Simplified Arabic"/>
          <w:sz w:val="24"/>
          <w:szCs w:val="24"/>
          <w:rtl/>
        </w:rPr>
        <w:t xml:space="preserve">المادة </w:t>
      </w:r>
      <w:r>
        <w:rPr>
          <w:rFonts w:cs="Simplified Arabic"/>
          <w:sz w:val="24"/>
          <w:szCs w:val="24"/>
          <w:rtl/>
        </w:rPr>
        <w:t>03 من المرسوم التنفيذي رقم 95-3</w:t>
      </w:r>
      <w:r w:rsidRPr="001A2AE4">
        <w:rPr>
          <w:rFonts w:cs="Simplified Arabic"/>
          <w:sz w:val="24"/>
          <w:szCs w:val="24"/>
          <w:rtl/>
        </w:rPr>
        <w:t>4</w:t>
      </w:r>
      <w:r>
        <w:rPr>
          <w:rFonts w:cs="Simplified Arabic" w:hint="cs"/>
          <w:sz w:val="24"/>
          <w:szCs w:val="24"/>
          <w:rtl/>
        </w:rPr>
        <w:t>2، المتضمن الإلتزمات  المقننة، ج، ر،ج ، عدد 65، مؤرخة في 31/10/1995.</w:t>
      </w:r>
    </w:p>
  </w:footnote>
  <w:footnote w:id="30">
    <w:p w:rsidR="004766E7" w:rsidRPr="001A2AE4" w:rsidRDefault="004766E7" w:rsidP="001A2AE4">
      <w:pPr>
        <w:pStyle w:val="Notedebasdepage"/>
        <w:bidi/>
        <w:jc w:val="left"/>
        <w:rPr>
          <w:rtl/>
          <w:lang w:bidi="ar-DZ"/>
        </w:rPr>
      </w:pPr>
      <w:r w:rsidRPr="001A2AE4">
        <w:rPr>
          <w:rStyle w:val="Appelnotedebasdep"/>
          <w:rFonts w:cs="Simplified Arabic"/>
          <w:sz w:val="24"/>
          <w:szCs w:val="24"/>
          <w:vertAlign w:val="baseline"/>
          <w:rtl/>
        </w:rPr>
        <w:t>(</w:t>
      </w:r>
      <w:r w:rsidRPr="001A2AE4">
        <w:rPr>
          <w:rFonts w:cs="Simplified Arabic"/>
          <w:sz w:val="24"/>
          <w:szCs w:val="24"/>
          <w:rtl/>
        </w:rPr>
        <w:t>1)- المرسوم التنفيذي رقم 95-97 المؤرخ في 01/04/1995 المحدد للقانون الأساسي النموذجي لصناديق التعاضدية الفلاحية والضابط للروابط القانونية والتنظيمية فيما بينها، الجريدة الرسمية عدد 19</w:t>
      </w:r>
      <w:r w:rsidRPr="0009645D">
        <w:rPr>
          <w:rFonts w:cs="Simplified Arabic" w:hint="cs"/>
          <w:rtl/>
        </w:rPr>
        <w:t>.</w:t>
      </w:r>
      <w:r w:rsidRPr="001A2AE4">
        <w:t xml:space="preserve"> </w:t>
      </w:r>
    </w:p>
  </w:footnote>
  <w:footnote w:id="31">
    <w:p w:rsidR="004766E7" w:rsidRPr="001A2AE4" w:rsidRDefault="004766E7" w:rsidP="00490948">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sidR="00490948">
        <w:rPr>
          <w:rFonts w:cs="Simplified Arabic" w:hint="cs"/>
          <w:sz w:val="24"/>
          <w:szCs w:val="24"/>
          <w:rtl/>
        </w:rPr>
        <w:t>2</w:t>
      </w:r>
      <w:r w:rsidRPr="001A2AE4">
        <w:rPr>
          <w:rFonts w:cs="Simplified Arabic"/>
          <w:sz w:val="24"/>
          <w:szCs w:val="24"/>
          <w:rtl/>
        </w:rPr>
        <w:t>)- أنظر المادة 03 من المرسوم التنفيذي رقم 95-344.</w:t>
      </w:r>
    </w:p>
  </w:footnote>
  <w:footnote w:id="32">
    <w:p w:rsidR="004766E7" w:rsidRPr="001A2AE4" w:rsidRDefault="004766E7" w:rsidP="009B7B88">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Pr>
          <w:rFonts w:cs="Simplified Arabic" w:hint="cs"/>
          <w:sz w:val="24"/>
          <w:szCs w:val="24"/>
          <w:rtl/>
        </w:rPr>
        <w:t>1</w:t>
      </w:r>
      <w:r w:rsidRPr="001A2AE4">
        <w:rPr>
          <w:rFonts w:cs="Simplified Arabic"/>
          <w:sz w:val="24"/>
          <w:szCs w:val="24"/>
          <w:rtl/>
        </w:rPr>
        <w:t xml:space="preserve">)- </w:t>
      </w:r>
      <w:r w:rsidRPr="001A2AE4">
        <w:rPr>
          <w:rFonts w:cs="Simplified Arabic"/>
          <w:color w:val="000000"/>
          <w:sz w:val="24"/>
          <w:szCs w:val="24"/>
          <w:rtl/>
        </w:rPr>
        <w:t>وتكون اشتراكاتها متغيرة دائما على خلاف ما هو الحال في الشركة ذات الأصل التعاضدي.</w:t>
      </w:r>
    </w:p>
  </w:footnote>
  <w:footnote w:id="33">
    <w:p w:rsidR="004766E7" w:rsidRPr="001A2AE4" w:rsidRDefault="004766E7" w:rsidP="00F61034">
      <w:pPr>
        <w:pStyle w:val="Notedebasdepage"/>
        <w:bidi/>
        <w:jc w:val="left"/>
        <w:rPr>
          <w:rFonts w:cs="Simplified Arabic"/>
          <w:sz w:val="24"/>
          <w:szCs w:val="24"/>
          <w:rtl/>
          <w:lang w:bidi="ar-DZ"/>
        </w:rPr>
      </w:pPr>
      <w:r w:rsidRPr="001A2AE4">
        <w:rPr>
          <w:rStyle w:val="Appelnotedebasdep"/>
          <w:rFonts w:cs="Simplified Arabic"/>
          <w:sz w:val="24"/>
          <w:szCs w:val="24"/>
          <w:vertAlign w:val="baseline"/>
          <w:rtl/>
        </w:rPr>
        <w:t>(</w:t>
      </w:r>
      <w:r>
        <w:rPr>
          <w:rFonts w:cs="Simplified Arabic" w:hint="cs"/>
          <w:sz w:val="24"/>
          <w:szCs w:val="24"/>
          <w:rtl/>
        </w:rPr>
        <w:t>2</w:t>
      </w:r>
      <w:r w:rsidRPr="001A2AE4">
        <w:rPr>
          <w:rFonts w:cs="Simplified Arabic"/>
          <w:sz w:val="24"/>
          <w:szCs w:val="24"/>
          <w:rtl/>
        </w:rPr>
        <w:t>)- د. عبد الر</w:t>
      </w:r>
      <w:r>
        <w:rPr>
          <w:rFonts w:cs="Simplified Arabic"/>
          <w:sz w:val="24"/>
          <w:szCs w:val="24"/>
          <w:rtl/>
        </w:rPr>
        <w:t>زاق بن خروف،المرجع السابق، ص 54</w:t>
      </w:r>
      <w:r>
        <w:rPr>
          <w:rFonts w:cs="Simplified Arabic" w:hint="cs"/>
          <w:sz w:val="24"/>
          <w:szCs w:val="24"/>
          <w:rtl/>
        </w:rPr>
        <w:t xml:space="preserve"> .</w:t>
      </w:r>
    </w:p>
  </w:footnote>
  <w:footnote w:id="34">
    <w:p w:rsidR="004766E7" w:rsidRPr="002C3446" w:rsidRDefault="004766E7" w:rsidP="00490948">
      <w:pPr>
        <w:pStyle w:val="Notedebasdepage"/>
        <w:bidi/>
        <w:jc w:val="both"/>
        <w:rPr>
          <w:rFonts w:cs="Simplified Arabic"/>
          <w:sz w:val="24"/>
          <w:szCs w:val="24"/>
          <w:rtl/>
          <w:lang w:bidi="ar-DZ"/>
        </w:rPr>
      </w:pPr>
      <w:r w:rsidRPr="002C3446">
        <w:rPr>
          <w:rStyle w:val="Appelnotedebasdep"/>
          <w:rFonts w:cs="Simplified Arabic"/>
          <w:sz w:val="24"/>
          <w:szCs w:val="24"/>
          <w:vertAlign w:val="baseline"/>
          <w:rtl/>
        </w:rPr>
        <w:t>(</w:t>
      </w:r>
      <w:r w:rsidR="00490948">
        <w:rPr>
          <w:rFonts w:cs="Simplified Arabic" w:hint="cs"/>
          <w:sz w:val="24"/>
          <w:szCs w:val="24"/>
          <w:rtl/>
        </w:rPr>
        <w:t>1</w:t>
      </w:r>
      <w:r w:rsidRPr="002C3446">
        <w:rPr>
          <w:rFonts w:cs="Simplified Arabic"/>
          <w:sz w:val="24"/>
          <w:szCs w:val="24"/>
          <w:rtl/>
        </w:rPr>
        <w:t xml:space="preserve">)- أنظر المرسوم التنفيذي 96-297 المؤرخ في 03/08/1996 الذي يحدد شروط منح الاعتماد لشركات التأمين </w:t>
      </w:r>
      <w:r>
        <w:rPr>
          <w:rFonts w:cs="Simplified Arabic" w:hint="cs"/>
          <w:sz w:val="24"/>
          <w:szCs w:val="24"/>
          <w:rtl/>
        </w:rPr>
        <w:t xml:space="preserve"> </w:t>
      </w:r>
      <w:r w:rsidRPr="002C3446">
        <w:rPr>
          <w:rFonts w:cs="Simplified Arabic"/>
          <w:sz w:val="24"/>
          <w:szCs w:val="24"/>
          <w:rtl/>
        </w:rPr>
        <w:t xml:space="preserve">و/أو إعادة التأمين، الجريدة الرسمية عدد 47 </w:t>
      </w:r>
      <w:r w:rsidRPr="002C3446">
        <w:rPr>
          <w:rFonts w:cs="Simplified Arabic"/>
          <w:color w:val="000000"/>
          <w:sz w:val="24"/>
          <w:szCs w:val="24"/>
          <w:rtl/>
        </w:rPr>
        <w:t>الصادرة بتاريخ</w:t>
      </w:r>
      <w:r w:rsidRPr="002C3446">
        <w:rPr>
          <w:rFonts w:cs="Simplified Arabic"/>
          <w:sz w:val="24"/>
          <w:szCs w:val="24"/>
          <w:rtl/>
        </w:rPr>
        <w:t xml:space="preserve"> 07/08/1996.</w:t>
      </w:r>
    </w:p>
  </w:footnote>
  <w:footnote w:id="35">
    <w:p w:rsidR="004766E7" w:rsidRPr="001E5C6D" w:rsidRDefault="004766E7" w:rsidP="005C1259">
      <w:pPr>
        <w:bidi/>
        <w:jc w:val="both"/>
        <w:rPr>
          <w:rFonts w:cs="Simplified Arabic"/>
          <w:rtl/>
        </w:rPr>
      </w:pPr>
      <w:r w:rsidRPr="001E5C6D">
        <w:rPr>
          <w:rStyle w:val="Appelnotedebasdep"/>
          <w:rFonts w:cs="Simplified Arabic"/>
          <w:vertAlign w:val="baseline"/>
          <w:rtl/>
        </w:rPr>
        <w:t>(</w:t>
      </w:r>
      <w:r>
        <w:rPr>
          <w:rFonts w:cs="Simplified Arabic" w:hint="cs"/>
          <w:rtl/>
        </w:rPr>
        <w:t>1</w:t>
      </w:r>
      <w:r w:rsidRPr="001E5C6D">
        <w:rPr>
          <w:rFonts w:cs="Simplified Arabic"/>
          <w:rtl/>
        </w:rPr>
        <w:t>)- وهي الأ</w:t>
      </w:r>
      <w:r>
        <w:rPr>
          <w:rFonts w:cs="Simplified Arabic"/>
          <w:rtl/>
        </w:rPr>
        <w:t xml:space="preserve">سباب المذكورة في المادة 220 </w:t>
      </w:r>
      <w:r>
        <w:rPr>
          <w:rFonts w:cs="Simplified Arabic" w:hint="cs"/>
          <w:rtl/>
        </w:rPr>
        <w:t>،</w:t>
      </w:r>
      <w:r w:rsidRPr="002B7EBD">
        <w:rPr>
          <w:rFonts w:cs="Simplified Arabic"/>
          <w:rtl/>
        </w:rPr>
        <w:t xml:space="preserve"> </w:t>
      </w:r>
      <w:r>
        <w:rPr>
          <w:rFonts w:cs="Simplified Arabic"/>
          <w:rtl/>
        </w:rPr>
        <w:t xml:space="preserve">من </w:t>
      </w:r>
      <w:r>
        <w:rPr>
          <w:rFonts w:cs="Simplified Arabic" w:hint="cs"/>
          <w:rtl/>
        </w:rPr>
        <w:t>لأمر 95/07 ، المتعلق يالتأمينات ، 1995 ، ج،ر،ج ، عدد 13 .</w:t>
      </w:r>
    </w:p>
  </w:footnote>
  <w:footnote w:id="36">
    <w:p w:rsidR="004766E7" w:rsidRPr="00AB4BBA" w:rsidRDefault="004766E7" w:rsidP="005C1259">
      <w:pPr>
        <w:rPr>
          <w:rFonts w:cs="Simplified Arabic"/>
          <w:rtl/>
        </w:rPr>
      </w:pPr>
      <w:r w:rsidRPr="00AB4BBA">
        <w:rPr>
          <w:rFonts w:cs="Simplified Arabic" w:hint="cs"/>
          <w:rtl/>
        </w:rPr>
        <w:t>(</w:t>
      </w:r>
      <w:r>
        <w:rPr>
          <w:rFonts w:cs="Simplified Arabic" w:hint="cs"/>
          <w:rtl/>
        </w:rPr>
        <w:t>2)- د. عبد الرزاق بن خروف ، المرجع السابق ، ص 58</w:t>
      </w:r>
    </w:p>
  </w:footnote>
  <w:footnote w:id="37">
    <w:p w:rsidR="004766E7" w:rsidRPr="001E5C6D" w:rsidRDefault="004766E7" w:rsidP="007D09EB">
      <w:pPr>
        <w:pStyle w:val="Notedebasdepage"/>
        <w:bidi/>
        <w:jc w:val="left"/>
        <w:rPr>
          <w:rFonts w:cs="Simplified Arabic"/>
          <w:sz w:val="24"/>
          <w:szCs w:val="24"/>
          <w:rtl/>
          <w:lang w:bidi="ar-DZ"/>
        </w:rPr>
      </w:pPr>
      <w:r w:rsidRPr="001E5C6D">
        <w:rPr>
          <w:rStyle w:val="Appelnotedebasdep"/>
          <w:rFonts w:cs="Simplified Arabic"/>
          <w:sz w:val="24"/>
          <w:szCs w:val="24"/>
          <w:vertAlign w:val="baseline"/>
          <w:rtl/>
        </w:rPr>
        <w:t>(</w:t>
      </w:r>
      <w:r>
        <w:rPr>
          <w:rFonts w:cs="Simplified Arabic" w:hint="cs"/>
          <w:sz w:val="24"/>
          <w:szCs w:val="24"/>
          <w:rtl/>
        </w:rPr>
        <w:t>1</w:t>
      </w:r>
      <w:r w:rsidRPr="001E5C6D">
        <w:rPr>
          <w:rFonts w:cs="Simplified Arabic"/>
          <w:sz w:val="24"/>
          <w:szCs w:val="24"/>
          <w:rtl/>
        </w:rPr>
        <w:t>)- أنظر في تفصيل هذه الاف</w:t>
      </w:r>
      <w:r>
        <w:rPr>
          <w:rFonts w:cs="Simplified Arabic"/>
          <w:sz w:val="24"/>
          <w:szCs w:val="24"/>
          <w:rtl/>
        </w:rPr>
        <w:t xml:space="preserve">تراضات </w:t>
      </w:r>
      <w:r>
        <w:rPr>
          <w:rFonts w:cs="Simplified Arabic" w:hint="cs"/>
          <w:sz w:val="24"/>
          <w:szCs w:val="24"/>
          <w:rtl/>
        </w:rPr>
        <w:t>،</w:t>
      </w:r>
      <w:r>
        <w:rPr>
          <w:rFonts w:cs="Simplified Arabic"/>
          <w:sz w:val="24"/>
          <w:szCs w:val="24"/>
          <w:rtl/>
        </w:rPr>
        <w:t xml:space="preserve">السنهوري </w:t>
      </w:r>
      <w:r>
        <w:rPr>
          <w:rFonts w:cs="Simplified Arabic" w:hint="cs"/>
          <w:sz w:val="24"/>
          <w:szCs w:val="24"/>
          <w:rtl/>
        </w:rPr>
        <w:t xml:space="preserve">عبد الرزاق أحمد ، مرجع سابق ، </w:t>
      </w:r>
      <w:r>
        <w:rPr>
          <w:rFonts w:cs="Simplified Arabic"/>
          <w:sz w:val="24"/>
          <w:szCs w:val="24"/>
          <w:rtl/>
        </w:rPr>
        <w:t xml:space="preserve">ص 1101 </w:t>
      </w:r>
      <w:r w:rsidRPr="001E5C6D">
        <w:rPr>
          <w:rFonts w:cs="Simplified Arabic"/>
          <w:sz w:val="24"/>
          <w:szCs w:val="24"/>
          <w:rtl/>
        </w:rPr>
        <w:t>.</w:t>
      </w:r>
    </w:p>
  </w:footnote>
  <w:footnote w:id="38">
    <w:p w:rsidR="004766E7" w:rsidRPr="001E5C6D" w:rsidRDefault="004766E7" w:rsidP="007D09EB">
      <w:pPr>
        <w:pStyle w:val="Notedebasdepage"/>
        <w:bidi/>
        <w:jc w:val="left"/>
        <w:rPr>
          <w:rtl/>
          <w:lang w:bidi="ar-DZ"/>
        </w:rPr>
      </w:pPr>
      <w:r w:rsidRPr="001E5C6D">
        <w:rPr>
          <w:rStyle w:val="Appelnotedebasdep"/>
          <w:rFonts w:cs="Simplified Arabic"/>
          <w:sz w:val="24"/>
          <w:szCs w:val="24"/>
          <w:vertAlign w:val="baseline"/>
          <w:rtl/>
        </w:rPr>
        <w:t>(</w:t>
      </w:r>
      <w:r>
        <w:rPr>
          <w:rFonts w:cs="Simplified Arabic" w:hint="cs"/>
          <w:sz w:val="24"/>
          <w:szCs w:val="24"/>
          <w:rtl/>
        </w:rPr>
        <w:t>2</w:t>
      </w:r>
      <w:r w:rsidRPr="001E5C6D">
        <w:rPr>
          <w:rFonts w:cs="Simplified Arabic"/>
          <w:sz w:val="24"/>
          <w:szCs w:val="24"/>
          <w:rtl/>
        </w:rPr>
        <w:t>)- د. عبد الرزاق بن خروف،المرجع السابق، ص 68 .</w:t>
      </w:r>
      <w:r w:rsidRPr="001E5C6D">
        <w:rPr>
          <w:rFonts w:cs="Simplified Arabic"/>
          <w:sz w:val="24"/>
          <w:szCs w:val="24"/>
        </w:rPr>
        <w:t xml:space="preserve"> </w:t>
      </w:r>
    </w:p>
  </w:footnote>
  <w:footnote w:id="39">
    <w:p w:rsidR="004766E7" w:rsidRPr="001E5C6D" w:rsidRDefault="004766E7" w:rsidP="001E5C6D">
      <w:pPr>
        <w:pStyle w:val="Notedebasdepage"/>
        <w:bidi/>
        <w:jc w:val="left"/>
        <w:rPr>
          <w:rFonts w:cs="Simplified Arabic"/>
          <w:sz w:val="24"/>
          <w:szCs w:val="24"/>
          <w:rtl/>
          <w:lang w:bidi="ar-DZ"/>
        </w:rPr>
      </w:pPr>
      <w:r w:rsidRPr="001E5C6D">
        <w:rPr>
          <w:rStyle w:val="Appelnotedebasdep"/>
          <w:rFonts w:cs="Simplified Arabic"/>
          <w:sz w:val="24"/>
          <w:szCs w:val="24"/>
          <w:vertAlign w:val="baseline"/>
          <w:rtl/>
        </w:rPr>
        <w:t>(</w:t>
      </w:r>
      <w:r w:rsidRPr="001E5C6D">
        <w:rPr>
          <w:rFonts w:cs="Simplified Arabic"/>
          <w:sz w:val="24"/>
          <w:szCs w:val="24"/>
          <w:rtl/>
        </w:rPr>
        <w:t>1)- د. عبد الرزاق بن خروف،المرجع السابق، ص 69 .</w:t>
      </w:r>
    </w:p>
  </w:footnote>
  <w:footnote w:id="40">
    <w:p w:rsidR="004766E7" w:rsidRPr="000E0F0C" w:rsidRDefault="004766E7" w:rsidP="008F66EF">
      <w:pPr>
        <w:pStyle w:val="Notedebasdepage"/>
        <w:bidi/>
        <w:jc w:val="both"/>
        <w:rPr>
          <w:rFonts w:cs="Simplified Arabic"/>
          <w:sz w:val="24"/>
          <w:szCs w:val="24"/>
          <w:rtl/>
          <w:lang w:bidi="ar-DZ"/>
        </w:rPr>
      </w:pPr>
      <w:r w:rsidRPr="000E0F0C">
        <w:rPr>
          <w:rStyle w:val="Appelnotedebasdep"/>
          <w:rFonts w:cs="Simplified Arabic"/>
          <w:sz w:val="24"/>
          <w:szCs w:val="24"/>
          <w:vertAlign w:val="baseline"/>
          <w:rtl/>
        </w:rPr>
        <w:t>(</w:t>
      </w:r>
      <w:r>
        <w:rPr>
          <w:rFonts w:cs="Simplified Arabic" w:hint="cs"/>
          <w:sz w:val="24"/>
          <w:szCs w:val="24"/>
          <w:rtl/>
        </w:rPr>
        <w:t>1</w:t>
      </w:r>
      <w:r w:rsidRPr="000E0F0C">
        <w:rPr>
          <w:rFonts w:cs="Simplified Arabic"/>
          <w:sz w:val="24"/>
          <w:szCs w:val="24"/>
          <w:rtl/>
        </w:rPr>
        <w:t>)- أحمد شرف الدين، المرجع السابق، ص 86.</w:t>
      </w:r>
      <w:r w:rsidRPr="000E0F0C">
        <w:rPr>
          <w:rFonts w:cs="Simplified Arabic"/>
          <w:sz w:val="24"/>
          <w:szCs w:val="24"/>
        </w:rPr>
        <w:t xml:space="preserve"> </w:t>
      </w:r>
    </w:p>
  </w:footnote>
  <w:footnote w:id="41">
    <w:p w:rsidR="004766E7" w:rsidRPr="000E0F0C" w:rsidRDefault="004766E7" w:rsidP="00F61034">
      <w:pPr>
        <w:pStyle w:val="Notedebasdepage"/>
        <w:bidi/>
        <w:jc w:val="both"/>
        <w:rPr>
          <w:rFonts w:cs="Simplified Arabic"/>
          <w:sz w:val="24"/>
          <w:szCs w:val="24"/>
          <w:rtl/>
          <w:lang w:bidi="ar-DZ"/>
        </w:rPr>
      </w:pPr>
      <w:r w:rsidRPr="000E0F0C">
        <w:rPr>
          <w:rStyle w:val="Appelnotedebasdep"/>
          <w:rFonts w:cs="Simplified Arabic"/>
          <w:sz w:val="24"/>
          <w:szCs w:val="24"/>
          <w:vertAlign w:val="baseline"/>
          <w:rtl/>
        </w:rPr>
        <w:t>(</w:t>
      </w:r>
      <w:r>
        <w:rPr>
          <w:rFonts w:cs="Simplified Arabic" w:hint="cs"/>
          <w:sz w:val="24"/>
          <w:szCs w:val="24"/>
          <w:rtl/>
        </w:rPr>
        <w:t>2</w:t>
      </w:r>
      <w:r w:rsidRPr="000E0F0C">
        <w:rPr>
          <w:rFonts w:cs="Simplified Arabic"/>
          <w:sz w:val="24"/>
          <w:szCs w:val="24"/>
          <w:rtl/>
        </w:rPr>
        <w:t>)- كان المشرع الجزائري يحظر الوساطة في التأمين إلى غاية صدور قانون سنة 1995 الذي نظم الوساطة في بابه الثالث والتي تشمل الوكيل العام للتأمين وسمسار التأمين.</w:t>
      </w:r>
    </w:p>
  </w:footnote>
  <w:footnote w:id="42">
    <w:p w:rsidR="004766E7" w:rsidRPr="000E0F0C" w:rsidRDefault="004766E7" w:rsidP="00F61034">
      <w:pPr>
        <w:pStyle w:val="Notedebasdepage"/>
        <w:bidi/>
        <w:jc w:val="both"/>
        <w:rPr>
          <w:rtl/>
          <w:lang w:bidi="ar-DZ"/>
        </w:rPr>
      </w:pPr>
      <w:r w:rsidRPr="000E0F0C">
        <w:rPr>
          <w:rStyle w:val="Appelnotedebasdep"/>
          <w:rFonts w:cs="Simplified Arabic"/>
          <w:sz w:val="24"/>
          <w:szCs w:val="24"/>
          <w:vertAlign w:val="baseline"/>
          <w:rtl/>
        </w:rPr>
        <w:t>(</w:t>
      </w:r>
      <w:r>
        <w:rPr>
          <w:rFonts w:cs="Simplified Arabic" w:hint="cs"/>
          <w:sz w:val="24"/>
          <w:szCs w:val="24"/>
          <w:rtl/>
        </w:rPr>
        <w:t>3</w:t>
      </w:r>
      <w:r w:rsidRPr="000E0F0C">
        <w:rPr>
          <w:rFonts w:cs="Simplified Arabic"/>
          <w:sz w:val="24"/>
          <w:szCs w:val="24"/>
          <w:rtl/>
        </w:rPr>
        <w:t xml:space="preserve">)- السنهوري عبد الرزاق أحمد ، </w:t>
      </w:r>
      <w:r>
        <w:rPr>
          <w:rFonts w:cs="Simplified Arabic" w:hint="cs"/>
          <w:sz w:val="24"/>
          <w:szCs w:val="24"/>
          <w:rtl/>
        </w:rPr>
        <w:t>ال</w:t>
      </w:r>
      <w:r w:rsidRPr="000E0F0C">
        <w:rPr>
          <w:rFonts w:cs="Simplified Arabic"/>
          <w:sz w:val="24"/>
          <w:szCs w:val="24"/>
          <w:rtl/>
        </w:rPr>
        <w:t xml:space="preserve">مرجع </w:t>
      </w:r>
      <w:r>
        <w:rPr>
          <w:rFonts w:cs="Simplified Arabic" w:hint="cs"/>
          <w:sz w:val="24"/>
          <w:szCs w:val="24"/>
          <w:rtl/>
        </w:rPr>
        <w:t>ال</w:t>
      </w:r>
      <w:r w:rsidRPr="000E0F0C">
        <w:rPr>
          <w:rFonts w:cs="Simplified Arabic"/>
          <w:sz w:val="24"/>
          <w:szCs w:val="24"/>
          <w:rtl/>
        </w:rPr>
        <w:t>سابق ،  ص 1104.</w:t>
      </w:r>
      <w:r w:rsidRPr="000E0F0C">
        <w:rPr>
          <w:rFonts w:cs="Simplified Arabic"/>
          <w:sz w:val="24"/>
          <w:szCs w:val="24"/>
        </w:rPr>
        <w:t xml:space="preserve"> </w:t>
      </w:r>
    </w:p>
  </w:footnote>
  <w:footnote w:id="43">
    <w:p w:rsidR="004766E7" w:rsidRPr="000E0F0C" w:rsidRDefault="004766E7" w:rsidP="006C2A11">
      <w:pPr>
        <w:pStyle w:val="Notedebasdepage"/>
        <w:bidi/>
        <w:jc w:val="left"/>
        <w:rPr>
          <w:rFonts w:cs="Simplified Arabic"/>
          <w:sz w:val="24"/>
          <w:szCs w:val="24"/>
          <w:rtl/>
          <w:lang w:bidi="ar-DZ"/>
        </w:rPr>
      </w:pPr>
      <w:r w:rsidRPr="000E0F0C">
        <w:rPr>
          <w:rStyle w:val="Appelnotedebasdep"/>
          <w:rFonts w:cs="Simplified Arabic"/>
          <w:sz w:val="24"/>
          <w:szCs w:val="24"/>
          <w:vertAlign w:val="baseline"/>
          <w:rtl/>
        </w:rPr>
        <w:t>(</w:t>
      </w:r>
      <w:r w:rsidR="006C2A11">
        <w:rPr>
          <w:rFonts w:cs="Simplified Arabic" w:hint="cs"/>
          <w:sz w:val="24"/>
          <w:szCs w:val="24"/>
          <w:rtl/>
        </w:rPr>
        <w:t>1</w:t>
      </w:r>
      <w:r w:rsidRPr="000E0F0C">
        <w:rPr>
          <w:rFonts w:cs="Simplified Arabic"/>
          <w:sz w:val="24"/>
          <w:szCs w:val="24"/>
          <w:rtl/>
        </w:rPr>
        <w:t xml:space="preserve">)- </w:t>
      </w:r>
      <w:r w:rsidRPr="000E0F0C">
        <w:rPr>
          <w:rFonts w:cs="Simplified Arabic"/>
          <w:sz w:val="24"/>
          <w:szCs w:val="24"/>
        </w:rPr>
        <w:t xml:space="preserve"> </w:t>
      </w:r>
      <w:r w:rsidRPr="000E0F0C">
        <w:rPr>
          <w:rFonts w:cs="Simplified Arabic"/>
          <w:color w:val="000000"/>
          <w:sz w:val="24"/>
          <w:szCs w:val="24"/>
          <w:rtl/>
        </w:rPr>
        <w:t>معراج  جديدي، مرجع سابق،ص61.</w:t>
      </w:r>
    </w:p>
  </w:footnote>
  <w:footnote w:id="44">
    <w:p w:rsidR="004766E7" w:rsidRPr="000E0F0C" w:rsidRDefault="004766E7" w:rsidP="006C2A11">
      <w:pPr>
        <w:pStyle w:val="Notedebasdepage"/>
        <w:bidi/>
        <w:jc w:val="left"/>
        <w:rPr>
          <w:rtl/>
          <w:lang w:bidi="ar-DZ"/>
        </w:rPr>
      </w:pPr>
      <w:r w:rsidRPr="000E0F0C">
        <w:rPr>
          <w:rStyle w:val="Appelnotedebasdep"/>
          <w:rFonts w:cs="Simplified Arabic"/>
          <w:sz w:val="24"/>
          <w:szCs w:val="24"/>
          <w:vertAlign w:val="baseline"/>
          <w:rtl/>
        </w:rPr>
        <w:t>(</w:t>
      </w:r>
      <w:r w:rsidR="006C2A11">
        <w:rPr>
          <w:rFonts w:cs="Simplified Arabic" w:hint="cs"/>
          <w:sz w:val="24"/>
          <w:szCs w:val="24"/>
          <w:rtl/>
        </w:rPr>
        <w:t>2</w:t>
      </w:r>
      <w:r w:rsidRPr="000E0F0C">
        <w:rPr>
          <w:rFonts w:cs="Simplified Arabic"/>
          <w:sz w:val="24"/>
          <w:szCs w:val="24"/>
          <w:rtl/>
        </w:rPr>
        <w:t xml:space="preserve">)- أحمد شرف الدين، المرجع السابق، ص </w:t>
      </w:r>
      <w:r w:rsidRPr="000E0F0C">
        <w:rPr>
          <w:rFonts w:cs="Simplified Arabic"/>
          <w:sz w:val="24"/>
          <w:szCs w:val="24"/>
        </w:rPr>
        <w:t>.87</w:t>
      </w:r>
    </w:p>
  </w:footnote>
  <w:footnote w:id="45">
    <w:p w:rsidR="004766E7" w:rsidRPr="00F62217" w:rsidRDefault="004766E7" w:rsidP="00490948">
      <w:pPr>
        <w:pStyle w:val="Notedebasdepage"/>
        <w:bidi/>
        <w:jc w:val="both"/>
        <w:rPr>
          <w:rFonts w:cs="Simplified Arabic"/>
          <w:sz w:val="24"/>
          <w:szCs w:val="24"/>
          <w:rtl/>
          <w:lang w:bidi="ar-DZ"/>
        </w:rPr>
      </w:pPr>
      <w:r w:rsidRPr="00F62217">
        <w:rPr>
          <w:rStyle w:val="Appelnotedebasdep"/>
          <w:rFonts w:cs="Simplified Arabic"/>
          <w:sz w:val="24"/>
          <w:szCs w:val="24"/>
          <w:vertAlign w:val="baseline"/>
          <w:rtl/>
        </w:rPr>
        <w:t>(</w:t>
      </w:r>
      <w:r w:rsidR="00490948">
        <w:rPr>
          <w:rFonts w:cs="Simplified Arabic" w:hint="cs"/>
          <w:sz w:val="24"/>
          <w:szCs w:val="24"/>
          <w:rtl/>
        </w:rPr>
        <w:t>1</w:t>
      </w:r>
      <w:r w:rsidRPr="00F62217">
        <w:rPr>
          <w:rFonts w:cs="Simplified Arabic"/>
          <w:sz w:val="24"/>
          <w:szCs w:val="24"/>
          <w:rtl/>
        </w:rPr>
        <w:t xml:space="preserve">) - </w:t>
      </w:r>
      <w:r w:rsidRPr="00F62217">
        <w:rPr>
          <w:rFonts w:cs="Simplified Arabic"/>
          <w:sz w:val="24"/>
          <w:szCs w:val="24"/>
        </w:rPr>
        <w:t xml:space="preserve"> </w:t>
      </w:r>
      <w:r w:rsidRPr="00F62217">
        <w:rPr>
          <w:rFonts w:cs="Simplified Arabic"/>
          <w:sz w:val="24"/>
          <w:szCs w:val="24"/>
          <w:rtl/>
        </w:rPr>
        <w:t xml:space="preserve">السنهوري عبد الرزاق أحمد،المرجع السابق ، ص 1106 </w:t>
      </w:r>
      <w:r>
        <w:rPr>
          <w:rFonts w:cs="Simplified Arabic" w:hint="cs"/>
          <w:sz w:val="24"/>
          <w:szCs w:val="24"/>
          <w:rtl/>
        </w:rPr>
        <w:t>،1107.</w:t>
      </w:r>
    </w:p>
  </w:footnote>
  <w:footnote w:id="46">
    <w:p w:rsidR="004766E7" w:rsidRPr="00F62217" w:rsidRDefault="004766E7" w:rsidP="00490948">
      <w:pPr>
        <w:pStyle w:val="Notedebasdepage"/>
        <w:bidi/>
        <w:jc w:val="both"/>
        <w:rPr>
          <w:rFonts w:cs="Simplified Arabic"/>
          <w:sz w:val="24"/>
          <w:szCs w:val="24"/>
          <w:rtl/>
        </w:rPr>
      </w:pPr>
      <w:r w:rsidRPr="00F62217">
        <w:rPr>
          <w:rStyle w:val="Appelnotedebasdep"/>
          <w:rFonts w:cs="Simplified Arabic"/>
          <w:sz w:val="24"/>
          <w:szCs w:val="24"/>
          <w:vertAlign w:val="baseline"/>
          <w:rtl/>
        </w:rPr>
        <w:t>(</w:t>
      </w:r>
      <w:r w:rsidR="00490948">
        <w:rPr>
          <w:rFonts w:cs="Simplified Arabic" w:hint="cs"/>
          <w:sz w:val="24"/>
          <w:szCs w:val="24"/>
          <w:rtl/>
        </w:rPr>
        <w:t>2</w:t>
      </w:r>
      <w:r w:rsidRPr="00F62217">
        <w:rPr>
          <w:rFonts w:cs="Simplified Arabic"/>
          <w:sz w:val="24"/>
          <w:szCs w:val="24"/>
          <w:rtl/>
        </w:rPr>
        <w:t>)-</w:t>
      </w:r>
      <w:r w:rsidRPr="00F62217">
        <w:rPr>
          <w:rFonts w:cs="Simplified Arabic"/>
          <w:sz w:val="24"/>
          <w:szCs w:val="24"/>
        </w:rPr>
        <w:t xml:space="preserve"> </w:t>
      </w:r>
      <w:r w:rsidRPr="00F62217">
        <w:rPr>
          <w:rFonts w:cs="Simplified Arabic"/>
          <w:sz w:val="24"/>
          <w:szCs w:val="24"/>
          <w:rtl/>
        </w:rPr>
        <w:t>ويلاحظ أنه يمكن اعتبار مذكرة تغطية التأمين ووثيقة التأمين وملحق وثيقة التأمين كأدوات معدة لإثبات عقد التأمين مع خضوع الإثبات أصلا إلى القواعد العامة مما يجعل دراسة الأدوات الكتابية تخدم انعقاد العقد وإثباته</w:t>
      </w:r>
      <w:r w:rsidRPr="00F62217">
        <w:rPr>
          <w:rFonts w:cs="Simplified Arabic"/>
          <w:sz w:val="24"/>
          <w:szCs w:val="24"/>
        </w:rPr>
        <w:t>.</w:t>
      </w:r>
    </w:p>
  </w:footnote>
  <w:footnote w:id="47">
    <w:p w:rsidR="004766E7" w:rsidRPr="00F62217" w:rsidRDefault="004766E7" w:rsidP="00490948">
      <w:pPr>
        <w:pStyle w:val="Notedebasdepage"/>
        <w:bidi/>
        <w:jc w:val="both"/>
        <w:rPr>
          <w:rFonts w:cs="Simplified Arabic"/>
          <w:sz w:val="24"/>
          <w:szCs w:val="24"/>
          <w:rtl/>
          <w:lang w:bidi="ar-DZ"/>
        </w:rPr>
      </w:pPr>
      <w:r>
        <w:rPr>
          <w:rFonts w:cs="Simplified Arabic" w:hint="cs"/>
          <w:sz w:val="24"/>
          <w:szCs w:val="24"/>
          <w:rtl/>
        </w:rPr>
        <w:t>(</w:t>
      </w:r>
      <w:r w:rsidR="00490948">
        <w:rPr>
          <w:rFonts w:cs="Simplified Arabic" w:hint="cs"/>
          <w:sz w:val="24"/>
          <w:szCs w:val="24"/>
          <w:rtl/>
        </w:rPr>
        <w:t>3</w:t>
      </w:r>
      <w:r>
        <w:rPr>
          <w:rFonts w:cs="Simplified Arabic" w:hint="cs"/>
          <w:sz w:val="24"/>
          <w:szCs w:val="24"/>
          <w:rtl/>
        </w:rPr>
        <w:t>)</w:t>
      </w:r>
      <w:r w:rsidRPr="00F62217">
        <w:rPr>
          <w:rFonts w:cs="Simplified Arabic"/>
          <w:sz w:val="24"/>
          <w:szCs w:val="24"/>
          <w:rtl/>
        </w:rPr>
        <w:t xml:space="preserve">- </w:t>
      </w:r>
      <w:r w:rsidRPr="00F62217">
        <w:rPr>
          <w:rFonts w:cs="Simplified Arabic"/>
          <w:sz w:val="24"/>
          <w:szCs w:val="24"/>
        </w:rPr>
        <w:t xml:space="preserve"> </w:t>
      </w:r>
      <w:r w:rsidRPr="00F62217">
        <w:rPr>
          <w:rFonts w:cs="Simplified Arabic"/>
          <w:sz w:val="24"/>
          <w:szCs w:val="24"/>
          <w:rtl/>
        </w:rPr>
        <w:t>السنهوري عبد الرزاق أحمد،المرجع السابق ، ص</w:t>
      </w:r>
      <w:r>
        <w:rPr>
          <w:rFonts w:cs="Simplified Arabic" w:hint="cs"/>
          <w:sz w:val="24"/>
          <w:szCs w:val="24"/>
          <w:rtl/>
        </w:rPr>
        <w:t xml:space="preserve"> 1108</w:t>
      </w:r>
      <w:r w:rsidRPr="00F62217">
        <w:rPr>
          <w:rFonts w:cs="Simplified Arabic"/>
          <w:sz w:val="24"/>
          <w:szCs w:val="24"/>
          <w:rtl/>
        </w:rPr>
        <w:t>.</w:t>
      </w:r>
    </w:p>
    <w:p w:rsidR="004766E7" w:rsidRPr="00F62217" w:rsidRDefault="004766E7" w:rsidP="00E06808">
      <w:pPr>
        <w:pStyle w:val="Notedebasdepage"/>
        <w:bidi/>
        <w:jc w:val="left"/>
        <w:rPr>
          <w:rtl/>
          <w:lang w:bidi="ar-DZ"/>
        </w:rPr>
      </w:pPr>
    </w:p>
  </w:footnote>
  <w:footnote w:id="48">
    <w:p w:rsidR="008968E5" w:rsidRPr="008968E5" w:rsidRDefault="008968E5" w:rsidP="008968E5">
      <w:pPr>
        <w:pStyle w:val="Notedebasdepage"/>
        <w:rPr>
          <w:sz w:val="24"/>
          <w:szCs w:val="24"/>
          <w:rtl/>
          <w:lang w:bidi="ar-DZ"/>
        </w:rPr>
      </w:pPr>
      <w:r>
        <w:rPr>
          <w:rFonts w:cs="Simplified Arabic" w:hint="cs"/>
          <w:color w:val="000000"/>
          <w:sz w:val="24"/>
          <w:szCs w:val="24"/>
          <w:rtl/>
          <w:lang w:bidi="ar-DZ"/>
        </w:rPr>
        <w:t xml:space="preserve">(1)- </w:t>
      </w:r>
      <w:r w:rsidRPr="005041A5">
        <w:rPr>
          <w:rFonts w:cs="Simplified Arabic"/>
          <w:color w:val="000000"/>
          <w:sz w:val="24"/>
          <w:szCs w:val="24"/>
          <w:rtl/>
        </w:rPr>
        <w:t xml:space="preserve">د. عبد الرزاق بن خروف، </w:t>
      </w:r>
      <w:r>
        <w:rPr>
          <w:rFonts w:cs="Simplified Arabic" w:hint="cs"/>
          <w:color w:val="000000"/>
          <w:sz w:val="24"/>
          <w:szCs w:val="24"/>
          <w:rtl/>
        </w:rPr>
        <w:t>ال</w:t>
      </w:r>
      <w:r w:rsidRPr="005041A5">
        <w:rPr>
          <w:rFonts w:cs="Simplified Arabic"/>
          <w:color w:val="000000"/>
          <w:sz w:val="24"/>
          <w:szCs w:val="24"/>
          <w:rtl/>
        </w:rPr>
        <w:t xml:space="preserve">مرجع </w:t>
      </w:r>
      <w:r>
        <w:rPr>
          <w:rFonts w:cs="Simplified Arabic" w:hint="cs"/>
          <w:color w:val="000000"/>
          <w:sz w:val="24"/>
          <w:szCs w:val="24"/>
          <w:rtl/>
        </w:rPr>
        <w:t>ال</w:t>
      </w:r>
      <w:r w:rsidRPr="005041A5">
        <w:rPr>
          <w:rFonts w:cs="Simplified Arabic"/>
          <w:color w:val="000000"/>
          <w:sz w:val="24"/>
          <w:szCs w:val="24"/>
          <w:rtl/>
        </w:rPr>
        <w:t>سابق، ص 89.</w:t>
      </w:r>
    </w:p>
  </w:footnote>
  <w:footnote w:id="49">
    <w:p w:rsidR="004766E7" w:rsidRPr="005041A5" w:rsidRDefault="004766E7" w:rsidP="002C4753">
      <w:pPr>
        <w:pStyle w:val="Notedebasdepage"/>
        <w:bidi/>
        <w:jc w:val="left"/>
        <w:rPr>
          <w:rFonts w:cs="Simplified Arabic"/>
          <w:sz w:val="24"/>
          <w:szCs w:val="24"/>
          <w:rtl/>
          <w:lang w:bidi="ar-DZ"/>
        </w:rPr>
      </w:pPr>
      <w:r w:rsidRPr="005041A5">
        <w:rPr>
          <w:rStyle w:val="Appelnotedebasdep"/>
          <w:rFonts w:cs="Simplified Arabic"/>
          <w:sz w:val="24"/>
          <w:szCs w:val="24"/>
          <w:vertAlign w:val="baseline"/>
          <w:rtl/>
        </w:rPr>
        <w:t>(</w:t>
      </w:r>
      <w:r w:rsidR="002C4753">
        <w:rPr>
          <w:rFonts w:cs="Simplified Arabic" w:hint="cs"/>
          <w:sz w:val="24"/>
          <w:szCs w:val="24"/>
          <w:rtl/>
        </w:rPr>
        <w:t>1</w:t>
      </w:r>
      <w:r w:rsidRPr="005041A5">
        <w:rPr>
          <w:rFonts w:cs="Simplified Arabic"/>
          <w:sz w:val="24"/>
          <w:szCs w:val="24"/>
          <w:rtl/>
        </w:rPr>
        <w:t>)- أحمد شرف الدين، المرجع السابق، ص 94.</w:t>
      </w:r>
      <w:r w:rsidRPr="005041A5">
        <w:rPr>
          <w:rFonts w:cs="Simplified Arabic"/>
          <w:sz w:val="24"/>
          <w:szCs w:val="24"/>
        </w:rPr>
        <w:t xml:space="preserve"> </w:t>
      </w:r>
    </w:p>
  </w:footnote>
  <w:footnote w:id="50">
    <w:p w:rsidR="004766E7" w:rsidRPr="005041A5" w:rsidRDefault="004766E7" w:rsidP="002C4753">
      <w:pPr>
        <w:pStyle w:val="Notedebasdepage"/>
        <w:bidi/>
        <w:jc w:val="left"/>
        <w:rPr>
          <w:rFonts w:cs="Simplified Arabic"/>
          <w:rtl/>
          <w:lang w:bidi="ar-DZ"/>
        </w:rPr>
      </w:pPr>
      <w:r w:rsidRPr="005041A5">
        <w:rPr>
          <w:rStyle w:val="Appelnotedebasdep"/>
          <w:rFonts w:cs="Simplified Arabic"/>
          <w:sz w:val="24"/>
          <w:szCs w:val="24"/>
          <w:vertAlign w:val="baseline"/>
          <w:rtl/>
        </w:rPr>
        <w:t>(</w:t>
      </w:r>
      <w:r w:rsidR="002C4753">
        <w:rPr>
          <w:rFonts w:cs="Simplified Arabic" w:hint="cs"/>
          <w:sz w:val="24"/>
          <w:szCs w:val="24"/>
          <w:rtl/>
        </w:rPr>
        <w:t>2</w:t>
      </w:r>
      <w:r w:rsidRPr="005041A5">
        <w:rPr>
          <w:rFonts w:cs="Simplified Arabic"/>
          <w:sz w:val="24"/>
          <w:szCs w:val="24"/>
          <w:rtl/>
        </w:rPr>
        <w:t xml:space="preserve">)- </w:t>
      </w:r>
      <w:r w:rsidRPr="005041A5">
        <w:rPr>
          <w:rFonts w:cs="Simplified Arabic"/>
          <w:sz w:val="24"/>
          <w:szCs w:val="24"/>
        </w:rPr>
        <w:t xml:space="preserve"> </w:t>
      </w:r>
      <w:r w:rsidRPr="005041A5">
        <w:rPr>
          <w:rFonts w:cs="Simplified Arabic"/>
          <w:sz w:val="24"/>
          <w:szCs w:val="24"/>
          <w:rtl/>
        </w:rPr>
        <w:t xml:space="preserve">السنهوري عبد الرزاق أحمد ، المرجع السابق، ص 1114 </w:t>
      </w:r>
      <w:r>
        <w:rPr>
          <w:rFonts w:cs="Simplified Arabic" w:hint="cs"/>
          <w:sz w:val="24"/>
          <w:szCs w:val="24"/>
          <w:rtl/>
        </w:rPr>
        <w:t>.</w:t>
      </w:r>
    </w:p>
  </w:footnote>
  <w:footnote w:id="51">
    <w:p w:rsidR="004766E7" w:rsidRPr="005041A5" w:rsidRDefault="004766E7" w:rsidP="002C4753">
      <w:pPr>
        <w:bidi/>
        <w:jc w:val="both"/>
        <w:rPr>
          <w:rFonts w:cs="Simplified Arabic"/>
          <w:color w:val="000000"/>
          <w:rtl/>
        </w:rPr>
      </w:pPr>
      <w:r w:rsidRPr="005041A5">
        <w:rPr>
          <w:rStyle w:val="Appelnotedebasdep"/>
          <w:rFonts w:cs="Simplified Arabic"/>
          <w:vertAlign w:val="baseline"/>
          <w:rtl/>
        </w:rPr>
        <w:t>(</w:t>
      </w:r>
      <w:r w:rsidR="002C4753">
        <w:rPr>
          <w:rStyle w:val="Appelnotedebasdep"/>
          <w:rFonts w:cs="Simplified Arabic" w:hint="cs"/>
          <w:vertAlign w:val="baseline"/>
          <w:rtl/>
        </w:rPr>
        <w:t>3</w:t>
      </w:r>
      <w:r w:rsidRPr="005041A5">
        <w:rPr>
          <w:rFonts w:cs="Simplified Arabic"/>
          <w:rtl/>
        </w:rPr>
        <w:t xml:space="preserve">)- </w:t>
      </w:r>
      <w:r w:rsidRPr="005041A5">
        <w:rPr>
          <w:rFonts w:cs="Simplified Arabic"/>
          <w:color w:val="000000"/>
          <w:rtl/>
        </w:rPr>
        <w:t>د. عبد الرزاق بن خروف،المرجع السابق، ص 89.</w:t>
      </w:r>
    </w:p>
  </w:footnote>
  <w:footnote w:id="52">
    <w:p w:rsidR="004766E7" w:rsidRPr="005B2982" w:rsidRDefault="004766E7" w:rsidP="002C4753">
      <w:pPr>
        <w:bidi/>
        <w:jc w:val="both"/>
        <w:rPr>
          <w:rFonts w:cs="Simplified Arabic"/>
          <w:rtl/>
        </w:rPr>
      </w:pPr>
      <w:r w:rsidRPr="005041A5">
        <w:rPr>
          <w:rStyle w:val="Appelnotedebasdep"/>
          <w:rFonts w:cs="Simplified Arabic"/>
          <w:vertAlign w:val="baseline"/>
          <w:rtl/>
        </w:rPr>
        <w:t>(</w:t>
      </w:r>
      <w:r w:rsidR="002C4753">
        <w:rPr>
          <w:rFonts w:cs="Simplified Arabic" w:hint="cs"/>
          <w:rtl/>
        </w:rPr>
        <w:t>4</w:t>
      </w:r>
      <w:r w:rsidRPr="005041A5">
        <w:rPr>
          <w:rFonts w:cs="Simplified Arabic"/>
          <w:rtl/>
        </w:rPr>
        <w:t xml:space="preserve">)- </w:t>
      </w:r>
      <w:r w:rsidRPr="005041A5">
        <w:rPr>
          <w:rFonts w:cs="Simplified Arabic"/>
        </w:rPr>
        <w:t xml:space="preserve"> </w:t>
      </w:r>
      <w:r w:rsidRPr="005041A5">
        <w:rPr>
          <w:rFonts w:cs="Simplified Arabic"/>
          <w:rtl/>
        </w:rPr>
        <w:t xml:space="preserve">السنهوري عبد الرزاق أحمد ، </w:t>
      </w:r>
      <w:r>
        <w:rPr>
          <w:rFonts w:cs="Simplified Arabic" w:hint="cs"/>
          <w:rtl/>
        </w:rPr>
        <w:t>المرجع السابق ،</w:t>
      </w:r>
      <w:r w:rsidRPr="005041A5">
        <w:rPr>
          <w:rFonts w:cs="Simplified Arabic"/>
          <w:rtl/>
        </w:rPr>
        <w:t xml:space="preserve"> ص 1115 </w:t>
      </w:r>
      <w:r>
        <w:rPr>
          <w:rFonts w:cs="Simplified Arabic" w:hint="cs"/>
          <w:rtl/>
        </w:rPr>
        <w:t>.</w:t>
      </w:r>
    </w:p>
  </w:footnote>
  <w:footnote w:id="53">
    <w:p w:rsidR="004766E7" w:rsidRPr="00B4498B" w:rsidRDefault="004766E7" w:rsidP="002C4753">
      <w:pPr>
        <w:pStyle w:val="Notedebasdepage"/>
        <w:bidi/>
        <w:jc w:val="both"/>
        <w:rPr>
          <w:rFonts w:cs="Simplified Arabic"/>
          <w:sz w:val="24"/>
          <w:szCs w:val="24"/>
          <w:rtl/>
          <w:lang w:bidi="ar-DZ"/>
        </w:rPr>
      </w:pPr>
      <w:r w:rsidRPr="00B4498B">
        <w:rPr>
          <w:rStyle w:val="Appelnotedebasdep"/>
          <w:rFonts w:cs="Simplified Arabic"/>
          <w:sz w:val="24"/>
          <w:szCs w:val="24"/>
          <w:vertAlign w:val="baseline"/>
          <w:rtl/>
        </w:rPr>
        <w:t>(</w:t>
      </w:r>
      <w:r w:rsidR="002C4753">
        <w:rPr>
          <w:rFonts w:cs="Simplified Arabic" w:hint="cs"/>
          <w:sz w:val="24"/>
          <w:szCs w:val="24"/>
          <w:rtl/>
        </w:rPr>
        <w:t>1</w:t>
      </w:r>
      <w:r>
        <w:rPr>
          <w:rFonts w:cs="Simplified Arabic"/>
          <w:sz w:val="24"/>
          <w:szCs w:val="24"/>
          <w:rtl/>
        </w:rPr>
        <w:t>)</w:t>
      </w:r>
      <w:r>
        <w:rPr>
          <w:rFonts w:cs="Simplified Arabic" w:hint="cs"/>
          <w:sz w:val="24"/>
          <w:szCs w:val="24"/>
          <w:rtl/>
        </w:rPr>
        <w:t xml:space="preserve">ـ </w:t>
      </w:r>
      <w:r w:rsidRPr="00B4498B">
        <w:rPr>
          <w:rFonts w:cs="Simplified Arabic"/>
          <w:sz w:val="24"/>
          <w:szCs w:val="24"/>
          <w:rtl/>
        </w:rPr>
        <w:t>توجب المادة 202 من الأمر المتعلق بالتأمينات في التأمينات الإلزامية أن يكون كل عقد تأمين اكتتبه شخص    يخضع لإلزامية التأمين مشتملا على ضمانات تعادل على الأقل الضمانات الواردة في الشروط النموذجية المنصوص عليها في المادة 227 أعلاه ولو كان هناك اتفاق مخالف.</w:t>
      </w:r>
    </w:p>
    <w:p w:rsidR="004766E7" w:rsidRPr="00096F4F" w:rsidRDefault="004766E7" w:rsidP="00096F4F">
      <w:pPr>
        <w:pStyle w:val="Notedebasdepage"/>
        <w:jc w:val="both"/>
        <w:rPr>
          <w:rtl/>
          <w:lang w:bidi="ar-DZ"/>
        </w:rPr>
      </w:pPr>
    </w:p>
  </w:footnote>
  <w:footnote w:id="54">
    <w:p w:rsidR="004766E7" w:rsidRPr="00B4498B" w:rsidRDefault="004766E7" w:rsidP="002C4753">
      <w:pPr>
        <w:pStyle w:val="Notedebasdepage"/>
        <w:bidi/>
        <w:jc w:val="both"/>
        <w:rPr>
          <w:rFonts w:cs="Simplified Arabic"/>
          <w:sz w:val="24"/>
          <w:szCs w:val="24"/>
          <w:rtl/>
          <w:lang w:bidi="ar-DZ"/>
        </w:rPr>
      </w:pPr>
      <w:r w:rsidRPr="00B4498B">
        <w:rPr>
          <w:rStyle w:val="Appelnotedebasdep"/>
          <w:rFonts w:cs="Simplified Arabic"/>
          <w:sz w:val="24"/>
          <w:szCs w:val="24"/>
          <w:vertAlign w:val="baseline"/>
          <w:rtl/>
        </w:rPr>
        <w:t>(</w:t>
      </w:r>
      <w:r w:rsidR="002C4753">
        <w:rPr>
          <w:rFonts w:cs="Simplified Arabic" w:hint="cs"/>
          <w:sz w:val="24"/>
          <w:szCs w:val="24"/>
          <w:rtl/>
        </w:rPr>
        <w:t>2</w:t>
      </w:r>
      <w:r w:rsidRPr="00B4498B">
        <w:rPr>
          <w:rFonts w:cs="Simplified Arabic"/>
          <w:sz w:val="24"/>
          <w:szCs w:val="24"/>
          <w:rtl/>
        </w:rPr>
        <w:t xml:space="preserve">)- </w:t>
      </w:r>
      <w:r w:rsidRPr="00B4498B">
        <w:rPr>
          <w:rFonts w:cs="Simplified Arabic"/>
          <w:color w:val="000000"/>
          <w:sz w:val="24"/>
          <w:szCs w:val="24"/>
          <w:rtl/>
        </w:rPr>
        <w:t xml:space="preserve">وفي نفس السياق ذهبت المادة 03 من المرسوم 95-338 الجريدة الرسمية </w:t>
      </w:r>
      <w:r>
        <w:rPr>
          <w:rFonts w:cs="Simplified Arabic" w:hint="cs"/>
          <w:color w:val="000000"/>
          <w:sz w:val="24"/>
          <w:szCs w:val="24"/>
          <w:rtl/>
        </w:rPr>
        <w:t xml:space="preserve">الجزائرية ، </w:t>
      </w:r>
      <w:r w:rsidRPr="00B4498B">
        <w:rPr>
          <w:rFonts w:cs="Simplified Arabic"/>
          <w:color w:val="000000"/>
          <w:sz w:val="24"/>
          <w:szCs w:val="24"/>
          <w:rtl/>
        </w:rPr>
        <w:t>عدد 65، حيث أوجبت أن تظهر أرقام التبويب المنصوص عليه في المادة 02 من نفس المرسوم واضحة وبحروف مطبوعة على كل الوثائق المتعلقة بفروع التأمين وهي الشروط العامة والخاصة و التعريفات.</w:t>
      </w:r>
      <w:r w:rsidRPr="00B4498B">
        <w:rPr>
          <w:rFonts w:cs="Simplified Arabic"/>
          <w:sz w:val="24"/>
          <w:szCs w:val="24"/>
        </w:rPr>
        <w:t xml:space="preserve"> </w:t>
      </w:r>
    </w:p>
  </w:footnote>
  <w:footnote w:id="55">
    <w:p w:rsidR="004766E7" w:rsidRPr="00B4498B" w:rsidRDefault="004766E7" w:rsidP="002C4753">
      <w:pPr>
        <w:pStyle w:val="Notedebasdepage"/>
        <w:bidi/>
        <w:jc w:val="both"/>
        <w:rPr>
          <w:rtl/>
          <w:lang w:bidi="ar-DZ"/>
        </w:rPr>
      </w:pPr>
      <w:r w:rsidRPr="00B4498B">
        <w:rPr>
          <w:rStyle w:val="Appelnotedebasdep"/>
          <w:rFonts w:cs="Simplified Arabic"/>
          <w:sz w:val="24"/>
          <w:szCs w:val="24"/>
          <w:vertAlign w:val="baseline"/>
          <w:rtl/>
        </w:rPr>
        <w:t>(</w:t>
      </w:r>
      <w:r w:rsidR="002C4753">
        <w:rPr>
          <w:rFonts w:cs="Simplified Arabic" w:hint="cs"/>
          <w:sz w:val="24"/>
          <w:szCs w:val="24"/>
          <w:rtl/>
        </w:rPr>
        <w:t>3</w:t>
      </w:r>
      <w:r w:rsidRPr="00B4498B">
        <w:rPr>
          <w:rFonts w:cs="Simplified Arabic"/>
          <w:sz w:val="24"/>
          <w:szCs w:val="24"/>
          <w:rtl/>
        </w:rPr>
        <w:t xml:space="preserve">)- </w:t>
      </w:r>
      <w:r w:rsidRPr="00B4498B">
        <w:rPr>
          <w:rFonts w:cs="Simplified Arabic"/>
          <w:color w:val="000000"/>
          <w:sz w:val="24"/>
          <w:szCs w:val="24"/>
          <w:rtl/>
        </w:rPr>
        <w:t xml:space="preserve">د. عبد الرزاق بن خروف، </w:t>
      </w:r>
      <w:r w:rsidRPr="00B4498B">
        <w:rPr>
          <w:rFonts w:cs="Simplified Arabic"/>
          <w:sz w:val="24"/>
          <w:szCs w:val="24"/>
          <w:rtl/>
        </w:rPr>
        <w:t>، المرجع السابق،</w:t>
      </w:r>
      <w:r w:rsidRPr="00B4498B">
        <w:rPr>
          <w:rFonts w:cs="Simplified Arabic"/>
          <w:color w:val="000000"/>
          <w:sz w:val="24"/>
          <w:szCs w:val="24"/>
          <w:rtl/>
        </w:rPr>
        <w:t xml:space="preserve"> ص 90 وما يليها.</w:t>
      </w:r>
    </w:p>
  </w:footnote>
  <w:footnote w:id="56">
    <w:p w:rsidR="004766E7" w:rsidRPr="00B4498B" w:rsidRDefault="004766E7" w:rsidP="006C2A11">
      <w:pPr>
        <w:pStyle w:val="Notedebasdepage"/>
        <w:bidi/>
        <w:jc w:val="left"/>
        <w:rPr>
          <w:rFonts w:cs="Simplified Arabic"/>
          <w:sz w:val="24"/>
          <w:szCs w:val="24"/>
          <w:rtl/>
          <w:lang w:bidi="ar-DZ"/>
        </w:rPr>
      </w:pPr>
      <w:r w:rsidRPr="00B4498B">
        <w:rPr>
          <w:rStyle w:val="Appelnotedebasdep"/>
          <w:rFonts w:cs="Simplified Arabic"/>
          <w:sz w:val="24"/>
          <w:szCs w:val="24"/>
          <w:vertAlign w:val="baseline"/>
          <w:rtl/>
        </w:rPr>
        <w:t>(</w:t>
      </w:r>
      <w:r w:rsidR="006C2A11">
        <w:rPr>
          <w:rFonts w:cs="Simplified Arabic" w:hint="cs"/>
          <w:sz w:val="24"/>
          <w:szCs w:val="24"/>
          <w:rtl/>
        </w:rPr>
        <w:t>1</w:t>
      </w:r>
      <w:r w:rsidRPr="00B4498B">
        <w:rPr>
          <w:rFonts w:cs="Simplified Arabic"/>
          <w:sz w:val="24"/>
          <w:szCs w:val="24"/>
          <w:rtl/>
        </w:rPr>
        <w:t xml:space="preserve">)- </w:t>
      </w:r>
      <w:r>
        <w:rPr>
          <w:rFonts w:cs="Simplified Arabic" w:hint="cs"/>
          <w:sz w:val="24"/>
          <w:szCs w:val="24"/>
          <w:rtl/>
        </w:rPr>
        <w:t xml:space="preserve">أنظر </w:t>
      </w:r>
      <w:r w:rsidRPr="00B4498B">
        <w:rPr>
          <w:rFonts w:cs="Simplified Arabic"/>
          <w:sz w:val="24"/>
          <w:szCs w:val="24"/>
        </w:rPr>
        <w:t xml:space="preserve"> </w:t>
      </w:r>
      <w:r w:rsidRPr="00B4498B">
        <w:rPr>
          <w:rFonts w:cs="Simplified Arabic"/>
          <w:color w:val="000000"/>
          <w:sz w:val="24"/>
          <w:szCs w:val="24"/>
          <w:rtl/>
        </w:rPr>
        <w:t>المادة 70 من الأمر المتعلق بالتأمينات.</w:t>
      </w:r>
    </w:p>
  </w:footnote>
  <w:footnote w:id="57">
    <w:p w:rsidR="004766E7" w:rsidRPr="00B4498B" w:rsidRDefault="004766E7" w:rsidP="00A81E9E">
      <w:pPr>
        <w:pStyle w:val="Notedebasdepage"/>
        <w:rPr>
          <w:rFonts w:cs="Simplified Arabic"/>
          <w:sz w:val="24"/>
          <w:szCs w:val="24"/>
          <w:rtl/>
          <w:lang w:bidi="ar-DZ"/>
        </w:rPr>
      </w:pPr>
      <w:r w:rsidRPr="00B4498B">
        <w:rPr>
          <w:rStyle w:val="Appelnotedebasdep"/>
          <w:rFonts w:cs="Simplified Arabic"/>
          <w:sz w:val="24"/>
          <w:szCs w:val="24"/>
          <w:vertAlign w:val="baseline"/>
          <w:rtl/>
        </w:rPr>
        <w:t>(</w:t>
      </w:r>
      <w:r>
        <w:rPr>
          <w:rFonts w:cs="Simplified Arabic" w:hint="cs"/>
          <w:sz w:val="24"/>
          <w:szCs w:val="24"/>
          <w:rtl/>
        </w:rPr>
        <w:t>1</w:t>
      </w:r>
      <w:r w:rsidRPr="00B4498B">
        <w:rPr>
          <w:rFonts w:cs="Simplified Arabic"/>
          <w:sz w:val="24"/>
          <w:szCs w:val="24"/>
          <w:rtl/>
        </w:rPr>
        <w:t xml:space="preserve">)- </w:t>
      </w:r>
      <w:r w:rsidRPr="00B4498B">
        <w:rPr>
          <w:rFonts w:cs="Simplified Arabic"/>
          <w:color w:val="000000"/>
          <w:sz w:val="24"/>
          <w:szCs w:val="24"/>
          <w:rtl/>
        </w:rPr>
        <w:t xml:space="preserve">يستفاد من المادة 17 من الأمر المتعلق بالتأمينات بأن تسري آثار الضمان في العقود ذات الأجل البات </w:t>
      </w:r>
      <w:r>
        <w:rPr>
          <w:rFonts w:cs="Simplified Arabic" w:hint="cs"/>
          <w:color w:val="000000"/>
          <w:sz w:val="24"/>
          <w:szCs w:val="24"/>
          <w:rtl/>
        </w:rPr>
        <w:t xml:space="preserve">         </w:t>
      </w:r>
      <w:r w:rsidRPr="00B4498B">
        <w:rPr>
          <w:rFonts w:cs="Simplified Arabic"/>
          <w:color w:val="000000"/>
          <w:sz w:val="24"/>
          <w:szCs w:val="24"/>
          <w:rtl/>
        </w:rPr>
        <w:t>من الساعة صفر لليوم الموالي لدفع القسط إلا إذا كان هناك اتفاق يخالف ذلك.</w:t>
      </w:r>
    </w:p>
  </w:footnote>
  <w:footnote w:id="58">
    <w:p w:rsidR="004766E7" w:rsidRPr="00B4498B" w:rsidRDefault="004766E7" w:rsidP="00A81E9E">
      <w:pPr>
        <w:pStyle w:val="Notedebasdepage"/>
        <w:tabs>
          <w:tab w:val="right" w:pos="849"/>
        </w:tabs>
        <w:bidi/>
        <w:jc w:val="both"/>
        <w:rPr>
          <w:rFonts w:cs="Simplified Arabic"/>
          <w:sz w:val="24"/>
          <w:szCs w:val="24"/>
          <w:rtl/>
          <w:lang w:bidi="ar-DZ"/>
        </w:rPr>
      </w:pPr>
      <w:r w:rsidRPr="00B4498B">
        <w:rPr>
          <w:rStyle w:val="Appelnotedebasdep"/>
          <w:rFonts w:cs="Simplified Arabic"/>
          <w:sz w:val="24"/>
          <w:szCs w:val="24"/>
          <w:vertAlign w:val="baseline"/>
          <w:rtl/>
        </w:rPr>
        <w:t>(</w:t>
      </w:r>
      <w:r>
        <w:rPr>
          <w:rFonts w:cs="Simplified Arabic" w:hint="cs"/>
          <w:sz w:val="24"/>
          <w:szCs w:val="24"/>
          <w:rtl/>
        </w:rPr>
        <w:t>2</w:t>
      </w:r>
      <w:r w:rsidRPr="00B4498B">
        <w:rPr>
          <w:rFonts w:cs="Simplified Arabic"/>
          <w:sz w:val="24"/>
          <w:szCs w:val="24"/>
          <w:rtl/>
        </w:rPr>
        <w:t xml:space="preserve">)- </w:t>
      </w:r>
      <w:r w:rsidRPr="00B4498B">
        <w:rPr>
          <w:rFonts w:cs="Simplified Arabic"/>
          <w:color w:val="000000"/>
          <w:sz w:val="24"/>
          <w:szCs w:val="24"/>
          <w:rtl/>
        </w:rPr>
        <w:t>تقضي المادة 16 من الأمر المتعلق بالتأمينات في فقرتها الأولى بالتزام شركات التأمين في العقود المحددة تلقائيا بتذكير المؤمن لهم بدفع القسط في أجل شهر على الأقل من تاريخ استحقاقه.</w:t>
      </w:r>
    </w:p>
  </w:footnote>
  <w:footnote w:id="59">
    <w:p w:rsidR="004766E7" w:rsidRPr="00B4498B" w:rsidRDefault="004766E7" w:rsidP="006C2A11">
      <w:pPr>
        <w:pStyle w:val="Notedebasdepage"/>
        <w:bidi/>
        <w:jc w:val="left"/>
        <w:rPr>
          <w:rFonts w:cs="Simplified Arabic"/>
          <w:sz w:val="24"/>
          <w:szCs w:val="24"/>
          <w:rtl/>
          <w:lang w:bidi="ar-DZ"/>
        </w:rPr>
      </w:pPr>
      <w:r w:rsidRPr="00B4498B">
        <w:rPr>
          <w:rStyle w:val="Appelnotedebasdep"/>
          <w:rFonts w:cs="Simplified Arabic"/>
          <w:sz w:val="24"/>
          <w:szCs w:val="24"/>
          <w:vertAlign w:val="baseline"/>
          <w:rtl/>
        </w:rPr>
        <w:t>(</w:t>
      </w:r>
      <w:r w:rsidR="006C2A11">
        <w:rPr>
          <w:rFonts w:cs="Simplified Arabic" w:hint="cs"/>
          <w:sz w:val="24"/>
          <w:szCs w:val="24"/>
          <w:rtl/>
        </w:rPr>
        <w:t>3</w:t>
      </w:r>
      <w:r w:rsidRPr="00B4498B">
        <w:rPr>
          <w:rFonts w:cs="Simplified Arabic"/>
          <w:sz w:val="24"/>
          <w:szCs w:val="24"/>
          <w:rtl/>
        </w:rPr>
        <w:t>)- أنظر المواد 70، 84، 85 و90 من الأمر</w:t>
      </w:r>
      <w:r w:rsidR="009027C7">
        <w:rPr>
          <w:rFonts w:cs="Simplified Arabic" w:hint="cs"/>
          <w:sz w:val="24"/>
          <w:szCs w:val="24"/>
          <w:rtl/>
        </w:rPr>
        <w:t xml:space="preserve">95/07 ، </w:t>
      </w:r>
      <w:r w:rsidRPr="00B4498B">
        <w:rPr>
          <w:rFonts w:cs="Simplified Arabic"/>
          <w:sz w:val="24"/>
          <w:szCs w:val="24"/>
          <w:rtl/>
        </w:rPr>
        <w:t xml:space="preserve"> المتعلق بالتأمينات.</w:t>
      </w:r>
    </w:p>
  </w:footnote>
  <w:footnote w:id="60">
    <w:p w:rsidR="004766E7" w:rsidRPr="00B4498B" w:rsidRDefault="004766E7" w:rsidP="003A7439">
      <w:pPr>
        <w:pStyle w:val="Notedebasdepage"/>
        <w:bidi/>
        <w:jc w:val="left"/>
        <w:rPr>
          <w:rFonts w:cs="Simplified Arabic"/>
          <w:sz w:val="24"/>
          <w:szCs w:val="24"/>
          <w:rtl/>
        </w:rPr>
      </w:pPr>
      <w:r w:rsidRPr="00B4498B">
        <w:rPr>
          <w:rStyle w:val="Appelnotedebasdep"/>
          <w:rFonts w:cs="Simplified Arabic"/>
          <w:sz w:val="24"/>
          <w:szCs w:val="24"/>
          <w:vertAlign w:val="baseline"/>
          <w:rtl/>
        </w:rPr>
        <w:t>(</w:t>
      </w:r>
      <w:r w:rsidR="003A7439">
        <w:rPr>
          <w:rFonts w:cs="Simplified Arabic" w:hint="cs"/>
          <w:sz w:val="24"/>
          <w:szCs w:val="24"/>
          <w:rtl/>
        </w:rPr>
        <w:t>1</w:t>
      </w:r>
      <w:r w:rsidRPr="00B4498B">
        <w:rPr>
          <w:rFonts w:cs="Simplified Arabic"/>
          <w:sz w:val="24"/>
          <w:szCs w:val="24"/>
          <w:rtl/>
        </w:rPr>
        <w:t>)- أنظر المادة 152 من الأمر المتعلق بالتأمينات.</w:t>
      </w:r>
      <w:r w:rsidRPr="00B4498B">
        <w:rPr>
          <w:rFonts w:cs="Simplified Arabic"/>
          <w:sz w:val="24"/>
          <w:szCs w:val="24"/>
        </w:rPr>
        <w:t xml:space="preserve"> </w:t>
      </w:r>
    </w:p>
  </w:footnote>
  <w:footnote w:id="61">
    <w:p w:rsidR="004766E7" w:rsidRPr="00B4498B" w:rsidRDefault="004766E7" w:rsidP="003A7439">
      <w:pPr>
        <w:pStyle w:val="Notedebasdepage"/>
        <w:bidi/>
        <w:jc w:val="left"/>
        <w:rPr>
          <w:sz w:val="24"/>
          <w:szCs w:val="24"/>
          <w:rtl/>
          <w:lang w:bidi="ar-DZ"/>
        </w:rPr>
      </w:pPr>
      <w:r w:rsidRPr="00B4498B">
        <w:rPr>
          <w:rStyle w:val="Appelnotedebasdep"/>
          <w:rFonts w:cs="Simplified Arabic"/>
          <w:sz w:val="24"/>
          <w:szCs w:val="24"/>
          <w:vertAlign w:val="baseline"/>
          <w:rtl/>
        </w:rPr>
        <w:t>(</w:t>
      </w:r>
      <w:r w:rsidR="003A7439">
        <w:rPr>
          <w:rFonts w:cs="Simplified Arabic" w:hint="cs"/>
          <w:sz w:val="24"/>
          <w:szCs w:val="24"/>
          <w:rtl/>
        </w:rPr>
        <w:t>2</w:t>
      </w:r>
      <w:r w:rsidRPr="00B4498B">
        <w:rPr>
          <w:rFonts w:cs="Simplified Arabic"/>
          <w:sz w:val="24"/>
          <w:szCs w:val="24"/>
          <w:rtl/>
        </w:rPr>
        <w:t xml:space="preserve">)- </w:t>
      </w:r>
      <w:r w:rsidRPr="00B4498B">
        <w:rPr>
          <w:rFonts w:cs="Simplified Arabic"/>
          <w:color w:val="000000"/>
          <w:sz w:val="24"/>
          <w:szCs w:val="24"/>
          <w:rtl/>
        </w:rPr>
        <w:t>حسب الترتيب الوارد في نص المادة 98 من الأمر المتعلق بالتأمينات.</w:t>
      </w:r>
    </w:p>
  </w:footnote>
  <w:footnote w:id="62">
    <w:p w:rsidR="004766E7" w:rsidRPr="00B4498B" w:rsidRDefault="004766E7" w:rsidP="003A7439">
      <w:pPr>
        <w:pStyle w:val="Notedebasdepage"/>
        <w:bidi/>
        <w:jc w:val="left"/>
        <w:rPr>
          <w:rFonts w:cs="Simplified Arabic"/>
          <w:sz w:val="24"/>
          <w:szCs w:val="24"/>
          <w:rtl/>
          <w:lang w:bidi="ar-DZ"/>
        </w:rPr>
      </w:pPr>
      <w:r w:rsidRPr="00B4498B">
        <w:rPr>
          <w:rStyle w:val="Appelnotedebasdep"/>
          <w:rFonts w:cs="Simplified Arabic"/>
          <w:sz w:val="24"/>
          <w:szCs w:val="24"/>
          <w:vertAlign w:val="baseline"/>
          <w:rtl/>
        </w:rPr>
        <w:t>(</w:t>
      </w:r>
      <w:r w:rsidR="003A7439">
        <w:rPr>
          <w:rStyle w:val="Appelnotedebasdep"/>
          <w:rFonts w:cs="Simplified Arabic" w:hint="cs"/>
          <w:sz w:val="24"/>
          <w:szCs w:val="24"/>
          <w:vertAlign w:val="baseline"/>
          <w:rtl/>
        </w:rPr>
        <w:t>3</w:t>
      </w:r>
      <w:r w:rsidRPr="00B4498B">
        <w:rPr>
          <w:rFonts w:cs="Simplified Arabic"/>
          <w:sz w:val="24"/>
          <w:szCs w:val="24"/>
          <w:rtl/>
        </w:rPr>
        <w:t xml:space="preserve">)- د. عبد الرزاق </w:t>
      </w:r>
      <w:r w:rsidRPr="00B4498B">
        <w:rPr>
          <w:rFonts w:cs="Simplified Arabic"/>
          <w:color w:val="000000"/>
          <w:sz w:val="24"/>
          <w:szCs w:val="24"/>
          <w:rtl/>
        </w:rPr>
        <w:t>بن خروف ،المرجع السابق ،ص 93</w:t>
      </w:r>
      <w:r w:rsidRPr="00B4498B">
        <w:rPr>
          <w:rFonts w:cs="Simplified Arabic"/>
          <w:sz w:val="24"/>
          <w:szCs w:val="24"/>
          <w:rtl/>
        </w:rPr>
        <w:t>.</w:t>
      </w:r>
    </w:p>
  </w:footnote>
  <w:footnote w:id="63">
    <w:p w:rsidR="004766E7" w:rsidRPr="00B4498B" w:rsidRDefault="004766E7" w:rsidP="00965827">
      <w:pPr>
        <w:pStyle w:val="Notedebasdepage"/>
        <w:bidi/>
        <w:jc w:val="left"/>
        <w:rPr>
          <w:rtl/>
          <w:lang w:bidi="ar-DZ"/>
        </w:rPr>
      </w:pPr>
      <w:r w:rsidRPr="00B4498B">
        <w:rPr>
          <w:rStyle w:val="Appelnotedebasdep"/>
          <w:rFonts w:cs="Simplified Arabic"/>
          <w:sz w:val="24"/>
          <w:szCs w:val="24"/>
          <w:vertAlign w:val="baseline"/>
          <w:rtl/>
        </w:rPr>
        <w:t>(</w:t>
      </w:r>
      <w:r>
        <w:rPr>
          <w:rFonts w:cs="Simplified Arabic" w:hint="cs"/>
          <w:sz w:val="24"/>
          <w:szCs w:val="24"/>
          <w:rtl/>
        </w:rPr>
        <w:t>1</w:t>
      </w:r>
      <w:r w:rsidRPr="00B4498B">
        <w:rPr>
          <w:rFonts w:cs="Simplified Arabic"/>
          <w:sz w:val="24"/>
          <w:szCs w:val="24"/>
          <w:rtl/>
        </w:rPr>
        <w:t xml:space="preserve">)- </w:t>
      </w:r>
      <w:r w:rsidRPr="00B4498B">
        <w:rPr>
          <w:rFonts w:cs="Simplified Arabic"/>
          <w:color w:val="000000"/>
          <w:sz w:val="24"/>
          <w:szCs w:val="24"/>
          <w:rtl/>
        </w:rPr>
        <w:t>السنهوري</w:t>
      </w:r>
      <w:r w:rsidRPr="00B4498B">
        <w:rPr>
          <w:rFonts w:cs="Simplified Arabic"/>
          <w:sz w:val="24"/>
          <w:szCs w:val="24"/>
          <w:rtl/>
        </w:rPr>
        <w:t xml:space="preserve"> عبد الرزاق أحمد</w:t>
      </w:r>
      <w:r>
        <w:rPr>
          <w:rFonts w:cs="Simplified Arabic" w:hint="cs"/>
          <w:sz w:val="24"/>
          <w:szCs w:val="24"/>
          <w:rtl/>
        </w:rPr>
        <w:t xml:space="preserve">،المرجع السابق </w:t>
      </w:r>
      <w:r w:rsidRPr="00B4498B">
        <w:rPr>
          <w:rFonts w:cs="Simplified Arabic"/>
          <w:color w:val="000000"/>
          <w:sz w:val="24"/>
          <w:szCs w:val="24"/>
          <w:rtl/>
        </w:rPr>
        <w:t xml:space="preserve"> ، ص 1123</w:t>
      </w:r>
      <w:r>
        <w:rPr>
          <w:rFonts w:cs="Simplified Arabic" w:hint="cs"/>
          <w:color w:val="000000"/>
          <w:sz w:val="24"/>
          <w:szCs w:val="24"/>
          <w:rtl/>
        </w:rPr>
        <w:t>،1124</w:t>
      </w:r>
      <w:r w:rsidRPr="00B4498B">
        <w:rPr>
          <w:rFonts w:cs="Simplified Arabic"/>
          <w:color w:val="000000"/>
          <w:sz w:val="24"/>
          <w:szCs w:val="24"/>
          <w:rtl/>
        </w:rPr>
        <w:t xml:space="preserve"> </w:t>
      </w:r>
      <w:r>
        <w:rPr>
          <w:rFonts w:cs="Simplified Arabic" w:hint="cs"/>
          <w:color w:val="000000"/>
          <w:sz w:val="24"/>
          <w:szCs w:val="24"/>
          <w:rtl/>
        </w:rPr>
        <w:t xml:space="preserve">، </w:t>
      </w:r>
      <w:r w:rsidRPr="00B4498B">
        <w:rPr>
          <w:rFonts w:cs="Simplified Arabic"/>
          <w:color w:val="000000"/>
          <w:sz w:val="24"/>
          <w:szCs w:val="24"/>
          <w:rtl/>
        </w:rPr>
        <w:t>/ معراج جديدي، مدخل لدرا</w:t>
      </w:r>
      <w:r>
        <w:rPr>
          <w:rFonts w:cs="Simplified Arabic"/>
          <w:color w:val="000000"/>
          <w:sz w:val="24"/>
          <w:szCs w:val="24"/>
          <w:rtl/>
        </w:rPr>
        <w:t xml:space="preserve">سة قانون التأمين، ص 59 </w:t>
      </w:r>
      <w:r w:rsidRPr="00B4498B">
        <w:rPr>
          <w:rFonts w:cs="Simplified Arabic"/>
          <w:color w:val="000000"/>
          <w:sz w:val="24"/>
          <w:szCs w:val="24"/>
          <w:rtl/>
        </w:rPr>
        <w:t xml:space="preserve">/ معراج جديدي، محاضرات في قانون </w:t>
      </w:r>
      <w:r>
        <w:rPr>
          <w:rFonts w:cs="Simplified Arabic"/>
          <w:color w:val="000000"/>
          <w:sz w:val="24"/>
          <w:szCs w:val="24"/>
          <w:rtl/>
        </w:rPr>
        <w:t xml:space="preserve">التأمين الجزائري، ص 65 </w:t>
      </w:r>
      <w:r w:rsidRPr="00B4498B">
        <w:rPr>
          <w:rFonts w:cs="Simplified Arabic"/>
          <w:color w:val="000000"/>
          <w:sz w:val="24"/>
          <w:szCs w:val="24"/>
          <w:rtl/>
        </w:rPr>
        <w:t>/ أحمد شرف الدين، أحكام التأمين، ص 71.</w:t>
      </w:r>
    </w:p>
  </w:footnote>
  <w:footnote w:id="64">
    <w:p w:rsidR="004766E7" w:rsidRPr="003103C3" w:rsidRDefault="004766E7" w:rsidP="00965827">
      <w:pPr>
        <w:pStyle w:val="Notedebasdepage"/>
        <w:bidi/>
        <w:jc w:val="both"/>
        <w:rPr>
          <w:rFonts w:cs="Simplified Arabic"/>
          <w:sz w:val="24"/>
          <w:szCs w:val="24"/>
          <w:rtl/>
          <w:lang w:bidi="ar-DZ"/>
        </w:rPr>
      </w:pPr>
      <w:r w:rsidRPr="003103C3">
        <w:rPr>
          <w:rStyle w:val="Appelnotedebasdep"/>
          <w:rFonts w:cs="Simplified Arabic"/>
          <w:sz w:val="24"/>
          <w:szCs w:val="24"/>
          <w:vertAlign w:val="baseline"/>
          <w:rtl/>
        </w:rPr>
        <w:t>(</w:t>
      </w:r>
      <w:r>
        <w:rPr>
          <w:rFonts w:cs="Simplified Arabic" w:hint="cs"/>
          <w:sz w:val="24"/>
          <w:szCs w:val="24"/>
          <w:rtl/>
        </w:rPr>
        <w:t>2</w:t>
      </w:r>
      <w:r w:rsidRPr="003103C3">
        <w:rPr>
          <w:rFonts w:cs="Simplified Arabic"/>
          <w:sz w:val="24"/>
          <w:szCs w:val="24"/>
          <w:rtl/>
        </w:rPr>
        <w:t xml:space="preserve">)- كالمستفيد في التأمين على الحياة والمضرور في التأمين من المسؤولية والدائنين المرتهنين في التأمين </w:t>
      </w:r>
      <w:r>
        <w:rPr>
          <w:rFonts w:cs="Simplified Arabic" w:hint="cs"/>
          <w:sz w:val="24"/>
          <w:szCs w:val="24"/>
          <w:rtl/>
        </w:rPr>
        <w:t xml:space="preserve">         </w:t>
      </w:r>
      <w:r w:rsidRPr="003103C3">
        <w:rPr>
          <w:rFonts w:cs="Simplified Arabic"/>
          <w:sz w:val="24"/>
          <w:szCs w:val="24"/>
          <w:rtl/>
        </w:rPr>
        <w:t>من الحريق.</w:t>
      </w:r>
    </w:p>
  </w:footnote>
  <w:footnote w:id="65">
    <w:p w:rsidR="004766E7" w:rsidRPr="00943ADE" w:rsidRDefault="004766E7" w:rsidP="00160E96">
      <w:pPr>
        <w:bidi/>
        <w:jc w:val="both"/>
        <w:rPr>
          <w:rFonts w:cs="Simplified Arabic"/>
          <w:color w:val="000000"/>
          <w:rtl/>
        </w:rPr>
      </w:pPr>
      <w:r w:rsidRPr="003103C3">
        <w:rPr>
          <w:rStyle w:val="Appelnotedebasdep"/>
          <w:rFonts w:cs="Simplified Arabic"/>
          <w:vertAlign w:val="baseline"/>
          <w:rtl/>
        </w:rPr>
        <w:t>(</w:t>
      </w:r>
      <w:r>
        <w:rPr>
          <w:rFonts w:cs="Simplified Arabic" w:hint="cs"/>
          <w:rtl/>
        </w:rPr>
        <w:t>1</w:t>
      </w:r>
      <w:r w:rsidRPr="003103C3">
        <w:rPr>
          <w:rFonts w:cs="Simplified Arabic"/>
          <w:rtl/>
        </w:rPr>
        <w:t>)- عبد الحي حجازي، التأمين، القاهرة، 1908، ص 155.</w:t>
      </w:r>
    </w:p>
  </w:footnote>
  <w:footnote w:id="66">
    <w:p w:rsidR="004766E7" w:rsidRPr="00777342" w:rsidRDefault="004766E7" w:rsidP="005D1117">
      <w:pPr>
        <w:pStyle w:val="Notedebasdepage"/>
        <w:bidi/>
        <w:jc w:val="left"/>
        <w:rPr>
          <w:rFonts w:cs="Simplified Arabic"/>
          <w:sz w:val="24"/>
          <w:szCs w:val="24"/>
          <w:rtl/>
          <w:lang w:bidi="ar-DZ"/>
        </w:rPr>
      </w:pPr>
      <w:r w:rsidRPr="00777342">
        <w:rPr>
          <w:rStyle w:val="Appelnotedebasdep"/>
          <w:rFonts w:cs="Simplified Arabic"/>
          <w:sz w:val="24"/>
          <w:szCs w:val="24"/>
          <w:vertAlign w:val="baseline"/>
          <w:rtl/>
        </w:rPr>
        <w:t>(</w:t>
      </w:r>
      <w:r w:rsidR="005D1117">
        <w:rPr>
          <w:rStyle w:val="Appelnotedebasdep"/>
          <w:rFonts w:cs="Simplified Arabic" w:hint="cs"/>
          <w:sz w:val="24"/>
          <w:szCs w:val="24"/>
          <w:vertAlign w:val="baseline"/>
          <w:rtl/>
        </w:rPr>
        <w:t>1</w:t>
      </w:r>
      <w:r w:rsidRPr="00777342">
        <w:rPr>
          <w:rFonts w:cs="Simplified Arabic"/>
          <w:sz w:val="24"/>
          <w:szCs w:val="24"/>
          <w:rtl/>
        </w:rPr>
        <w:t xml:space="preserve">)- </w:t>
      </w:r>
      <w:r w:rsidRPr="00777342">
        <w:rPr>
          <w:rFonts w:cs="Simplified Arabic"/>
          <w:color w:val="000000"/>
          <w:sz w:val="24"/>
          <w:szCs w:val="24"/>
          <w:rtl/>
        </w:rPr>
        <w:t>معراج ج</w:t>
      </w:r>
      <w:r>
        <w:rPr>
          <w:rFonts w:cs="Simplified Arabic"/>
          <w:color w:val="000000"/>
          <w:sz w:val="24"/>
          <w:szCs w:val="24"/>
          <w:rtl/>
        </w:rPr>
        <w:t>ديدي</w:t>
      </w:r>
      <w:r>
        <w:rPr>
          <w:rFonts w:cs="Simplified Arabic" w:hint="cs"/>
          <w:color w:val="000000"/>
          <w:sz w:val="24"/>
          <w:szCs w:val="24"/>
          <w:rtl/>
        </w:rPr>
        <w:t>، المرجع السابق</w:t>
      </w:r>
      <w:r>
        <w:rPr>
          <w:rFonts w:cs="Simplified Arabic"/>
          <w:color w:val="000000"/>
          <w:sz w:val="24"/>
          <w:szCs w:val="24"/>
          <w:rtl/>
        </w:rPr>
        <w:t xml:space="preserve">، ص 59 </w:t>
      </w:r>
      <w:r w:rsidRPr="00777342">
        <w:rPr>
          <w:rFonts w:cs="Simplified Arabic"/>
          <w:color w:val="000000"/>
          <w:sz w:val="24"/>
          <w:szCs w:val="24"/>
          <w:rtl/>
        </w:rPr>
        <w:t>.</w:t>
      </w:r>
      <w:r w:rsidRPr="00777342">
        <w:rPr>
          <w:rFonts w:cs="Simplified Arabic"/>
          <w:sz w:val="24"/>
          <w:szCs w:val="24"/>
        </w:rPr>
        <w:t xml:space="preserve"> </w:t>
      </w:r>
    </w:p>
  </w:footnote>
  <w:footnote w:id="67">
    <w:p w:rsidR="004766E7" w:rsidRPr="00777342" w:rsidRDefault="004766E7" w:rsidP="005D1117">
      <w:pPr>
        <w:pStyle w:val="Notedebasdepage"/>
        <w:bidi/>
        <w:jc w:val="left"/>
        <w:rPr>
          <w:rFonts w:cs="Simplified Arabic"/>
          <w:sz w:val="24"/>
          <w:szCs w:val="24"/>
          <w:rtl/>
          <w:lang w:bidi="ar-DZ"/>
        </w:rPr>
      </w:pPr>
      <w:r w:rsidRPr="00777342">
        <w:rPr>
          <w:rStyle w:val="Appelnotedebasdep"/>
          <w:rFonts w:cs="Simplified Arabic"/>
          <w:sz w:val="24"/>
          <w:szCs w:val="24"/>
          <w:vertAlign w:val="baseline"/>
          <w:rtl/>
        </w:rPr>
        <w:t>(</w:t>
      </w:r>
      <w:r w:rsidR="005D1117">
        <w:rPr>
          <w:rFonts w:cs="Simplified Arabic" w:hint="cs"/>
          <w:sz w:val="24"/>
          <w:szCs w:val="24"/>
          <w:rtl/>
        </w:rPr>
        <w:t>2</w:t>
      </w:r>
      <w:r w:rsidRPr="00777342">
        <w:rPr>
          <w:rFonts w:cs="Simplified Arabic"/>
          <w:sz w:val="24"/>
          <w:szCs w:val="24"/>
          <w:rtl/>
        </w:rPr>
        <w:t xml:space="preserve">)- </w:t>
      </w:r>
      <w:r w:rsidRPr="00777342">
        <w:rPr>
          <w:rFonts w:cs="Simplified Arabic"/>
          <w:color w:val="000000"/>
          <w:sz w:val="24"/>
          <w:szCs w:val="24"/>
          <w:rtl/>
        </w:rPr>
        <w:t>د. عبد الرزاق بن خروف،المرجع السابق، ص 95.</w:t>
      </w:r>
      <w:r w:rsidRPr="00777342">
        <w:rPr>
          <w:rFonts w:cs="Simplified Arabic"/>
          <w:color w:val="000000"/>
          <w:rtl/>
        </w:rPr>
        <w:t xml:space="preserve"> </w:t>
      </w:r>
      <w:r w:rsidRPr="00777342">
        <w:rPr>
          <w:rFonts w:cs="Simplified Arabic"/>
          <w:sz w:val="24"/>
          <w:szCs w:val="24"/>
        </w:rPr>
        <w:t xml:space="preserve"> </w:t>
      </w:r>
    </w:p>
  </w:footnote>
  <w:footnote w:id="68">
    <w:p w:rsidR="004766E7" w:rsidRPr="007D41B4" w:rsidRDefault="004766E7" w:rsidP="00812D7A">
      <w:pPr>
        <w:pStyle w:val="Notedebasdepage"/>
        <w:bidi/>
        <w:jc w:val="left"/>
        <w:rPr>
          <w:rFonts w:cs="Simplified Arabic"/>
          <w:sz w:val="24"/>
          <w:szCs w:val="24"/>
          <w:rtl/>
          <w:lang w:bidi="ar-DZ"/>
        </w:rPr>
      </w:pPr>
      <w:r w:rsidRPr="007D41B4">
        <w:rPr>
          <w:rStyle w:val="Appelnotedebasdep"/>
          <w:rFonts w:cs="Simplified Arabic"/>
          <w:sz w:val="24"/>
          <w:szCs w:val="24"/>
          <w:vertAlign w:val="baseline"/>
          <w:rtl/>
        </w:rPr>
        <w:t>(</w:t>
      </w:r>
      <w:r w:rsidRPr="007D41B4">
        <w:rPr>
          <w:rFonts w:cs="Simplified Arabic"/>
          <w:sz w:val="24"/>
          <w:szCs w:val="24"/>
          <w:rtl/>
        </w:rPr>
        <w:t xml:space="preserve">1)- </w:t>
      </w:r>
      <w:r w:rsidRPr="007D41B4">
        <w:rPr>
          <w:rFonts w:cs="Simplified Arabic"/>
          <w:sz w:val="24"/>
          <w:szCs w:val="24"/>
        </w:rPr>
        <w:t xml:space="preserve"> </w:t>
      </w:r>
      <w:r w:rsidRPr="007D41B4">
        <w:rPr>
          <w:rFonts w:cs="Simplified Arabic"/>
          <w:sz w:val="24"/>
          <w:szCs w:val="24"/>
          <w:rtl/>
        </w:rPr>
        <w:t>وعادة ما يتقدم المؤمن بالتعديل إلى المؤمن له</w:t>
      </w:r>
      <w:r>
        <w:rPr>
          <w:rFonts w:cs="Simplified Arabic" w:hint="cs"/>
          <w:sz w:val="24"/>
          <w:szCs w:val="24"/>
          <w:rtl/>
        </w:rPr>
        <w:t>.</w:t>
      </w:r>
    </w:p>
  </w:footnote>
  <w:footnote w:id="69">
    <w:p w:rsidR="004766E7" w:rsidRPr="007D41B4" w:rsidRDefault="004766E7" w:rsidP="007D41B4">
      <w:pPr>
        <w:pStyle w:val="Notedebasdepage"/>
        <w:bidi/>
        <w:jc w:val="left"/>
        <w:rPr>
          <w:rFonts w:cs="Simplified Arabic"/>
          <w:sz w:val="24"/>
          <w:szCs w:val="24"/>
          <w:rtl/>
          <w:lang w:bidi="ar-DZ"/>
        </w:rPr>
      </w:pPr>
      <w:r w:rsidRPr="007D41B4">
        <w:rPr>
          <w:rStyle w:val="Appelnotedebasdep"/>
          <w:rFonts w:cs="Simplified Arabic"/>
          <w:sz w:val="24"/>
          <w:szCs w:val="24"/>
          <w:vertAlign w:val="baseline"/>
          <w:rtl/>
        </w:rPr>
        <w:t>(</w:t>
      </w:r>
      <w:r w:rsidRPr="007D41B4">
        <w:rPr>
          <w:rFonts w:cs="Simplified Arabic"/>
          <w:sz w:val="24"/>
          <w:szCs w:val="24"/>
          <w:rtl/>
        </w:rPr>
        <w:t xml:space="preserve">2)- </w:t>
      </w:r>
      <w:r w:rsidRPr="007D41B4">
        <w:rPr>
          <w:rFonts w:cs="Simplified Arabic"/>
          <w:color w:val="000000"/>
          <w:sz w:val="24"/>
          <w:szCs w:val="24"/>
          <w:rtl/>
        </w:rPr>
        <w:t>د. عبد الرزاق بن خروف،نفس مرجع، ص 95.</w:t>
      </w:r>
    </w:p>
  </w:footnote>
  <w:footnote w:id="70">
    <w:p w:rsidR="009640EC" w:rsidRPr="009640EC" w:rsidRDefault="009640EC">
      <w:pPr>
        <w:pStyle w:val="Notedebasdepage"/>
        <w:rPr>
          <w:rtl/>
          <w:lang w:bidi="ar-DZ"/>
        </w:rPr>
      </w:pPr>
      <w:r w:rsidRPr="007D41B4">
        <w:rPr>
          <w:rStyle w:val="Appelnotedebasdep"/>
          <w:rFonts w:cs="Simplified Arabic"/>
          <w:sz w:val="24"/>
          <w:szCs w:val="24"/>
          <w:vertAlign w:val="baseline"/>
          <w:rtl/>
        </w:rPr>
        <w:t>(</w:t>
      </w:r>
      <w:r>
        <w:rPr>
          <w:rFonts w:cs="Simplified Arabic" w:hint="cs"/>
          <w:sz w:val="24"/>
          <w:szCs w:val="24"/>
          <w:rtl/>
        </w:rPr>
        <w:t>1</w:t>
      </w:r>
      <w:r w:rsidRPr="007D41B4">
        <w:rPr>
          <w:rFonts w:cs="Simplified Arabic"/>
          <w:sz w:val="24"/>
          <w:szCs w:val="24"/>
          <w:rtl/>
        </w:rPr>
        <w:t>)- أحمد شرف الدين، المرجع السابق، ص 100.</w:t>
      </w:r>
    </w:p>
  </w:footnote>
  <w:footnote w:id="71">
    <w:p w:rsidR="004766E7" w:rsidRPr="007D41B4" w:rsidRDefault="004766E7" w:rsidP="005E3039">
      <w:pPr>
        <w:bidi/>
        <w:spacing w:line="276" w:lineRule="auto"/>
        <w:jc w:val="left"/>
        <w:rPr>
          <w:rFonts w:cs="Simplified Arabic"/>
          <w:rtl/>
        </w:rPr>
      </w:pPr>
      <w:r w:rsidRPr="007D41B4">
        <w:rPr>
          <w:rStyle w:val="Appelnotedebasdep"/>
          <w:rFonts w:cs="Simplified Arabic"/>
          <w:vertAlign w:val="baseline"/>
          <w:rtl/>
        </w:rPr>
        <w:t>(</w:t>
      </w:r>
      <w:r w:rsidR="005E3039">
        <w:rPr>
          <w:rStyle w:val="Appelnotedebasdep"/>
          <w:rFonts w:cs="Simplified Arabic" w:hint="cs"/>
          <w:vertAlign w:val="baseline"/>
          <w:rtl/>
        </w:rPr>
        <w:t>1</w:t>
      </w:r>
      <w:r w:rsidRPr="007D41B4">
        <w:rPr>
          <w:rFonts w:cs="Simplified Arabic"/>
          <w:rtl/>
        </w:rPr>
        <w:t xml:space="preserve">)- </w:t>
      </w:r>
      <w:r w:rsidRPr="007D41B4">
        <w:rPr>
          <w:rFonts w:cs="Simplified Arabic"/>
        </w:rPr>
        <w:t xml:space="preserve"> </w:t>
      </w:r>
      <w:r w:rsidRPr="007D41B4">
        <w:rPr>
          <w:rFonts w:cs="Simplified Arabic"/>
          <w:rtl/>
        </w:rPr>
        <w:t>السنهوري عبد الرزاق أحمد، المرجع السابق ،ص 1138.</w:t>
      </w:r>
    </w:p>
  </w:footnote>
  <w:footnote w:id="72">
    <w:p w:rsidR="004766E7" w:rsidRPr="007D41B4" w:rsidRDefault="004766E7" w:rsidP="005E3039">
      <w:pPr>
        <w:pStyle w:val="Notedebasdepage"/>
        <w:bidi/>
        <w:jc w:val="left"/>
        <w:rPr>
          <w:rFonts w:cs="Simplified Arabic"/>
          <w:sz w:val="24"/>
          <w:szCs w:val="24"/>
          <w:rtl/>
          <w:lang w:bidi="ar-DZ"/>
        </w:rPr>
      </w:pPr>
      <w:r w:rsidRPr="007D41B4">
        <w:rPr>
          <w:rStyle w:val="Appelnotedebasdep"/>
          <w:rFonts w:cs="Simplified Arabic"/>
          <w:sz w:val="24"/>
          <w:szCs w:val="24"/>
          <w:vertAlign w:val="baseline"/>
          <w:rtl/>
        </w:rPr>
        <w:t>(</w:t>
      </w:r>
      <w:r w:rsidR="005E3039">
        <w:rPr>
          <w:rFonts w:cs="Simplified Arabic" w:hint="cs"/>
          <w:sz w:val="24"/>
          <w:szCs w:val="24"/>
          <w:rtl/>
        </w:rPr>
        <w:t>2</w:t>
      </w:r>
      <w:r w:rsidRPr="007D41B4">
        <w:rPr>
          <w:rFonts w:cs="Simplified Arabic"/>
          <w:sz w:val="24"/>
          <w:szCs w:val="24"/>
          <w:rtl/>
        </w:rPr>
        <w:t>)</w:t>
      </w:r>
      <w:r w:rsidRPr="007D41B4">
        <w:rPr>
          <w:rFonts w:cs="Simplified Arabic"/>
          <w:sz w:val="24"/>
          <w:szCs w:val="24"/>
        </w:rPr>
        <w:t xml:space="preserve"> </w:t>
      </w:r>
      <w:r w:rsidRPr="007D41B4">
        <w:rPr>
          <w:rFonts w:cs="Simplified Arabic"/>
          <w:sz w:val="24"/>
          <w:szCs w:val="24"/>
          <w:rtl/>
        </w:rPr>
        <w:t>- عبد الحي حجازي ،المرجع السابق، ص142</w:t>
      </w:r>
      <w:r w:rsidRPr="007D41B4">
        <w:rPr>
          <w:rFonts w:cs="Simplified Arabic"/>
          <w:color w:val="000000"/>
          <w:sz w:val="24"/>
          <w:szCs w:val="24"/>
          <w:rtl/>
        </w:rPr>
        <w:t>.</w:t>
      </w:r>
    </w:p>
  </w:footnote>
  <w:footnote w:id="73">
    <w:p w:rsidR="004766E7" w:rsidRPr="007D41B4" w:rsidRDefault="004766E7" w:rsidP="005E3039">
      <w:pPr>
        <w:pStyle w:val="Notedebasdepage"/>
        <w:bidi/>
        <w:jc w:val="both"/>
        <w:rPr>
          <w:rtl/>
          <w:lang w:bidi="ar-DZ"/>
        </w:rPr>
      </w:pPr>
      <w:r w:rsidRPr="007D41B4">
        <w:rPr>
          <w:rStyle w:val="Appelnotedebasdep"/>
          <w:rFonts w:cs="Simplified Arabic"/>
          <w:sz w:val="24"/>
          <w:szCs w:val="24"/>
          <w:vertAlign w:val="baseline"/>
          <w:rtl/>
        </w:rPr>
        <w:t>(</w:t>
      </w:r>
      <w:r w:rsidR="005E3039">
        <w:rPr>
          <w:rFonts w:cs="Simplified Arabic" w:hint="cs"/>
          <w:sz w:val="24"/>
          <w:szCs w:val="24"/>
          <w:rtl/>
        </w:rPr>
        <w:t>3</w:t>
      </w:r>
      <w:r w:rsidRPr="007D41B4">
        <w:rPr>
          <w:rFonts w:cs="Simplified Arabic"/>
          <w:sz w:val="24"/>
          <w:szCs w:val="24"/>
          <w:rtl/>
        </w:rPr>
        <w:t xml:space="preserve">)- </w:t>
      </w:r>
      <w:r w:rsidRPr="007D41B4">
        <w:rPr>
          <w:rFonts w:cs="Simplified Arabic"/>
          <w:color w:val="000000"/>
          <w:sz w:val="24"/>
          <w:szCs w:val="24"/>
          <w:rtl/>
        </w:rPr>
        <w:t>يرى السنهوري أن الخطر هو أهم عناصر التأمين وهو المقياس الذي يقاس به كل منهما، فيعتبر القسط محل التزام المؤمن له، ومبلغ التأمين هو محل التزام المؤمن أما الخطر فهو محل التزام كل منهما، فالمؤمن له يلتزم بدفع الأقساط ليؤمن نفسه من الخطر، والمؤمن يلتزم بدفع مبلغ التأمين لتأمين المؤمن له من الخطر</w:t>
      </w:r>
      <w:r w:rsidRPr="007D41B4">
        <w:rPr>
          <w:rFonts w:cs="Simplified Arabic"/>
          <w:sz w:val="24"/>
          <w:szCs w:val="24"/>
          <w:rtl/>
        </w:rPr>
        <w:t>.</w:t>
      </w:r>
    </w:p>
  </w:footnote>
  <w:footnote w:id="74">
    <w:p w:rsidR="004766E7" w:rsidRPr="007D41B4" w:rsidRDefault="004766E7" w:rsidP="005E3039">
      <w:pPr>
        <w:pStyle w:val="Notedebasdepage"/>
        <w:bidi/>
        <w:jc w:val="left"/>
        <w:rPr>
          <w:rFonts w:cs="Simplified Arabic"/>
          <w:sz w:val="24"/>
          <w:szCs w:val="24"/>
          <w:rtl/>
          <w:lang w:bidi="ar-DZ"/>
        </w:rPr>
      </w:pPr>
      <w:r w:rsidRPr="007D41B4">
        <w:rPr>
          <w:rStyle w:val="Appelnotedebasdep"/>
          <w:rFonts w:cs="Simplified Arabic"/>
          <w:sz w:val="24"/>
          <w:szCs w:val="24"/>
          <w:vertAlign w:val="baseline"/>
          <w:rtl/>
        </w:rPr>
        <w:t>(</w:t>
      </w:r>
      <w:r w:rsidR="005E3039">
        <w:rPr>
          <w:rStyle w:val="Appelnotedebasdep"/>
          <w:rFonts w:cs="Simplified Arabic" w:hint="cs"/>
          <w:sz w:val="24"/>
          <w:szCs w:val="24"/>
          <w:vertAlign w:val="baseline"/>
          <w:rtl/>
        </w:rPr>
        <w:t>4</w:t>
      </w:r>
      <w:r w:rsidRPr="007D41B4">
        <w:rPr>
          <w:rFonts w:cs="Simplified Arabic"/>
          <w:sz w:val="24"/>
          <w:szCs w:val="24"/>
          <w:rtl/>
        </w:rPr>
        <w:t>)- أحمد شرف الدين،المرجع ا</w:t>
      </w:r>
      <w:r>
        <w:rPr>
          <w:rFonts w:cs="Simplified Arabic"/>
          <w:sz w:val="24"/>
          <w:szCs w:val="24"/>
          <w:rtl/>
        </w:rPr>
        <w:t xml:space="preserve">لسابق ، ص 114 وص 115 </w:t>
      </w:r>
      <w:r w:rsidRPr="007D41B4">
        <w:rPr>
          <w:rFonts w:cs="Simplified Arabic"/>
          <w:sz w:val="24"/>
          <w:szCs w:val="24"/>
          <w:rtl/>
        </w:rPr>
        <w:t>.</w:t>
      </w:r>
    </w:p>
  </w:footnote>
  <w:footnote w:id="75">
    <w:p w:rsidR="004766E7" w:rsidRPr="006B5C14" w:rsidRDefault="004766E7" w:rsidP="00F951DE">
      <w:pPr>
        <w:pStyle w:val="Notedebasdepage"/>
        <w:bidi/>
        <w:jc w:val="left"/>
        <w:rPr>
          <w:rtl/>
          <w:lang w:bidi="ar-DZ"/>
        </w:rPr>
      </w:pPr>
      <w:r>
        <w:rPr>
          <w:rStyle w:val="Appelnotedebasdep"/>
          <w:rFonts w:hint="cs"/>
          <w:sz w:val="24"/>
          <w:szCs w:val="24"/>
          <w:vertAlign w:val="baseline"/>
          <w:rtl/>
        </w:rPr>
        <w:t>(</w:t>
      </w:r>
      <w:r>
        <w:rPr>
          <w:rFonts w:hint="cs"/>
          <w:sz w:val="24"/>
          <w:szCs w:val="24"/>
          <w:rtl/>
        </w:rPr>
        <w:t>1</w:t>
      </w:r>
      <w:r w:rsidRPr="006B5C14">
        <w:rPr>
          <w:rFonts w:cs="Simplified Arabic"/>
          <w:sz w:val="24"/>
          <w:szCs w:val="24"/>
          <w:rtl/>
        </w:rPr>
        <w:t xml:space="preserve">)- </w:t>
      </w:r>
      <w:r w:rsidR="00046965">
        <w:rPr>
          <w:rFonts w:cs="Simplified Arabic" w:hint="cs"/>
          <w:sz w:val="24"/>
          <w:szCs w:val="24"/>
          <w:rtl/>
        </w:rPr>
        <w:t>د،</w:t>
      </w:r>
      <w:r w:rsidRPr="006B5C14">
        <w:rPr>
          <w:rFonts w:cs="Simplified Arabic"/>
          <w:sz w:val="24"/>
          <w:szCs w:val="24"/>
        </w:rPr>
        <w:t xml:space="preserve"> </w:t>
      </w:r>
      <w:r w:rsidRPr="006B5C14">
        <w:rPr>
          <w:rFonts w:cs="Simplified Arabic"/>
          <w:color w:val="000000"/>
          <w:sz w:val="24"/>
          <w:szCs w:val="24"/>
          <w:rtl/>
        </w:rPr>
        <w:t>م</w:t>
      </w:r>
      <w:r>
        <w:rPr>
          <w:rFonts w:cs="Simplified Arabic"/>
          <w:color w:val="000000"/>
          <w:sz w:val="24"/>
          <w:szCs w:val="24"/>
          <w:rtl/>
        </w:rPr>
        <w:t xml:space="preserve">ختار محمود الهانسي </w:t>
      </w:r>
      <w:r>
        <w:rPr>
          <w:rFonts w:cs="Simplified Arabic" w:hint="cs"/>
          <w:color w:val="000000"/>
          <w:sz w:val="24"/>
          <w:szCs w:val="24"/>
          <w:rtl/>
        </w:rPr>
        <w:t>،</w:t>
      </w:r>
      <w:r w:rsidRPr="00841F1B">
        <w:rPr>
          <w:rFonts w:cs="Simplified Arabic" w:hint="cs"/>
          <w:sz w:val="28"/>
          <w:szCs w:val="28"/>
          <w:rtl/>
        </w:rPr>
        <w:t xml:space="preserve"> </w:t>
      </w:r>
      <w:r w:rsidRPr="00841F1B">
        <w:rPr>
          <w:rFonts w:cs="Simplified Arabic" w:hint="cs"/>
          <w:sz w:val="24"/>
          <w:szCs w:val="24"/>
          <w:rtl/>
        </w:rPr>
        <w:t>،</w:t>
      </w:r>
      <w:r w:rsidRPr="002E5903">
        <w:rPr>
          <w:rFonts w:cs="Simplified Arabic" w:hint="cs"/>
          <w:sz w:val="28"/>
          <w:szCs w:val="28"/>
          <w:rtl/>
        </w:rPr>
        <w:t xml:space="preserve"> </w:t>
      </w:r>
      <w:r w:rsidRPr="00841F1B">
        <w:rPr>
          <w:rFonts w:cs="Simplified Arabic" w:hint="cs"/>
          <w:sz w:val="24"/>
          <w:szCs w:val="24"/>
          <w:rtl/>
        </w:rPr>
        <w:t xml:space="preserve">مقدمة في مبادئ التأمين، الدار الجامعية ، </w:t>
      </w:r>
      <w:r>
        <w:rPr>
          <w:rFonts w:cs="Simplified Arabic" w:hint="cs"/>
          <w:sz w:val="24"/>
          <w:szCs w:val="24"/>
          <w:rtl/>
        </w:rPr>
        <w:t>الجزائر ،</w:t>
      </w:r>
      <w:r w:rsidRPr="00841F1B">
        <w:rPr>
          <w:rFonts w:cs="Simplified Arabic" w:hint="cs"/>
          <w:sz w:val="24"/>
          <w:szCs w:val="24"/>
          <w:rtl/>
        </w:rPr>
        <w:t>1990</w:t>
      </w:r>
      <w:r w:rsidRPr="002E5903">
        <w:rPr>
          <w:rFonts w:cs="Simplified Arabic" w:hint="cs"/>
          <w:sz w:val="28"/>
          <w:szCs w:val="28"/>
          <w:rtl/>
        </w:rPr>
        <w:t>.</w:t>
      </w:r>
      <w:r>
        <w:rPr>
          <w:rFonts w:cs="Simplified Arabic"/>
          <w:color w:val="000000"/>
          <w:sz w:val="24"/>
          <w:szCs w:val="24"/>
          <w:rtl/>
        </w:rPr>
        <w:t xml:space="preserve">ص13 </w:t>
      </w:r>
      <w:r w:rsidRPr="006B5C14">
        <w:rPr>
          <w:rFonts w:cs="Simplified Arabic"/>
          <w:color w:val="000000"/>
          <w:sz w:val="24"/>
          <w:szCs w:val="24"/>
          <w:rtl/>
        </w:rPr>
        <w:t>.</w:t>
      </w:r>
    </w:p>
  </w:footnote>
  <w:footnote w:id="76">
    <w:p w:rsidR="004766E7" w:rsidRPr="006B5C14" w:rsidRDefault="004766E7" w:rsidP="00F951DE">
      <w:pPr>
        <w:pStyle w:val="Notedebasdepage"/>
        <w:bidi/>
        <w:jc w:val="left"/>
        <w:rPr>
          <w:rFonts w:cs="Simplified Arabic"/>
          <w:sz w:val="24"/>
          <w:szCs w:val="24"/>
          <w:rtl/>
          <w:lang w:bidi="ar-DZ"/>
        </w:rPr>
      </w:pPr>
      <w:r w:rsidRPr="006B5C14">
        <w:rPr>
          <w:rStyle w:val="Appelnotedebasdep"/>
          <w:rFonts w:cs="Simplified Arabic"/>
          <w:sz w:val="24"/>
          <w:szCs w:val="24"/>
          <w:vertAlign w:val="baseline"/>
          <w:rtl/>
        </w:rPr>
        <w:t>(</w:t>
      </w:r>
      <w:r>
        <w:rPr>
          <w:rFonts w:cs="Simplified Arabic" w:hint="cs"/>
          <w:sz w:val="24"/>
          <w:szCs w:val="24"/>
          <w:rtl/>
        </w:rPr>
        <w:t>2</w:t>
      </w:r>
      <w:r w:rsidRPr="006B5C14">
        <w:rPr>
          <w:rFonts w:cs="Simplified Arabic"/>
          <w:sz w:val="24"/>
          <w:szCs w:val="24"/>
          <w:rtl/>
        </w:rPr>
        <w:t xml:space="preserve">)- </w:t>
      </w:r>
      <w:r w:rsidRPr="006B5C14">
        <w:rPr>
          <w:rFonts w:cs="Simplified Arabic"/>
          <w:sz w:val="24"/>
          <w:szCs w:val="24"/>
        </w:rPr>
        <w:t xml:space="preserve"> </w:t>
      </w:r>
      <w:r w:rsidRPr="006B5C14">
        <w:rPr>
          <w:rFonts w:cs="Simplified Arabic"/>
          <w:color w:val="000000"/>
          <w:sz w:val="24"/>
          <w:szCs w:val="24"/>
          <w:rtl/>
        </w:rPr>
        <w:t>د. عبد الرزاق بن خروف،المرجع السابق، ص 98.</w:t>
      </w:r>
    </w:p>
  </w:footnote>
  <w:footnote w:id="77">
    <w:p w:rsidR="004766E7" w:rsidRPr="006B5C14" w:rsidRDefault="004766E7" w:rsidP="00C764BC">
      <w:pPr>
        <w:pStyle w:val="Notedebasdepage"/>
        <w:bidi/>
        <w:jc w:val="left"/>
        <w:rPr>
          <w:rFonts w:cs="Simplified Arabic"/>
          <w:sz w:val="24"/>
          <w:szCs w:val="24"/>
          <w:rtl/>
          <w:lang w:bidi="ar-DZ"/>
        </w:rPr>
      </w:pPr>
      <w:r w:rsidRPr="006B5C14">
        <w:rPr>
          <w:rStyle w:val="Appelnotedebasdep"/>
          <w:rFonts w:cs="Simplified Arabic"/>
          <w:sz w:val="24"/>
          <w:szCs w:val="24"/>
          <w:vertAlign w:val="baseline"/>
          <w:rtl/>
        </w:rPr>
        <w:t>(</w:t>
      </w:r>
      <w:r>
        <w:rPr>
          <w:rFonts w:cs="Simplified Arabic" w:hint="cs"/>
          <w:sz w:val="24"/>
          <w:szCs w:val="24"/>
          <w:rtl/>
        </w:rPr>
        <w:t>1</w:t>
      </w:r>
      <w:r w:rsidRPr="006B5C14">
        <w:rPr>
          <w:rFonts w:cs="Simplified Arabic"/>
          <w:sz w:val="24"/>
          <w:szCs w:val="24"/>
          <w:rtl/>
        </w:rPr>
        <w:t>)- السنهوري عبد الرزاق أحمد،المرجع السابق، ص 1077</w:t>
      </w:r>
      <w:r w:rsidRPr="006B5C14">
        <w:rPr>
          <w:rFonts w:cs="Simplified Arabic"/>
          <w:color w:val="000000"/>
          <w:sz w:val="24"/>
          <w:szCs w:val="24"/>
          <w:rtl/>
        </w:rPr>
        <w:t>.</w:t>
      </w:r>
    </w:p>
  </w:footnote>
  <w:footnote w:id="78">
    <w:p w:rsidR="004766E7" w:rsidRPr="006B5C14" w:rsidRDefault="004766E7" w:rsidP="00C764BC">
      <w:pPr>
        <w:pStyle w:val="Notedebasdepage"/>
        <w:bidi/>
        <w:jc w:val="left"/>
        <w:rPr>
          <w:rtl/>
          <w:lang w:bidi="ar-DZ"/>
        </w:rPr>
      </w:pPr>
      <w:r>
        <w:rPr>
          <w:rStyle w:val="Appelnotedebasdep"/>
          <w:rFonts w:hint="cs"/>
          <w:sz w:val="24"/>
          <w:szCs w:val="24"/>
          <w:vertAlign w:val="baseline"/>
          <w:rtl/>
        </w:rPr>
        <w:t>(</w:t>
      </w:r>
      <w:r>
        <w:rPr>
          <w:rFonts w:hint="cs"/>
          <w:sz w:val="24"/>
          <w:szCs w:val="24"/>
          <w:rtl/>
        </w:rPr>
        <w:t xml:space="preserve">2)- </w:t>
      </w:r>
      <w:r w:rsidRPr="006B5C14">
        <w:rPr>
          <w:rFonts w:cs="Simplified Arabic"/>
          <w:color w:val="000000"/>
          <w:sz w:val="24"/>
          <w:szCs w:val="24"/>
          <w:rtl/>
        </w:rPr>
        <w:t>فحوادث المرور مثلا تزداد في الشتاء وتقل في الصيف، والحرائق تكثر صيفا وتقل شتاء.</w:t>
      </w:r>
    </w:p>
  </w:footnote>
  <w:footnote w:id="79">
    <w:p w:rsidR="004766E7" w:rsidRPr="006B5C14" w:rsidRDefault="004766E7" w:rsidP="00B051EC">
      <w:pPr>
        <w:pStyle w:val="Notedebasdepage"/>
        <w:bidi/>
        <w:jc w:val="both"/>
        <w:rPr>
          <w:rFonts w:cs="Simplified Arabic"/>
          <w:sz w:val="24"/>
          <w:szCs w:val="24"/>
          <w:rtl/>
          <w:lang w:bidi="ar-DZ"/>
        </w:rPr>
      </w:pPr>
      <w:r w:rsidRPr="006B5C14">
        <w:rPr>
          <w:rStyle w:val="Appelnotedebasdep"/>
          <w:rFonts w:cs="Simplified Arabic"/>
          <w:sz w:val="24"/>
          <w:szCs w:val="24"/>
          <w:vertAlign w:val="baseline"/>
          <w:rtl/>
        </w:rPr>
        <w:t>(</w:t>
      </w:r>
      <w:r>
        <w:rPr>
          <w:rFonts w:cs="Simplified Arabic"/>
          <w:sz w:val="24"/>
          <w:szCs w:val="24"/>
        </w:rPr>
        <w:t>1</w:t>
      </w:r>
      <w:r w:rsidRPr="006B5C14">
        <w:rPr>
          <w:rFonts w:cs="Simplified Arabic"/>
          <w:sz w:val="24"/>
          <w:szCs w:val="24"/>
          <w:rtl/>
        </w:rPr>
        <w:t xml:space="preserve">)- </w:t>
      </w:r>
      <w:r w:rsidRPr="006B5C14">
        <w:rPr>
          <w:rFonts w:cs="Simplified Arabic"/>
          <w:color w:val="000000"/>
          <w:sz w:val="24"/>
          <w:szCs w:val="24"/>
          <w:rtl/>
        </w:rPr>
        <w:t xml:space="preserve">يقصد بالاستحالة النسبية ؛ان يكون الخطر ممكن الوقوع وفقا لقوانين الطبيعة لكن هذا الوقوع يصبح مستحيلا </w:t>
      </w:r>
      <w:r>
        <w:rPr>
          <w:rFonts w:cs="Simplified Arabic" w:hint="cs"/>
          <w:color w:val="000000"/>
          <w:sz w:val="24"/>
          <w:szCs w:val="24"/>
          <w:rtl/>
        </w:rPr>
        <w:t xml:space="preserve">   </w:t>
      </w:r>
      <w:r w:rsidRPr="006B5C14">
        <w:rPr>
          <w:rFonts w:cs="Simplified Arabic"/>
          <w:color w:val="000000"/>
          <w:sz w:val="24"/>
          <w:szCs w:val="24"/>
          <w:rtl/>
        </w:rPr>
        <w:t xml:space="preserve">إذا هلك الشيء، ويرى السنهوري في هذه الحالة أن يفسخ العقد بقوة القانون دون أن يكون له أثر رجعي لأن التأمين </w:t>
      </w:r>
      <w:r>
        <w:rPr>
          <w:rFonts w:cs="Simplified Arabic" w:hint="cs"/>
          <w:color w:val="000000"/>
          <w:sz w:val="24"/>
          <w:szCs w:val="24"/>
          <w:rtl/>
        </w:rPr>
        <w:t xml:space="preserve"> </w:t>
      </w:r>
      <w:r w:rsidRPr="006B5C14">
        <w:rPr>
          <w:rFonts w:cs="Simplified Arabic"/>
          <w:color w:val="000000"/>
          <w:sz w:val="24"/>
          <w:szCs w:val="24"/>
          <w:rtl/>
        </w:rPr>
        <w:t>من عقود المدة، فمن حق المؤمن له الاحتفاظ بالأقساط المدفوعة سابقا، لكن ذمة المؤمن له تبرأ من دفع باقي الأقساط</w:t>
      </w:r>
      <w:r w:rsidRPr="006B5C14">
        <w:rPr>
          <w:rFonts w:cs="Simplified Arabic"/>
          <w:sz w:val="24"/>
          <w:szCs w:val="24"/>
        </w:rPr>
        <w:t xml:space="preserve"> </w:t>
      </w:r>
    </w:p>
  </w:footnote>
  <w:footnote w:id="80">
    <w:p w:rsidR="004766E7" w:rsidRPr="006B5C14" w:rsidRDefault="004766E7" w:rsidP="00741C9C">
      <w:pPr>
        <w:pStyle w:val="Notedebasdepage"/>
        <w:bidi/>
        <w:jc w:val="left"/>
        <w:rPr>
          <w:sz w:val="24"/>
          <w:szCs w:val="24"/>
          <w:rtl/>
          <w:lang w:bidi="ar-DZ"/>
        </w:rPr>
      </w:pPr>
      <w:r w:rsidRPr="006B5C14">
        <w:rPr>
          <w:rStyle w:val="Appelnotedebasdep"/>
          <w:rFonts w:cs="Simplified Arabic"/>
          <w:sz w:val="24"/>
          <w:szCs w:val="24"/>
          <w:vertAlign w:val="baseline"/>
          <w:rtl/>
        </w:rPr>
        <w:t>(</w:t>
      </w:r>
      <w:r w:rsidR="00741C9C">
        <w:rPr>
          <w:rFonts w:cs="Simplified Arabic" w:hint="cs"/>
          <w:sz w:val="24"/>
          <w:szCs w:val="24"/>
          <w:rtl/>
        </w:rPr>
        <w:t>2</w:t>
      </w:r>
      <w:r w:rsidRPr="006B5C14">
        <w:rPr>
          <w:rFonts w:cs="Simplified Arabic"/>
          <w:sz w:val="24"/>
          <w:szCs w:val="24"/>
          <w:rtl/>
        </w:rPr>
        <w:t xml:space="preserve">)- </w:t>
      </w:r>
      <w:r w:rsidRPr="006B5C14">
        <w:rPr>
          <w:rFonts w:cs="Simplified Arabic"/>
          <w:color w:val="000000"/>
          <w:sz w:val="24"/>
          <w:szCs w:val="24"/>
          <w:rtl/>
        </w:rPr>
        <w:t xml:space="preserve">عبد المنعم البدراوي، العقود المسماة، الإيجار والتأمين، القاهرة </w:t>
      </w:r>
      <w:r>
        <w:rPr>
          <w:rFonts w:cs="Simplified Arabic" w:hint="cs"/>
          <w:color w:val="000000"/>
          <w:sz w:val="24"/>
          <w:szCs w:val="24"/>
          <w:rtl/>
        </w:rPr>
        <w:t>،</w:t>
      </w:r>
      <w:r w:rsidRPr="006B5C14">
        <w:rPr>
          <w:rFonts w:cs="Simplified Arabic"/>
          <w:color w:val="000000"/>
          <w:sz w:val="24"/>
          <w:szCs w:val="24"/>
          <w:rtl/>
        </w:rPr>
        <w:t>1968، ص201.</w:t>
      </w:r>
      <w:r w:rsidRPr="006B5C14">
        <w:rPr>
          <w:sz w:val="24"/>
          <w:szCs w:val="24"/>
        </w:rPr>
        <w:t xml:space="preserve"> </w:t>
      </w:r>
    </w:p>
  </w:footnote>
  <w:footnote w:id="81">
    <w:p w:rsidR="004766E7" w:rsidRPr="006B5C14" w:rsidRDefault="004766E7" w:rsidP="00741C9C">
      <w:pPr>
        <w:pStyle w:val="Notedebasdepage"/>
        <w:bidi/>
        <w:jc w:val="left"/>
        <w:rPr>
          <w:rFonts w:cs="Simplified Arabic"/>
          <w:sz w:val="24"/>
          <w:szCs w:val="24"/>
          <w:rtl/>
          <w:lang w:bidi="ar-DZ"/>
        </w:rPr>
      </w:pPr>
      <w:r w:rsidRPr="006B5C14">
        <w:rPr>
          <w:rStyle w:val="Appelnotedebasdep"/>
          <w:rFonts w:cs="Simplified Arabic"/>
          <w:sz w:val="24"/>
          <w:szCs w:val="24"/>
          <w:vertAlign w:val="baseline"/>
          <w:rtl/>
        </w:rPr>
        <w:t>(</w:t>
      </w:r>
      <w:r w:rsidR="00741C9C">
        <w:rPr>
          <w:rStyle w:val="Appelnotedebasdep"/>
          <w:rFonts w:cs="Simplified Arabic" w:hint="cs"/>
          <w:sz w:val="24"/>
          <w:szCs w:val="24"/>
          <w:vertAlign w:val="baseline"/>
          <w:rtl/>
        </w:rPr>
        <w:t>3</w:t>
      </w:r>
      <w:r w:rsidRPr="006B5C14">
        <w:rPr>
          <w:rFonts w:cs="Simplified Arabic"/>
          <w:sz w:val="24"/>
          <w:szCs w:val="24"/>
          <w:rtl/>
        </w:rPr>
        <w:t xml:space="preserve">)- </w:t>
      </w:r>
      <w:r w:rsidRPr="006B5C14">
        <w:rPr>
          <w:rFonts w:cs="Simplified Arabic"/>
          <w:sz w:val="24"/>
          <w:szCs w:val="24"/>
        </w:rPr>
        <w:t xml:space="preserve"> </w:t>
      </w:r>
      <w:r w:rsidRPr="006B5C14">
        <w:rPr>
          <w:rFonts w:cs="Simplified Arabic"/>
          <w:color w:val="000000"/>
          <w:sz w:val="24"/>
          <w:szCs w:val="24"/>
          <w:rtl/>
        </w:rPr>
        <w:t>أحمد شرف الدين، المرجع السابق، ص 117.</w:t>
      </w:r>
    </w:p>
  </w:footnote>
  <w:footnote w:id="82">
    <w:p w:rsidR="004766E7" w:rsidRPr="006B5C14" w:rsidRDefault="004766E7" w:rsidP="00480D32">
      <w:pPr>
        <w:pStyle w:val="Notedebasdepage"/>
        <w:bidi/>
        <w:jc w:val="left"/>
        <w:rPr>
          <w:rFonts w:cs="Simplified Arabic"/>
          <w:sz w:val="24"/>
          <w:szCs w:val="24"/>
          <w:rtl/>
          <w:lang w:bidi="ar-DZ"/>
        </w:rPr>
      </w:pPr>
      <w:r w:rsidRPr="006B5C14">
        <w:rPr>
          <w:rStyle w:val="Appelnotedebasdep"/>
          <w:rFonts w:cs="Simplified Arabic"/>
          <w:sz w:val="24"/>
          <w:szCs w:val="24"/>
          <w:vertAlign w:val="baseline"/>
          <w:rtl/>
        </w:rPr>
        <w:t>(</w:t>
      </w:r>
      <w:r>
        <w:rPr>
          <w:rStyle w:val="Appelnotedebasdep"/>
          <w:rFonts w:cs="Simplified Arabic"/>
          <w:sz w:val="24"/>
          <w:szCs w:val="24"/>
          <w:vertAlign w:val="baseline"/>
        </w:rPr>
        <w:t>1</w:t>
      </w:r>
      <w:r w:rsidRPr="006B5C14">
        <w:rPr>
          <w:rFonts w:cs="Simplified Arabic"/>
          <w:sz w:val="24"/>
          <w:szCs w:val="24"/>
          <w:rtl/>
        </w:rPr>
        <w:t xml:space="preserve">)- </w:t>
      </w:r>
      <w:r w:rsidRPr="006B5C14">
        <w:rPr>
          <w:rFonts w:cs="Simplified Arabic"/>
          <w:color w:val="000000"/>
          <w:sz w:val="24"/>
          <w:szCs w:val="24"/>
          <w:rtl/>
        </w:rPr>
        <w:t>عبد الحي حجازي،المرجع السابق، ص 62.</w:t>
      </w:r>
    </w:p>
  </w:footnote>
  <w:footnote w:id="83">
    <w:p w:rsidR="004766E7" w:rsidRPr="006B5C14" w:rsidRDefault="004766E7" w:rsidP="00D12C51">
      <w:pPr>
        <w:pStyle w:val="Notedebasdepage"/>
        <w:bidi/>
        <w:jc w:val="left"/>
        <w:rPr>
          <w:rFonts w:cs="Simplified Arabic"/>
          <w:sz w:val="24"/>
          <w:szCs w:val="24"/>
          <w:rtl/>
          <w:lang w:bidi="ar-DZ"/>
        </w:rPr>
      </w:pPr>
      <w:r w:rsidRPr="006B5C14">
        <w:rPr>
          <w:rStyle w:val="Appelnotedebasdep"/>
          <w:rFonts w:cs="Simplified Arabic"/>
          <w:sz w:val="24"/>
          <w:szCs w:val="24"/>
          <w:vertAlign w:val="baseline"/>
          <w:rtl/>
        </w:rPr>
        <w:t>(</w:t>
      </w:r>
      <w:r w:rsidR="00D12C51">
        <w:rPr>
          <w:rFonts w:cs="Simplified Arabic" w:hint="cs"/>
          <w:sz w:val="24"/>
          <w:szCs w:val="24"/>
          <w:rtl/>
        </w:rPr>
        <w:t>2</w:t>
      </w:r>
      <w:r w:rsidRPr="006B5C14">
        <w:rPr>
          <w:rFonts w:cs="Simplified Arabic"/>
          <w:sz w:val="24"/>
          <w:szCs w:val="24"/>
          <w:rtl/>
        </w:rPr>
        <w:t xml:space="preserve">)- </w:t>
      </w:r>
      <w:r w:rsidRPr="006B5C14">
        <w:rPr>
          <w:rFonts w:cs="Simplified Arabic"/>
          <w:color w:val="000000"/>
          <w:sz w:val="24"/>
          <w:szCs w:val="24"/>
          <w:rtl/>
        </w:rPr>
        <w:t>وقد عالجت هذه الحالة المادة 72 من الأمر المتعلق بالتأمينات.</w:t>
      </w:r>
    </w:p>
  </w:footnote>
  <w:footnote w:id="84">
    <w:p w:rsidR="004766E7" w:rsidRPr="006B5C14" w:rsidRDefault="004766E7" w:rsidP="00D12C51">
      <w:pPr>
        <w:pStyle w:val="Notedebasdepage"/>
        <w:bidi/>
        <w:jc w:val="both"/>
        <w:rPr>
          <w:sz w:val="24"/>
          <w:szCs w:val="24"/>
          <w:rtl/>
          <w:lang w:bidi="ar-DZ"/>
        </w:rPr>
      </w:pPr>
      <w:r w:rsidRPr="006B5C14">
        <w:rPr>
          <w:rStyle w:val="Appelnotedebasdep"/>
          <w:rFonts w:cs="Simplified Arabic"/>
          <w:sz w:val="24"/>
          <w:szCs w:val="24"/>
          <w:vertAlign w:val="baseline"/>
          <w:rtl/>
        </w:rPr>
        <w:t>(</w:t>
      </w:r>
      <w:r w:rsidR="00D12C51">
        <w:rPr>
          <w:rFonts w:cs="Simplified Arabic" w:hint="cs"/>
          <w:sz w:val="24"/>
          <w:szCs w:val="24"/>
          <w:rtl/>
        </w:rPr>
        <w:t>3</w:t>
      </w:r>
      <w:r w:rsidRPr="006B5C14">
        <w:rPr>
          <w:rFonts w:cs="Simplified Arabic"/>
          <w:sz w:val="24"/>
          <w:szCs w:val="24"/>
          <w:rtl/>
        </w:rPr>
        <w:t xml:space="preserve">)- </w:t>
      </w:r>
      <w:r w:rsidRPr="006B5C14">
        <w:rPr>
          <w:rFonts w:cs="Simplified Arabic"/>
          <w:sz w:val="24"/>
          <w:szCs w:val="24"/>
        </w:rPr>
        <w:t xml:space="preserve"> </w:t>
      </w:r>
      <w:r w:rsidRPr="006B5C14">
        <w:rPr>
          <w:rFonts w:cs="Simplified Arabic"/>
          <w:color w:val="000000"/>
          <w:sz w:val="24"/>
          <w:szCs w:val="24"/>
          <w:rtl/>
        </w:rPr>
        <w:t xml:space="preserve">د.عبد الرزاق بن </w:t>
      </w:r>
      <w:r>
        <w:rPr>
          <w:rFonts w:cs="Simplified Arabic"/>
          <w:color w:val="000000"/>
          <w:sz w:val="24"/>
          <w:szCs w:val="24"/>
          <w:rtl/>
        </w:rPr>
        <w:t>خروف،المرجع السابق، ص 102</w:t>
      </w:r>
      <w:r>
        <w:rPr>
          <w:rFonts w:cs="Simplified Arabic" w:hint="cs"/>
          <w:color w:val="000000"/>
          <w:sz w:val="24"/>
          <w:szCs w:val="24"/>
          <w:rtl/>
        </w:rPr>
        <w:t>.</w:t>
      </w:r>
    </w:p>
  </w:footnote>
  <w:footnote w:id="85">
    <w:p w:rsidR="004766E7" w:rsidRPr="00372943" w:rsidRDefault="004766E7" w:rsidP="00B510CB">
      <w:pPr>
        <w:pStyle w:val="Notedebasdepage"/>
        <w:bidi/>
        <w:jc w:val="both"/>
        <w:rPr>
          <w:rFonts w:cs="Simplified Arabic"/>
          <w:sz w:val="24"/>
          <w:szCs w:val="24"/>
          <w:rtl/>
          <w:lang w:bidi="ar-DZ"/>
        </w:rPr>
      </w:pPr>
      <w:r w:rsidRPr="00372943">
        <w:rPr>
          <w:rStyle w:val="Appelnotedebasdep"/>
          <w:rFonts w:cs="Simplified Arabic"/>
          <w:sz w:val="24"/>
          <w:szCs w:val="24"/>
          <w:vertAlign w:val="baseline"/>
          <w:rtl/>
        </w:rPr>
        <w:t>(</w:t>
      </w:r>
      <w:r w:rsidR="00B510CB">
        <w:rPr>
          <w:rFonts w:cs="Simplified Arabic" w:hint="cs"/>
          <w:sz w:val="24"/>
          <w:szCs w:val="24"/>
          <w:rtl/>
        </w:rPr>
        <w:t>1</w:t>
      </w:r>
      <w:r w:rsidRPr="00372943">
        <w:rPr>
          <w:rFonts w:cs="Simplified Arabic"/>
          <w:sz w:val="24"/>
          <w:szCs w:val="24"/>
          <w:rtl/>
        </w:rPr>
        <w:t xml:space="preserve">)- </w:t>
      </w:r>
      <w:r w:rsidRPr="00372943">
        <w:rPr>
          <w:rFonts w:cs="Simplified Arabic"/>
          <w:color w:val="000000"/>
          <w:sz w:val="24"/>
          <w:szCs w:val="24"/>
          <w:rtl/>
        </w:rPr>
        <w:t>والتي تتفرع إلى مسؤولية متولي الرقابة المواد 134 و135 قانون مدني، ومسؤولية المتبوع عن أعمال تابعه المادة 136 قانون مدني.</w:t>
      </w:r>
    </w:p>
  </w:footnote>
  <w:footnote w:id="86">
    <w:p w:rsidR="004766E7" w:rsidRPr="00372943" w:rsidRDefault="004766E7" w:rsidP="00B510CB">
      <w:pPr>
        <w:pStyle w:val="Notedebasdepage"/>
        <w:bidi/>
        <w:jc w:val="left"/>
        <w:rPr>
          <w:rFonts w:cs="Simplified Arabic"/>
          <w:sz w:val="24"/>
          <w:szCs w:val="24"/>
          <w:rtl/>
          <w:lang w:bidi="ar-DZ"/>
        </w:rPr>
      </w:pPr>
      <w:r w:rsidRPr="00372943">
        <w:rPr>
          <w:rStyle w:val="Appelnotedebasdep"/>
          <w:rFonts w:cs="Simplified Arabic"/>
          <w:sz w:val="24"/>
          <w:szCs w:val="24"/>
          <w:vertAlign w:val="baseline"/>
          <w:rtl/>
        </w:rPr>
        <w:t>(</w:t>
      </w:r>
      <w:r w:rsidR="00B510CB">
        <w:rPr>
          <w:rFonts w:cs="Simplified Arabic" w:hint="cs"/>
          <w:sz w:val="24"/>
          <w:szCs w:val="24"/>
          <w:rtl/>
        </w:rPr>
        <w:t>2</w:t>
      </w:r>
      <w:r w:rsidRPr="00372943">
        <w:rPr>
          <w:rFonts w:cs="Simplified Arabic"/>
          <w:sz w:val="24"/>
          <w:szCs w:val="24"/>
          <w:rtl/>
        </w:rPr>
        <w:t xml:space="preserve">)- </w:t>
      </w:r>
      <w:r w:rsidRPr="00372943">
        <w:rPr>
          <w:rFonts w:cs="Simplified Arabic"/>
          <w:color w:val="000000"/>
          <w:sz w:val="24"/>
          <w:szCs w:val="24"/>
          <w:rtl/>
        </w:rPr>
        <w:t>أحكام المادة 12 من الأمر المتعلق بالتأمينات والمواد 136 إلى 140 من القانون المدني.</w:t>
      </w:r>
    </w:p>
  </w:footnote>
  <w:footnote w:id="87">
    <w:p w:rsidR="004766E7" w:rsidRPr="00372943" w:rsidRDefault="004766E7" w:rsidP="00B510CB">
      <w:pPr>
        <w:pStyle w:val="Notedebasdepage"/>
        <w:bidi/>
        <w:jc w:val="left"/>
        <w:rPr>
          <w:rFonts w:cs="Simplified Arabic"/>
          <w:sz w:val="24"/>
          <w:szCs w:val="24"/>
          <w:rtl/>
          <w:lang w:bidi="ar-DZ"/>
        </w:rPr>
      </w:pPr>
      <w:r w:rsidRPr="00372943">
        <w:rPr>
          <w:rStyle w:val="Appelnotedebasdep"/>
          <w:rFonts w:cs="Simplified Arabic"/>
          <w:sz w:val="24"/>
          <w:szCs w:val="24"/>
          <w:vertAlign w:val="baseline"/>
          <w:rtl/>
        </w:rPr>
        <w:t>(</w:t>
      </w:r>
      <w:r w:rsidR="00B510CB">
        <w:rPr>
          <w:rFonts w:cs="Simplified Arabic" w:hint="cs"/>
          <w:sz w:val="24"/>
          <w:szCs w:val="24"/>
          <w:rtl/>
        </w:rPr>
        <w:t>3</w:t>
      </w:r>
      <w:r w:rsidRPr="00372943">
        <w:rPr>
          <w:rFonts w:cs="Simplified Arabic"/>
          <w:sz w:val="24"/>
          <w:szCs w:val="24"/>
          <w:rtl/>
        </w:rPr>
        <w:t xml:space="preserve">)- </w:t>
      </w:r>
      <w:r w:rsidRPr="00372943">
        <w:rPr>
          <w:rFonts w:cs="Simplified Arabic"/>
          <w:color w:val="000000"/>
          <w:sz w:val="24"/>
          <w:szCs w:val="24"/>
          <w:rtl/>
        </w:rPr>
        <w:t>عبد الحي حجازي ،المرجع السابق،ص 65.</w:t>
      </w:r>
      <w:r w:rsidRPr="00372943">
        <w:rPr>
          <w:rFonts w:cs="Simplified Arabic"/>
          <w:sz w:val="24"/>
          <w:szCs w:val="24"/>
        </w:rPr>
        <w:t xml:space="preserve"> </w:t>
      </w:r>
    </w:p>
  </w:footnote>
  <w:footnote w:id="88">
    <w:p w:rsidR="004766E7" w:rsidRPr="00372943" w:rsidRDefault="004766E7" w:rsidP="00B510CB">
      <w:pPr>
        <w:pStyle w:val="Notedebasdepage"/>
        <w:bidi/>
        <w:jc w:val="left"/>
        <w:rPr>
          <w:rtl/>
          <w:lang w:bidi="ar-DZ"/>
        </w:rPr>
      </w:pPr>
      <w:r w:rsidRPr="00372943">
        <w:rPr>
          <w:rStyle w:val="Appelnotedebasdep"/>
          <w:rFonts w:cs="Simplified Arabic"/>
          <w:sz w:val="24"/>
          <w:szCs w:val="24"/>
          <w:vertAlign w:val="baseline"/>
          <w:rtl/>
        </w:rPr>
        <w:t>(</w:t>
      </w:r>
      <w:r w:rsidR="00B510CB">
        <w:rPr>
          <w:rFonts w:cs="Simplified Arabic" w:hint="cs"/>
          <w:sz w:val="24"/>
          <w:szCs w:val="24"/>
          <w:rtl/>
        </w:rPr>
        <w:t>4</w:t>
      </w:r>
      <w:r w:rsidRPr="00372943">
        <w:rPr>
          <w:rFonts w:cs="Simplified Arabic"/>
          <w:sz w:val="24"/>
          <w:szCs w:val="24"/>
          <w:rtl/>
        </w:rPr>
        <w:t xml:space="preserve">)- </w:t>
      </w:r>
      <w:r w:rsidRPr="00372943">
        <w:rPr>
          <w:rFonts w:cs="Simplified Arabic"/>
          <w:sz w:val="24"/>
          <w:szCs w:val="24"/>
        </w:rPr>
        <w:t xml:space="preserve"> </w:t>
      </w:r>
      <w:r w:rsidRPr="00372943">
        <w:rPr>
          <w:rFonts w:cs="Simplified Arabic"/>
          <w:color w:val="000000"/>
          <w:sz w:val="24"/>
          <w:szCs w:val="24"/>
          <w:rtl/>
        </w:rPr>
        <w:t xml:space="preserve">السنهوري </w:t>
      </w:r>
      <w:r w:rsidRPr="00372943">
        <w:rPr>
          <w:rFonts w:cs="Simplified Arabic"/>
          <w:sz w:val="24"/>
          <w:szCs w:val="24"/>
          <w:rtl/>
        </w:rPr>
        <w:t>عبد الرزاق أحمد،المرجع السابق،</w:t>
      </w:r>
      <w:r>
        <w:rPr>
          <w:rFonts w:cs="Simplified Arabic"/>
          <w:color w:val="000000"/>
          <w:sz w:val="24"/>
          <w:szCs w:val="24"/>
          <w:rtl/>
        </w:rPr>
        <w:t xml:space="preserve"> ص 1149 وص 1151 </w:t>
      </w:r>
      <w:r w:rsidRPr="00372943">
        <w:rPr>
          <w:rFonts w:cs="Simplified Arabic"/>
          <w:color w:val="000000"/>
          <w:sz w:val="24"/>
          <w:szCs w:val="24"/>
          <w:rtl/>
        </w:rPr>
        <w:t>.</w:t>
      </w:r>
    </w:p>
  </w:footnote>
  <w:footnote w:id="89">
    <w:p w:rsidR="004766E7" w:rsidRPr="00DE6696" w:rsidRDefault="004766E7" w:rsidP="00422192">
      <w:pPr>
        <w:pStyle w:val="Notedebasdepage"/>
        <w:bidi/>
        <w:jc w:val="left"/>
        <w:rPr>
          <w:rFonts w:cs="Simplified Arabic"/>
          <w:sz w:val="24"/>
          <w:szCs w:val="24"/>
          <w:rtl/>
          <w:lang w:bidi="ar-DZ"/>
        </w:rPr>
      </w:pPr>
      <w:r w:rsidRPr="00DE6696">
        <w:rPr>
          <w:rStyle w:val="Appelnotedebasdep"/>
          <w:rFonts w:cs="Simplified Arabic"/>
          <w:sz w:val="24"/>
          <w:szCs w:val="24"/>
          <w:vertAlign w:val="baseline"/>
          <w:rtl/>
        </w:rPr>
        <w:t>(</w:t>
      </w:r>
      <w:r>
        <w:rPr>
          <w:rFonts w:cs="Simplified Arabic" w:hint="cs"/>
          <w:sz w:val="24"/>
          <w:szCs w:val="24"/>
          <w:rtl/>
        </w:rPr>
        <w:t>1</w:t>
      </w:r>
      <w:r w:rsidRPr="00DE6696">
        <w:rPr>
          <w:rFonts w:cs="Simplified Arabic"/>
          <w:sz w:val="24"/>
          <w:szCs w:val="24"/>
          <w:rtl/>
        </w:rPr>
        <w:t xml:space="preserve">)- </w:t>
      </w:r>
      <w:r w:rsidRPr="00DE6696">
        <w:rPr>
          <w:rFonts w:cs="Simplified Arabic"/>
          <w:color w:val="000000"/>
          <w:sz w:val="24"/>
          <w:szCs w:val="24"/>
          <w:rtl/>
        </w:rPr>
        <w:t xml:space="preserve">أحمد شرف الدين، المرجع السابق، ص 136، غير أن السنهوري يرى خلاف ذلك ص 1151 خاصة </w:t>
      </w:r>
      <w:r>
        <w:rPr>
          <w:rFonts w:cs="Simplified Arabic"/>
          <w:color w:val="000000"/>
          <w:sz w:val="24"/>
          <w:szCs w:val="24"/>
          <w:rtl/>
        </w:rPr>
        <w:t>إذا كانت الجريمة الخيانة العظمى</w:t>
      </w:r>
      <w:r>
        <w:rPr>
          <w:rFonts w:cs="Simplified Arabic" w:hint="cs"/>
          <w:color w:val="000000"/>
          <w:sz w:val="24"/>
          <w:szCs w:val="24"/>
          <w:rtl/>
        </w:rPr>
        <w:t>.</w:t>
      </w:r>
    </w:p>
  </w:footnote>
  <w:footnote w:id="90">
    <w:p w:rsidR="004766E7" w:rsidRPr="00DE6696" w:rsidRDefault="004766E7" w:rsidP="00422192">
      <w:pPr>
        <w:pStyle w:val="Notedebasdepage"/>
        <w:bidi/>
        <w:jc w:val="left"/>
        <w:rPr>
          <w:rFonts w:cs="Simplified Arabic"/>
          <w:sz w:val="24"/>
          <w:szCs w:val="24"/>
          <w:rtl/>
          <w:lang w:bidi="ar-DZ"/>
        </w:rPr>
      </w:pPr>
      <w:r w:rsidRPr="00DE6696">
        <w:rPr>
          <w:rStyle w:val="Appelnotedebasdep"/>
          <w:rFonts w:cs="Simplified Arabic"/>
          <w:sz w:val="24"/>
          <w:szCs w:val="24"/>
          <w:vertAlign w:val="baseline"/>
          <w:rtl/>
        </w:rPr>
        <w:t>(</w:t>
      </w:r>
      <w:r>
        <w:rPr>
          <w:rFonts w:cs="Simplified Arabic" w:hint="cs"/>
          <w:sz w:val="24"/>
          <w:szCs w:val="24"/>
          <w:rtl/>
        </w:rPr>
        <w:t>2</w:t>
      </w:r>
      <w:r w:rsidRPr="00DE6696">
        <w:rPr>
          <w:rFonts w:cs="Simplified Arabic"/>
          <w:sz w:val="24"/>
          <w:szCs w:val="24"/>
          <w:rtl/>
        </w:rPr>
        <w:t xml:space="preserve">)- </w:t>
      </w:r>
      <w:r>
        <w:rPr>
          <w:rFonts w:cs="Simplified Arabic" w:hint="cs"/>
          <w:sz w:val="24"/>
          <w:szCs w:val="24"/>
          <w:rtl/>
        </w:rPr>
        <w:t xml:space="preserve">أنظر </w:t>
      </w:r>
      <w:r w:rsidRPr="00DE6696">
        <w:rPr>
          <w:rFonts w:cs="Simplified Arabic"/>
          <w:color w:val="000000"/>
          <w:sz w:val="24"/>
          <w:szCs w:val="24"/>
          <w:rtl/>
        </w:rPr>
        <w:t>المادة 12 من الأمر المتعلق بالتأمينات التي تنص على أنه: "يلتزم المؤمن بتعويض الخسائر والأضرار ... الناتجة عن خطأ غير متعمد للمؤمن له.</w:t>
      </w:r>
    </w:p>
  </w:footnote>
  <w:footnote w:id="91">
    <w:p w:rsidR="004766E7" w:rsidRPr="00DE6696" w:rsidRDefault="004766E7" w:rsidP="00422192">
      <w:pPr>
        <w:pStyle w:val="Notedebasdepage"/>
        <w:bidi/>
        <w:jc w:val="left"/>
        <w:rPr>
          <w:rtl/>
          <w:lang w:bidi="ar-DZ"/>
        </w:rPr>
      </w:pPr>
      <w:r w:rsidRPr="00DE6696">
        <w:rPr>
          <w:rStyle w:val="Appelnotedebasdep"/>
          <w:rFonts w:cs="Simplified Arabic"/>
          <w:sz w:val="24"/>
          <w:szCs w:val="24"/>
          <w:vertAlign w:val="baseline"/>
          <w:rtl/>
        </w:rPr>
        <w:t>(</w:t>
      </w:r>
      <w:r>
        <w:rPr>
          <w:rFonts w:cs="Simplified Arabic" w:hint="cs"/>
          <w:sz w:val="24"/>
          <w:szCs w:val="24"/>
          <w:rtl/>
        </w:rPr>
        <w:t>3</w:t>
      </w:r>
      <w:r w:rsidRPr="00DE6696">
        <w:rPr>
          <w:rFonts w:cs="Simplified Arabic"/>
          <w:sz w:val="24"/>
          <w:szCs w:val="24"/>
          <w:rtl/>
        </w:rPr>
        <w:t xml:space="preserve">)- </w:t>
      </w:r>
      <w:r w:rsidRPr="00DE6696">
        <w:rPr>
          <w:rFonts w:cs="Simplified Arabic"/>
          <w:color w:val="000000"/>
          <w:sz w:val="24"/>
          <w:szCs w:val="24"/>
          <w:rtl/>
        </w:rPr>
        <w:t xml:space="preserve">السنهوري </w:t>
      </w:r>
      <w:r w:rsidRPr="00DE6696">
        <w:rPr>
          <w:rFonts w:cs="Simplified Arabic"/>
          <w:sz w:val="24"/>
          <w:szCs w:val="24"/>
          <w:rtl/>
        </w:rPr>
        <w:t>عبد الرزاق أحمد،المرجع السابق،</w:t>
      </w:r>
      <w:r>
        <w:rPr>
          <w:rFonts w:cs="Simplified Arabic"/>
          <w:color w:val="000000"/>
          <w:sz w:val="24"/>
          <w:szCs w:val="24"/>
          <w:rtl/>
        </w:rPr>
        <w:t xml:space="preserve"> ص 1149 وص 1151 </w:t>
      </w:r>
      <w:r>
        <w:rPr>
          <w:rFonts w:cs="Simplified Arabic" w:hint="cs"/>
          <w:color w:val="000000"/>
          <w:rtl/>
        </w:rPr>
        <w:t>.</w:t>
      </w:r>
    </w:p>
  </w:footnote>
  <w:footnote w:id="92">
    <w:p w:rsidR="004766E7" w:rsidRPr="00D429BD" w:rsidRDefault="004766E7" w:rsidP="00422192">
      <w:pPr>
        <w:bidi/>
        <w:jc w:val="both"/>
        <w:rPr>
          <w:rFonts w:cs="Simplified Arabic"/>
          <w:color w:val="000000"/>
          <w:rtl/>
        </w:rPr>
      </w:pPr>
      <w:r w:rsidRPr="00D429BD">
        <w:rPr>
          <w:rStyle w:val="Appelnotedebasdep"/>
          <w:rFonts w:cs="Simplified Arabic"/>
          <w:vertAlign w:val="baseline"/>
          <w:rtl/>
        </w:rPr>
        <w:t>(</w:t>
      </w:r>
      <w:r>
        <w:rPr>
          <w:rFonts w:cs="Simplified Arabic" w:hint="cs"/>
          <w:rtl/>
        </w:rPr>
        <w:t>1</w:t>
      </w:r>
      <w:r w:rsidRPr="00D429BD">
        <w:rPr>
          <w:rFonts w:cs="Simplified Arabic"/>
          <w:rtl/>
        </w:rPr>
        <w:t xml:space="preserve">)- </w:t>
      </w:r>
      <w:r w:rsidRPr="00D429BD">
        <w:rPr>
          <w:rFonts w:cs="Simplified Arabic"/>
          <w:color w:val="000000"/>
          <w:rtl/>
        </w:rPr>
        <w:t>د.عبد الرزاق بن خروف،المرجع السابق،ص 104.</w:t>
      </w:r>
    </w:p>
    <w:p w:rsidR="004766E7" w:rsidRPr="00D429BD" w:rsidRDefault="004766E7" w:rsidP="00D429BD">
      <w:pPr>
        <w:pStyle w:val="Notedebasdepage"/>
        <w:bidi/>
        <w:jc w:val="left"/>
        <w:rPr>
          <w:rtl/>
        </w:rPr>
      </w:pPr>
    </w:p>
  </w:footnote>
  <w:footnote w:id="93">
    <w:p w:rsidR="004766E7" w:rsidRPr="00D429BD" w:rsidRDefault="004766E7" w:rsidP="008D4BEC">
      <w:pPr>
        <w:pStyle w:val="Notedebasdepage"/>
        <w:bidi/>
        <w:jc w:val="left"/>
        <w:rPr>
          <w:rFonts w:cs="Simplified Arabic"/>
          <w:sz w:val="24"/>
          <w:szCs w:val="24"/>
          <w:rtl/>
          <w:lang w:bidi="ar-DZ"/>
        </w:rPr>
      </w:pPr>
      <w:r w:rsidRPr="00D429BD">
        <w:rPr>
          <w:rStyle w:val="Appelnotedebasdep"/>
          <w:rFonts w:cs="Simplified Arabic"/>
          <w:sz w:val="24"/>
          <w:szCs w:val="24"/>
          <w:vertAlign w:val="baseline"/>
          <w:rtl/>
        </w:rPr>
        <w:t>(</w:t>
      </w:r>
      <w:r w:rsidRPr="00D429BD">
        <w:rPr>
          <w:rFonts w:cs="Simplified Arabic"/>
          <w:sz w:val="24"/>
          <w:szCs w:val="24"/>
          <w:rtl/>
        </w:rPr>
        <w:t xml:space="preserve">1)- </w:t>
      </w:r>
      <w:r w:rsidRPr="00D429BD">
        <w:rPr>
          <w:rFonts w:cs="Simplified Arabic"/>
          <w:color w:val="000000"/>
          <w:sz w:val="24"/>
          <w:szCs w:val="24"/>
          <w:rtl/>
        </w:rPr>
        <w:t>د. عبد ال</w:t>
      </w:r>
      <w:r>
        <w:rPr>
          <w:rFonts w:cs="Simplified Arabic"/>
          <w:color w:val="000000"/>
          <w:sz w:val="24"/>
          <w:szCs w:val="24"/>
          <w:rtl/>
        </w:rPr>
        <w:t>رزاق بن خروف ،نفس المرجع ،ص 10</w:t>
      </w:r>
      <w:r>
        <w:rPr>
          <w:rFonts w:cs="Simplified Arabic" w:hint="cs"/>
          <w:color w:val="000000"/>
          <w:sz w:val="24"/>
          <w:szCs w:val="24"/>
          <w:rtl/>
        </w:rPr>
        <w:t>8،</w:t>
      </w:r>
      <w:r>
        <w:rPr>
          <w:rFonts w:cs="Simplified Arabic" w:hint="cs"/>
          <w:sz w:val="24"/>
          <w:szCs w:val="24"/>
          <w:rtl/>
          <w:lang w:bidi="ar-DZ"/>
        </w:rPr>
        <w:t>106.</w:t>
      </w:r>
    </w:p>
  </w:footnote>
  <w:footnote w:id="94">
    <w:p w:rsidR="004766E7" w:rsidRPr="00D429BD" w:rsidRDefault="004766E7" w:rsidP="008D4BEC">
      <w:pPr>
        <w:pStyle w:val="Notedebasdepage"/>
        <w:bidi/>
        <w:jc w:val="left"/>
        <w:rPr>
          <w:rFonts w:cs="Simplified Arabic"/>
          <w:sz w:val="24"/>
          <w:szCs w:val="24"/>
          <w:rtl/>
          <w:lang w:bidi="ar-DZ"/>
        </w:rPr>
      </w:pPr>
      <w:r w:rsidRPr="00D429BD">
        <w:rPr>
          <w:rStyle w:val="Appelnotedebasdep"/>
          <w:rFonts w:cs="Simplified Arabic"/>
          <w:sz w:val="24"/>
          <w:szCs w:val="24"/>
          <w:vertAlign w:val="baseline"/>
          <w:rtl/>
        </w:rPr>
        <w:t>(</w:t>
      </w:r>
      <w:r>
        <w:rPr>
          <w:rFonts w:cs="Simplified Arabic"/>
          <w:sz w:val="24"/>
          <w:szCs w:val="24"/>
        </w:rPr>
        <w:t>1</w:t>
      </w:r>
      <w:r w:rsidRPr="00D429BD">
        <w:rPr>
          <w:rFonts w:cs="Simplified Arabic"/>
          <w:sz w:val="24"/>
          <w:szCs w:val="24"/>
          <w:rtl/>
        </w:rPr>
        <w:t xml:space="preserve">)- </w:t>
      </w:r>
      <w:r w:rsidRPr="00D429BD">
        <w:rPr>
          <w:rFonts w:cs="Simplified Arabic"/>
          <w:color w:val="000000"/>
          <w:sz w:val="24"/>
          <w:szCs w:val="24"/>
          <w:rtl/>
        </w:rPr>
        <w:t>أحمد شرف الدين، المرجع السابق، ص 150.</w:t>
      </w:r>
      <w:r w:rsidRPr="00D429BD">
        <w:rPr>
          <w:rFonts w:cs="Simplified Arabic"/>
          <w:sz w:val="24"/>
          <w:szCs w:val="24"/>
        </w:rPr>
        <w:t xml:space="preserve"> </w:t>
      </w:r>
    </w:p>
  </w:footnote>
  <w:footnote w:id="95">
    <w:p w:rsidR="004766E7" w:rsidRPr="00D429BD" w:rsidRDefault="004766E7" w:rsidP="008D4BEC">
      <w:pPr>
        <w:pStyle w:val="Notedebasdepage"/>
        <w:bidi/>
        <w:jc w:val="left"/>
        <w:rPr>
          <w:rFonts w:cs="Simplified Arabic"/>
          <w:sz w:val="24"/>
          <w:szCs w:val="24"/>
          <w:rtl/>
          <w:lang w:bidi="ar-DZ"/>
        </w:rPr>
      </w:pPr>
      <w:r w:rsidRPr="00D429BD">
        <w:rPr>
          <w:rStyle w:val="Appelnotedebasdep"/>
          <w:rFonts w:cs="Simplified Arabic"/>
          <w:sz w:val="24"/>
          <w:szCs w:val="24"/>
          <w:vertAlign w:val="baseline"/>
          <w:rtl/>
        </w:rPr>
        <w:t>(</w:t>
      </w:r>
      <w:r>
        <w:rPr>
          <w:rStyle w:val="Appelnotedebasdep"/>
          <w:rFonts w:cs="Simplified Arabic"/>
          <w:sz w:val="24"/>
          <w:szCs w:val="24"/>
          <w:vertAlign w:val="baseline"/>
        </w:rPr>
        <w:t>2</w:t>
      </w:r>
      <w:r w:rsidRPr="00D429BD">
        <w:rPr>
          <w:rFonts w:cs="Simplified Arabic"/>
          <w:sz w:val="24"/>
          <w:szCs w:val="24"/>
          <w:rtl/>
        </w:rPr>
        <w:t xml:space="preserve">)- </w:t>
      </w:r>
      <w:r w:rsidRPr="00D429BD">
        <w:rPr>
          <w:rFonts w:cs="Simplified Arabic"/>
          <w:color w:val="000000"/>
          <w:sz w:val="24"/>
          <w:szCs w:val="24"/>
          <w:rtl/>
        </w:rPr>
        <w:t xml:space="preserve">السنهوري </w:t>
      </w:r>
      <w:r w:rsidRPr="00D429BD">
        <w:rPr>
          <w:rFonts w:cs="Simplified Arabic"/>
          <w:sz w:val="24"/>
          <w:szCs w:val="24"/>
          <w:rtl/>
        </w:rPr>
        <w:t>عبد الرزاق أحمد</w:t>
      </w:r>
      <w:r w:rsidRPr="00D429BD">
        <w:rPr>
          <w:rFonts w:cs="Simplified Arabic"/>
          <w:color w:val="000000"/>
          <w:sz w:val="24"/>
          <w:szCs w:val="24"/>
          <w:rtl/>
        </w:rPr>
        <w:t xml:space="preserve"> ،المرجع السابق،1077.</w:t>
      </w:r>
      <w:r w:rsidRPr="00D429BD">
        <w:rPr>
          <w:rFonts w:cs="Simplified Arabic"/>
          <w:sz w:val="24"/>
          <w:szCs w:val="24"/>
        </w:rPr>
        <w:t xml:space="preserve"> </w:t>
      </w:r>
    </w:p>
  </w:footnote>
  <w:footnote w:id="96">
    <w:p w:rsidR="004766E7" w:rsidRPr="00D429BD" w:rsidRDefault="004766E7" w:rsidP="008D4BEC">
      <w:pPr>
        <w:pStyle w:val="Notedebasdepage"/>
        <w:bidi/>
        <w:jc w:val="left"/>
        <w:rPr>
          <w:rtl/>
          <w:lang w:bidi="ar-DZ"/>
        </w:rPr>
      </w:pPr>
      <w:r w:rsidRPr="00D429BD">
        <w:rPr>
          <w:rStyle w:val="Appelnotedebasdep"/>
          <w:rFonts w:cs="Simplified Arabic"/>
          <w:sz w:val="24"/>
          <w:szCs w:val="24"/>
          <w:vertAlign w:val="baseline"/>
          <w:rtl/>
        </w:rPr>
        <w:t>(</w:t>
      </w:r>
      <w:r>
        <w:rPr>
          <w:rStyle w:val="Appelnotedebasdep"/>
          <w:rFonts w:cs="Simplified Arabic"/>
          <w:sz w:val="24"/>
          <w:szCs w:val="24"/>
          <w:vertAlign w:val="baseline"/>
        </w:rPr>
        <w:t>3</w:t>
      </w:r>
      <w:r w:rsidRPr="00D429BD">
        <w:rPr>
          <w:rFonts w:cs="Simplified Arabic"/>
          <w:sz w:val="24"/>
          <w:szCs w:val="24"/>
          <w:rtl/>
        </w:rPr>
        <w:t xml:space="preserve">)- </w:t>
      </w:r>
      <w:r w:rsidRPr="00D429BD">
        <w:rPr>
          <w:rFonts w:cs="Simplified Arabic"/>
          <w:color w:val="000000"/>
          <w:sz w:val="24"/>
          <w:szCs w:val="24"/>
          <w:rtl/>
        </w:rPr>
        <w:t>معراج جديدي، مرجع سابق ،ص 50.</w:t>
      </w:r>
      <w:r w:rsidRPr="00D429BD">
        <w:rPr>
          <w:rFonts w:cs="Simplified Arabic"/>
          <w:sz w:val="24"/>
          <w:szCs w:val="24"/>
        </w:rPr>
        <w:t xml:space="preserve"> </w:t>
      </w:r>
    </w:p>
  </w:footnote>
  <w:footnote w:id="97">
    <w:p w:rsidR="004766E7" w:rsidRPr="00D429BD" w:rsidRDefault="004766E7" w:rsidP="007625E1">
      <w:pPr>
        <w:pStyle w:val="Notedebasdepage"/>
        <w:bidi/>
        <w:jc w:val="left"/>
        <w:rPr>
          <w:rFonts w:cs="Simplified Arabic"/>
          <w:sz w:val="24"/>
          <w:szCs w:val="24"/>
          <w:rtl/>
          <w:lang w:bidi="ar-DZ"/>
        </w:rPr>
      </w:pPr>
      <w:r w:rsidRPr="00D429BD">
        <w:rPr>
          <w:rStyle w:val="Appelnotedebasdep"/>
          <w:rFonts w:cs="Simplified Arabic"/>
          <w:sz w:val="24"/>
          <w:szCs w:val="24"/>
          <w:vertAlign w:val="baseline"/>
          <w:rtl/>
        </w:rPr>
        <w:t>(</w:t>
      </w:r>
      <w:r>
        <w:rPr>
          <w:rFonts w:cs="Simplified Arabic" w:hint="cs"/>
          <w:sz w:val="24"/>
          <w:szCs w:val="24"/>
          <w:rtl/>
        </w:rPr>
        <w:t>1</w:t>
      </w:r>
      <w:r w:rsidRPr="00D429BD">
        <w:rPr>
          <w:rFonts w:cs="Simplified Arabic"/>
          <w:sz w:val="24"/>
          <w:szCs w:val="24"/>
          <w:rtl/>
        </w:rPr>
        <w:t xml:space="preserve">)- </w:t>
      </w:r>
      <w:r w:rsidRPr="00D429BD">
        <w:rPr>
          <w:rFonts w:cs="Simplified Arabic"/>
          <w:color w:val="000000"/>
          <w:sz w:val="24"/>
          <w:szCs w:val="24"/>
          <w:rtl/>
        </w:rPr>
        <w:t xml:space="preserve">السنهوري </w:t>
      </w:r>
      <w:r w:rsidRPr="00D429BD">
        <w:rPr>
          <w:rFonts w:cs="Simplified Arabic"/>
          <w:sz w:val="24"/>
          <w:szCs w:val="24"/>
          <w:rtl/>
        </w:rPr>
        <w:t>عبد الرزاق أحمد</w:t>
      </w:r>
      <w:r w:rsidRPr="00D429BD">
        <w:rPr>
          <w:rFonts w:cs="Simplified Arabic"/>
          <w:color w:val="000000"/>
          <w:sz w:val="24"/>
          <w:szCs w:val="24"/>
          <w:rtl/>
        </w:rPr>
        <w:t xml:space="preserve"> ،</w:t>
      </w:r>
      <w:r>
        <w:rPr>
          <w:rFonts w:cs="Simplified Arabic" w:hint="cs"/>
          <w:color w:val="000000"/>
          <w:sz w:val="24"/>
          <w:szCs w:val="24"/>
          <w:rtl/>
        </w:rPr>
        <w:t xml:space="preserve">نفس المرجع </w:t>
      </w:r>
      <w:r w:rsidRPr="00D429BD">
        <w:rPr>
          <w:rFonts w:cs="Simplified Arabic"/>
          <w:color w:val="000000"/>
          <w:sz w:val="24"/>
          <w:szCs w:val="24"/>
          <w:rtl/>
        </w:rPr>
        <w:t>،ص 1078.</w:t>
      </w:r>
    </w:p>
  </w:footnote>
  <w:footnote w:id="98">
    <w:p w:rsidR="004766E7" w:rsidRPr="00361A0E" w:rsidRDefault="004766E7" w:rsidP="007625E1">
      <w:pPr>
        <w:pStyle w:val="Notedebasdepage"/>
        <w:bidi/>
        <w:jc w:val="left"/>
        <w:rPr>
          <w:rFonts w:cs="Simplified Arabic"/>
          <w:sz w:val="24"/>
          <w:szCs w:val="24"/>
          <w:rtl/>
          <w:lang w:bidi="ar-DZ"/>
        </w:rPr>
      </w:pPr>
      <w:r w:rsidRPr="00361A0E">
        <w:rPr>
          <w:rStyle w:val="Appelnotedebasdep"/>
          <w:rFonts w:cs="Simplified Arabic"/>
          <w:sz w:val="24"/>
          <w:szCs w:val="24"/>
          <w:vertAlign w:val="baseline"/>
          <w:rtl/>
        </w:rPr>
        <w:t>(</w:t>
      </w:r>
      <w:r>
        <w:rPr>
          <w:rFonts w:cs="Simplified Arabic" w:hint="cs"/>
          <w:sz w:val="24"/>
          <w:szCs w:val="24"/>
          <w:rtl/>
        </w:rPr>
        <w:t>2</w:t>
      </w:r>
      <w:r w:rsidRPr="00361A0E">
        <w:rPr>
          <w:rFonts w:cs="Simplified Arabic"/>
          <w:sz w:val="24"/>
          <w:szCs w:val="24"/>
          <w:rtl/>
        </w:rPr>
        <w:t xml:space="preserve">)- </w:t>
      </w:r>
      <w:r w:rsidRPr="00361A0E">
        <w:rPr>
          <w:rFonts w:cs="Simplified Arabic"/>
          <w:sz w:val="24"/>
          <w:szCs w:val="24"/>
        </w:rPr>
        <w:t xml:space="preserve"> </w:t>
      </w:r>
      <w:r w:rsidRPr="00361A0E">
        <w:rPr>
          <w:rFonts w:cs="Simplified Arabic"/>
          <w:color w:val="000000"/>
          <w:sz w:val="24"/>
          <w:szCs w:val="24"/>
          <w:rtl/>
        </w:rPr>
        <w:t>أحمد شرف الدين، نفس المرجع، ص 151.</w:t>
      </w:r>
    </w:p>
  </w:footnote>
  <w:footnote w:id="99">
    <w:p w:rsidR="004766E7" w:rsidRPr="00C16294" w:rsidRDefault="004766E7" w:rsidP="007625E1">
      <w:pPr>
        <w:pStyle w:val="Notedebasdepage"/>
        <w:bidi/>
        <w:jc w:val="left"/>
        <w:rPr>
          <w:rFonts w:cs="Simplified Arabic"/>
          <w:sz w:val="24"/>
          <w:szCs w:val="24"/>
          <w:rtl/>
          <w:lang w:bidi="ar-DZ"/>
        </w:rPr>
      </w:pPr>
      <w:r w:rsidRPr="00C16294">
        <w:rPr>
          <w:rStyle w:val="Appelnotedebasdep"/>
          <w:rFonts w:cs="Simplified Arabic"/>
          <w:sz w:val="24"/>
          <w:szCs w:val="24"/>
          <w:vertAlign w:val="baseline"/>
          <w:rtl/>
        </w:rPr>
        <w:t>(</w:t>
      </w:r>
      <w:r>
        <w:rPr>
          <w:rFonts w:cs="Simplified Arabic" w:hint="cs"/>
          <w:sz w:val="24"/>
          <w:szCs w:val="24"/>
          <w:rtl/>
        </w:rPr>
        <w:t>3</w:t>
      </w:r>
      <w:r w:rsidRPr="00C16294">
        <w:rPr>
          <w:rFonts w:cs="Simplified Arabic"/>
          <w:sz w:val="24"/>
          <w:szCs w:val="24"/>
          <w:rtl/>
        </w:rPr>
        <w:t xml:space="preserve">)- </w:t>
      </w:r>
      <w:r w:rsidRPr="00C16294">
        <w:rPr>
          <w:rFonts w:cs="Simplified Arabic"/>
          <w:color w:val="000000"/>
          <w:sz w:val="24"/>
          <w:szCs w:val="24"/>
          <w:rtl/>
        </w:rPr>
        <w:t xml:space="preserve">السنهوري </w:t>
      </w:r>
      <w:r w:rsidRPr="00C16294">
        <w:rPr>
          <w:rFonts w:cs="Simplified Arabic"/>
          <w:sz w:val="24"/>
          <w:szCs w:val="24"/>
          <w:rtl/>
        </w:rPr>
        <w:t>عبد الرزاق أحمد</w:t>
      </w:r>
      <w:r w:rsidRPr="00C16294">
        <w:rPr>
          <w:rFonts w:cs="Simplified Arabic"/>
          <w:color w:val="000000"/>
          <w:sz w:val="24"/>
          <w:szCs w:val="24"/>
          <w:rtl/>
        </w:rPr>
        <w:t xml:space="preserve"> ،المرجع السابق،ص 1078.</w:t>
      </w:r>
      <w:r>
        <w:rPr>
          <w:rFonts w:cs="Simplified Arabic" w:hint="cs"/>
          <w:color w:val="000000"/>
          <w:sz w:val="24"/>
          <w:szCs w:val="24"/>
          <w:rtl/>
        </w:rPr>
        <w:t>1079</w:t>
      </w:r>
      <w:r w:rsidRPr="00C16294">
        <w:rPr>
          <w:rFonts w:cs="Simplified Arabic"/>
          <w:sz w:val="24"/>
          <w:szCs w:val="24"/>
        </w:rPr>
        <w:t xml:space="preserve"> </w:t>
      </w:r>
      <w:r>
        <w:rPr>
          <w:rFonts w:cs="Simplified Arabic" w:hint="cs"/>
          <w:sz w:val="24"/>
          <w:szCs w:val="24"/>
          <w:rtl/>
        </w:rPr>
        <w:t>.</w:t>
      </w:r>
    </w:p>
  </w:footnote>
  <w:footnote w:id="100">
    <w:p w:rsidR="00266BF2" w:rsidRPr="00266BF2" w:rsidRDefault="00266BF2" w:rsidP="00266BF2">
      <w:pPr>
        <w:pStyle w:val="Notedebasdepage"/>
        <w:bidi/>
        <w:jc w:val="left"/>
        <w:rPr>
          <w:rFonts w:cs="Simplified Arabic"/>
          <w:sz w:val="24"/>
          <w:szCs w:val="24"/>
          <w:rtl/>
          <w:lang w:bidi="ar-DZ"/>
        </w:rPr>
      </w:pPr>
      <w:r w:rsidRPr="00C16294">
        <w:rPr>
          <w:rStyle w:val="Appelnotedebasdep"/>
          <w:rFonts w:cs="Simplified Arabic"/>
          <w:sz w:val="24"/>
          <w:szCs w:val="24"/>
          <w:vertAlign w:val="baseline"/>
          <w:rtl/>
        </w:rPr>
        <w:t>(</w:t>
      </w:r>
      <w:r>
        <w:rPr>
          <w:rFonts w:cs="Simplified Arabic" w:hint="cs"/>
          <w:sz w:val="24"/>
          <w:szCs w:val="24"/>
          <w:rtl/>
        </w:rPr>
        <w:t>1</w:t>
      </w:r>
      <w:r w:rsidRPr="00C16294">
        <w:rPr>
          <w:rFonts w:cs="Simplified Arabic"/>
          <w:sz w:val="24"/>
          <w:szCs w:val="24"/>
          <w:rtl/>
        </w:rPr>
        <w:t xml:space="preserve">)- </w:t>
      </w:r>
      <w:r w:rsidRPr="00C16294">
        <w:rPr>
          <w:rFonts w:cs="Simplified Arabic"/>
          <w:color w:val="000000"/>
          <w:sz w:val="24"/>
          <w:szCs w:val="24"/>
          <w:rtl/>
        </w:rPr>
        <w:t xml:space="preserve">السنهوري </w:t>
      </w:r>
      <w:r w:rsidRPr="00C16294">
        <w:rPr>
          <w:rFonts w:cs="Simplified Arabic"/>
          <w:sz w:val="24"/>
          <w:szCs w:val="24"/>
          <w:rtl/>
        </w:rPr>
        <w:t>عبد الرزاق أحمد</w:t>
      </w:r>
      <w:r w:rsidRPr="00C16294">
        <w:rPr>
          <w:rFonts w:cs="Simplified Arabic"/>
          <w:color w:val="000000"/>
          <w:sz w:val="24"/>
          <w:szCs w:val="24"/>
          <w:rtl/>
        </w:rPr>
        <w:t xml:space="preserve"> ،المرجع السابق،ص 1078.</w:t>
      </w:r>
      <w:r>
        <w:rPr>
          <w:rFonts w:cs="Simplified Arabic" w:hint="cs"/>
          <w:color w:val="000000"/>
          <w:sz w:val="24"/>
          <w:szCs w:val="24"/>
          <w:rtl/>
        </w:rPr>
        <w:t>1079</w:t>
      </w:r>
      <w:r w:rsidRPr="00C16294">
        <w:rPr>
          <w:rFonts w:cs="Simplified Arabic"/>
          <w:sz w:val="24"/>
          <w:szCs w:val="24"/>
        </w:rPr>
        <w:t xml:space="preserve"> </w:t>
      </w:r>
      <w:r>
        <w:rPr>
          <w:rFonts w:cs="Simplified Arabic" w:hint="cs"/>
          <w:sz w:val="24"/>
          <w:szCs w:val="24"/>
          <w:rtl/>
        </w:rPr>
        <w:t>.</w:t>
      </w:r>
    </w:p>
  </w:footnote>
  <w:footnote w:id="101">
    <w:p w:rsidR="004766E7" w:rsidRPr="00C16294" w:rsidRDefault="004766E7" w:rsidP="00266BF2">
      <w:pPr>
        <w:pStyle w:val="Notedebasdepage"/>
        <w:bidi/>
        <w:jc w:val="both"/>
        <w:rPr>
          <w:rFonts w:cs="Simplified Arabic"/>
          <w:sz w:val="24"/>
          <w:szCs w:val="24"/>
          <w:rtl/>
          <w:lang w:bidi="ar-DZ"/>
        </w:rPr>
      </w:pPr>
      <w:r w:rsidRPr="00C16294">
        <w:rPr>
          <w:rStyle w:val="Appelnotedebasdep"/>
          <w:rFonts w:cs="Simplified Arabic"/>
          <w:sz w:val="24"/>
          <w:szCs w:val="24"/>
          <w:vertAlign w:val="baseline"/>
          <w:rtl/>
        </w:rPr>
        <w:t>(</w:t>
      </w:r>
      <w:r w:rsidR="00266BF2">
        <w:rPr>
          <w:rFonts w:cs="Simplified Arabic" w:hint="cs"/>
          <w:sz w:val="24"/>
          <w:szCs w:val="24"/>
          <w:rtl/>
        </w:rPr>
        <w:t>2</w:t>
      </w:r>
      <w:r w:rsidRPr="00C16294">
        <w:rPr>
          <w:rFonts w:cs="Simplified Arabic"/>
          <w:sz w:val="24"/>
          <w:szCs w:val="24"/>
          <w:rtl/>
        </w:rPr>
        <w:t xml:space="preserve">)- </w:t>
      </w:r>
      <w:r w:rsidRPr="00C16294">
        <w:rPr>
          <w:rFonts w:cs="Simplified Arabic"/>
          <w:color w:val="000000"/>
          <w:sz w:val="24"/>
          <w:szCs w:val="24"/>
          <w:rtl/>
        </w:rPr>
        <w:t>تم أخذ هذه القيمة من أجل التوضيح مع العلم أنه توجد مقاييس محددة -جداول التأمين- تستعملها شركات التأمين من أجل تحديد مبلغ التأمين، هذا الأخير يتغير حسب قيمة الشيء المراد تأمينه.</w:t>
      </w:r>
    </w:p>
  </w:footnote>
  <w:footnote w:id="102">
    <w:p w:rsidR="004766E7" w:rsidRPr="00C16294" w:rsidRDefault="004766E7" w:rsidP="008D4BEC">
      <w:pPr>
        <w:pStyle w:val="Notedebasdepage"/>
        <w:bidi/>
        <w:jc w:val="both"/>
        <w:rPr>
          <w:rFonts w:cs="Simplified Arabic"/>
          <w:sz w:val="24"/>
          <w:szCs w:val="24"/>
          <w:rtl/>
          <w:lang w:bidi="ar-DZ"/>
        </w:rPr>
      </w:pPr>
      <w:r w:rsidRPr="00C16294">
        <w:rPr>
          <w:rStyle w:val="Appelnotedebasdep"/>
          <w:rFonts w:cs="Simplified Arabic"/>
          <w:sz w:val="24"/>
          <w:szCs w:val="24"/>
          <w:vertAlign w:val="baseline"/>
          <w:rtl/>
        </w:rPr>
        <w:t>(</w:t>
      </w:r>
      <w:r>
        <w:rPr>
          <w:rFonts w:cs="Simplified Arabic"/>
          <w:sz w:val="24"/>
          <w:szCs w:val="24"/>
        </w:rPr>
        <w:t>1</w:t>
      </w:r>
      <w:r w:rsidRPr="00C16294">
        <w:rPr>
          <w:rFonts w:cs="Simplified Arabic"/>
          <w:sz w:val="24"/>
          <w:szCs w:val="24"/>
          <w:rtl/>
        </w:rPr>
        <w:t xml:space="preserve">)- </w:t>
      </w:r>
      <w:r w:rsidRPr="00C16294">
        <w:rPr>
          <w:rFonts w:cs="Simplified Arabic"/>
          <w:color w:val="000000"/>
          <w:sz w:val="24"/>
          <w:szCs w:val="24"/>
          <w:rtl/>
        </w:rPr>
        <w:t xml:space="preserve">واتخاذ سنة كوحدة زمنية لتحديد قيمة القسط هو الأصل في التأمين غير أنه توجد حالات أخرى تقل فيها المدة </w:t>
      </w:r>
      <w:r>
        <w:rPr>
          <w:rFonts w:cs="Simplified Arabic" w:hint="cs"/>
          <w:color w:val="000000"/>
          <w:sz w:val="24"/>
          <w:szCs w:val="24"/>
          <w:rtl/>
        </w:rPr>
        <w:t xml:space="preserve"> </w:t>
      </w:r>
      <w:r w:rsidRPr="00C16294">
        <w:rPr>
          <w:rFonts w:cs="Simplified Arabic"/>
          <w:color w:val="000000"/>
          <w:sz w:val="24"/>
          <w:szCs w:val="24"/>
          <w:rtl/>
        </w:rPr>
        <w:t>عن سنة كالتأمين على أخطار النقل لأنه تتدخل في تحديدها اعتبارات أخرى كالمدة اللازمة للنقل، فلا تتدخل الوحدة الزمنية المقدرة بسنة في تحديد هذه الحالات، أنظر: أحمد شرف الدين، المرجع السابق ، ص 155.</w:t>
      </w:r>
    </w:p>
  </w:footnote>
  <w:footnote w:id="103">
    <w:p w:rsidR="004766E7" w:rsidRPr="00C16294" w:rsidRDefault="004766E7" w:rsidP="00AE3412">
      <w:pPr>
        <w:pStyle w:val="Notedebasdepage"/>
        <w:bidi/>
        <w:jc w:val="left"/>
        <w:rPr>
          <w:rFonts w:cs="Simplified Arabic"/>
          <w:sz w:val="24"/>
          <w:szCs w:val="24"/>
          <w:rtl/>
          <w:lang w:bidi="ar-DZ"/>
        </w:rPr>
      </w:pPr>
      <w:r w:rsidRPr="00C16294">
        <w:rPr>
          <w:rStyle w:val="Appelnotedebasdep"/>
          <w:rFonts w:cs="Simplified Arabic"/>
          <w:sz w:val="24"/>
          <w:szCs w:val="24"/>
          <w:vertAlign w:val="baseline"/>
          <w:rtl/>
        </w:rPr>
        <w:t>(</w:t>
      </w:r>
      <w:r>
        <w:rPr>
          <w:rFonts w:cs="Simplified Arabic" w:hint="cs"/>
          <w:sz w:val="24"/>
          <w:szCs w:val="24"/>
          <w:rtl/>
        </w:rPr>
        <w:t>1</w:t>
      </w:r>
      <w:r w:rsidRPr="00C16294">
        <w:rPr>
          <w:rFonts w:cs="Simplified Arabic"/>
          <w:sz w:val="24"/>
          <w:szCs w:val="24"/>
          <w:rtl/>
        </w:rPr>
        <w:t xml:space="preserve">)- </w:t>
      </w:r>
      <w:r w:rsidRPr="00C16294">
        <w:rPr>
          <w:rFonts w:cs="Simplified Arabic"/>
          <w:color w:val="000000"/>
          <w:sz w:val="24"/>
          <w:szCs w:val="24"/>
          <w:rtl/>
        </w:rPr>
        <w:t>م</w:t>
      </w:r>
      <w:r>
        <w:rPr>
          <w:rFonts w:cs="Simplified Arabic"/>
          <w:color w:val="000000"/>
          <w:sz w:val="24"/>
          <w:szCs w:val="24"/>
          <w:rtl/>
        </w:rPr>
        <w:t xml:space="preserve">عراج جديدي، المرجع السابق ،ص52 </w:t>
      </w:r>
      <w:r>
        <w:rPr>
          <w:rFonts w:cs="Simplified Arabic" w:hint="cs"/>
          <w:color w:val="000000"/>
          <w:sz w:val="24"/>
          <w:szCs w:val="24"/>
          <w:rtl/>
        </w:rPr>
        <w:t>، 53 .</w:t>
      </w:r>
    </w:p>
  </w:footnote>
  <w:footnote w:id="104">
    <w:p w:rsidR="004766E7" w:rsidRPr="00B375D5" w:rsidRDefault="004766E7" w:rsidP="008D4BEC">
      <w:pPr>
        <w:pStyle w:val="Notedebasdepage"/>
        <w:bidi/>
        <w:jc w:val="left"/>
        <w:rPr>
          <w:rFonts w:cs="Simplified Arabic"/>
          <w:sz w:val="24"/>
          <w:szCs w:val="24"/>
          <w:rtl/>
          <w:lang w:bidi="ar-DZ"/>
        </w:rPr>
      </w:pPr>
      <w:r w:rsidRPr="00B375D5">
        <w:rPr>
          <w:rStyle w:val="Appelnotedebasdep"/>
          <w:rFonts w:cs="Simplified Arabic"/>
          <w:sz w:val="24"/>
          <w:szCs w:val="24"/>
          <w:vertAlign w:val="baseline"/>
          <w:rtl/>
        </w:rPr>
        <w:t>(</w:t>
      </w:r>
      <w:r>
        <w:rPr>
          <w:rFonts w:cs="Simplified Arabic"/>
          <w:sz w:val="24"/>
          <w:szCs w:val="24"/>
        </w:rPr>
        <w:t>1</w:t>
      </w:r>
      <w:r w:rsidRPr="00B375D5">
        <w:rPr>
          <w:rFonts w:cs="Simplified Arabic"/>
          <w:sz w:val="24"/>
          <w:szCs w:val="24"/>
          <w:rtl/>
        </w:rPr>
        <w:t xml:space="preserve">)- </w:t>
      </w:r>
      <w:r w:rsidRPr="00B375D5">
        <w:rPr>
          <w:rFonts w:cs="Simplified Arabic"/>
          <w:color w:val="000000"/>
          <w:sz w:val="24"/>
          <w:szCs w:val="24"/>
          <w:rtl/>
        </w:rPr>
        <w:t>عبد الحي حجازي،المرجع السابق، ص 119.</w:t>
      </w:r>
    </w:p>
  </w:footnote>
  <w:footnote w:id="105">
    <w:p w:rsidR="004766E7" w:rsidRPr="00B375D5" w:rsidRDefault="004766E7" w:rsidP="008D4BEC">
      <w:pPr>
        <w:pStyle w:val="Notedebasdepage"/>
        <w:bidi/>
        <w:jc w:val="left"/>
        <w:rPr>
          <w:rFonts w:cs="Simplified Arabic"/>
          <w:sz w:val="24"/>
          <w:szCs w:val="24"/>
          <w:rtl/>
          <w:lang w:bidi="ar-DZ"/>
        </w:rPr>
      </w:pPr>
      <w:r w:rsidRPr="00B375D5">
        <w:rPr>
          <w:rStyle w:val="Appelnotedebasdep"/>
          <w:rFonts w:cs="Simplified Arabic"/>
          <w:sz w:val="24"/>
          <w:szCs w:val="24"/>
          <w:vertAlign w:val="baseline"/>
          <w:rtl/>
        </w:rPr>
        <w:t>(</w:t>
      </w:r>
      <w:r>
        <w:rPr>
          <w:rFonts w:cs="Simplified Arabic"/>
          <w:sz w:val="24"/>
          <w:szCs w:val="24"/>
        </w:rPr>
        <w:t>2</w:t>
      </w:r>
      <w:r w:rsidRPr="00B375D5">
        <w:rPr>
          <w:rFonts w:cs="Simplified Arabic"/>
          <w:sz w:val="24"/>
          <w:szCs w:val="24"/>
          <w:rtl/>
        </w:rPr>
        <w:t xml:space="preserve">)- </w:t>
      </w:r>
      <w:r w:rsidRPr="00B375D5">
        <w:rPr>
          <w:rFonts w:cs="Simplified Arabic"/>
          <w:color w:val="000000"/>
          <w:sz w:val="24"/>
          <w:szCs w:val="24"/>
          <w:rtl/>
        </w:rPr>
        <w:t>أحمد شرف الدين، المرجع السابق ، ص 158.</w:t>
      </w:r>
    </w:p>
  </w:footnote>
  <w:footnote w:id="106">
    <w:p w:rsidR="004766E7" w:rsidRPr="00D611FB" w:rsidRDefault="004766E7" w:rsidP="00053835">
      <w:pPr>
        <w:pStyle w:val="Notedebasdepage"/>
        <w:bidi/>
        <w:jc w:val="left"/>
        <w:rPr>
          <w:rFonts w:cs="Simplified Arabic"/>
          <w:sz w:val="24"/>
          <w:szCs w:val="24"/>
          <w:rtl/>
          <w:lang w:bidi="ar-DZ"/>
        </w:rPr>
      </w:pPr>
      <w:r>
        <w:rPr>
          <w:rStyle w:val="Appelnotedebasdep"/>
          <w:rFonts w:hint="cs"/>
          <w:sz w:val="24"/>
          <w:szCs w:val="24"/>
          <w:vertAlign w:val="baseline"/>
          <w:rtl/>
        </w:rPr>
        <w:t>(</w:t>
      </w:r>
      <w:r>
        <w:rPr>
          <w:rStyle w:val="Appelnotedebasdep"/>
          <w:sz w:val="24"/>
          <w:szCs w:val="24"/>
          <w:vertAlign w:val="baseline"/>
        </w:rPr>
        <w:t>3</w:t>
      </w:r>
      <w:r>
        <w:rPr>
          <w:rFonts w:hint="cs"/>
          <w:sz w:val="24"/>
          <w:szCs w:val="24"/>
          <w:rtl/>
        </w:rPr>
        <w:t xml:space="preserve">)- </w:t>
      </w:r>
      <w:r w:rsidRPr="00B375D5">
        <w:rPr>
          <w:sz w:val="24"/>
          <w:szCs w:val="24"/>
        </w:rPr>
        <w:t xml:space="preserve"> </w:t>
      </w:r>
      <w:r>
        <w:rPr>
          <w:rFonts w:hint="cs"/>
          <w:sz w:val="24"/>
          <w:szCs w:val="24"/>
          <w:rtl/>
        </w:rPr>
        <w:t xml:space="preserve">أنظر المادة 60 من الأمر المتعلق بالتأمينات . </w:t>
      </w:r>
    </w:p>
  </w:footnote>
  <w:footnote w:id="107">
    <w:p w:rsidR="004766E7" w:rsidRPr="00D611FB" w:rsidRDefault="004766E7" w:rsidP="00945F72">
      <w:pPr>
        <w:pStyle w:val="Notedebasdepage"/>
        <w:bidi/>
        <w:jc w:val="left"/>
        <w:rPr>
          <w:rFonts w:cs="Simplified Arabic"/>
          <w:sz w:val="24"/>
          <w:szCs w:val="24"/>
          <w:rtl/>
          <w:lang w:bidi="ar-DZ"/>
        </w:rPr>
      </w:pPr>
      <w:r>
        <w:rPr>
          <w:rStyle w:val="Appelnotedebasdep"/>
          <w:rFonts w:cs="Simplified Arabic" w:hint="cs"/>
          <w:sz w:val="24"/>
          <w:szCs w:val="24"/>
          <w:vertAlign w:val="baseline"/>
          <w:rtl/>
        </w:rPr>
        <w:t>(</w:t>
      </w:r>
      <w:r w:rsidR="00945F72">
        <w:rPr>
          <w:rStyle w:val="Appelnotedebasdep"/>
          <w:rFonts w:cs="Simplified Arabic" w:hint="cs"/>
          <w:sz w:val="24"/>
          <w:szCs w:val="24"/>
          <w:vertAlign w:val="baseline"/>
          <w:rtl/>
        </w:rPr>
        <w:t>4</w:t>
      </w:r>
      <w:r>
        <w:rPr>
          <w:rStyle w:val="Appelnotedebasdep"/>
          <w:rFonts w:cs="Simplified Arabic" w:hint="cs"/>
          <w:sz w:val="24"/>
          <w:szCs w:val="24"/>
          <w:vertAlign w:val="baseline"/>
          <w:rtl/>
        </w:rPr>
        <w:t>)- السنهوري عبد الرزاق أحمد، المرجع السابق، ص1082.</w:t>
      </w:r>
    </w:p>
  </w:footnote>
  <w:footnote w:id="108">
    <w:p w:rsidR="004766E7" w:rsidRPr="00D611FB" w:rsidRDefault="004766E7" w:rsidP="0052069E">
      <w:pPr>
        <w:pStyle w:val="Notedebasdepage"/>
        <w:bidi/>
        <w:jc w:val="left"/>
        <w:rPr>
          <w:rtl/>
          <w:lang w:bidi="ar-DZ"/>
        </w:rPr>
      </w:pPr>
      <w:r w:rsidRPr="00D611FB">
        <w:rPr>
          <w:rStyle w:val="Appelnotedebasdep"/>
          <w:rFonts w:cs="Simplified Arabic"/>
          <w:sz w:val="24"/>
          <w:szCs w:val="24"/>
          <w:vertAlign w:val="baseline"/>
          <w:rtl/>
        </w:rPr>
        <w:t>(</w:t>
      </w:r>
      <w:r w:rsidR="0052069E">
        <w:rPr>
          <w:rFonts w:cs="Simplified Arabic" w:hint="cs"/>
          <w:sz w:val="24"/>
          <w:szCs w:val="24"/>
          <w:rtl/>
        </w:rPr>
        <w:t>1</w:t>
      </w:r>
      <w:r w:rsidRPr="00D611FB">
        <w:rPr>
          <w:rFonts w:cs="Simplified Arabic"/>
          <w:sz w:val="24"/>
          <w:szCs w:val="24"/>
          <w:rtl/>
        </w:rPr>
        <w:t xml:space="preserve">)- </w:t>
      </w:r>
      <w:r w:rsidRPr="00D611FB">
        <w:rPr>
          <w:rFonts w:cs="Simplified Arabic"/>
          <w:color w:val="000000"/>
          <w:sz w:val="24"/>
          <w:szCs w:val="24"/>
          <w:rtl/>
        </w:rPr>
        <w:t>عبد الحي ح</w:t>
      </w:r>
      <w:r>
        <w:rPr>
          <w:rFonts w:cs="Simplified Arabic"/>
          <w:color w:val="000000"/>
          <w:sz w:val="24"/>
          <w:szCs w:val="24"/>
          <w:rtl/>
        </w:rPr>
        <w:t>جازي ،</w:t>
      </w:r>
      <w:r>
        <w:rPr>
          <w:rFonts w:cs="Simplified Arabic" w:hint="cs"/>
          <w:color w:val="000000"/>
          <w:sz w:val="24"/>
          <w:szCs w:val="24"/>
          <w:rtl/>
        </w:rPr>
        <w:t xml:space="preserve">المرجع السابق، </w:t>
      </w:r>
      <w:r>
        <w:rPr>
          <w:rFonts w:cs="Simplified Arabic"/>
          <w:color w:val="000000"/>
          <w:sz w:val="24"/>
          <w:szCs w:val="24"/>
          <w:rtl/>
        </w:rPr>
        <w:t xml:space="preserve">ص </w:t>
      </w:r>
      <w:r>
        <w:rPr>
          <w:rFonts w:cs="Simplified Arabic" w:hint="cs"/>
          <w:color w:val="000000"/>
          <w:sz w:val="24"/>
          <w:szCs w:val="24"/>
          <w:rtl/>
        </w:rPr>
        <w:t>122.</w:t>
      </w:r>
    </w:p>
  </w:footnote>
  <w:footnote w:id="109">
    <w:p w:rsidR="002465F8" w:rsidRPr="00AD578C" w:rsidRDefault="00AD578C" w:rsidP="0052069E">
      <w:pPr>
        <w:pStyle w:val="Notedebasdepage"/>
        <w:rPr>
          <w:sz w:val="24"/>
          <w:szCs w:val="24"/>
          <w:rtl/>
          <w:lang w:bidi="ar-DZ"/>
        </w:rPr>
      </w:pPr>
      <w:r>
        <w:rPr>
          <w:rFonts w:hint="cs"/>
          <w:sz w:val="24"/>
          <w:szCs w:val="24"/>
          <w:rtl/>
          <w:lang w:bidi="ar-DZ"/>
        </w:rPr>
        <w:t xml:space="preserve"> .</w:t>
      </w:r>
      <w:r w:rsidRPr="00D611FB">
        <w:rPr>
          <w:rFonts w:cs="Simplified Arabic"/>
          <w:sz w:val="24"/>
          <w:szCs w:val="24"/>
        </w:rPr>
        <w:t xml:space="preserve"> </w:t>
      </w:r>
      <w:r>
        <w:rPr>
          <w:rFonts w:cs="Simplified Arabic" w:hint="cs"/>
          <w:sz w:val="24"/>
          <w:szCs w:val="24"/>
          <w:rtl/>
        </w:rPr>
        <w:t>(</w:t>
      </w:r>
      <w:r w:rsidR="0052069E">
        <w:rPr>
          <w:rFonts w:cs="Simplified Arabic" w:hint="cs"/>
          <w:sz w:val="24"/>
          <w:szCs w:val="24"/>
          <w:rtl/>
        </w:rPr>
        <w:t>2</w:t>
      </w:r>
      <w:r>
        <w:rPr>
          <w:rFonts w:cs="Simplified Arabic" w:hint="cs"/>
          <w:sz w:val="24"/>
          <w:szCs w:val="24"/>
          <w:rtl/>
        </w:rPr>
        <w:t xml:space="preserve">)- </w:t>
      </w:r>
      <w:r w:rsidRPr="00D611FB">
        <w:rPr>
          <w:rFonts w:cs="Simplified Arabic"/>
          <w:color w:val="000000"/>
          <w:sz w:val="24"/>
          <w:szCs w:val="24"/>
          <w:rtl/>
        </w:rPr>
        <w:t xml:space="preserve">السنهوري </w:t>
      </w:r>
      <w:r w:rsidRPr="00D611FB">
        <w:rPr>
          <w:rFonts w:cs="Simplified Arabic"/>
          <w:sz w:val="24"/>
          <w:szCs w:val="24"/>
          <w:rtl/>
        </w:rPr>
        <w:t>عبد الرزاق أحمد</w:t>
      </w:r>
      <w:r w:rsidRPr="00D611FB">
        <w:rPr>
          <w:rFonts w:cs="Simplified Arabic"/>
          <w:color w:val="000000"/>
          <w:sz w:val="24"/>
          <w:szCs w:val="24"/>
          <w:rtl/>
        </w:rPr>
        <w:t>،</w:t>
      </w:r>
      <w:r>
        <w:rPr>
          <w:rFonts w:cs="Simplified Arabic" w:hint="cs"/>
          <w:color w:val="000000"/>
          <w:sz w:val="24"/>
          <w:szCs w:val="24"/>
          <w:rtl/>
        </w:rPr>
        <w:t xml:space="preserve"> المرجع السابق</w:t>
      </w:r>
      <w:r w:rsidRPr="00D611FB">
        <w:rPr>
          <w:rFonts w:cs="Simplified Arabic"/>
          <w:color w:val="000000"/>
          <w:sz w:val="24"/>
          <w:szCs w:val="24"/>
          <w:rtl/>
        </w:rPr>
        <w:t>، ص 1082</w:t>
      </w:r>
    </w:p>
  </w:footnote>
  <w:footnote w:id="110">
    <w:p w:rsidR="004766E7" w:rsidRPr="00D611FB" w:rsidRDefault="004766E7" w:rsidP="00455018">
      <w:pPr>
        <w:pStyle w:val="Notedebasdepage"/>
        <w:bidi/>
        <w:jc w:val="left"/>
        <w:rPr>
          <w:rFonts w:cs="Simplified Arabic"/>
          <w:sz w:val="24"/>
          <w:szCs w:val="24"/>
          <w:rtl/>
          <w:lang w:bidi="ar-DZ"/>
        </w:rPr>
      </w:pPr>
      <w:r w:rsidRPr="00D611FB">
        <w:rPr>
          <w:rStyle w:val="Appelnotedebasdep"/>
          <w:rFonts w:cs="Simplified Arabic"/>
          <w:sz w:val="24"/>
          <w:szCs w:val="24"/>
          <w:vertAlign w:val="baseline"/>
          <w:rtl/>
        </w:rPr>
        <w:t>(</w:t>
      </w:r>
      <w:r>
        <w:rPr>
          <w:rFonts w:cs="Simplified Arabic"/>
          <w:sz w:val="24"/>
          <w:szCs w:val="24"/>
        </w:rPr>
        <w:t>1</w:t>
      </w:r>
      <w:r w:rsidRPr="00D611FB">
        <w:rPr>
          <w:rFonts w:cs="Simplified Arabic"/>
          <w:sz w:val="24"/>
          <w:szCs w:val="24"/>
          <w:rtl/>
        </w:rPr>
        <w:t>)-</w:t>
      </w:r>
      <w:r w:rsidRPr="00D611FB">
        <w:rPr>
          <w:rFonts w:cs="Simplified Arabic"/>
          <w:color w:val="000000"/>
          <w:sz w:val="24"/>
          <w:szCs w:val="24"/>
          <w:rtl/>
        </w:rPr>
        <w:t xml:space="preserve"> معراج جدي</w:t>
      </w:r>
      <w:r>
        <w:rPr>
          <w:rFonts w:cs="Simplified Arabic"/>
          <w:color w:val="000000"/>
          <w:sz w:val="24"/>
          <w:szCs w:val="24"/>
          <w:rtl/>
        </w:rPr>
        <w:t xml:space="preserve">دي،المرجع السابق، ص 51 </w:t>
      </w:r>
      <w:r>
        <w:rPr>
          <w:rFonts w:cs="Simplified Arabic" w:hint="cs"/>
          <w:color w:val="000000"/>
          <w:sz w:val="24"/>
          <w:szCs w:val="24"/>
          <w:rtl/>
        </w:rPr>
        <w:t xml:space="preserve">، 53 </w:t>
      </w:r>
      <w:r w:rsidRPr="00D611FB">
        <w:rPr>
          <w:rFonts w:cs="Simplified Arabic"/>
          <w:color w:val="000000"/>
          <w:sz w:val="24"/>
          <w:szCs w:val="24"/>
          <w:rtl/>
        </w:rPr>
        <w:t xml:space="preserve">. </w:t>
      </w:r>
      <w:r w:rsidRPr="00D611FB">
        <w:rPr>
          <w:rFonts w:cs="Simplified Arabic"/>
          <w:sz w:val="24"/>
          <w:szCs w:val="24"/>
          <w:rtl/>
        </w:rPr>
        <w:t xml:space="preserve"> </w:t>
      </w:r>
    </w:p>
  </w:footnote>
  <w:footnote w:id="111">
    <w:p w:rsidR="004766E7" w:rsidRPr="0013355F" w:rsidRDefault="004766E7" w:rsidP="000B37F5">
      <w:pPr>
        <w:pStyle w:val="Notedebasdepage"/>
        <w:bidi/>
        <w:jc w:val="both"/>
        <w:rPr>
          <w:rFonts w:cs="Simplified Arabic"/>
          <w:sz w:val="24"/>
          <w:szCs w:val="24"/>
          <w:rtl/>
          <w:lang w:bidi="ar-DZ"/>
        </w:rPr>
      </w:pPr>
      <w:r w:rsidRPr="0013355F">
        <w:rPr>
          <w:rStyle w:val="Appelnotedebasdep"/>
          <w:rFonts w:cs="Simplified Arabic"/>
          <w:sz w:val="24"/>
          <w:szCs w:val="24"/>
          <w:vertAlign w:val="baseline"/>
          <w:rtl/>
        </w:rPr>
        <w:t>(</w:t>
      </w:r>
      <w:r>
        <w:rPr>
          <w:rFonts w:cs="Simplified Arabic"/>
          <w:sz w:val="24"/>
          <w:szCs w:val="24"/>
        </w:rPr>
        <w:t>1</w:t>
      </w:r>
      <w:r w:rsidRPr="0013355F">
        <w:rPr>
          <w:rFonts w:cs="Simplified Arabic"/>
          <w:sz w:val="24"/>
          <w:szCs w:val="24"/>
          <w:rtl/>
        </w:rPr>
        <w:t xml:space="preserve">)- </w:t>
      </w:r>
      <w:r w:rsidRPr="0013355F">
        <w:rPr>
          <w:rFonts w:cs="Simplified Arabic"/>
          <w:color w:val="000000"/>
          <w:sz w:val="24"/>
          <w:szCs w:val="24"/>
          <w:rtl/>
        </w:rPr>
        <w:t xml:space="preserve">وإذا تعددت عقود التأمين وكان المؤمن حسن النية ينتج كل واحد منها آثاره التناسبية مع المبلغ الذي يطبق عليه </w:t>
      </w:r>
      <w:r>
        <w:rPr>
          <w:rFonts w:cs="Simplified Arabic" w:hint="cs"/>
          <w:color w:val="000000"/>
          <w:sz w:val="24"/>
          <w:szCs w:val="24"/>
          <w:rtl/>
        </w:rPr>
        <w:t xml:space="preserve">  </w:t>
      </w:r>
      <w:r w:rsidRPr="0013355F">
        <w:rPr>
          <w:rFonts w:cs="Simplified Arabic"/>
          <w:color w:val="000000"/>
          <w:sz w:val="24"/>
          <w:szCs w:val="24"/>
          <w:rtl/>
        </w:rPr>
        <w:t>في حدود القيمة الكلية للشيء المؤمن.</w:t>
      </w:r>
    </w:p>
  </w:footnote>
  <w:footnote w:id="112">
    <w:p w:rsidR="004766E7" w:rsidRPr="0013355F" w:rsidRDefault="004766E7" w:rsidP="000B37F5">
      <w:pPr>
        <w:pStyle w:val="Notedebasdepage"/>
        <w:bidi/>
        <w:jc w:val="both"/>
        <w:rPr>
          <w:rtl/>
          <w:lang w:bidi="ar-DZ"/>
        </w:rPr>
      </w:pPr>
      <w:r w:rsidRPr="0013355F">
        <w:rPr>
          <w:rStyle w:val="Appelnotedebasdep"/>
          <w:rFonts w:cs="Simplified Arabic"/>
          <w:sz w:val="24"/>
          <w:szCs w:val="24"/>
          <w:vertAlign w:val="baseline"/>
          <w:rtl/>
        </w:rPr>
        <w:t>(</w:t>
      </w:r>
      <w:r>
        <w:rPr>
          <w:rFonts w:cs="Simplified Arabic"/>
          <w:sz w:val="24"/>
          <w:szCs w:val="24"/>
        </w:rPr>
        <w:t>2</w:t>
      </w:r>
      <w:r w:rsidRPr="0013355F">
        <w:rPr>
          <w:rFonts w:cs="Simplified Arabic"/>
          <w:sz w:val="24"/>
          <w:szCs w:val="24"/>
          <w:rtl/>
        </w:rPr>
        <w:t xml:space="preserve">)- </w:t>
      </w:r>
      <w:r w:rsidRPr="0013355F">
        <w:rPr>
          <w:rFonts w:cs="Simplified Arabic"/>
          <w:color w:val="000000"/>
          <w:sz w:val="24"/>
          <w:szCs w:val="24"/>
          <w:rtl/>
        </w:rPr>
        <w:t>د. عبد الرزاق بن خروف ،المرجع السابق ،ص 110.</w:t>
      </w:r>
      <w:r w:rsidRPr="0013355F">
        <w:t xml:space="preserve"> </w:t>
      </w:r>
    </w:p>
  </w:footnote>
  <w:footnote w:id="113">
    <w:p w:rsidR="004766E7" w:rsidRPr="0013355F" w:rsidRDefault="004766E7" w:rsidP="00242F3A">
      <w:pPr>
        <w:pStyle w:val="Notedebasdepage"/>
        <w:bidi/>
        <w:jc w:val="left"/>
        <w:rPr>
          <w:rFonts w:cs="Simplified Arabic"/>
          <w:sz w:val="24"/>
          <w:szCs w:val="24"/>
          <w:rtl/>
          <w:lang w:bidi="ar-DZ"/>
        </w:rPr>
      </w:pPr>
      <w:r w:rsidRPr="0013355F">
        <w:rPr>
          <w:rStyle w:val="Appelnotedebasdep"/>
          <w:rFonts w:cs="Simplified Arabic"/>
          <w:sz w:val="24"/>
          <w:szCs w:val="24"/>
          <w:vertAlign w:val="baseline"/>
          <w:rtl/>
        </w:rPr>
        <w:t>(</w:t>
      </w:r>
      <w:r w:rsidR="00242F3A">
        <w:rPr>
          <w:rStyle w:val="Appelnotedebasdep"/>
          <w:rFonts w:cs="Simplified Arabic" w:hint="cs"/>
          <w:sz w:val="24"/>
          <w:szCs w:val="24"/>
          <w:vertAlign w:val="baseline"/>
          <w:rtl/>
        </w:rPr>
        <w:t>3</w:t>
      </w:r>
      <w:r w:rsidRPr="0013355F">
        <w:rPr>
          <w:rFonts w:cs="Simplified Arabic"/>
          <w:sz w:val="24"/>
          <w:szCs w:val="24"/>
          <w:rtl/>
        </w:rPr>
        <w:t xml:space="preserve">)- </w:t>
      </w:r>
      <w:r w:rsidRPr="0013355F">
        <w:rPr>
          <w:rFonts w:cs="Simplified Arabic"/>
          <w:color w:val="000000"/>
          <w:sz w:val="24"/>
          <w:szCs w:val="24"/>
          <w:rtl/>
        </w:rPr>
        <w:t>أحمد شرف الدين، المرجع السابق، ص 171.</w:t>
      </w:r>
      <w:r w:rsidRPr="0013355F">
        <w:rPr>
          <w:rFonts w:cs="Simplified Arabic"/>
          <w:sz w:val="24"/>
          <w:szCs w:val="24"/>
        </w:rPr>
        <w:t xml:space="preserve"> </w:t>
      </w:r>
    </w:p>
  </w:footnote>
  <w:footnote w:id="114">
    <w:p w:rsidR="004766E7" w:rsidRPr="0013355F" w:rsidRDefault="004766E7" w:rsidP="00242F3A">
      <w:pPr>
        <w:pStyle w:val="Notedebasdepage"/>
        <w:bidi/>
        <w:jc w:val="left"/>
        <w:rPr>
          <w:rtl/>
          <w:lang w:bidi="ar-DZ"/>
        </w:rPr>
      </w:pPr>
      <w:r w:rsidRPr="0013355F">
        <w:rPr>
          <w:rStyle w:val="Appelnotedebasdep"/>
          <w:rFonts w:cs="Simplified Arabic"/>
          <w:sz w:val="24"/>
          <w:szCs w:val="24"/>
          <w:vertAlign w:val="baseline"/>
          <w:rtl/>
        </w:rPr>
        <w:t>(</w:t>
      </w:r>
      <w:r w:rsidR="00242F3A">
        <w:rPr>
          <w:rFonts w:cs="Simplified Arabic" w:hint="cs"/>
          <w:sz w:val="24"/>
          <w:szCs w:val="24"/>
          <w:rtl/>
        </w:rPr>
        <w:t>1</w:t>
      </w:r>
      <w:r w:rsidRPr="0013355F">
        <w:rPr>
          <w:rFonts w:cs="Simplified Arabic"/>
          <w:sz w:val="24"/>
          <w:szCs w:val="24"/>
          <w:rtl/>
        </w:rPr>
        <w:t xml:space="preserve">)- </w:t>
      </w:r>
      <w:r w:rsidRPr="0013355F">
        <w:rPr>
          <w:rFonts w:cs="Simplified Arabic"/>
          <w:color w:val="000000"/>
          <w:sz w:val="24"/>
          <w:szCs w:val="24"/>
          <w:rtl/>
        </w:rPr>
        <w:t xml:space="preserve">د. عبد الرزاق بن خروف ، </w:t>
      </w:r>
      <w:r>
        <w:rPr>
          <w:rFonts w:cs="Simplified Arabic" w:hint="cs"/>
          <w:color w:val="000000"/>
          <w:sz w:val="24"/>
          <w:szCs w:val="24"/>
          <w:rtl/>
        </w:rPr>
        <w:t xml:space="preserve">نفس المرجع </w:t>
      </w:r>
      <w:r w:rsidRPr="0013355F">
        <w:rPr>
          <w:rFonts w:cs="Simplified Arabic"/>
          <w:color w:val="000000"/>
          <w:sz w:val="24"/>
          <w:szCs w:val="24"/>
          <w:rtl/>
        </w:rPr>
        <w:t xml:space="preserve"> ،  ص 110.</w:t>
      </w:r>
    </w:p>
  </w:footnote>
  <w:footnote w:id="115">
    <w:p w:rsidR="004766E7" w:rsidRPr="0013355F" w:rsidRDefault="004766E7" w:rsidP="00242F3A">
      <w:pPr>
        <w:pStyle w:val="Notedebasdepage"/>
        <w:bidi/>
        <w:jc w:val="left"/>
        <w:rPr>
          <w:rFonts w:cs="Simplified Arabic"/>
          <w:sz w:val="24"/>
          <w:szCs w:val="24"/>
          <w:rtl/>
          <w:lang w:bidi="ar-DZ"/>
        </w:rPr>
      </w:pPr>
      <w:r w:rsidRPr="0013355F">
        <w:rPr>
          <w:rStyle w:val="Appelnotedebasdep"/>
          <w:rFonts w:cs="Simplified Arabic"/>
          <w:sz w:val="24"/>
          <w:szCs w:val="24"/>
          <w:vertAlign w:val="baseline"/>
          <w:rtl/>
        </w:rPr>
        <w:t>(</w:t>
      </w:r>
      <w:r w:rsidR="00242F3A">
        <w:rPr>
          <w:rFonts w:cs="Simplified Arabic" w:hint="cs"/>
          <w:sz w:val="24"/>
          <w:szCs w:val="24"/>
          <w:rtl/>
        </w:rPr>
        <w:t>2</w:t>
      </w:r>
      <w:r w:rsidRPr="0013355F">
        <w:rPr>
          <w:rFonts w:cs="Simplified Arabic"/>
          <w:sz w:val="24"/>
          <w:szCs w:val="24"/>
          <w:rtl/>
        </w:rPr>
        <w:t xml:space="preserve">)- </w:t>
      </w:r>
      <w:r>
        <w:rPr>
          <w:rFonts w:cs="Simplified Arabic" w:hint="cs"/>
          <w:sz w:val="24"/>
          <w:szCs w:val="24"/>
          <w:rtl/>
        </w:rPr>
        <w:t>أنظر</w:t>
      </w:r>
      <w:r w:rsidRPr="0013355F">
        <w:rPr>
          <w:rFonts w:cs="Simplified Arabic"/>
          <w:color w:val="000000"/>
          <w:sz w:val="24"/>
          <w:szCs w:val="24"/>
          <w:rtl/>
        </w:rPr>
        <w:t>المادة 182 من القانون المدني.</w:t>
      </w:r>
      <w:r w:rsidRPr="0013355F">
        <w:rPr>
          <w:rFonts w:cs="Simplified Arabic"/>
          <w:sz w:val="24"/>
          <w:szCs w:val="24"/>
        </w:rPr>
        <w:t xml:space="preserve"> </w:t>
      </w:r>
    </w:p>
  </w:footnote>
  <w:footnote w:id="116">
    <w:p w:rsidR="004766E7" w:rsidRPr="0013355F" w:rsidRDefault="004766E7" w:rsidP="006C342F">
      <w:pPr>
        <w:pStyle w:val="Notedebasdepage"/>
        <w:bidi/>
        <w:jc w:val="left"/>
        <w:rPr>
          <w:sz w:val="24"/>
          <w:szCs w:val="24"/>
          <w:rtl/>
          <w:lang w:bidi="ar-DZ"/>
        </w:rPr>
      </w:pPr>
      <w:r w:rsidRPr="0013355F">
        <w:rPr>
          <w:rStyle w:val="Appelnotedebasdep"/>
          <w:rFonts w:cs="Simplified Arabic"/>
          <w:sz w:val="24"/>
          <w:szCs w:val="24"/>
          <w:vertAlign w:val="baseline"/>
          <w:rtl/>
        </w:rPr>
        <w:t>(</w:t>
      </w:r>
      <w:r w:rsidR="006C342F">
        <w:rPr>
          <w:rFonts w:cs="Simplified Arabic" w:hint="cs"/>
          <w:sz w:val="24"/>
          <w:szCs w:val="24"/>
          <w:rtl/>
        </w:rPr>
        <w:t>1</w:t>
      </w:r>
      <w:r w:rsidRPr="0013355F">
        <w:rPr>
          <w:rFonts w:cs="Simplified Arabic"/>
          <w:sz w:val="24"/>
          <w:szCs w:val="24"/>
          <w:rtl/>
        </w:rPr>
        <w:t xml:space="preserve">)- </w:t>
      </w:r>
      <w:r w:rsidRPr="0013355F">
        <w:rPr>
          <w:rFonts w:cs="Simplified Arabic"/>
          <w:sz w:val="24"/>
          <w:szCs w:val="24"/>
        </w:rPr>
        <w:t xml:space="preserve"> </w:t>
      </w:r>
      <w:r w:rsidRPr="0013355F">
        <w:rPr>
          <w:rFonts w:cs="Simplified Arabic"/>
          <w:color w:val="000000"/>
          <w:sz w:val="24"/>
          <w:szCs w:val="24"/>
          <w:rtl/>
        </w:rPr>
        <w:t>أحمد شرف الدين، المرجع السابق، ص 186.</w:t>
      </w:r>
    </w:p>
  </w:footnote>
  <w:footnote w:id="117">
    <w:p w:rsidR="004766E7" w:rsidRPr="009A18DC" w:rsidRDefault="004766E7" w:rsidP="006C342F">
      <w:pPr>
        <w:pStyle w:val="Notedebasdepage"/>
        <w:bidi/>
        <w:jc w:val="left"/>
        <w:rPr>
          <w:rFonts w:cs="Simplified Arabic"/>
          <w:sz w:val="24"/>
          <w:szCs w:val="24"/>
          <w:rtl/>
          <w:lang w:bidi="ar-DZ"/>
        </w:rPr>
      </w:pPr>
      <w:r w:rsidRPr="009A18DC">
        <w:rPr>
          <w:rStyle w:val="Appelnotedebasdep"/>
          <w:rFonts w:cs="Simplified Arabic"/>
          <w:sz w:val="24"/>
          <w:szCs w:val="24"/>
          <w:vertAlign w:val="baseline"/>
          <w:rtl/>
        </w:rPr>
        <w:t>(</w:t>
      </w:r>
      <w:r w:rsidR="006C342F">
        <w:rPr>
          <w:rFonts w:cs="Simplified Arabic" w:hint="cs"/>
          <w:sz w:val="24"/>
          <w:szCs w:val="24"/>
          <w:rtl/>
        </w:rPr>
        <w:t>2</w:t>
      </w:r>
      <w:r w:rsidRPr="009A18DC">
        <w:rPr>
          <w:rFonts w:cs="Simplified Arabic"/>
          <w:sz w:val="24"/>
          <w:szCs w:val="24"/>
          <w:rtl/>
        </w:rPr>
        <w:t xml:space="preserve">)- </w:t>
      </w:r>
      <w:r w:rsidRPr="009A18DC">
        <w:rPr>
          <w:rFonts w:cs="Simplified Arabic"/>
          <w:sz w:val="24"/>
          <w:szCs w:val="24"/>
        </w:rPr>
        <w:t xml:space="preserve"> </w:t>
      </w:r>
      <w:r w:rsidRPr="009A18DC">
        <w:rPr>
          <w:rFonts w:cs="Simplified Arabic"/>
          <w:color w:val="000000"/>
          <w:sz w:val="24"/>
          <w:szCs w:val="24"/>
          <w:rtl/>
        </w:rPr>
        <w:t>عبد الحي حجازي ، المرجع السابق ، ص 187.</w:t>
      </w:r>
    </w:p>
  </w:footnote>
  <w:footnote w:id="118">
    <w:p w:rsidR="004766E7" w:rsidRPr="009A18DC" w:rsidRDefault="004766E7" w:rsidP="007D4882">
      <w:pPr>
        <w:pStyle w:val="Notedebasdepage"/>
        <w:bidi/>
        <w:jc w:val="left"/>
        <w:rPr>
          <w:sz w:val="24"/>
          <w:szCs w:val="24"/>
          <w:rtl/>
          <w:lang w:bidi="ar-DZ"/>
        </w:rPr>
      </w:pPr>
      <w:r w:rsidRPr="009A18DC">
        <w:rPr>
          <w:rStyle w:val="Appelnotedebasdep"/>
          <w:rFonts w:cs="Simplified Arabic"/>
          <w:sz w:val="24"/>
          <w:szCs w:val="24"/>
          <w:vertAlign w:val="baseline"/>
          <w:rtl/>
        </w:rPr>
        <w:t>(</w:t>
      </w:r>
      <w:r w:rsidR="007D4882">
        <w:rPr>
          <w:rFonts w:cs="Simplified Arabic" w:hint="cs"/>
          <w:sz w:val="24"/>
          <w:szCs w:val="24"/>
          <w:rtl/>
        </w:rPr>
        <w:t>1</w:t>
      </w:r>
      <w:r w:rsidRPr="009A18DC">
        <w:rPr>
          <w:rFonts w:cs="Simplified Arabic"/>
          <w:sz w:val="24"/>
          <w:szCs w:val="24"/>
          <w:rtl/>
        </w:rPr>
        <w:t xml:space="preserve">)- </w:t>
      </w:r>
      <w:r w:rsidRPr="009A18DC">
        <w:rPr>
          <w:rFonts w:cs="Simplified Arabic"/>
          <w:color w:val="000000"/>
          <w:sz w:val="24"/>
          <w:szCs w:val="24"/>
          <w:rtl/>
        </w:rPr>
        <w:t>أحمد شرف الدين، المرجع السابق، ص 174 .</w:t>
      </w:r>
      <w:r w:rsidRPr="009A18DC">
        <w:rPr>
          <w:sz w:val="24"/>
          <w:szCs w:val="24"/>
        </w:rPr>
        <w:t xml:space="preserve"> </w:t>
      </w:r>
    </w:p>
  </w:footnote>
  <w:footnote w:id="119">
    <w:p w:rsidR="004766E7" w:rsidRPr="00B21653" w:rsidRDefault="004766E7" w:rsidP="007D4882">
      <w:pPr>
        <w:pStyle w:val="Notedebasdepage"/>
        <w:bidi/>
        <w:jc w:val="left"/>
        <w:rPr>
          <w:rFonts w:cs="Simplified Arabic"/>
          <w:sz w:val="24"/>
          <w:szCs w:val="24"/>
          <w:rtl/>
          <w:lang w:bidi="ar-DZ"/>
        </w:rPr>
      </w:pPr>
      <w:r w:rsidRPr="00B21653">
        <w:rPr>
          <w:rStyle w:val="Appelnotedebasdep"/>
          <w:rFonts w:cs="Simplified Arabic"/>
          <w:sz w:val="24"/>
          <w:szCs w:val="24"/>
          <w:vertAlign w:val="baseline"/>
          <w:rtl/>
        </w:rPr>
        <w:t>(</w:t>
      </w:r>
      <w:r w:rsidR="007D4882">
        <w:rPr>
          <w:rStyle w:val="Appelnotedebasdep"/>
          <w:rFonts w:cs="Simplified Arabic" w:hint="cs"/>
          <w:sz w:val="24"/>
          <w:szCs w:val="24"/>
          <w:vertAlign w:val="baseline"/>
          <w:rtl/>
        </w:rPr>
        <w:t>2</w:t>
      </w:r>
      <w:r w:rsidRPr="00B21653">
        <w:rPr>
          <w:rFonts w:cs="Simplified Arabic"/>
          <w:sz w:val="24"/>
          <w:szCs w:val="24"/>
          <w:rtl/>
        </w:rPr>
        <w:t>)-</w:t>
      </w:r>
      <w:r w:rsidRPr="00B21653">
        <w:rPr>
          <w:rFonts w:cs="Simplified Arabic"/>
          <w:sz w:val="24"/>
          <w:szCs w:val="24"/>
        </w:rPr>
        <w:t xml:space="preserve"> </w:t>
      </w:r>
      <w:r w:rsidRPr="00B21653">
        <w:rPr>
          <w:rFonts w:cs="Simplified Arabic"/>
          <w:color w:val="000000"/>
          <w:sz w:val="24"/>
          <w:szCs w:val="24"/>
          <w:rtl/>
        </w:rPr>
        <w:t>د. عبد الرزاق بن خروف ،المرجع السابق، ص  116-117.</w:t>
      </w:r>
    </w:p>
  </w:footnote>
  <w:footnote w:id="120">
    <w:p w:rsidR="004766E7" w:rsidRPr="00B21653" w:rsidRDefault="004766E7" w:rsidP="00E51C74">
      <w:pPr>
        <w:pStyle w:val="Notedebasdepage"/>
        <w:bidi/>
        <w:jc w:val="left"/>
        <w:rPr>
          <w:rFonts w:cs="Simplified Arabic"/>
          <w:sz w:val="24"/>
          <w:szCs w:val="24"/>
          <w:rtl/>
          <w:lang w:bidi="ar-DZ"/>
        </w:rPr>
      </w:pPr>
      <w:r w:rsidRPr="00B21653">
        <w:rPr>
          <w:rStyle w:val="Appelnotedebasdep"/>
          <w:rFonts w:cs="Simplified Arabic"/>
          <w:sz w:val="24"/>
          <w:szCs w:val="24"/>
          <w:vertAlign w:val="baseline"/>
          <w:rtl/>
        </w:rPr>
        <w:t>(</w:t>
      </w:r>
      <w:r w:rsidR="00E51C74">
        <w:rPr>
          <w:rStyle w:val="Appelnotedebasdep"/>
          <w:rFonts w:cs="Simplified Arabic" w:hint="cs"/>
          <w:sz w:val="24"/>
          <w:szCs w:val="24"/>
          <w:vertAlign w:val="baseline"/>
          <w:rtl/>
        </w:rPr>
        <w:t>1</w:t>
      </w:r>
      <w:r w:rsidRPr="00B21653">
        <w:rPr>
          <w:rFonts w:cs="Simplified Arabic"/>
          <w:sz w:val="24"/>
          <w:szCs w:val="24"/>
          <w:rtl/>
        </w:rPr>
        <w:t xml:space="preserve">)- </w:t>
      </w:r>
      <w:r>
        <w:rPr>
          <w:rFonts w:cs="Simplified Arabic" w:hint="cs"/>
          <w:sz w:val="24"/>
          <w:szCs w:val="24"/>
          <w:rtl/>
        </w:rPr>
        <w:t xml:space="preserve">أنظر </w:t>
      </w:r>
      <w:r w:rsidRPr="00B21653">
        <w:rPr>
          <w:rFonts w:cs="Simplified Arabic"/>
          <w:color w:val="000000"/>
          <w:sz w:val="24"/>
          <w:szCs w:val="24"/>
          <w:rtl/>
        </w:rPr>
        <w:t>المادة 89 من الأمر المتعلق بالتأمينات.</w:t>
      </w:r>
      <w:r w:rsidRPr="00B21653">
        <w:rPr>
          <w:rFonts w:cs="Simplified Arabic"/>
          <w:sz w:val="24"/>
          <w:szCs w:val="24"/>
        </w:rPr>
        <w:t xml:space="preserve"> </w:t>
      </w:r>
    </w:p>
  </w:footnote>
  <w:footnote w:id="121">
    <w:p w:rsidR="004766E7" w:rsidRPr="00B21653" w:rsidRDefault="004766E7" w:rsidP="00E51C74">
      <w:pPr>
        <w:pStyle w:val="Notedebasdepage"/>
        <w:bidi/>
        <w:jc w:val="left"/>
        <w:rPr>
          <w:sz w:val="24"/>
          <w:szCs w:val="24"/>
          <w:rtl/>
          <w:lang w:bidi="ar-DZ"/>
        </w:rPr>
      </w:pPr>
      <w:r w:rsidRPr="00B21653">
        <w:rPr>
          <w:rStyle w:val="Appelnotedebasdep"/>
          <w:rFonts w:cs="Simplified Arabic"/>
          <w:sz w:val="24"/>
          <w:szCs w:val="24"/>
          <w:vertAlign w:val="baseline"/>
          <w:rtl/>
        </w:rPr>
        <w:t>(</w:t>
      </w:r>
      <w:r w:rsidR="00E51C74">
        <w:rPr>
          <w:rStyle w:val="Appelnotedebasdep"/>
          <w:rFonts w:cs="Simplified Arabic" w:hint="cs"/>
          <w:sz w:val="24"/>
          <w:szCs w:val="24"/>
          <w:vertAlign w:val="baseline"/>
          <w:rtl/>
        </w:rPr>
        <w:t>2</w:t>
      </w:r>
      <w:r w:rsidRPr="00B21653">
        <w:rPr>
          <w:rFonts w:cs="Simplified Arabic"/>
          <w:sz w:val="24"/>
          <w:szCs w:val="24"/>
          <w:rtl/>
        </w:rPr>
        <w:t xml:space="preserve">)- </w:t>
      </w:r>
      <w:r w:rsidRPr="00B21653">
        <w:rPr>
          <w:rFonts w:cs="Simplified Arabic"/>
          <w:color w:val="000000"/>
          <w:sz w:val="24"/>
          <w:szCs w:val="24"/>
          <w:rtl/>
        </w:rPr>
        <w:t xml:space="preserve">أحمد شرف الدين، </w:t>
      </w:r>
      <w:r>
        <w:rPr>
          <w:rFonts w:cs="Simplified Arabic" w:hint="cs"/>
          <w:color w:val="000000"/>
          <w:sz w:val="24"/>
          <w:szCs w:val="24"/>
          <w:rtl/>
        </w:rPr>
        <w:t xml:space="preserve"> المرجع السابق </w:t>
      </w:r>
      <w:r w:rsidRPr="00B21653">
        <w:rPr>
          <w:rFonts w:cs="Simplified Arabic"/>
          <w:color w:val="000000"/>
          <w:sz w:val="24"/>
          <w:szCs w:val="24"/>
          <w:rtl/>
        </w:rPr>
        <w:t>، ص 193.</w:t>
      </w:r>
      <w:r w:rsidRPr="00B21653">
        <w:rPr>
          <w:rFonts w:cs="Simplified Arabic"/>
          <w:sz w:val="24"/>
          <w:szCs w:val="24"/>
        </w:rPr>
        <w:t xml:space="preserve"> </w:t>
      </w:r>
    </w:p>
  </w:footnote>
  <w:footnote w:id="122">
    <w:p w:rsidR="004766E7" w:rsidRPr="00B21653" w:rsidRDefault="004766E7" w:rsidP="00E51C74">
      <w:pPr>
        <w:pStyle w:val="Notedebasdepage"/>
        <w:bidi/>
        <w:jc w:val="left"/>
        <w:rPr>
          <w:rFonts w:cs="Simplified Arabic"/>
          <w:sz w:val="24"/>
          <w:szCs w:val="24"/>
          <w:rtl/>
        </w:rPr>
      </w:pPr>
      <w:r w:rsidRPr="00B21653">
        <w:rPr>
          <w:rStyle w:val="Appelnotedebasdep"/>
          <w:rFonts w:cs="Simplified Arabic"/>
          <w:sz w:val="24"/>
          <w:szCs w:val="24"/>
          <w:vertAlign w:val="baseline"/>
          <w:rtl/>
        </w:rPr>
        <w:t>(</w:t>
      </w:r>
      <w:r w:rsidR="00E51C74">
        <w:rPr>
          <w:rFonts w:cs="Simplified Arabic" w:hint="cs"/>
          <w:sz w:val="24"/>
          <w:szCs w:val="24"/>
          <w:rtl/>
        </w:rPr>
        <w:t>3</w:t>
      </w:r>
      <w:r w:rsidRPr="00B21653">
        <w:rPr>
          <w:rFonts w:cs="Simplified Arabic"/>
          <w:sz w:val="24"/>
          <w:szCs w:val="24"/>
          <w:rtl/>
        </w:rPr>
        <w:t xml:space="preserve">)- </w:t>
      </w:r>
      <w:r w:rsidRPr="00B21653">
        <w:rPr>
          <w:rFonts w:cs="Simplified Arabic"/>
          <w:color w:val="000000"/>
          <w:sz w:val="24"/>
          <w:szCs w:val="24"/>
          <w:rtl/>
        </w:rPr>
        <w:t>د. عبد الرزاق</w:t>
      </w:r>
      <w:r>
        <w:rPr>
          <w:rFonts w:cs="Simplified Arabic"/>
          <w:color w:val="000000"/>
          <w:sz w:val="24"/>
          <w:szCs w:val="24"/>
          <w:rtl/>
        </w:rPr>
        <w:t xml:space="preserve"> بن خروف ،نفس المرجع ،ص 118</w:t>
      </w:r>
      <w:r>
        <w:rPr>
          <w:rFonts w:cs="Simplified Arabic" w:hint="cs"/>
          <w:color w:val="000000"/>
          <w:sz w:val="24"/>
          <w:szCs w:val="24"/>
          <w:rtl/>
        </w:rPr>
        <w:t>.</w:t>
      </w:r>
    </w:p>
  </w:footnote>
  <w:footnote w:id="123">
    <w:p w:rsidR="004766E7" w:rsidRPr="006C6B03" w:rsidRDefault="004766E7" w:rsidP="000E46EA">
      <w:pPr>
        <w:pStyle w:val="Notedebasdepage"/>
        <w:rPr>
          <w:rtl/>
          <w:lang w:bidi="ar-DZ"/>
        </w:rPr>
      </w:pPr>
      <w:r>
        <w:rPr>
          <w:rFonts w:hint="cs"/>
          <w:sz w:val="24"/>
          <w:szCs w:val="24"/>
          <w:rtl/>
        </w:rPr>
        <w:t xml:space="preserve">)ـ  </w:t>
      </w:r>
      <w:r w:rsidRPr="006C6B03">
        <w:rPr>
          <w:rFonts w:cs="Simplified Arabic" w:hint="cs"/>
          <w:color w:val="000000"/>
          <w:sz w:val="24"/>
          <w:szCs w:val="24"/>
          <w:rtl/>
        </w:rPr>
        <w:t>وإلا انقلب العقد إلى مضاربة غير مشروعة</w:t>
      </w:r>
      <w:r>
        <w:rPr>
          <w:rStyle w:val="Appelnotedebasdep"/>
          <w:rFonts w:hint="cs"/>
          <w:sz w:val="24"/>
          <w:szCs w:val="24"/>
          <w:vertAlign w:val="baseline"/>
          <w:rtl/>
        </w:rPr>
        <w:t>.</w:t>
      </w:r>
      <w:r w:rsidRPr="006C6B03">
        <w:rPr>
          <w:rStyle w:val="Appelnotedebasdep"/>
          <w:sz w:val="24"/>
          <w:szCs w:val="24"/>
          <w:vertAlign w:val="baseline"/>
        </w:rPr>
        <w:footnoteRef/>
      </w:r>
      <w:r>
        <w:rPr>
          <w:rFonts w:hint="cs"/>
          <w:sz w:val="24"/>
          <w:szCs w:val="24"/>
          <w:rtl/>
        </w:rPr>
        <w:t>(</w:t>
      </w:r>
    </w:p>
  </w:footnote>
  <w:footnote w:id="124">
    <w:p w:rsidR="004766E7" w:rsidRPr="00210AE2" w:rsidRDefault="004766E7">
      <w:pPr>
        <w:pStyle w:val="Notedebasdepage"/>
        <w:rPr>
          <w:sz w:val="24"/>
          <w:szCs w:val="24"/>
          <w:rtl/>
          <w:lang w:bidi="ar-DZ"/>
        </w:rPr>
      </w:pPr>
      <w:r w:rsidRPr="00210AE2">
        <w:rPr>
          <w:rFonts w:hint="cs"/>
          <w:sz w:val="24"/>
          <w:szCs w:val="24"/>
          <w:rtl/>
        </w:rPr>
        <w:t xml:space="preserve">)ـ أنظر </w:t>
      </w:r>
      <w:r w:rsidRPr="00210AE2">
        <w:rPr>
          <w:rFonts w:cs="Simplified Arabic" w:hint="cs"/>
          <w:color w:val="000000"/>
          <w:sz w:val="24"/>
          <w:szCs w:val="24"/>
          <w:rtl/>
        </w:rPr>
        <w:t>المادة 621 من القانون المدني.</w:t>
      </w:r>
      <w:r w:rsidRPr="00210AE2">
        <w:rPr>
          <w:rStyle w:val="Appelnotedebasdep"/>
          <w:sz w:val="24"/>
          <w:szCs w:val="24"/>
          <w:vertAlign w:val="baseline"/>
        </w:rPr>
        <w:footnoteRef/>
      </w:r>
      <w:r w:rsidRPr="00210AE2">
        <w:rPr>
          <w:rFonts w:hint="cs"/>
          <w:sz w:val="24"/>
          <w:szCs w:val="24"/>
          <w:rtl/>
        </w:rPr>
        <w:t>(</w:t>
      </w:r>
      <w:r w:rsidRPr="00210AE2">
        <w:rPr>
          <w:sz w:val="24"/>
          <w:szCs w:val="24"/>
        </w:rPr>
        <w:t xml:space="preserve"> </w:t>
      </w:r>
    </w:p>
  </w:footnote>
  <w:footnote w:id="125">
    <w:p w:rsidR="004766E7" w:rsidRPr="006C6B03" w:rsidRDefault="004766E7" w:rsidP="006C6B03">
      <w:pPr>
        <w:pStyle w:val="Notedebasdepage"/>
        <w:rPr>
          <w:rtl/>
          <w:lang w:bidi="ar-DZ"/>
        </w:rPr>
      </w:pPr>
      <w:r w:rsidRPr="001B1D26">
        <w:rPr>
          <w:rFonts w:hint="cs"/>
          <w:sz w:val="24"/>
          <w:szCs w:val="24"/>
          <w:rtl/>
        </w:rPr>
        <w:t>)</w:t>
      </w:r>
      <w:r w:rsidRPr="006C6B03">
        <w:rPr>
          <w:rFonts w:hint="cs"/>
          <w:sz w:val="24"/>
          <w:szCs w:val="24"/>
          <w:rtl/>
        </w:rPr>
        <w:t xml:space="preserve">ـ </w:t>
      </w:r>
      <w:r w:rsidRPr="006C6B03">
        <w:rPr>
          <w:rFonts w:cs="Simplified Arabic" w:hint="cs"/>
          <w:color w:val="000000"/>
          <w:sz w:val="24"/>
          <w:szCs w:val="24"/>
          <w:rtl/>
        </w:rPr>
        <w:t>د.</w:t>
      </w:r>
      <w:r>
        <w:rPr>
          <w:rFonts w:cs="Simplified Arabic" w:hint="cs"/>
          <w:color w:val="000000"/>
          <w:sz w:val="24"/>
          <w:szCs w:val="24"/>
          <w:rtl/>
        </w:rPr>
        <w:t xml:space="preserve"> عبد الرزاق بن خروف ص ص 119</w:t>
      </w:r>
      <w:r w:rsidRPr="00210AE2">
        <w:rPr>
          <w:rStyle w:val="Appelnotedebasdep"/>
          <w:sz w:val="24"/>
          <w:szCs w:val="24"/>
          <w:vertAlign w:val="baseline"/>
        </w:rPr>
        <w:footnoteRef/>
      </w:r>
      <w:r w:rsidRPr="00210AE2">
        <w:rPr>
          <w:rFonts w:hint="cs"/>
          <w:sz w:val="24"/>
          <w:szCs w:val="24"/>
          <w:rtl/>
        </w:rPr>
        <w:t>(</w:t>
      </w:r>
    </w:p>
  </w:footnote>
  <w:footnote w:id="126">
    <w:p w:rsidR="005116D4" w:rsidRPr="00C61556" w:rsidRDefault="005116D4" w:rsidP="001B1D26">
      <w:pPr>
        <w:pStyle w:val="Notedebasdepage"/>
        <w:rPr>
          <w:rFonts w:asciiTheme="minorHAnsi" w:hAnsiTheme="minorHAnsi"/>
          <w:sz w:val="24"/>
          <w:szCs w:val="24"/>
          <w:rtl/>
          <w:lang w:bidi="ar-DZ"/>
        </w:rPr>
      </w:pPr>
      <w:r>
        <w:rPr>
          <w:rFonts w:hint="cs"/>
          <w:sz w:val="24"/>
          <w:szCs w:val="24"/>
          <w:rtl/>
          <w:lang w:bidi="ar-DZ"/>
        </w:rPr>
        <w:t xml:space="preserve">(1)-  </w:t>
      </w:r>
      <w:r w:rsidRPr="00F57B1A">
        <w:rPr>
          <w:rFonts w:cs="Simplified Arabic" w:hint="cs"/>
          <w:sz w:val="24"/>
          <w:szCs w:val="24"/>
          <w:rtl/>
          <w:lang w:bidi="ar-DZ"/>
        </w:rPr>
        <w:t>أنظر المادة 15 ، من القانون المدني</w:t>
      </w:r>
      <w:r>
        <w:rPr>
          <w:rFonts w:cs="Simplified Arabic" w:hint="cs"/>
          <w:sz w:val="24"/>
          <w:szCs w:val="24"/>
          <w:rtl/>
          <w:lang w:bidi="ar-DZ"/>
        </w:rPr>
        <w:t>.</w:t>
      </w:r>
      <w:r w:rsidRPr="00F57B1A">
        <w:rPr>
          <w:rFonts w:cs="Simplified Arabic" w:hint="cs"/>
          <w:sz w:val="24"/>
          <w:szCs w:val="24"/>
          <w:rtl/>
          <w:lang w:bidi="ar-DZ"/>
        </w:rPr>
        <w:t xml:space="preserve">  </w:t>
      </w:r>
    </w:p>
  </w:footnote>
  <w:footnote w:id="127">
    <w:p w:rsidR="005116D4" w:rsidRPr="003259A9" w:rsidRDefault="005116D4" w:rsidP="005116D4">
      <w:pPr>
        <w:bidi/>
        <w:jc w:val="left"/>
        <w:rPr>
          <w:rFonts w:cs="Simplified Arabic"/>
          <w:rtl/>
          <w:lang w:bidi="ar-DZ"/>
        </w:rPr>
      </w:pPr>
      <w:r w:rsidRPr="003259A9">
        <w:rPr>
          <w:rStyle w:val="Appelnotedebasdep"/>
          <w:rFonts w:cs="Simplified Arabic"/>
          <w:vertAlign w:val="baseline"/>
          <w:rtl/>
        </w:rPr>
        <w:t>(</w:t>
      </w:r>
      <w:r w:rsidRPr="003259A9">
        <w:rPr>
          <w:rFonts w:cs="Simplified Arabic"/>
          <w:rtl/>
        </w:rPr>
        <w:t xml:space="preserve">1)- </w:t>
      </w:r>
      <w:r w:rsidRPr="003259A9">
        <w:rPr>
          <w:rFonts w:cs="Simplified Arabic"/>
          <w:color w:val="000000"/>
          <w:rtl/>
          <w:lang w:bidi="ar-DZ"/>
        </w:rPr>
        <w:t xml:space="preserve">د. عبد الرزاق بن خروف ، نفس المرجع ، ص 121 </w:t>
      </w:r>
      <w:r w:rsidRPr="003259A9">
        <w:rPr>
          <w:rFonts w:cs="Simplified Arabic" w:hint="cs"/>
          <w:color w:val="000000"/>
          <w:rtl/>
          <w:lang w:bidi="ar-DZ"/>
        </w:rPr>
        <w:t>.</w:t>
      </w:r>
      <w:r w:rsidRPr="003259A9">
        <w:rPr>
          <w:rFonts w:cs="Simplified Arabic"/>
        </w:rPr>
        <w:t xml:space="preserve"> </w:t>
      </w:r>
    </w:p>
  </w:footnote>
  <w:footnote w:id="128">
    <w:p w:rsidR="005116D4" w:rsidRPr="005C110D" w:rsidRDefault="005116D4" w:rsidP="003259A9">
      <w:pPr>
        <w:pStyle w:val="Notedebasdepage"/>
        <w:bidi/>
        <w:jc w:val="left"/>
        <w:rPr>
          <w:rtl/>
          <w:lang w:bidi="ar-DZ"/>
        </w:rPr>
      </w:pPr>
      <w:r w:rsidRPr="003259A9">
        <w:rPr>
          <w:rStyle w:val="Appelnotedebasdep"/>
          <w:rFonts w:cs="Simplified Arabic"/>
          <w:sz w:val="24"/>
          <w:szCs w:val="24"/>
          <w:vertAlign w:val="baseline"/>
          <w:rtl/>
        </w:rPr>
        <w:t>(</w:t>
      </w:r>
      <w:r w:rsidR="003259A9">
        <w:rPr>
          <w:rFonts w:cs="Simplified Arabic" w:hint="cs"/>
          <w:sz w:val="24"/>
          <w:szCs w:val="24"/>
          <w:rtl/>
        </w:rPr>
        <w:t>2</w:t>
      </w:r>
      <w:r w:rsidRPr="003259A9">
        <w:rPr>
          <w:rFonts w:cs="Simplified Arabic"/>
          <w:sz w:val="24"/>
          <w:szCs w:val="24"/>
          <w:rtl/>
        </w:rPr>
        <w:t>)-</w:t>
      </w:r>
      <w:r w:rsidRPr="005C110D">
        <w:rPr>
          <w:rFonts w:cs="Simplified Arabic"/>
          <w:sz w:val="24"/>
          <w:szCs w:val="24"/>
          <w:rtl/>
        </w:rPr>
        <w:t xml:space="preserve">  </w:t>
      </w:r>
      <w:r w:rsidRPr="005C110D">
        <w:rPr>
          <w:rFonts w:cs="Simplified Arabic"/>
          <w:color w:val="000000"/>
          <w:sz w:val="24"/>
          <w:szCs w:val="24"/>
          <w:rtl/>
          <w:lang w:bidi="ar-DZ"/>
        </w:rPr>
        <w:t>أحمد شرف الدين، المرجع السابق، ص 200.</w:t>
      </w:r>
      <w:r w:rsidRPr="005C110D">
        <w:t xml:space="preserve"> </w:t>
      </w:r>
    </w:p>
  </w:footnote>
  <w:footnote w:id="129">
    <w:p w:rsidR="005116D4" w:rsidRPr="005F2A18" w:rsidRDefault="005116D4" w:rsidP="005116D4">
      <w:pPr>
        <w:pStyle w:val="Notedebasdepage"/>
        <w:bidi/>
        <w:jc w:val="left"/>
        <w:rPr>
          <w:rFonts w:cs="Simplified Arabic"/>
          <w:sz w:val="24"/>
          <w:szCs w:val="24"/>
          <w:rtl/>
          <w:lang w:bidi="ar-DZ"/>
        </w:rPr>
      </w:pPr>
      <w:r w:rsidRPr="005F2A18">
        <w:rPr>
          <w:rStyle w:val="Appelnotedebasdep"/>
          <w:rFonts w:cs="Simplified Arabic"/>
          <w:sz w:val="24"/>
          <w:szCs w:val="24"/>
          <w:vertAlign w:val="baseline"/>
          <w:rtl/>
        </w:rPr>
        <w:t>(</w:t>
      </w:r>
      <w:r w:rsidRPr="005F2A18">
        <w:rPr>
          <w:rFonts w:cs="Simplified Arabic" w:hint="cs"/>
          <w:sz w:val="24"/>
          <w:szCs w:val="24"/>
          <w:rtl/>
        </w:rPr>
        <w:t>2</w:t>
      </w:r>
      <w:r w:rsidRPr="005F2A18">
        <w:rPr>
          <w:rFonts w:cs="Simplified Arabic"/>
          <w:sz w:val="24"/>
          <w:szCs w:val="24"/>
          <w:rtl/>
        </w:rPr>
        <w:t xml:space="preserve">)- </w:t>
      </w:r>
      <w:r w:rsidRPr="005F2A18">
        <w:rPr>
          <w:rFonts w:cs="Simplified Arabic"/>
          <w:color w:val="000000"/>
          <w:sz w:val="24"/>
          <w:szCs w:val="24"/>
          <w:rtl/>
          <w:lang w:bidi="ar-DZ"/>
        </w:rPr>
        <w:t>د. عبد الرزاق بن خروف،</w:t>
      </w:r>
      <w:r w:rsidRPr="005F2A18">
        <w:rPr>
          <w:rFonts w:cs="Simplified Arabic"/>
          <w:color w:val="000000"/>
          <w:sz w:val="24"/>
          <w:szCs w:val="24"/>
          <w:rtl/>
        </w:rPr>
        <w:t xml:space="preserve"> المرجع السابق</w:t>
      </w:r>
      <w:r w:rsidRPr="005F2A18">
        <w:rPr>
          <w:rFonts w:cs="Simplified Arabic"/>
          <w:color w:val="000000"/>
          <w:sz w:val="24"/>
          <w:szCs w:val="24"/>
          <w:rtl/>
          <w:lang w:bidi="ar-DZ"/>
        </w:rPr>
        <w:t xml:space="preserve"> ، ص 122.</w:t>
      </w:r>
    </w:p>
  </w:footnote>
  <w:footnote w:id="130">
    <w:p w:rsidR="005116D4" w:rsidRPr="00EE2033" w:rsidRDefault="005116D4" w:rsidP="005116D4">
      <w:pPr>
        <w:pStyle w:val="Notedebasdepage"/>
        <w:bidi/>
        <w:jc w:val="left"/>
        <w:rPr>
          <w:sz w:val="24"/>
          <w:szCs w:val="24"/>
          <w:rtl/>
          <w:lang w:bidi="ar-DZ"/>
        </w:rPr>
      </w:pPr>
      <w:r w:rsidRPr="005F2A18">
        <w:rPr>
          <w:rStyle w:val="Appelnotedebasdep"/>
          <w:rFonts w:cs="Simplified Arabic"/>
          <w:sz w:val="24"/>
          <w:szCs w:val="24"/>
          <w:vertAlign w:val="baseline"/>
          <w:rtl/>
        </w:rPr>
        <w:t>(</w:t>
      </w:r>
      <w:r w:rsidRPr="005F2A18">
        <w:rPr>
          <w:rFonts w:cs="Simplified Arabic" w:hint="cs"/>
          <w:sz w:val="24"/>
          <w:szCs w:val="24"/>
          <w:rtl/>
        </w:rPr>
        <w:t>1</w:t>
      </w:r>
      <w:r w:rsidRPr="005F2A18">
        <w:rPr>
          <w:rFonts w:cs="Simplified Arabic"/>
          <w:sz w:val="24"/>
          <w:szCs w:val="24"/>
          <w:rtl/>
        </w:rPr>
        <w:t>)</w:t>
      </w:r>
      <w:r w:rsidRPr="00EE2033">
        <w:rPr>
          <w:rFonts w:cs="Simplified Arabic"/>
          <w:sz w:val="24"/>
          <w:szCs w:val="24"/>
          <w:rtl/>
        </w:rPr>
        <w:t xml:space="preserve">- </w:t>
      </w:r>
      <w:r w:rsidRPr="00EE2033">
        <w:rPr>
          <w:rFonts w:cs="Simplified Arabic"/>
          <w:sz w:val="24"/>
          <w:szCs w:val="24"/>
        </w:rPr>
        <w:t xml:space="preserve"> </w:t>
      </w:r>
      <w:r w:rsidRPr="00EE2033">
        <w:rPr>
          <w:rFonts w:cs="Simplified Arabic"/>
          <w:color w:val="000000"/>
          <w:sz w:val="24"/>
          <w:szCs w:val="24"/>
          <w:rtl/>
          <w:lang w:bidi="ar-DZ"/>
        </w:rPr>
        <w:t xml:space="preserve">السنهوري </w:t>
      </w:r>
      <w:r w:rsidRPr="00EE2033">
        <w:rPr>
          <w:rFonts w:cs="Simplified Arabic"/>
          <w:sz w:val="24"/>
          <w:szCs w:val="24"/>
          <w:rtl/>
        </w:rPr>
        <w:t>عبد الرزاق أحمد</w:t>
      </w:r>
      <w:r w:rsidRPr="00EE2033">
        <w:rPr>
          <w:rFonts w:cs="Simplified Arabic"/>
          <w:color w:val="000000"/>
          <w:sz w:val="24"/>
          <w:szCs w:val="24"/>
          <w:rtl/>
        </w:rPr>
        <w:t>،المرجع السابق، ص</w:t>
      </w:r>
      <w:r w:rsidRPr="00EE2033">
        <w:rPr>
          <w:rFonts w:cs="Simplified Arabic"/>
          <w:color w:val="000000"/>
          <w:sz w:val="24"/>
          <w:szCs w:val="24"/>
          <w:rtl/>
          <w:lang w:bidi="ar-DZ"/>
        </w:rPr>
        <w:t xml:space="preserve">1169 / أحمد شرف الدين، </w:t>
      </w:r>
      <w:r w:rsidRPr="00EE2033">
        <w:rPr>
          <w:rFonts w:cs="Simplified Arabic"/>
          <w:color w:val="000000"/>
          <w:sz w:val="24"/>
          <w:szCs w:val="24"/>
          <w:rtl/>
        </w:rPr>
        <w:t>المرجع السابق</w:t>
      </w:r>
      <w:r w:rsidRPr="00EE2033">
        <w:rPr>
          <w:rFonts w:cs="Simplified Arabic"/>
          <w:color w:val="000000"/>
          <w:sz w:val="24"/>
          <w:szCs w:val="24"/>
          <w:rtl/>
          <w:lang w:bidi="ar-DZ"/>
        </w:rPr>
        <w:t xml:space="preserve"> ،ص 203.</w:t>
      </w:r>
    </w:p>
  </w:footnote>
  <w:footnote w:id="131">
    <w:p w:rsidR="005116D4" w:rsidRPr="005F2A18" w:rsidRDefault="005116D4" w:rsidP="005F2A18">
      <w:pPr>
        <w:pStyle w:val="Notedebasdepage"/>
        <w:bidi/>
        <w:jc w:val="left"/>
        <w:rPr>
          <w:rFonts w:cs="Simplified Arabic"/>
          <w:sz w:val="24"/>
          <w:szCs w:val="24"/>
          <w:rtl/>
          <w:lang w:bidi="ar-DZ"/>
        </w:rPr>
      </w:pPr>
      <w:r w:rsidRPr="005F2A18">
        <w:rPr>
          <w:rStyle w:val="Appelnotedebasdep"/>
          <w:rFonts w:cs="Simplified Arabic"/>
          <w:sz w:val="24"/>
          <w:szCs w:val="24"/>
          <w:vertAlign w:val="baseline"/>
          <w:rtl/>
        </w:rPr>
        <w:t>(</w:t>
      </w:r>
      <w:r w:rsidR="005F2A18" w:rsidRPr="005F2A18">
        <w:rPr>
          <w:rFonts w:cs="Simplified Arabic" w:hint="cs"/>
          <w:sz w:val="24"/>
          <w:szCs w:val="24"/>
          <w:rtl/>
        </w:rPr>
        <w:t>1</w:t>
      </w:r>
      <w:r w:rsidRPr="005F2A18">
        <w:rPr>
          <w:rFonts w:cs="Simplified Arabic"/>
          <w:sz w:val="24"/>
          <w:szCs w:val="24"/>
          <w:rtl/>
        </w:rPr>
        <w:t xml:space="preserve">)- </w:t>
      </w:r>
      <w:r w:rsidRPr="005F2A18">
        <w:rPr>
          <w:rFonts w:cs="Simplified Arabic"/>
          <w:color w:val="000000"/>
          <w:sz w:val="24"/>
          <w:szCs w:val="24"/>
          <w:rtl/>
          <w:lang w:bidi="ar-DZ"/>
        </w:rPr>
        <w:t>السنهوري</w:t>
      </w:r>
      <w:r w:rsidRPr="005F2A18">
        <w:rPr>
          <w:rFonts w:cs="Simplified Arabic"/>
          <w:sz w:val="24"/>
          <w:szCs w:val="24"/>
          <w:rtl/>
        </w:rPr>
        <w:t xml:space="preserve"> عبد الرزاق أحمد،</w:t>
      </w:r>
      <w:r w:rsidRPr="005F2A18">
        <w:rPr>
          <w:rFonts w:cs="Simplified Arabic"/>
          <w:color w:val="000000"/>
          <w:sz w:val="24"/>
          <w:szCs w:val="24"/>
          <w:rtl/>
          <w:lang w:bidi="ar-DZ"/>
        </w:rPr>
        <w:t xml:space="preserve"> </w:t>
      </w:r>
      <w:r w:rsidRPr="005F2A18">
        <w:rPr>
          <w:rFonts w:cs="Simplified Arabic"/>
          <w:color w:val="000000"/>
          <w:sz w:val="24"/>
          <w:szCs w:val="24"/>
          <w:rtl/>
        </w:rPr>
        <w:t>المرجع السابق</w:t>
      </w:r>
      <w:r w:rsidRPr="005F2A18">
        <w:rPr>
          <w:rFonts w:cs="Simplified Arabic"/>
          <w:color w:val="000000"/>
          <w:sz w:val="24"/>
          <w:szCs w:val="24"/>
          <w:rtl/>
          <w:lang w:bidi="ar-DZ"/>
        </w:rPr>
        <w:t xml:space="preserve"> ،ص 1168.</w:t>
      </w:r>
    </w:p>
  </w:footnote>
  <w:footnote w:id="132">
    <w:p w:rsidR="005116D4" w:rsidRPr="00EE2033" w:rsidRDefault="005116D4" w:rsidP="005F2A18">
      <w:pPr>
        <w:pStyle w:val="Notedebasdepage"/>
        <w:bidi/>
        <w:jc w:val="left"/>
        <w:rPr>
          <w:sz w:val="24"/>
          <w:szCs w:val="24"/>
          <w:rtl/>
          <w:lang w:bidi="ar-DZ"/>
        </w:rPr>
      </w:pPr>
      <w:r w:rsidRPr="005F2A18">
        <w:rPr>
          <w:rStyle w:val="Appelnotedebasdep"/>
          <w:rFonts w:cs="Simplified Arabic"/>
          <w:sz w:val="24"/>
          <w:szCs w:val="24"/>
          <w:vertAlign w:val="baseline"/>
          <w:rtl/>
        </w:rPr>
        <w:t>(</w:t>
      </w:r>
      <w:r w:rsidR="005F2A18">
        <w:rPr>
          <w:rFonts w:cs="Simplified Arabic" w:hint="cs"/>
          <w:sz w:val="24"/>
          <w:szCs w:val="24"/>
          <w:rtl/>
        </w:rPr>
        <w:t>2</w:t>
      </w:r>
      <w:r w:rsidRPr="00EE2033">
        <w:rPr>
          <w:rFonts w:cs="Simplified Arabic"/>
          <w:sz w:val="24"/>
          <w:szCs w:val="24"/>
          <w:rtl/>
        </w:rPr>
        <w:t xml:space="preserve">)- </w:t>
      </w:r>
      <w:r w:rsidRPr="00EE2033">
        <w:rPr>
          <w:rFonts w:cs="Simplified Arabic"/>
          <w:color w:val="000000"/>
          <w:sz w:val="24"/>
          <w:szCs w:val="24"/>
          <w:rtl/>
          <w:lang w:bidi="ar-DZ"/>
        </w:rPr>
        <w:t xml:space="preserve">أحمد شرف الدين، </w:t>
      </w:r>
      <w:r w:rsidRPr="00EE2033">
        <w:rPr>
          <w:rFonts w:cs="Simplified Arabic"/>
          <w:color w:val="000000"/>
          <w:sz w:val="24"/>
          <w:szCs w:val="24"/>
          <w:rtl/>
        </w:rPr>
        <w:t>المرجع السابق</w:t>
      </w:r>
      <w:r w:rsidRPr="00EE2033">
        <w:rPr>
          <w:rFonts w:cs="Simplified Arabic"/>
          <w:color w:val="000000"/>
          <w:sz w:val="24"/>
          <w:szCs w:val="24"/>
          <w:rtl/>
          <w:lang w:bidi="ar-DZ"/>
        </w:rPr>
        <w:t xml:space="preserve"> ، ص 206.</w:t>
      </w:r>
      <w:r w:rsidRPr="00EE2033">
        <w:rPr>
          <w:rFonts w:cs="Simplified Arabic"/>
          <w:sz w:val="24"/>
          <w:szCs w:val="24"/>
        </w:rPr>
        <w:t xml:space="preserve"> </w:t>
      </w:r>
    </w:p>
  </w:footnote>
  <w:footnote w:id="133">
    <w:p w:rsidR="005116D4" w:rsidRPr="00812C30" w:rsidRDefault="005116D4" w:rsidP="00812C30">
      <w:pPr>
        <w:bidi/>
        <w:jc w:val="both"/>
        <w:rPr>
          <w:rFonts w:cs="Simplified Arabic"/>
          <w:rtl/>
        </w:rPr>
      </w:pPr>
      <w:r w:rsidRPr="00812C30">
        <w:rPr>
          <w:rStyle w:val="Appelnotedebasdep"/>
          <w:rFonts w:cs="Simplified Arabic"/>
          <w:vertAlign w:val="baseline"/>
          <w:rtl/>
        </w:rPr>
        <w:t>(</w:t>
      </w:r>
      <w:r w:rsidR="00812C30" w:rsidRPr="00812C30">
        <w:rPr>
          <w:rFonts w:cs="Simplified Arabic" w:hint="cs"/>
          <w:rtl/>
        </w:rPr>
        <w:t>1</w:t>
      </w:r>
      <w:r w:rsidRPr="00812C30">
        <w:rPr>
          <w:rFonts w:cs="Simplified Arabic"/>
          <w:rtl/>
        </w:rPr>
        <w:t>)-</w:t>
      </w:r>
      <w:r w:rsidRPr="00812C30">
        <w:rPr>
          <w:rFonts w:cs="Simplified Arabic" w:hint="cs"/>
          <w:rtl/>
        </w:rPr>
        <w:t xml:space="preserve"> أنظر </w:t>
      </w:r>
      <w:r w:rsidRPr="00812C30">
        <w:rPr>
          <w:rFonts w:cs="Simplified Arabic"/>
          <w:rtl/>
        </w:rPr>
        <w:t xml:space="preserve"> </w:t>
      </w:r>
      <w:r w:rsidRPr="00812C30">
        <w:rPr>
          <w:rFonts w:cs="Simplified Arabic"/>
          <w:color w:val="000000"/>
          <w:rtl/>
          <w:lang w:bidi="ar-DZ"/>
        </w:rPr>
        <w:t xml:space="preserve">المادة 19 </w:t>
      </w:r>
      <w:r w:rsidRPr="00812C30">
        <w:rPr>
          <w:rFonts w:cs="Simplified Arabic" w:hint="cs"/>
          <w:color w:val="000000"/>
          <w:rtl/>
          <w:lang w:bidi="ar-DZ"/>
        </w:rPr>
        <w:t>،</w:t>
      </w:r>
      <w:r w:rsidRPr="00812C30">
        <w:rPr>
          <w:rFonts w:cs="Simplified Arabic"/>
          <w:rtl/>
        </w:rPr>
        <w:t xml:space="preserve"> من </w:t>
      </w:r>
      <w:r w:rsidRPr="00812C30">
        <w:rPr>
          <w:rFonts w:cs="Simplified Arabic" w:hint="cs"/>
          <w:rtl/>
        </w:rPr>
        <w:t>لأمر 95/07 ، المتعلق يالتأمينات ، 1995 ، ج،ر،ج ، عدد 13 .</w:t>
      </w:r>
    </w:p>
  </w:footnote>
  <w:footnote w:id="134">
    <w:p w:rsidR="005116D4" w:rsidRPr="00EE2033" w:rsidRDefault="005116D4" w:rsidP="00812C30">
      <w:pPr>
        <w:pStyle w:val="Notedebasdepage"/>
        <w:bidi/>
        <w:jc w:val="left"/>
        <w:rPr>
          <w:rFonts w:cs="Simplified Arabic"/>
          <w:sz w:val="24"/>
          <w:szCs w:val="24"/>
          <w:rtl/>
          <w:lang w:bidi="ar-DZ"/>
        </w:rPr>
      </w:pPr>
      <w:r w:rsidRPr="00812C30">
        <w:rPr>
          <w:rStyle w:val="Appelnotedebasdep"/>
          <w:rFonts w:cs="Simplified Arabic"/>
          <w:sz w:val="24"/>
          <w:szCs w:val="24"/>
          <w:vertAlign w:val="baseline"/>
          <w:rtl/>
        </w:rPr>
        <w:t>(</w:t>
      </w:r>
      <w:r w:rsidR="00812C30" w:rsidRPr="00812C30">
        <w:rPr>
          <w:rFonts w:cs="Simplified Arabic" w:hint="cs"/>
          <w:sz w:val="24"/>
          <w:szCs w:val="24"/>
          <w:rtl/>
        </w:rPr>
        <w:t>2</w:t>
      </w:r>
      <w:r w:rsidRPr="00EE2033">
        <w:rPr>
          <w:rFonts w:cs="Simplified Arabic"/>
          <w:sz w:val="24"/>
          <w:szCs w:val="24"/>
          <w:rtl/>
        </w:rPr>
        <w:t xml:space="preserve">)- </w:t>
      </w:r>
      <w:r w:rsidRPr="00EE2033">
        <w:rPr>
          <w:rFonts w:cs="Simplified Arabic"/>
          <w:sz w:val="24"/>
          <w:szCs w:val="24"/>
        </w:rPr>
        <w:t xml:space="preserve"> </w:t>
      </w:r>
      <w:r w:rsidRPr="00EE2033">
        <w:rPr>
          <w:rFonts w:cs="Simplified Arabic"/>
          <w:color w:val="000000"/>
          <w:sz w:val="24"/>
          <w:szCs w:val="24"/>
          <w:rtl/>
          <w:lang w:bidi="ar-DZ"/>
        </w:rPr>
        <w:t>د. عبد الرزاق بن خروف،المرجع السابق، ص 124.</w:t>
      </w:r>
    </w:p>
  </w:footnote>
  <w:footnote w:id="135">
    <w:p w:rsidR="005116D4" w:rsidRPr="002A0736" w:rsidRDefault="005116D4" w:rsidP="005116D4">
      <w:pPr>
        <w:pStyle w:val="Notedebasdepage"/>
        <w:bidi/>
        <w:jc w:val="left"/>
        <w:rPr>
          <w:rFonts w:cs="Simplified Arabic"/>
          <w:sz w:val="24"/>
          <w:szCs w:val="24"/>
          <w:rtl/>
          <w:lang w:bidi="ar-DZ"/>
        </w:rPr>
      </w:pPr>
      <w:r w:rsidRPr="006F4938">
        <w:rPr>
          <w:rStyle w:val="Appelnotedebasdep"/>
          <w:rFonts w:cs="Simplified Arabic"/>
          <w:sz w:val="24"/>
          <w:szCs w:val="24"/>
          <w:vertAlign w:val="baseline"/>
          <w:rtl/>
        </w:rPr>
        <w:t>(</w:t>
      </w:r>
      <w:r w:rsidRPr="006F4938">
        <w:rPr>
          <w:rFonts w:cs="Simplified Arabic" w:hint="cs"/>
          <w:sz w:val="24"/>
          <w:szCs w:val="24"/>
          <w:rtl/>
        </w:rPr>
        <w:t>1</w:t>
      </w:r>
      <w:r w:rsidRPr="006F4938">
        <w:rPr>
          <w:rFonts w:cs="Simplified Arabic"/>
          <w:sz w:val="24"/>
          <w:szCs w:val="24"/>
          <w:rtl/>
        </w:rPr>
        <w:t>)</w:t>
      </w:r>
      <w:r w:rsidRPr="002A0736">
        <w:rPr>
          <w:rFonts w:cs="Simplified Arabic"/>
          <w:sz w:val="24"/>
          <w:szCs w:val="24"/>
          <w:rtl/>
        </w:rPr>
        <w:t xml:space="preserve">- </w:t>
      </w:r>
      <w:r>
        <w:rPr>
          <w:rFonts w:cs="Simplified Arabic" w:hint="cs"/>
          <w:sz w:val="24"/>
          <w:szCs w:val="24"/>
          <w:rtl/>
        </w:rPr>
        <w:t xml:space="preserve">معراج </w:t>
      </w:r>
      <w:r w:rsidRPr="002A0736">
        <w:rPr>
          <w:rFonts w:cs="Simplified Arabic"/>
          <w:color w:val="000000"/>
          <w:sz w:val="24"/>
          <w:szCs w:val="24"/>
          <w:rtl/>
          <w:lang w:bidi="ar-DZ"/>
        </w:rPr>
        <w:t xml:space="preserve">جديدي، مدخل لدراسة قانون التأمين </w:t>
      </w:r>
      <w:r>
        <w:rPr>
          <w:rFonts w:cs="Simplified Arabic" w:hint="cs"/>
          <w:color w:val="000000"/>
          <w:sz w:val="24"/>
          <w:szCs w:val="24"/>
          <w:rtl/>
          <w:lang w:bidi="ar-DZ"/>
        </w:rPr>
        <w:t xml:space="preserve">، </w:t>
      </w:r>
      <w:r>
        <w:rPr>
          <w:rFonts w:cs="Simplified Arabic"/>
          <w:color w:val="000000"/>
          <w:sz w:val="24"/>
          <w:szCs w:val="24"/>
          <w:rtl/>
          <w:lang w:bidi="ar-DZ"/>
        </w:rPr>
        <w:t xml:space="preserve">ص72  </w:t>
      </w:r>
      <w:r>
        <w:rPr>
          <w:rFonts w:cs="Simplified Arabic" w:hint="cs"/>
          <w:color w:val="000000"/>
          <w:sz w:val="24"/>
          <w:szCs w:val="24"/>
          <w:rtl/>
          <w:lang w:bidi="ar-DZ"/>
        </w:rPr>
        <w:t>.</w:t>
      </w:r>
      <w:r w:rsidRPr="002A0736">
        <w:rPr>
          <w:rFonts w:cs="Simplified Arabic"/>
          <w:sz w:val="24"/>
          <w:szCs w:val="24"/>
        </w:rPr>
        <w:t xml:space="preserve"> </w:t>
      </w:r>
    </w:p>
  </w:footnote>
  <w:footnote w:id="136">
    <w:p w:rsidR="005116D4" w:rsidRPr="006F4938" w:rsidRDefault="005116D4" w:rsidP="005116D4">
      <w:pPr>
        <w:pStyle w:val="Notedebasdepage"/>
        <w:bidi/>
        <w:jc w:val="left"/>
        <w:rPr>
          <w:rFonts w:cs="Simplified Arabic"/>
          <w:sz w:val="24"/>
          <w:szCs w:val="24"/>
          <w:rtl/>
          <w:lang w:bidi="ar-DZ"/>
        </w:rPr>
      </w:pPr>
      <w:r w:rsidRPr="006F4938">
        <w:rPr>
          <w:rStyle w:val="Appelnotedebasdep"/>
          <w:rFonts w:cs="Simplified Arabic"/>
          <w:sz w:val="24"/>
          <w:szCs w:val="24"/>
          <w:vertAlign w:val="baseline"/>
          <w:rtl/>
        </w:rPr>
        <w:t>(</w:t>
      </w:r>
      <w:r w:rsidRPr="006F4938">
        <w:rPr>
          <w:rFonts w:cs="Simplified Arabic"/>
          <w:sz w:val="24"/>
          <w:szCs w:val="24"/>
          <w:rtl/>
        </w:rPr>
        <w:t>1)-</w:t>
      </w:r>
      <w:r w:rsidRPr="006F4938">
        <w:rPr>
          <w:rFonts w:cs="Simplified Arabic"/>
          <w:color w:val="000000"/>
          <w:sz w:val="24"/>
          <w:szCs w:val="24"/>
          <w:rtl/>
          <w:lang w:bidi="ar-DZ"/>
        </w:rPr>
        <w:t xml:space="preserve"> د. عبد الرزاق بن خروف، </w:t>
      </w:r>
      <w:r w:rsidRPr="006F4938">
        <w:rPr>
          <w:rFonts w:cs="Simplified Arabic"/>
          <w:color w:val="000000"/>
          <w:sz w:val="24"/>
          <w:szCs w:val="24"/>
          <w:rtl/>
        </w:rPr>
        <w:t>المرجع السابق</w:t>
      </w:r>
      <w:r w:rsidRPr="006F4938">
        <w:rPr>
          <w:rFonts w:cs="Simplified Arabic"/>
          <w:color w:val="000000"/>
          <w:sz w:val="24"/>
          <w:szCs w:val="24"/>
          <w:rtl/>
          <w:lang w:bidi="ar-DZ"/>
        </w:rPr>
        <w:t xml:space="preserve"> ، ص 126.</w:t>
      </w:r>
    </w:p>
  </w:footnote>
  <w:footnote w:id="137">
    <w:p w:rsidR="005116D4" w:rsidRPr="006F4938" w:rsidRDefault="005116D4" w:rsidP="006F4938">
      <w:pPr>
        <w:pStyle w:val="Notedebasdepage"/>
        <w:bidi/>
        <w:jc w:val="left"/>
        <w:rPr>
          <w:sz w:val="24"/>
          <w:szCs w:val="24"/>
          <w:rtl/>
          <w:lang w:bidi="ar-DZ"/>
        </w:rPr>
      </w:pPr>
      <w:r w:rsidRPr="006F4938">
        <w:rPr>
          <w:rStyle w:val="Appelnotedebasdep"/>
          <w:rFonts w:cs="Simplified Arabic"/>
          <w:sz w:val="24"/>
          <w:szCs w:val="24"/>
          <w:vertAlign w:val="baseline"/>
          <w:rtl/>
        </w:rPr>
        <w:t>(</w:t>
      </w:r>
      <w:r w:rsidR="006F4938">
        <w:rPr>
          <w:rFonts w:cs="Simplified Arabic" w:hint="cs"/>
          <w:sz w:val="24"/>
          <w:szCs w:val="24"/>
          <w:rtl/>
        </w:rPr>
        <w:t>2</w:t>
      </w:r>
      <w:r w:rsidRPr="006F4938">
        <w:rPr>
          <w:rFonts w:cs="Simplified Arabic"/>
          <w:sz w:val="24"/>
          <w:szCs w:val="24"/>
          <w:rtl/>
        </w:rPr>
        <w:t xml:space="preserve">)- </w:t>
      </w:r>
      <w:r w:rsidRPr="006F4938">
        <w:rPr>
          <w:rFonts w:cs="Simplified Arabic"/>
          <w:color w:val="000000"/>
          <w:sz w:val="24"/>
          <w:szCs w:val="24"/>
          <w:rtl/>
          <w:lang w:bidi="ar-DZ"/>
        </w:rPr>
        <w:t xml:space="preserve">معراج جديدي، </w:t>
      </w:r>
      <w:r w:rsidRPr="006F4938">
        <w:rPr>
          <w:rFonts w:cs="Simplified Arabic" w:hint="cs"/>
          <w:color w:val="000000"/>
          <w:sz w:val="24"/>
          <w:szCs w:val="24"/>
          <w:rtl/>
          <w:lang w:bidi="ar-DZ"/>
        </w:rPr>
        <w:t xml:space="preserve">نفس المرجع </w:t>
      </w:r>
      <w:r w:rsidRPr="006F4938">
        <w:rPr>
          <w:rFonts w:cs="Simplified Arabic"/>
          <w:color w:val="000000"/>
          <w:sz w:val="24"/>
          <w:szCs w:val="24"/>
          <w:rtl/>
          <w:lang w:bidi="ar-DZ"/>
        </w:rPr>
        <w:t xml:space="preserve"> ،ص 73 .</w:t>
      </w:r>
    </w:p>
  </w:footnote>
  <w:footnote w:id="138">
    <w:p w:rsidR="005116D4" w:rsidRPr="006F4938" w:rsidRDefault="005116D4" w:rsidP="006F4938">
      <w:pPr>
        <w:pStyle w:val="Notedebasdepage"/>
        <w:bidi/>
        <w:jc w:val="left"/>
        <w:rPr>
          <w:rFonts w:cs="Simplified Arabic"/>
          <w:sz w:val="24"/>
          <w:szCs w:val="24"/>
          <w:rtl/>
          <w:lang w:bidi="ar-DZ"/>
        </w:rPr>
      </w:pPr>
      <w:r w:rsidRPr="006F4938">
        <w:rPr>
          <w:rStyle w:val="Appelnotedebasdep"/>
          <w:rFonts w:cs="Simplified Arabic"/>
          <w:sz w:val="24"/>
          <w:szCs w:val="24"/>
          <w:vertAlign w:val="baseline"/>
          <w:rtl/>
        </w:rPr>
        <w:t>(</w:t>
      </w:r>
      <w:r w:rsidR="006F4938">
        <w:rPr>
          <w:rFonts w:cs="Simplified Arabic" w:hint="cs"/>
          <w:sz w:val="24"/>
          <w:szCs w:val="24"/>
          <w:rtl/>
        </w:rPr>
        <w:t>3</w:t>
      </w:r>
      <w:r w:rsidRPr="006F4938">
        <w:rPr>
          <w:rFonts w:cs="Simplified Arabic"/>
          <w:sz w:val="24"/>
          <w:szCs w:val="24"/>
          <w:rtl/>
        </w:rPr>
        <w:t xml:space="preserve">)- </w:t>
      </w:r>
      <w:r w:rsidRPr="006F4938">
        <w:rPr>
          <w:rFonts w:cs="Simplified Arabic"/>
          <w:color w:val="000000"/>
          <w:sz w:val="24"/>
          <w:szCs w:val="24"/>
          <w:rtl/>
          <w:lang w:bidi="ar-DZ"/>
        </w:rPr>
        <w:t>د. عبد الرزاق بن خروف، المرجع السابق  ص 126.</w:t>
      </w:r>
    </w:p>
  </w:footnote>
  <w:footnote w:id="139">
    <w:p w:rsidR="005116D4" w:rsidRPr="009D5318" w:rsidRDefault="005116D4" w:rsidP="006F4938">
      <w:pPr>
        <w:bidi/>
        <w:jc w:val="both"/>
        <w:rPr>
          <w:rFonts w:cs="Simplified Arabic"/>
          <w:rtl/>
        </w:rPr>
      </w:pPr>
      <w:r w:rsidRPr="006F4938">
        <w:rPr>
          <w:rStyle w:val="Appelnotedebasdep"/>
          <w:rFonts w:cs="Simplified Arabic"/>
          <w:vertAlign w:val="baseline"/>
          <w:rtl/>
        </w:rPr>
        <w:t>(</w:t>
      </w:r>
      <w:r w:rsidR="006F4938">
        <w:rPr>
          <w:rFonts w:cs="Simplified Arabic" w:hint="cs"/>
          <w:rtl/>
        </w:rPr>
        <w:t>4</w:t>
      </w:r>
      <w:r w:rsidRPr="006F4938">
        <w:rPr>
          <w:rFonts w:cs="Simplified Arabic"/>
          <w:rtl/>
        </w:rPr>
        <w:t>)</w:t>
      </w:r>
      <w:r w:rsidRPr="009D5318">
        <w:rPr>
          <w:rFonts w:cs="Simplified Arabic"/>
          <w:rtl/>
        </w:rPr>
        <w:t xml:space="preserve">- </w:t>
      </w:r>
      <w:r w:rsidRPr="009D5318">
        <w:rPr>
          <w:rFonts w:cs="Simplified Arabic"/>
          <w:color w:val="000000"/>
          <w:rtl/>
          <w:lang w:bidi="ar-DZ"/>
        </w:rPr>
        <w:t>وتوضح المادة 75</w:t>
      </w:r>
      <w:r>
        <w:rPr>
          <w:rFonts w:cs="Simplified Arabic" w:hint="cs"/>
          <w:color w:val="000000"/>
          <w:rtl/>
          <w:lang w:bidi="ar-DZ"/>
        </w:rPr>
        <w:t>،</w:t>
      </w:r>
      <w:r w:rsidRPr="009D5318">
        <w:rPr>
          <w:rFonts w:cs="Simplified Arabic"/>
          <w:color w:val="000000"/>
          <w:rtl/>
          <w:lang w:bidi="ar-DZ"/>
        </w:rPr>
        <w:t xml:space="preserve"> </w:t>
      </w:r>
      <w:r>
        <w:rPr>
          <w:rFonts w:cs="Simplified Arabic"/>
          <w:rtl/>
        </w:rPr>
        <w:t xml:space="preserve">من </w:t>
      </w:r>
      <w:r>
        <w:rPr>
          <w:rFonts w:cs="Simplified Arabic" w:hint="cs"/>
          <w:rtl/>
        </w:rPr>
        <w:t>الأمر 95/07 ، المتعلق يالتأمينات ، 1995 ، ج،ر،ج ، عدد 13 ،</w:t>
      </w:r>
      <w:r w:rsidRPr="009D5318">
        <w:rPr>
          <w:rFonts w:cs="Simplified Arabic"/>
          <w:color w:val="000000"/>
          <w:rtl/>
          <w:lang w:bidi="ar-DZ"/>
        </w:rPr>
        <w:t xml:space="preserve">حالة وقوع خطأ </w:t>
      </w:r>
      <w:r>
        <w:rPr>
          <w:rFonts w:cs="Simplified Arabic" w:hint="cs"/>
          <w:color w:val="000000"/>
          <w:rtl/>
          <w:lang w:bidi="ar-DZ"/>
        </w:rPr>
        <w:t xml:space="preserve">   </w:t>
      </w:r>
      <w:r w:rsidRPr="009D5318">
        <w:rPr>
          <w:rFonts w:cs="Simplified Arabic"/>
          <w:color w:val="000000"/>
          <w:rtl/>
          <w:lang w:bidi="ar-DZ"/>
        </w:rPr>
        <w:t>في سن المؤمن له دون أن تتجاوز السن المحددة في وثيقة الت</w:t>
      </w:r>
      <w:r>
        <w:rPr>
          <w:rFonts w:cs="Simplified Arabic"/>
          <w:color w:val="000000"/>
          <w:rtl/>
          <w:lang w:bidi="ar-DZ"/>
        </w:rPr>
        <w:t>أمين ولم تؤد</w:t>
      </w:r>
      <w:r>
        <w:rPr>
          <w:rFonts w:cs="Simplified Arabic" w:hint="cs"/>
          <w:color w:val="000000"/>
          <w:rtl/>
          <w:lang w:bidi="ar-DZ"/>
        </w:rPr>
        <w:t xml:space="preserve"> </w:t>
      </w:r>
      <w:r w:rsidRPr="009D5318">
        <w:rPr>
          <w:rFonts w:cs="Simplified Arabic"/>
          <w:color w:val="000000"/>
          <w:rtl/>
          <w:lang w:bidi="ar-DZ"/>
        </w:rPr>
        <w:t xml:space="preserve">إلى بطلان العقد: فإذا كان القسط المدفوع أكثر من القسط المستحق يرجع المؤمن ما زاد عليه دون فائدة، أما إذا كان القسط المدفوع أقل من القسط المستحق، </w:t>
      </w:r>
      <w:r>
        <w:rPr>
          <w:rFonts w:cs="Simplified Arabic" w:hint="cs"/>
          <w:color w:val="000000"/>
          <w:rtl/>
          <w:lang w:bidi="ar-DZ"/>
        </w:rPr>
        <w:t xml:space="preserve"> </w:t>
      </w:r>
      <w:r w:rsidRPr="009D5318">
        <w:rPr>
          <w:rFonts w:cs="Simplified Arabic"/>
          <w:color w:val="000000"/>
          <w:rtl/>
          <w:lang w:bidi="ar-DZ"/>
        </w:rPr>
        <w:t xml:space="preserve">فإن مبلغ التأمين يخفض إلى الحد الذي يتناسب مع السن الحقيقية للمؤمن له </w:t>
      </w:r>
      <w:r>
        <w:rPr>
          <w:rFonts w:cs="Simplified Arabic" w:hint="cs"/>
          <w:color w:val="000000"/>
          <w:rtl/>
          <w:lang w:bidi="ar-DZ"/>
        </w:rPr>
        <w:t xml:space="preserve"> </w:t>
      </w:r>
      <w:r w:rsidRPr="009D5318">
        <w:rPr>
          <w:rFonts w:cs="Simplified Arabic"/>
          <w:color w:val="000000"/>
          <w:rtl/>
          <w:lang w:bidi="ar-DZ"/>
        </w:rPr>
        <w:t>ومع الأقساط المقبوضة فعلا</w:t>
      </w:r>
      <w:r w:rsidRPr="009D5318">
        <w:rPr>
          <w:rFonts w:cs="Simplified Arabic"/>
          <w:color w:val="000000"/>
          <w:lang w:bidi="ar-DZ"/>
        </w:rPr>
        <w:t>.</w:t>
      </w:r>
    </w:p>
  </w:footnote>
  <w:footnote w:id="140">
    <w:p w:rsidR="005116D4" w:rsidRPr="00DE2626" w:rsidRDefault="005116D4" w:rsidP="005116D4">
      <w:pPr>
        <w:bidi/>
        <w:jc w:val="both"/>
        <w:rPr>
          <w:rFonts w:cs="Simplified Arabic"/>
          <w:sz w:val="20"/>
          <w:szCs w:val="20"/>
          <w:rtl/>
        </w:rPr>
      </w:pPr>
      <w:r w:rsidRPr="00DD6800">
        <w:rPr>
          <w:rStyle w:val="Appelnotedebasdep"/>
          <w:rFonts w:cs="Simplified Arabic"/>
          <w:vertAlign w:val="baseline"/>
          <w:rtl/>
        </w:rPr>
        <w:t>(</w:t>
      </w:r>
      <w:r w:rsidRPr="00DD6800">
        <w:rPr>
          <w:rFonts w:cs="Simplified Arabic" w:hint="cs"/>
          <w:rtl/>
        </w:rPr>
        <w:t>1</w:t>
      </w:r>
      <w:r w:rsidRPr="009D5318">
        <w:rPr>
          <w:rFonts w:cs="Simplified Arabic"/>
          <w:rtl/>
        </w:rPr>
        <w:t xml:space="preserve">)- </w:t>
      </w:r>
      <w:r>
        <w:rPr>
          <w:rFonts w:cs="Simplified Arabic" w:hint="cs"/>
          <w:rtl/>
        </w:rPr>
        <w:t xml:space="preserve">أنظر </w:t>
      </w:r>
      <w:r w:rsidRPr="009D5318">
        <w:rPr>
          <w:rFonts w:cs="Simplified Arabic"/>
          <w:color w:val="000000"/>
          <w:rtl/>
          <w:lang w:bidi="ar-DZ"/>
        </w:rPr>
        <w:t>المادة 89</w:t>
      </w:r>
      <w:r w:rsidRPr="009D5318">
        <w:rPr>
          <w:rFonts w:cs="Simplified Arabic"/>
          <w:color w:val="000000"/>
          <w:lang w:bidi="ar-DZ"/>
        </w:rPr>
        <w:t>.</w:t>
      </w:r>
      <w:r w:rsidRPr="00C720C8">
        <w:rPr>
          <w:rFonts w:cs="Simplified Arabic"/>
          <w:rtl/>
        </w:rPr>
        <w:t xml:space="preserve"> </w:t>
      </w:r>
      <w:r>
        <w:rPr>
          <w:rFonts w:cs="Simplified Arabic"/>
          <w:rtl/>
        </w:rPr>
        <w:t xml:space="preserve">من </w:t>
      </w:r>
      <w:r>
        <w:rPr>
          <w:rFonts w:cs="Simplified Arabic" w:hint="cs"/>
          <w:rtl/>
        </w:rPr>
        <w:t>لأمر 95/07 ، المتعلق يالتأمينات ، 1995 ، ج،ر،ج ، عدد 13 .</w:t>
      </w:r>
    </w:p>
  </w:footnote>
  <w:footnote w:id="141">
    <w:p w:rsidR="005116D4" w:rsidRPr="00DE2626" w:rsidRDefault="005116D4" w:rsidP="005116D4">
      <w:pPr>
        <w:jc w:val="left"/>
        <w:rPr>
          <w:rFonts w:cs="Simplified Arabic"/>
          <w:sz w:val="20"/>
          <w:szCs w:val="20"/>
          <w:lang w:bidi="ar-DZ"/>
        </w:rPr>
      </w:pPr>
      <w:r w:rsidRPr="00DE2626">
        <w:rPr>
          <w:sz w:val="20"/>
          <w:szCs w:val="20"/>
          <w:lang w:bidi="ar-DZ"/>
        </w:rPr>
        <w:t>(</w:t>
      </w:r>
      <w:r>
        <w:rPr>
          <w:sz w:val="20"/>
          <w:szCs w:val="20"/>
          <w:lang w:bidi="ar-DZ"/>
        </w:rPr>
        <w:t xml:space="preserve"> </w:t>
      </w:r>
      <w:r>
        <w:rPr>
          <w:rFonts w:hint="cs"/>
          <w:sz w:val="20"/>
          <w:szCs w:val="20"/>
          <w:rtl/>
          <w:lang w:bidi="ar-DZ"/>
        </w:rPr>
        <w:t>2</w:t>
      </w:r>
      <w:r w:rsidRPr="00DE2626">
        <w:rPr>
          <w:sz w:val="20"/>
          <w:szCs w:val="20"/>
          <w:lang w:bidi="ar-DZ"/>
        </w:rPr>
        <w:t xml:space="preserve"> )- </w:t>
      </w:r>
      <w:r w:rsidRPr="00DE2626">
        <w:rPr>
          <w:rFonts w:cs="Simplified Arabic"/>
          <w:sz w:val="20"/>
          <w:szCs w:val="20"/>
          <w:lang w:bidi="ar-DZ"/>
        </w:rPr>
        <w:t>André favre , Rochex griy gourtieu, le droit de contrat d’assurance terrest edition , D</w:t>
      </w:r>
      <w:r>
        <w:rPr>
          <w:rFonts w:cs="Simplified Arabic"/>
          <w:sz w:val="20"/>
          <w:szCs w:val="20"/>
          <w:lang w:bidi="ar-DZ"/>
        </w:rPr>
        <w:t>elta</w:t>
      </w:r>
      <w:r w:rsidRPr="00DE2626">
        <w:rPr>
          <w:rFonts w:cs="Simplified Arabic"/>
          <w:sz w:val="20"/>
          <w:szCs w:val="20"/>
          <w:lang w:bidi="ar-DZ"/>
        </w:rPr>
        <w:t> , librairie général de droit et juris prudence , E.J.A</w:t>
      </w:r>
      <w:r>
        <w:rPr>
          <w:rFonts w:cs="Simplified Arabic"/>
          <w:lang w:bidi="ar-DZ"/>
        </w:rPr>
        <w:t>,</w:t>
      </w:r>
      <w:r w:rsidRPr="00DE2626">
        <w:rPr>
          <w:rFonts w:cs="Simplified Arabic"/>
          <w:sz w:val="20"/>
          <w:szCs w:val="20"/>
          <w:lang w:bidi="ar-DZ"/>
        </w:rPr>
        <w:t>1998,</w:t>
      </w:r>
      <w:r>
        <w:rPr>
          <w:rFonts w:cs="Simplified Arabic"/>
          <w:sz w:val="20"/>
          <w:szCs w:val="20"/>
          <w:lang w:bidi="ar-DZ"/>
        </w:rPr>
        <w:t>P</w:t>
      </w:r>
      <w:r w:rsidRPr="00DE2626">
        <w:rPr>
          <w:rFonts w:cs="Simplified Arabic"/>
          <w:sz w:val="20"/>
          <w:szCs w:val="20"/>
          <w:lang w:bidi="ar-DZ"/>
        </w:rPr>
        <w:t>115,116.</w:t>
      </w:r>
    </w:p>
    <w:p w:rsidR="005116D4" w:rsidRPr="005D7FD3" w:rsidRDefault="005116D4" w:rsidP="005116D4">
      <w:pPr>
        <w:pStyle w:val="Notedebasdepage"/>
        <w:bidi/>
        <w:jc w:val="left"/>
        <w:rPr>
          <w:rFonts w:cs="Simplified Arabic"/>
          <w:sz w:val="24"/>
          <w:szCs w:val="24"/>
          <w:rtl/>
          <w:lang w:bidi="ar-DZ"/>
        </w:rPr>
      </w:pPr>
    </w:p>
  </w:footnote>
  <w:footnote w:id="142">
    <w:p w:rsidR="005116D4" w:rsidRPr="00BB60A0" w:rsidRDefault="005116D4" w:rsidP="005116D4">
      <w:pPr>
        <w:pStyle w:val="Notedebasdepage"/>
        <w:bidi/>
        <w:jc w:val="left"/>
        <w:rPr>
          <w:sz w:val="24"/>
          <w:szCs w:val="24"/>
          <w:rtl/>
          <w:lang w:bidi="ar-DZ"/>
        </w:rPr>
      </w:pPr>
      <w:r w:rsidRPr="00BB60A0">
        <w:rPr>
          <w:rStyle w:val="Appelnotedebasdep"/>
          <w:rFonts w:cs="Simplified Arabic"/>
          <w:sz w:val="24"/>
          <w:szCs w:val="24"/>
          <w:vertAlign w:val="baseline"/>
          <w:rtl/>
        </w:rPr>
        <w:t>(</w:t>
      </w:r>
      <w:r w:rsidRPr="00BB60A0">
        <w:rPr>
          <w:rFonts w:cs="Simplified Arabic"/>
          <w:sz w:val="24"/>
          <w:szCs w:val="24"/>
        </w:rPr>
        <w:t>1</w:t>
      </w:r>
      <w:r w:rsidRPr="00BB60A0">
        <w:rPr>
          <w:rFonts w:cs="Simplified Arabic"/>
          <w:sz w:val="24"/>
          <w:szCs w:val="24"/>
          <w:rtl/>
        </w:rPr>
        <w:t xml:space="preserve">)- </w:t>
      </w:r>
      <w:r w:rsidRPr="00BB60A0">
        <w:rPr>
          <w:rFonts w:cs="Simplified Arabic"/>
          <w:color w:val="000000"/>
          <w:sz w:val="24"/>
          <w:szCs w:val="24"/>
          <w:rtl/>
          <w:lang w:bidi="ar-DZ"/>
        </w:rPr>
        <w:t xml:space="preserve">السنهوري </w:t>
      </w:r>
      <w:r w:rsidRPr="00BB60A0">
        <w:rPr>
          <w:rFonts w:cs="Simplified Arabic"/>
          <w:sz w:val="24"/>
          <w:szCs w:val="24"/>
          <w:rtl/>
        </w:rPr>
        <w:t>عبد الرزاق أحمد،المرجع السابق،ص</w:t>
      </w:r>
      <w:r w:rsidRPr="00BB60A0">
        <w:rPr>
          <w:rFonts w:cs="Simplified Arabic"/>
          <w:color w:val="000000"/>
          <w:sz w:val="24"/>
          <w:szCs w:val="24"/>
          <w:rtl/>
          <w:lang w:bidi="ar-DZ"/>
        </w:rPr>
        <w:t xml:space="preserve"> 1175.</w:t>
      </w:r>
      <w:r w:rsidRPr="00BB60A0">
        <w:rPr>
          <w:sz w:val="24"/>
          <w:szCs w:val="24"/>
        </w:rPr>
        <w:t xml:space="preserve"> </w:t>
      </w:r>
    </w:p>
  </w:footnote>
  <w:footnote w:id="143">
    <w:p w:rsidR="005116D4" w:rsidRPr="002A34FF" w:rsidRDefault="005116D4" w:rsidP="005116D4">
      <w:pPr>
        <w:bidi/>
        <w:jc w:val="both"/>
        <w:rPr>
          <w:rFonts w:cs="Simplified Arabic"/>
          <w:rtl/>
        </w:rPr>
      </w:pPr>
      <w:r w:rsidRPr="00BB60A0">
        <w:rPr>
          <w:rStyle w:val="Appelnotedebasdep"/>
          <w:rFonts w:cs="Simplified Arabic"/>
          <w:vertAlign w:val="baseline"/>
          <w:rtl/>
        </w:rPr>
        <w:t>(</w:t>
      </w:r>
      <w:r w:rsidRPr="00BB60A0">
        <w:rPr>
          <w:rStyle w:val="Appelnotedebasdep"/>
          <w:rFonts w:cs="Simplified Arabic"/>
          <w:vertAlign w:val="baseline"/>
        </w:rPr>
        <w:t>2</w:t>
      </w:r>
      <w:r w:rsidRPr="00BB60A0">
        <w:rPr>
          <w:rFonts w:cs="Simplified Arabic"/>
          <w:rtl/>
        </w:rPr>
        <w:t>)-</w:t>
      </w:r>
      <w:r w:rsidRPr="002A34FF">
        <w:rPr>
          <w:rFonts w:cs="Simplified Arabic"/>
          <w:rtl/>
        </w:rPr>
        <w:t xml:space="preserve"> </w:t>
      </w:r>
      <w:r w:rsidRPr="002A34FF">
        <w:rPr>
          <w:rFonts w:cs="Simplified Arabic"/>
        </w:rPr>
        <w:t xml:space="preserve"> </w:t>
      </w:r>
      <w:r w:rsidRPr="002A34FF">
        <w:rPr>
          <w:rFonts w:cs="Simplified Arabic"/>
          <w:color w:val="000000"/>
          <w:rtl/>
          <w:lang w:bidi="ar-DZ"/>
        </w:rPr>
        <w:t>أنظر المادة 15/3</w:t>
      </w:r>
      <w:r w:rsidRPr="00C720C8">
        <w:rPr>
          <w:rFonts w:cs="Simplified Arabic"/>
          <w:rtl/>
        </w:rPr>
        <w:t xml:space="preserve"> </w:t>
      </w:r>
      <w:r>
        <w:rPr>
          <w:rFonts w:cs="Simplified Arabic"/>
          <w:rtl/>
        </w:rPr>
        <w:t xml:space="preserve">من </w:t>
      </w:r>
      <w:r>
        <w:rPr>
          <w:rFonts w:cs="Simplified Arabic" w:hint="cs"/>
          <w:rtl/>
        </w:rPr>
        <w:t>لأمر 95/07 ، المتعلق يالتأمينات ، 1995 ، ج،ر،ج ، عدد 13 .</w:t>
      </w:r>
    </w:p>
  </w:footnote>
  <w:footnote w:id="144">
    <w:p w:rsidR="005116D4" w:rsidRPr="00866FDE" w:rsidRDefault="005116D4" w:rsidP="005116D4">
      <w:pPr>
        <w:pStyle w:val="Notedebasdepage"/>
        <w:bidi/>
        <w:jc w:val="left"/>
        <w:rPr>
          <w:rFonts w:cs="Simplified Arabic"/>
          <w:sz w:val="24"/>
          <w:szCs w:val="24"/>
          <w:rtl/>
          <w:lang w:bidi="ar-DZ"/>
        </w:rPr>
      </w:pPr>
      <w:r w:rsidRPr="00866FDE">
        <w:rPr>
          <w:rStyle w:val="Appelnotedebasdep"/>
          <w:rFonts w:cs="Simplified Arabic"/>
          <w:sz w:val="24"/>
          <w:szCs w:val="24"/>
          <w:vertAlign w:val="baseline"/>
          <w:rtl/>
        </w:rPr>
        <w:t>(</w:t>
      </w:r>
      <w:r w:rsidRPr="00866FDE">
        <w:rPr>
          <w:rFonts w:cs="Simplified Arabic" w:hint="cs"/>
          <w:sz w:val="24"/>
          <w:szCs w:val="24"/>
          <w:rtl/>
        </w:rPr>
        <w:t>1</w:t>
      </w:r>
      <w:r w:rsidRPr="00866FDE">
        <w:rPr>
          <w:rFonts w:cs="Simplified Arabic"/>
          <w:sz w:val="24"/>
          <w:szCs w:val="24"/>
          <w:rtl/>
        </w:rPr>
        <w:t xml:space="preserve">)- </w:t>
      </w:r>
      <w:r w:rsidRPr="00866FDE">
        <w:rPr>
          <w:rFonts w:cs="Simplified Arabic"/>
          <w:color w:val="000000"/>
          <w:sz w:val="24"/>
          <w:szCs w:val="24"/>
          <w:rtl/>
          <w:lang w:bidi="ar-DZ"/>
        </w:rPr>
        <w:t>د. عبد الرزاق بن خروف،المرجع السابق، ص 128 وص 129</w:t>
      </w:r>
      <w:r w:rsidRPr="00866FDE">
        <w:rPr>
          <w:rFonts w:cs="Simplified Arabic" w:hint="cs"/>
          <w:color w:val="000000"/>
          <w:sz w:val="24"/>
          <w:szCs w:val="24"/>
          <w:rtl/>
          <w:lang w:bidi="ar-DZ"/>
        </w:rPr>
        <w:t>.</w:t>
      </w:r>
      <w:r w:rsidRPr="00866FDE">
        <w:rPr>
          <w:rFonts w:cs="Simplified Arabic"/>
          <w:color w:val="000000"/>
          <w:sz w:val="24"/>
          <w:szCs w:val="24"/>
          <w:rtl/>
          <w:lang w:bidi="ar-DZ"/>
        </w:rPr>
        <w:t xml:space="preserve"> </w:t>
      </w:r>
    </w:p>
  </w:footnote>
  <w:footnote w:id="145">
    <w:p w:rsidR="005116D4" w:rsidRPr="002A34FF" w:rsidRDefault="005116D4" w:rsidP="00866FDE">
      <w:pPr>
        <w:pStyle w:val="Notedebasdepage"/>
        <w:bidi/>
        <w:jc w:val="left"/>
        <w:rPr>
          <w:rFonts w:cs="Simplified Arabic"/>
          <w:sz w:val="24"/>
          <w:szCs w:val="24"/>
          <w:rtl/>
          <w:lang w:bidi="ar-DZ"/>
        </w:rPr>
      </w:pPr>
      <w:r w:rsidRPr="00866FDE">
        <w:rPr>
          <w:rStyle w:val="Appelnotedebasdep"/>
          <w:rFonts w:cs="Simplified Arabic"/>
          <w:sz w:val="24"/>
          <w:szCs w:val="24"/>
          <w:vertAlign w:val="baseline"/>
          <w:rtl/>
        </w:rPr>
        <w:t>(</w:t>
      </w:r>
      <w:r w:rsidR="00866FDE">
        <w:rPr>
          <w:rFonts w:cs="Simplified Arabic" w:hint="cs"/>
          <w:sz w:val="24"/>
          <w:szCs w:val="24"/>
          <w:rtl/>
        </w:rPr>
        <w:t>2</w:t>
      </w:r>
      <w:r w:rsidRPr="00866FDE">
        <w:rPr>
          <w:rFonts w:cs="Simplified Arabic"/>
          <w:sz w:val="24"/>
          <w:szCs w:val="24"/>
          <w:rtl/>
        </w:rPr>
        <w:t>)-</w:t>
      </w:r>
      <w:r w:rsidRPr="002A34FF">
        <w:rPr>
          <w:rFonts w:cs="Simplified Arabic"/>
          <w:color w:val="000000"/>
          <w:sz w:val="24"/>
          <w:szCs w:val="24"/>
          <w:rtl/>
          <w:lang w:bidi="ar-DZ"/>
        </w:rPr>
        <w:t xml:space="preserve"> السنهوري </w:t>
      </w:r>
      <w:r w:rsidRPr="002A34FF">
        <w:rPr>
          <w:rFonts w:cs="Simplified Arabic"/>
          <w:sz w:val="24"/>
          <w:szCs w:val="24"/>
          <w:rtl/>
        </w:rPr>
        <w:t>عبد الرزاق أحمد</w:t>
      </w:r>
      <w:r w:rsidRPr="002A34FF">
        <w:rPr>
          <w:rFonts w:cs="Simplified Arabic"/>
          <w:color w:val="000000"/>
          <w:sz w:val="24"/>
          <w:szCs w:val="24"/>
          <w:rtl/>
          <w:lang w:bidi="ar-DZ"/>
        </w:rPr>
        <w:t xml:space="preserve"> ،</w:t>
      </w:r>
      <w:r w:rsidRPr="002A34FF">
        <w:rPr>
          <w:rFonts w:cs="Simplified Arabic"/>
          <w:color w:val="000000"/>
          <w:sz w:val="24"/>
          <w:szCs w:val="24"/>
          <w:rtl/>
        </w:rPr>
        <w:t xml:space="preserve"> المرجع السابق</w:t>
      </w:r>
      <w:r w:rsidRPr="002A34FF">
        <w:rPr>
          <w:rFonts w:cs="Simplified Arabic"/>
          <w:color w:val="000000"/>
          <w:sz w:val="24"/>
          <w:szCs w:val="24"/>
          <w:rtl/>
          <w:lang w:bidi="ar-DZ"/>
        </w:rPr>
        <w:t xml:space="preserve"> ، ص 1176.</w:t>
      </w:r>
      <w:r w:rsidRPr="002A34FF">
        <w:rPr>
          <w:rFonts w:cs="Simplified Arabic"/>
          <w:sz w:val="24"/>
          <w:szCs w:val="24"/>
          <w:rtl/>
        </w:rPr>
        <w:t xml:space="preserve"> </w:t>
      </w:r>
    </w:p>
  </w:footnote>
  <w:footnote w:id="146">
    <w:p w:rsidR="005116D4" w:rsidRPr="0023209F" w:rsidRDefault="005116D4" w:rsidP="005116D4">
      <w:pPr>
        <w:pStyle w:val="Notedebasdepage"/>
        <w:bidi/>
        <w:jc w:val="left"/>
        <w:rPr>
          <w:rFonts w:cs="Simplified Arabic"/>
          <w:sz w:val="24"/>
          <w:szCs w:val="24"/>
          <w:rtl/>
          <w:lang w:bidi="ar-DZ"/>
        </w:rPr>
      </w:pPr>
      <w:r w:rsidRPr="00087F99">
        <w:rPr>
          <w:rStyle w:val="Appelnotedebasdep"/>
          <w:rFonts w:cs="Simplified Arabic"/>
          <w:sz w:val="24"/>
          <w:szCs w:val="24"/>
          <w:vertAlign w:val="baseline"/>
          <w:rtl/>
        </w:rPr>
        <w:t>(</w:t>
      </w:r>
      <w:r w:rsidRPr="00087F99">
        <w:rPr>
          <w:rFonts w:cs="Simplified Arabic" w:hint="cs"/>
          <w:sz w:val="24"/>
          <w:szCs w:val="24"/>
          <w:rtl/>
        </w:rPr>
        <w:t>1</w:t>
      </w:r>
      <w:r w:rsidRPr="00087F99">
        <w:rPr>
          <w:rFonts w:cs="Simplified Arabic"/>
          <w:sz w:val="24"/>
          <w:szCs w:val="24"/>
          <w:rtl/>
        </w:rPr>
        <w:t>)</w:t>
      </w:r>
      <w:r w:rsidRPr="0023209F">
        <w:rPr>
          <w:rFonts w:cs="Simplified Arabic"/>
          <w:sz w:val="24"/>
          <w:szCs w:val="24"/>
          <w:rtl/>
        </w:rPr>
        <w:t xml:space="preserve">- </w:t>
      </w:r>
      <w:r w:rsidRPr="0023209F">
        <w:rPr>
          <w:rFonts w:cs="Simplified Arabic"/>
          <w:sz w:val="24"/>
          <w:szCs w:val="24"/>
        </w:rPr>
        <w:t xml:space="preserve"> </w:t>
      </w:r>
      <w:r w:rsidRPr="0023209F">
        <w:rPr>
          <w:rFonts w:cs="Simplified Arabic"/>
          <w:color w:val="000000"/>
          <w:sz w:val="24"/>
          <w:szCs w:val="24"/>
          <w:rtl/>
          <w:lang w:bidi="ar-DZ"/>
        </w:rPr>
        <w:t>د. عبد الرزاق بن خروف،المرجع السابق، ص 130.</w:t>
      </w:r>
    </w:p>
  </w:footnote>
  <w:footnote w:id="147">
    <w:p w:rsidR="005116D4" w:rsidRPr="00FF600B" w:rsidRDefault="005116D4" w:rsidP="00FF600B">
      <w:pPr>
        <w:bidi/>
        <w:jc w:val="both"/>
        <w:rPr>
          <w:rFonts w:cs="Simplified Arabic"/>
          <w:rtl/>
        </w:rPr>
      </w:pPr>
      <w:r w:rsidRPr="00FF600B">
        <w:rPr>
          <w:rStyle w:val="Appelnotedebasdep"/>
          <w:rFonts w:cs="Simplified Arabic"/>
          <w:vertAlign w:val="baseline"/>
          <w:rtl/>
        </w:rPr>
        <w:t>(</w:t>
      </w:r>
      <w:r w:rsidR="00FF600B">
        <w:rPr>
          <w:rFonts w:cs="Simplified Arabic" w:hint="cs"/>
          <w:rtl/>
        </w:rPr>
        <w:t>1</w:t>
      </w:r>
      <w:r w:rsidRPr="00FF600B">
        <w:rPr>
          <w:rFonts w:cs="Simplified Arabic"/>
          <w:rtl/>
        </w:rPr>
        <w:t xml:space="preserve">)- </w:t>
      </w:r>
      <w:r w:rsidRPr="00FF600B">
        <w:rPr>
          <w:rFonts w:cs="Simplified Arabic"/>
          <w:color w:val="000000"/>
          <w:rtl/>
          <w:lang w:bidi="ar-DZ"/>
        </w:rPr>
        <w:t xml:space="preserve">أنظر المادة 15/3 </w:t>
      </w:r>
      <w:r w:rsidRPr="00FF600B">
        <w:rPr>
          <w:rFonts w:cs="Simplified Arabic"/>
          <w:rtl/>
        </w:rPr>
        <w:t xml:space="preserve">من </w:t>
      </w:r>
      <w:r w:rsidRPr="00FF600B">
        <w:rPr>
          <w:rFonts w:cs="Simplified Arabic" w:hint="cs"/>
          <w:rtl/>
        </w:rPr>
        <w:t>لأمر 95/07 ، المتعلق يالتأمينات ، 1995 ، ج،ر،ج ، عدد 13.</w:t>
      </w:r>
    </w:p>
  </w:footnote>
  <w:footnote w:id="148">
    <w:p w:rsidR="005116D4" w:rsidRPr="00FF600B" w:rsidRDefault="005116D4" w:rsidP="00FF600B">
      <w:pPr>
        <w:bidi/>
        <w:jc w:val="both"/>
        <w:rPr>
          <w:rFonts w:cs="Simplified Arabic"/>
          <w:color w:val="000000"/>
          <w:rtl/>
          <w:lang w:bidi="ar-DZ"/>
        </w:rPr>
      </w:pPr>
      <w:r w:rsidRPr="00FF600B">
        <w:rPr>
          <w:rStyle w:val="Appelnotedebasdep"/>
          <w:rFonts w:cs="Simplified Arabic"/>
          <w:vertAlign w:val="baseline"/>
          <w:rtl/>
        </w:rPr>
        <w:t>(</w:t>
      </w:r>
      <w:r w:rsidR="00FF600B">
        <w:rPr>
          <w:rStyle w:val="Appelnotedebasdep"/>
          <w:rFonts w:cs="Simplified Arabic" w:hint="cs"/>
          <w:vertAlign w:val="baseline"/>
          <w:rtl/>
        </w:rPr>
        <w:t>2</w:t>
      </w:r>
      <w:r w:rsidRPr="00FF600B">
        <w:rPr>
          <w:rFonts w:cs="Simplified Arabic"/>
          <w:rtl/>
        </w:rPr>
        <w:t xml:space="preserve">)- </w:t>
      </w:r>
      <w:r w:rsidRPr="00FF600B">
        <w:rPr>
          <w:rFonts w:cs="Simplified Arabic" w:hint="cs"/>
          <w:color w:val="000000"/>
          <w:rtl/>
          <w:lang w:bidi="ar-DZ"/>
        </w:rPr>
        <w:t>نفس المادة السابقة/ السنهوري عبد الرزاق ، ص1179/ أحمد شرف الدين ص224.</w:t>
      </w:r>
    </w:p>
  </w:footnote>
  <w:footnote w:id="149">
    <w:p w:rsidR="005116D4" w:rsidRPr="00FF600B" w:rsidRDefault="005116D4" w:rsidP="00FF600B">
      <w:pPr>
        <w:pStyle w:val="Notedebasdepage"/>
        <w:bidi/>
        <w:jc w:val="left"/>
        <w:rPr>
          <w:sz w:val="24"/>
          <w:szCs w:val="24"/>
          <w:rtl/>
          <w:lang w:bidi="ar-DZ"/>
        </w:rPr>
      </w:pPr>
      <w:r w:rsidRPr="00FF600B">
        <w:rPr>
          <w:rStyle w:val="Appelnotedebasdep"/>
          <w:rFonts w:cs="Simplified Arabic"/>
          <w:sz w:val="24"/>
          <w:szCs w:val="24"/>
          <w:vertAlign w:val="baseline"/>
          <w:rtl/>
        </w:rPr>
        <w:t>(</w:t>
      </w:r>
      <w:r w:rsidR="00FF600B">
        <w:rPr>
          <w:rFonts w:cs="Simplified Arabic" w:hint="cs"/>
          <w:sz w:val="24"/>
          <w:szCs w:val="24"/>
          <w:rtl/>
        </w:rPr>
        <w:t>3</w:t>
      </w:r>
      <w:r w:rsidRPr="00FF600B">
        <w:rPr>
          <w:rFonts w:cs="Simplified Arabic"/>
          <w:sz w:val="24"/>
          <w:szCs w:val="24"/>
          <w:rtl/>
        </w:rPr>
        <w:t xml:space="preserve">)- </w:t>
      </w:r>
      <w:r w:rsidRPr="00FF600B">
        <w:rPr>
          <w:rFonts w:cs="Simplified Arabic"/>
          <w:color w:val="000000"/>
          <w:sz w:val="24"/>
          <w:szCs w:val="24"/>
          <w:rtl/>
          <w:lang w:bidi="ar-DZ"/>
        </w:rPr>
        <w:t>وتقضي بوجوب التصريح في أجل 10 أيام من اطلاع المؤمن له على أي تفاقم للخطر المضمون.</w:t>
      </w:r>
    </w:p>
  </w:footnote>
  <w:footnote w:id="150">
    <w:p w:rsidR="005116D4" w:rsidRPr="00A44F72" w:rsidRDefault="005116D4" w:rsidP="00FF600B">
      <w:pPr>
        <w:bidi/>
        <w:jc w:val="both"/>
        <w:rPr>
          <w:rFonts w:cs="Simplified Arabic"/>
          <w:rtl/>
        </w:rPr>
      </w:pPr>
      <w:r w:rsidRPr="00FF600B">
        <w:rPr>
          <w:rStyle w:val="Appelnotedebasdep"/>
          <w:rFonts w:cs="Simplified Arabic"/>
          <w:vertAlign w:val="baseline"/>
          <w:rtl/>
        </w:rPr>
        <w:t>(</w:t>
      </w:r>
      <w:r w:rsidR="00FF600B">
        <w:rPr>
          <w:rFonts w:cs="Simplified Arabic" w:hint="cs"/>
          <w:rtl/>
        </w:rPr>
        <w:t>4</w:t>
      </w:r>
      <w:r w:rsidRPr="00FF600B">
        <w:rPr>
          <w:rFonts w:cs="Simplified Arabic"/>
          <w:rtl/>
        </w:rPr>
        <w:t>)-</w:t>
      </w:r>
      <w:r>
        <w:rPr>
          <w:rFonts w:cs="Simplified Arabic" w:hint="cs"/>
          <w:rtl/>
        </w:rPr>
        <w:t xml:space="preserve"> أنظر </w:t>
      </w:r>
      <w:r>
        <w:rPr>
          <w:rFonts w:cs="Simplified Arabic" w:hint="cs"/>
          <w:color w:val="000000"/>
          <w:rtl/>
          <w:lang w:bidi="ar-DZ"/>
        </w:rPr>
        <w:t>المواد ،</w:t>
      </w:r>
      <w:r w:rsidRPr="00A44F72">
        <w:rPr>
          <w:rFonts w:cs="Simplified Arabic"/>
          <w:color w:val="000000"/>
          <w:rtl/>
          <w:lang w:bidi="ar-DZ"/>
        </w:rPr>
        <w:t xml:space="preserve"> 18 </w:t>
      </w:r>
      <w:r>
        <w:rPr>
          <w:rFonts w:cs="Simplified Arabic" w:hint="cs"/>
          <w:color w:val="000000"/>
          <w:rtl/>
          <w:lang w:bidi="ar-DZ"/>
        </w:rPr>
        <w:t xml:space="preserve">و 09، </w:t>
      </w:r>
      <w:r>
        <w:rPr>
          <w:rFonts w:cs="Simplified Arabic"/>
          <w:rtl/>
        </w:rPr>
        <w:t xml:space="preserve">من </w:t>
      </w:r>
      <w:r>
        <w:rPr>
          <w:rFonts w:cs="Simplified Arabic" w:hint="cs"/>
          <w:rtl/>
        </w:rPr>
        <w:t xml:space="preserve">لأمر 95/07 ، المتعلق يالتأمينات ، 1995 ، ج،ر،ج ، عدد 13. </w:t>
      </w:r>
    </w:p>
  </w:footnote>
  <w:footnote w:id="151">
    <w:p w:rsidR="005116D4" w:rsidRPr="00B73915" w:rsidRDefault="005116D4" w:rsidP="005116D4">
      <w:pPr>
        <w:pStyle w:val="Notedebasdepage"/>
        <w:bidi/>
        <w:jc w:val="left"/>
        <w:rPr>
          <w:sz w:val="24"/>
          <w:szCs w:val="24"/>
          <w:rtl/>
          <w:lang w:bidi="ar-DZ"/>
        </w:rPr>
      </w:pPr>
      <w:r w:rsidRPr="00B73915">
        <w:rPr>
          <w:rStyle w:val="Appelnotedebasdep"/>
          <w:rFonts w:cs="Simplified Arabic"/>
          <w:sz w:val="24"/>
          <w:szCs w:val="24"/>
          <w:vertAlign w:val="baseline"/>
          <w:rtl/>
        </w:rPr>
        <w:t>(</w:t>
      </w:r>
      <w:r w:rsidRPr="00B73915">
        <w:rPr>
          <w:rFonts w:cs="Simplified Arabic" w:hint="cs"/>
          <w:sz w:val="24"/>
          <w:szCs w:val="24"/>
          <w:rtl/>
        </w:rPr>
        <w:t>1</w:t>
      </w:r>
      <w:r w:rsidRPr="00B73915">
        <w:rPr>
          <w:rFonts w:cs="Simplified Arabic"/>
          <w:sz w:val="24"/>
          <w:szCs w:val="24"/>
          <w:rtl/>
        </w:rPr>
        <w:t xml:space="preserve">)- </w:t>
      </w:r>
      <w:r w:rsidRPr="00B73915">
        <w:rPr>
          <w:rFonts w:cs="Simplified Arabic"/>
          <w:sz w:val="24"/>
          <w:szCs w:val="24"/>
        </w:rPr>
        <w:t xml:space="preserve"> </w:t>
      </w:r>
      <w:r w:rsidRPr="00B73915">
        <w:rPr>
          <w:rFonts w:cs="Simplified Arabic"/>
          <w:color w:val="000000"/>
          <w:sz w:val="24"/>
          <w:szCs w:val="24"/>
          <w:rtl/>
          <w:lang w:bidi="ar-DZ"/>
        </w:rPr>
        <w:t xml:space="preserve">د. عبد الرزاق بن خروف، </w:t>
      </w:r>
      <w:r w:rsidRPr="00B73915">
        <w:rPr>
          <w:rFonts w:cs="Simplified Arabic"/>
          <w:color w:val="000000"/>
          <w:sz w:val="24"/>
          <w:szCs w:val="24"/>
          <w:rtl/>
        </w:rPr>
        <w:t>المرجع السابق</w:t>
      </w:r>
      <w:r w:rsidRPr="00B73915">
        <w:rPr>
          <w:rFonts w:cs="Simplified Arabic"/>
          <w:color w:val="000000"/>
          <w:sz w:val="24"/>
          <w:szCs w:val="24"/>
          <w:rtl/>
          <w:lang w:bidi="ar-DZ"/>
        </w:rPr>
        <w:t xml:space="preserve"> ، ص 132</w:t>
      </w:r>
    </w:p>
  </w:footnote>
  <w:footnote w:id="152">
    <w:p w:rsidR="005116D4" w:rsidRPr="00A44F72" w:rsidRDefault="005116D4" w:rsidP="005116D4">
      <w:pPr>
        <w:pStyle w:val="Notedebasdepage"/>
        <w:bidi/>
        <w:jc w:val="both"/>
        <w:rPr>
          <w:rFonts w:cs="Simplified Arabic"/>
          <w:sz w:val="24"/>
          <w:szCs w:val="24"/>
          <w:rtl/>
          <w:lang w:bidi="ar-DZ"/>
        </w:rPr>
      </w:pPr>
      <w:r w:rsidRPr="00B73915">
        <w:rPr>
          <w:rStyle w:val="Appelnotedebasdep"/>
          <w:rFonts w:cs="Simplified Arabic"/>
          <w:sz w:val="24"/>
          <w:szCs w:val="24"/>
          <w:vertAlign w:val="baseline"/>
          <w:rtl/>
        </w:rPr>
        <w:t>(</w:t>
      </w:r>
      <w:r w:rsidRPr="00B73915">
        <w:rPr>
          <w:rFonts w:cs="Simplified Arabic" w:hint="cs"/>
          <w:sz w:val="24"/>
          <w:szCs w:val="24"/>
          <w:rtl/>
        </w:rPr>
        <w:t>2</w:t>
      </w:r>
      <w:r w:rsidRPr="00B73915">
        <w:rPr>
          <w:rFonts w:cs="Simplified Arabic"/>
          <w:sz w:val="24"/>
          <w:szCs w:val="24"/>
          <w:rtl/>
        </w:rPr>
        <w:t>)</w:t>
      </w:r>
      <w:r w:rsidRPr="00A44F72">
        <w:rPr>
          <w:rFonts w:cs="Simplified Arabic"/>
          <w:sz w:val="24"/>
          <w:szCs w:val="24"/>
          <w:rtl/>
        </w:rPr>
        <w:t xml:space="preserve">- </w:t>
      </w:r>
      <w:r w:rsidRPr="00A44F72">
        <w:rPr>
          <w:rFonts w:cs="Simplified Arabic"/>
          <w:color w:val="000000"/>
          <w:sz w:val="24"/>
          <w:szCs w:val="24"/>
          <w:rtl/>
          <w:lang w:bidi="ar-DZ"/>
        </w:rPr>
        <w:t>أحمد شرف الدين،</w:t>
      </w:r>
      <w:r w:rsidRPr="00A44F72">
        <w:rPr>
          <w:rFonts w:cs="Simplified Arabic"/>
          <w:color w:val="000000"/>
          <w:sz w:val="24"/>
          <w:szCs w:val="24"/>
          <w:rtl/>
        </w:rPr>
        <w:t xml:space="preserve"> المرجع السابق،</w:t>
      </w:r>
      <w:r w:rsidRPr="00A44F72">
        <w:rPr>
          <w:rFonts w:cs="Simplified Arabic"/>
          <w:color w:val="000000"/>
          <w:sz w:val="24"/>
          <w:szCs w:val="24"/>
          <w:rtl/>
          <w:lang w:bidi="ar-DZ"/>
        </w:rPr>
        <w:t xml:space="preserve"> ص 227، وقد يتفق على احتفاظ المؤمن بالأقساط اللاحقة على سبيل التعويض عن الضرر الذي لحقه من الفسخ.</w:t>
      </w:r>
    </w:p>
  </w:footnote>
  <w:footnote w:id="153">
    <w:p w:rsidR="005116D4" w:rsidRPr="00B73915" w:rsidRDefault="005116D4" w:rsidP="00B73915">
      <w:pPr>
        <w:pStyle w:val="Notedebasdepage"/>
        <w:bidi/>
        <w:jc w:val="both"/>
        <w:rPr>
          <w:rFonts w:cs="Simplified Arabic"/>
          <w:sz w:val="24"/>
          <w:szCs w:val="24"/>
          <w:rtl/>
          <w:lang w:bidi="ar-DZ"/>
        </w:rPr>
      </w:pPr>
      <w:r w:rsidRPr="00B73915">
        <w:rPr>
          <w:rStyle w:val="Appelnotedebasdep"/>
          <w:rFonts w:cs="Simplified Arabic"/>
          <w:sz w:val="24"/>
          <w:szCs w:val="24"/>
          <w:vertAlign w:val="baseline"/>
          <w:rtl/>
        </w:rPr>
        <w:t>(</w:t>
      </w:r>
      <w:r w:rsidR="00B73915">
        <w:rPr>
          <w:rFonts w:cs="Simplified Arabic" w:hint="cs"/>
          <w:sz w:val="24"/>
          <w:szCs w:val="24"/>
          <w:rtl/>
        </w:rPr>
        <w:t>1</w:t>
      </w:r>
      <w:r w:rsidRPr="00B73915">
        <w:rPr>
          <w:rFonts w:cs="Simplified Arabic"/>
          <w:sz w:val="24"/>
          <w:szCs w:val="24"/>
          <w:rtl/>
        </w:rPr>
        <w:t>)-</w:t>
      </w:r>
      <w:r w:rsidRPr="00B73915">
        <w:rPr>
          <w:rFonts w:cs="Simplified Arabic"/>
          <w:color w:val="000000"/>
          <w:sz w:val="24"/>
          <w:szCs w:val="24"/>
          <w:rtl/>
          <w:lang w:bidi="ar-DZ"/>
        </w:rPr>
        <w:t xml:space="preserve"> </w:t>
      </w:r>
      <w:r w:rsidRPr="00B73915">
        <w:rPr>
          <w:rFonts w:cs="Simplified Arabic" w:hint="cs"/>
          <w:color w:val="000000"/>
          <w:sz w:val="24"/>
          <w:szCs w:val="24"/>
          <w:rtl/>
          <w:lang w:bidi="ar-DZ"/>
        </w:rPr>
        <w:t xml:space="preserve">أنظر </w:t>
      </w:r>
      <w:r w:rsidRPr="00B73915">
        <w:rPr>
          <w:rFonts w:cs="Simplified Arabic"/>
          <w:color w:val="000000"/>
          <w:sz w:val="24"/>
          <w:szCs w:val="24"/>
          <w:rtl/>
          <w:lang w:bidi="ar-DZ"/>
        </w:rPr>
        <w:t>المادة 8 الفقرة الأخيرة من الأمر المتعلق بالتأمينات، ويطبق نفس الحكم على التأمينات الجوية، لكن بالنسبة للتأمينات البحرية لم تبين الآثار التي تترتب على التصريح بتفاقم الخطر في حين بين الجزاء المترتب على عدم التصريح.</w:t>
      </w:r>
    </w:p>
  </w:footnote>
  <w:footnote w:id="154">
    <w:p w:rsidR="005116D4" w:rsidRPr="00B73915" w:rsidRDefault="005116D4" w:rsidP="00B73915">
      <w:pPr>
        <w:pStyle w:val="Notedebasdepage"/>
        <w:bidi/>
        <w:jc w:val="both"/>
        <w:rPr>
          <w:rtl/>
          <w:lang w:bidi="ar-DZ"/>
        </w:rPr>
      </w:pPr>
      <w:r w:rsidRPr="00B73915">
        <w:rPr>
          <w:rStyle w:val="Appelnotedebasdep"/>
          <w:rFonts w:cs="Simplified Arabic"/>
          <w:sz w:val="24"/>
          <w:szCs w:val="24"/>
          <w:vertAlign w:val="baseline"/>
          <w:rtl/>
        </w:rPr>
        <w:t>(</w:t>
      </w:r>
      <w:r w:rsidR="00B73915">
        <w:rPr>
          <w:rFonts w:cs="Simplified Arabic" w:hint="cs"/>
          <w:sz w:val="24"/>
          <w:szCs w:val="24"/>
          <w:rtl/>
        </w:rPr>
        <w:t>2</w:t>
      </w:r>
      <w:r w:rsidRPr="00B73915">
        <w:rPr>
          <w:rFonts w:cs="Simplified Arabic"/>
          <w:sz w:val="24"/>
          <w:szCs w:val="24"/>
          <w:rtl/>
        </w:rPr>
        <w:t xml:space="preserve">)- </w:t>
      </w:r>
      <w:r w:rsidRPr="00B73915">
        <w:rPr>
          <w:rFonts w:cs="Simplified Arabic"/>
          <w:color w:val="000000"/>
          <w:sz w:val="24"/>
          <w:szCs w:val="24"/>
          <w:rtl/>
          <w:lang w:bidi="ar-DZ"/>
        </w:rPr>
        <w:t xml:space="preserve">د. عبد الرزاق بن خروف، </w:t>
      </w:r>
      <w:r w:rsidRPr="00B73915">
        <w:rPr>
          <w:rFonts w:cs="Simplified Arabic"/>
          <w:color w:val="000000"/>
          <w:sz w:val="24"/>
          <w:szCs w:val="24"/>
          <w:rtl/>
        </w:rPr>
        <w:t>المرجع السابق،</w:t>
      </w:r>
      <w:r w:rsidRPr="00B73915">
        <w:rPr>
          <w:rFonts w:cs="Simplified Arabic"/>
          <w:color w:val="000000"/>
          <w:sz w:val="24"/>
          <w:szCs w:val="24"/>
          <w:rtl/>
          <w:lang w:bidi="ar-DZ"/>
        </w:rPr>
        <w:t xml:space="preserve"> ص 133</w:t>
      </w:r>
    </w:p>
  </w:footnote>
  <w:footnote w:id="155">
    <w:p w:rsidR="005116D4" w:rsidRPr="00A44F72" w:rsidRDefault="005116D4" w:rsidP="00B73915">
      <w:pPr>
        <w:bidi/>
        <w:jc w:val="both"/>
        <w:rPr>
          <w:rFonts w:cs="Simplified Arabic"/>
          <w:rtl/>
        </w:rPr>
      </w:pPr>
      <w:r w:rsidRPr="00B73915">
        <w:rPr>
          <w:rStyle w:val="Appelnotedebasdep"/>
          <w:rFonts w:cs="Simplified Arabic"/>
          <w:vertAlign w:val="baseline"/>
          <w:rtl/>
        </w:rPr>
        <w:t>(</w:t>
      </w:r>
      <w:r w:rsidR="00B73915">
        <w:rPr>
          <w:rFonts w:cs="Simplified Arabic" w:hint="cs"/>
          <w:rtl/>
        </w:rPr>
        <w:t>3</w:t>
      </w:r>
      <w:r w:rsidRPr="00A44F72">
        <w:rPr>
          <w:rFonts w:cs="Simplified Arabic"/>
          <w:rtl/>
        </w:rPr>
        <w:t xml:space="preserve">)- </w:t>
      </w:r>
      <w:r>
        <w:rPr>
          <w:rFonts w:cs="Simplified Arabic" w:hint="cs"/>
          <w:rtl/>
        </w:rPr>
        <w:t>أحمد شرف الدين، المرجع السابق ،ص150.</w:t>
      </w:r>
    </w:p>
  </w:footnote>
  <w:footnote w:id="156">
    <w:p w:rsidR="005116D4" w:rsidRPr="00A03DCB" w:rsidRDefault="005116D4" w:rsidP="005116D4">
      <w:pPr>
        <w:pStyle w:val="Notedebasdepage"/>
        <w:bidi/>
        <w:jc w:val="left"/>
        <w:rPr>
          <w:sz w:val="24"/>
          <w:szCs w:val="24"/>
          <w:rtl/>
          <w:lang w:bidi="ar-DZ"/>
        </w:rPr>
      </w:pPr>
      <w:r w:rsidRPr="00A03DCB">
        <w:rPr>
          <w:rStyle w:val="Appelnotedebasdep"/>
          <w:rFonts w:cs="Simplified Arabic"/>
          <w:sz w:val="24"/>
          <w:szCs w:val="24"/>
          <w:vertAlign w:val="baseline"/>
          <w:rtl/>
        </w:rPr>
        <w:t>(</w:t>
      </w:r>
      <w:r w:rsidRPr="00A03DCB">
        <w:rPr>
          <w:rFonts w:cs="Simplified Arabic" w:hint="cs"/>
          <w:sz w:val="24"/>
          <w:szCs w:val="24"/>
          <w:rtl/>
        </w:rPr>
        <w:t>1</w:t>
      </w:r>
      <w:r w:rsidRPr="00A03DCB">
        <w:rPr>
          <w:rFonts w:cs="Simplified Arabic"/>
          <w:sz w:val="24"/>
          <w:szCs w:val="24"/>
          <w:rtl/>
        </w:rPr>
        <w:t xml:space="preserve">)- </w:t>
      </w:r>
      <w:r w:rsidRPr="00A03DCB">
        <w:rPr>
          <w:rFonts w:cs="Simplified Arabic" w:hint="cs"/>
          <w:color w:val="000000"/>
          <w:sz w:val="24"/>
          <w:szCs w:val="24"/>
          <w:rtl/>
          <w:lang w:bidi="ar-DZ"/>
        </w:rPr>
        <w:t xml:space="preserve">أحمد شرف الدين ، المرجع السابق ، </w:t>
      </w:r>
      <w:r w:rsidRPr="00A03DCB">
        <w:rPr>
          <w:rFonts w:cs="Simplified Arabic"/>
          <w:color w:val="000000"/>
          <w:sz w:val="24"/>
          <w:szCs w:val="24"/>
          <w:rtl/>
          <w:lang w:bidi="ar-DZ"/>
        </w:rPr>
        <w:t xml:space="preserve">ص </w:t>
      </w:r>
      <w:r w:rsidRPr="00A03DCB">
        <w:rPr>
          <w:rFonts w:cs="Simplified Arabic" w:hint="cs"/>
          <w:color w:val="000000"/>
          <w:sz w:val="24"/>
          <w:szCs w:val="24"/>
          <w:rtl/>
          <w:lang w:bidi="ar-DZ"/>
        </w:rPr>
        <w:t>227.</w:t>
      </w:r>
    </w:p>
  </w:footnote>
  <w:footnote w:id="157">
    <w:p w:rsidR="005116D4" w:rsidRPr="00AD1698" w:rsidRDefault="005116D4" w:rsidP="005116D4">
      <w:pPr>
        <w:pStyle w:val="Notedebasdepage"/>
        <w:bidi/>
        <w:jc w:val="left"/>
        <w:rPr>
          <w:rFonts w:cs="Simplified Arabic"/>
          <w:sz w:val="24"/>
          <w:szCs w:val="24"/>
          <w:rtl/>
          <w:lang w:bidi="ar-DZ"/>
        </w:rPr>
      </w:pPr>
      <w:r w:rsidRPr="00A03DCB">
        <w:rPr>
          <w:rStyle w:val="Appelnotedebasdep"/>
          <w:rFonts w:cs="Simplified Arabic"/>
          <w:sz w:val="24"/>
          <w:szCs w:val="24"/>
          <w:vertAlign w:val="baseline"/>
          <w:rtl/>
        </w:rPr>
        <w:t>(</w:t>
      </w:r>
      <w:r w:rsidRPr="00A03DCB">
        <w:rPr>
          <w:rFonts w:cs="Simplified Arabic" w:hint="cs"/>
          <w:sz w:val="24"/>
          <w:szCs w:val="24"/>
          <w:rtl/>
        </w:rPr>
        <w:t>2</w:t>
      </w:r>
      <w:r w:rsidRPr="00AD1698">
        <w:rPr>
          <w:rFonts w:cs="Simplified Arabic"/>
          <w:sz w:val="24"/>
          <w:szCs w:val="24"/>
          <w:rtl/>
        </w:rPr>
        <w:t xml:space="preserve">)- </w:t>
      </w:r>
      <w:r w:rsidRPr="00AD1698">
        <w:rPr>
          <w:rFonts w:cs="Simplified Arabic"/>
          <w:color w:val="000000"/>
          <w:sz w:val="24"/>
          <w:szCs w:val="24"/>
          <w:rtl/>
          <w:lang w:bidi="ar-DZ"/>
        </w:rPr>
        <w:t>أنظر المادة 259 من القانون المدني.</w:t>
      </w:r>
    </w:p>
  </w:footnote>
  <w:footnote w:id="158">
    <w:p w:rsidR="005116D4" w:rsidRPr="00AD1698" w:rsidRDefault="005116D4" w:rsidP="005116D4">
      <w:pPr>
        <w:pStyle w:val="Notedebasdepage"/>
        <w:bidi/>
        <w:jc w:val="left"/>
        <w:rPr>
          <w:rtl/>
          <w:lang w:bidi="ar-DZ"/>
        </w:rPr>
      </w:pPr>
      <w:r w:rsidRPr="00A03DCB">
        <w:rPr>
          <w:rStyle w:val="Appelnotedebasdep"/>
          <w:rFonts w:cs="Simplified Arabic"/>
          <w:sz w:val="24"/>
          <w:szCs w:val="24"/>
          <w:vertAlign w:val="baseline"/>
          <w:rtl/>
        </w:rPr>
        <w:t>(</w:t>
      </w:r>
      <w:r w:rsidRPr="00A03DCB">
        <w:rPr>
          <w:rFonts w:cs="Simplified Arabic" w:hint="cs"/>
          <w:sz w:val="24"/>
          <w:szCs w:val="24"/>
          <w:rtl/>
        </w:rPr>
        <w:t>1</w:t>
      </w:r>
      <w:r w:rsidRPr="00AD1698">
        <w:rPr>
          <w:rFonts w:cs="Simplified Arabic"/>
          <w:sz w:val="24"/>
          <w:szCs w:val="24"/>
          <w:rtl/>
        </w:rPr>
        <w:t xml:space="preserve">)- </w:t>
      </w:r>
      <w:r w:rsidRPr="00AD1698">
        <w:rPr>
          <w:rFonts w:cs="Simplified Arabic"/>
          <w:color w:val="000000"/>
          <w:sz w:val="24"/>
          <w:szCs w:val="24"/>
          <w:rtl/>
          <w:lang w:bidi="ar-DZ"/>
        </w:rPr>
        <w:t>أنظر المادة 300 من القانون المدني</w:t>
      </w:r>
      <w:r>
        <w:rPr>
          <w:rFonts w:cs="Simplified Arabic" w:hint="cs"/>
          <w:color w:val="000000"/>
          <w:rtl/>
          <w:lang w:bidi="ar-DZ"/>
        </w:rPr>
        <w:t>.</w:t>
      </w:r>
    </w:p>
  </w:footnote>
  <w:footnote w:id="159">
    <w:p w:rsidR="005116D4" w:rsidRPr="00A03DCB" w:rsidRDefault="005116D4" w:rsidP="005116D4">
      <w:pPr>
        <w:bidi/>
        <w:jc w:val="both"/>
        <w:rPr>
          <w:rFonts w:cs="Simplified Arabic"/>
          <w:rtl/>
        </w:rPr>
      </w:pPr>
      <w:r w:rsidRPr="00A03DCB">
        <w:rPr>
          <w:rStyle w:val="Appelnotedebasdep"/>
          <w:rFonts w:cs="Simplified Arabic"/>
          <w:vertAlign w:val="baseline"/>
          <w:rtl/>
        </w:rPr>
        <w:t>(</w:t>
      </w:r>
      <w:r w:rsidRPr="00A03DCB">
        <w:rPr>
          <w:rFonts w:cs="Simplified Arabic" w:hint="cs"/>
          <w:rtl/>
        </w:rPr>
        <w:t>1</w:t>
      </w:r>
      <w:r w:rsidRPr="00A03DCB">
        <w:rPr>
          <w:rFonts w:cs="Simplified Arabic"/>
          <w:rtl/>
        </w:rPr>
        <w:t>)-</w:t>
      </w:r>
      <w:r w:rsidRPr="00A03DCB">
        <w:rPr>
          <w:rFonts w:cs="Simplified Arabic"/>
        </w:rPr>
        <w:t xml:space="preserve"> </w:t>
      </w:r>
      <w:r w:rsidRPr="00A03DCB">
        <w:rPr>
          <w:rFonts w:cs="Simplified Arabic"/>
          <w:color w:val="000000"/>
          <w:rtl/>
          <w:lang w:bidi="ar-DZ"/>
        </w:rPr>
        <w:t xml:space="preserve">أنظر المادة 79 </w:t>
      </w:r>
      <w:r w:rsidRPr="00A03DCB">
        <w:rPr>
          <w:rFonts w:cs="Simplified Arabic"/>
          <w:rtl/>
        </w:rPr>
        <w:t xml:space="preserve">من </w:t>
      </w:r>
      <w:r w:rsidRPr="00A03DCB">
        <w:rPr>
          <w:rFonts w:cs="Simplified Arabic" w:hint="cs"/>
          <w:rtl/>
        </w:rPr>
        <w:t>لأمر 95/07 ، المتعلق يالتأمينات ، 1995 ، ج،ر،ج ، عدد 13 .</w:t>
      </w:r>
    </w:p>
  </w:footnote>
  <w:footnote w:id="160">
    <w:p w:rsidR="005116D4" w:rsidRPr="00A03DCB" w:rsidRDefault="005116D4" w:rsidP="005116D4">
      <w:pPr>
        <w:bidi/>
        <w:jc w:val="both"/>
        <w:rPr>
          <w:rFonts w:cs="Simplified Arabic"/>
          <w:color w:val="000000"/>
          <w:rtl/>
          <w:lang w:bidi="ar-DZ"/>
        </w:rPr>
      </w:pPr>
      <w:r w:rsidRPr="00A03DCB">
        <w:rPr>
          <w:rStyle w:val="Appelnotedebasdep"/>
          <w:rFonts w:cs="Simplified Arabic"/>
          <w:vertAlign w:val="baseline"/>
          <w:rtl/>
        </w:rPr>
        <w:t>(</w:t>
      </w:r>
      <w:r w:rsidRPr="00A03DCB">
        <w:rPr>
          <w:rFonts w:cs="Simplified Arabic" w:hint="cs"/>
          <w:rtl/>
        </w:rPr>
        <w:t>2</w:t>
      </w:r>
      <w:r w:rsidRPr="00A03DCB">
        <w:rPr>
          <w:rFonts w:cs="Simplified Arabic"/>
          <w:rtl/>
        </w:rPr>
        <w:t xml:space="preserve">)- </w:t>
      </w:r>
      <w:r w:rsidRPr="00A03DCB">
        <w:rPr>
          <w:rFonts w:cs="Simplified Arabic"/>
        </w:rPr>
        <w:t xml:space="preserve"> </w:t>
      </w:r>
      <w:r w:rsidRPr="00A03DCB">
        <w:rPr>
          <w:rFonts w:cs="Simplified Arabic"/>
          <w:color w:val="000000"/>
          <w:rtl/>
          <w:lang w:bidi="ar-DZ"/>
        </w:rPr>
        <w:t>السنهوري ، المرجع السابق ، ص 1208.</w:t>
      </w:r>
    </w:p>
  </w:footnote>
  <w:footnote w:id="161">
    <w:p w:rsidR="005116D4" w:rsidRPr="00A03DCB" w:rsidRDefault="005116D4" w:rsidP="005116D4">
      <w:pPr>
        <w:pStyle w:val="Notedebasdepage"/>
        <w:bidi/>
        <w:jc w:val="left"/>
        <w:rPr>
          <w:rFonts w:cs="Simplified Arabic"/>
          <w:sz w:val="24"/>
          <w:szCs w:val="24"/>
          <w:rtl/>
          <w:lang w:bidi="ar-DZ"/>
        </w:rPr>
      </w:pPr>
      <w:r w:rsidRPr="00A03DCB">
        <w:rPr>
          <w:rStyle w:val="Appelnotedebasdep"/>
          <w:rFonts w:cs="Simplified Arabic"/>
          <w:sz w:val="24"/>
          <w:szCs w:val="24"/>
          <w:vertAlign w:val="baseline"/>
          <w:rtl/>
        </w:rPr>
        <w:t>(</w:t>
      </w:r>
      <w:r w:rsidRPr="00A03DCB">
        <w:rPr>
          <w:rFonts w:cs="Simplified Arabic" w:hint="cs"/>
          <w:sz w:val="24"/>
          <w:szCs w:val="24"/>
          <w:rtl/>
        </w:rPr>
        <w:t>3</w:t>
      </w:r>
      <w:r w:rsidRPr="00A03DCB">
        <w:rPr>
          <w:rFonts w:cs="Simplified Arabic"/>
          <w:sz w:val="24"/>
          <w:szCs w:val="24"/>
          <w:rtl/>
        </w:rPr>
        <w:t xml:space="preserve">)- </w:t>
      </w:r>
      <w:r w:rsidRPr="00A03DCB">
        <w:rPr>
          <w:rFonts w:cs="Simplified Arabic"/>
          <w:color w:val="000000"/>
          <w:sz w:val="24"/>
          <w:szCs w:val="24"/>
          <w:rtl/>
          <w:lang w:bidi="ar-DZ"/>
        </w:rPr>
        <w:t>أحمد شرف الدين، المرجع السابق ، ص 273.</w:t>
      </w:r>
    </w:p>
  </w:footnote>
  <w:footnote w:id="162">
    <w:p w:rsidR="005116D4" w:rsidRPr="00AD1698" w:rsidRDefault="005116D4" w:rsidP="00A03DCB">
      <w:pPr>
        <w:pStyle w:val="Notedebasdepage"/>
        <w:bidi/>
        <w:jc w:val="left"/>
        <w:rPr>
          <w:sz w:val="24"/>
          <w:szCs w:val="24"/>
          <w:rtl/>
          <w:lang w:bidi="ar-DZ"/>
        </w:rPr>
      </w:pPr>
      <w:r w:rsidRPr="00A03DCB">
        <w:rPr>
          <w:rStyle w:val="Appelnotedebasdep"/>
          <w:rFonts w:cs="Simplified Arabic"/>
          <w:sz w:val="24"/>
          <w:szCs w:val="24"/>
          <w:vertAlign w:val="baseline"/>
          <w:rtl/>
        </w:rPr>
        <w:t>(</w:t>
      </w:r>
      <w:r w:rsidR="00A03DCB">
        <w:rPr>
          <w:rFonts w:cs="Simplified Arabic" w:hint="cs"/>
          <w:sz w:val="24"/>
          <w:szCs w:val="24"/>
          <w:rtl/>
        </w:rPr>
        <w:t>4</w:t>
      </w:r>
      <w:r w:rsidRPr="00A03DCB">
        <w:rPr>
          <w:rFonts w:cs="Simplified Arabic"/>
          <w:sz w:val="24"/>
          <w:szCs w:val="24"/>
          <w:rtl/>
        </w:rPr>
        <w:t>)-</w:t>
      </w:r>
      <w:r w:rsidRPr="00AD1698">
        <w:rPr>
          <w:rFonts w:cs="Simplified Arabic"/>
          <w:sz w:val="24"/>
          <w:szCs w:val="24"/>
          <w:rtl/>
        </w:rPr>
        <w:t xml:space="preserve"> </w:t>
      </w:r>
      <w:r w:rsidRPr="00AD1698">
        <w:rPr>
          <w:rFonts w:cs="Simplified Arabic"/>
          <w:color w:val="000000"/>
          <w:sz w:val="24"/>
          <w:szCs w:val="24"/>
          <w:rtl/>
          <w:lang w:bidi="ar-DZ"/>
        </w:rPr>
        <w:t>أنظر  المادة 282/2 من القانون المدني.</w:t>
      </w:r>
    </w:p>
  </w:footnote>
  <w:footnote w:id="163">
    <w:p w:rsidR="005116D4" w:rsidRPr="00D53299" w:rsidRDefault="005116D4" w:rsidP="00D53299">
      <w:pPr>
        <w:bidi/>
        <w:jc w:val="both"/>
        <w:rPr>
          <w:rFonts w:cs="Simplified Arabic"/>
          <w:color w:val="000000"/>
          <w:rtl/>
          <w:lang w:bidi="ar-DZ"/>
        </w:rPr>
      </w:pPr>
      <w:r w:rsidRPr="00D53299">
        <w:rPr>
          <w:rStyle w:val="Appelnotedebasdep"/>
          <w:rFonts w:hint="cs"/>
          <w:vertAlign w:val="baseline"/>
          <w:rtl/>
        </w:rPr>
        <w:t>(</w:t>
      </w:r>
      <w:r w:rsidR="00D53299" w:rsidRPr="00D53299">
        <w:rPr>
          <w:rFonts w:hint="cs"/>
          <w:rtl/>
        </w:rPr>
        <w:t>1</w:t>
      </w:r>
      <w:r w:rsidRPr="00D53299">
        <w:rPr>
          <w:rFonts w:hint="cs"/>
          <w:rtl/>
        </w:rPr>
        <w:t xml:space="preserve">)- </w:t>
      </w:r>
      <w:r w:rsidRPr="00D53299">
        <w:rPr>
          <w:rFonts w:cs="Simplified Arabic" w:hint="cs"/>
          <w:color w:val="000000"/>
          <w:rtl/>
          <w:lang w:bidi="ar-DZ"/>
        </w:rPr>
        <w:t>السنهوري ص 1206/ د. عبد الرزاق بن خروف ص  136/ أحمد شرف الدين، أحكام التأمين 273.</w:t>
      </w:r>
    </w:p>
  </w:footnote>
  <w:footnote w:id="164">
    <w:p w:rsidR="005116D4" w:rsidRPr="00794E8F" w:rsidRDefault="005116D4" w:rsidP="00D53299">
      <w:pPr>
        <w:bidi/>
        <w:jc w:val="both"/>
        <w:rPr>
          <w:rFonts w:cs="Simplified Arabic"/>
          <w:color w:val="000000"/>
          <w:rtl/>
          <w:lang w:bidi="ar-DZ"/>
        </w:rPr>
      </w:pPr>
      <w:r w:rsidRPr="00D53299">
        <w:rPr>
          <w:rStyle w:val="Appelnotedebasdep"/>
          <w:rFonts w:cs="Simplified Arabic" w:hint="cs"/>
          <w:vertAlign w:val="baseline"/>
          <w:rtl/>
        </w:rPr>
        <w:t>(</w:t>
      </w:r>
      <w:r w:rsidR="00D53299" w:rsidRPr="00D53299">
        <w:rPr>
          <w:rFonts w:cs="Simplified Arabic" w:hint="cs"/>
          <w:rtl/>
        </w:rPr>
        <w:t>2</w:t>
      </w:r>
      <w:r w:rsidRPr="00D53299">
        <w:rPr>
          <w:rFonts w:cs="Simplified Arabic" w:hint="cs"/>
          <w:rtl/>
        </w:rPr>
        <w:t>)</w:t>
      </w:r>
      <w:r w:rsidRPr="00794E8F">
        <w:rPr>
          <w:rFonts w:cs="Simplified Arabic" w:hint="cs"/>
          <w:rtl/>
        </w:rPr>
        <w:t xml:space="preserve">- </w:t>
      </w:r>
      <w:r w:rsidRPr="00794E8F">
        <w:rPr>
          <w:rFonts w:cs="Simplified Arabic" w:hint="cs"/>
          <w:color w:val="000000"/>
          <w:rtl/>
          <w:lang w:bidi="ar-DZ"/>
        </w:rPr>
        <w:t>د. عبد الرزاق بن خروف،</w:t>
      </w:r>
      <w:r w:rsidRPr="00794E8F">
        <w:rPr>
          <w:rFonts w:cs="Simplified Arabic" w:hint="cs"/>
          <w:color w:val="000000"/>
          <w:rtl/>
        </w:rPr>
        <w:t xml:space="preserve"> المرجع السابق،</w:t>
      </w:r>
      <w:r w:rsidRPr="00794E8F">
        <w:rPr>
          <w:rFonts w:cs="Simplified Arabic" w:hint="cs"/>
          <w:color w:val="000000"/>
          <w:rtl/>
          <w:lang w:bidi="ar-DZ"/>
        </w:rPr>
        <w:t xml:space="preserve"> 137.</w:t>
      </w:r>
    </w:p>
  </w:footnote>
  <w:footnote w:id="165">
    <w:p w:rsidR="005116D4" w:rsidRPr="00D53299" w:rsidRDefault="005116D4" w:rsidP="005116D4">
      <w:pPr>
        <w:pStyle w:val="Notedebasdepage"/>
        <w:bidi/>
        <w:jc w:val="left"/>
        <w:rPr>
          <w:rtl/>
          <w:lang w:bidi="ar-DZ"/>
        </w:rPr>
      </w:pPr>
      <w:r w:rsidRPr="00D53299">
        <w:rPr>
          <w:rStyle w:val="Appelnotedebasdep"/>
          <w:rFonts w:cs="Simplified Arabic" w:hint="cs"/>
          <w:sz w:val="24"/>
          <w:szCs w:val="24"/>
          <w:vertAlign w:val="baseline"/>
          <w:rtl/>
        </w:rPr>
        <w:t>(</w:t>
      </w:r>
      <w:r w:rsidRPr="00D53299">
        <w:rPr>
          <w:rFonts w:cs="Simplified Arabic" w:hint="cs"/>
          <w:sz w:val="24"/>
          <w:szCs w:val="24"/>
          <w:rtl/>
        </w:rPr>
        <w:t xml:space="preserve">1)- </w:t>
      </w:r>
      <w:r w:rsidRPr="00D53299">
        <w:rPr>
          <w:rFonts w:cs="Simplified Arabic" w:hint="cs"/>
          <w:color w:val="000000"/>
          <w:sz w:val="24"/>
          <w:szCs w:val="24"/>
          <w:rtl/>
          <w:lang w:bidi="ar-DZ"/>
        </w:rPr>
        <w:t>وتقضي نفس المادة أنه يحدد تشكيل هذا الجهاز وسيره عن طريق التنظيم</w:t>
      </w:r>
      <w:r w:rsidRPr="00D53299">
        <w:rPr>
          <w:rFonts w:cs="Simplified Arabic" w:hint="cs"/>
          <w:color w:val="000000"/>
          <w:rtl/>
          <w:lang w:bidi="ar-DZ"/>
        </w:rPr>
        <w:t>.</w:t>
      </w:r>
    </w:p>
  </w:footnote>
  <w:footnote w:id="166">
    <w:p w:rsidR="005116D4" w:rsidRPr="00D53299" w:rsidRDefault="005116D4" w:rsidP="005116D4">
      <w:pPr>
        <w:pStyle w:val="Notedebasdepage"/>
        <w:bidi/>
        <w:jc w:val="left"/>
        <w:rPr>
          <w:rFonts w:cs="Simplified Arabic"/>
          <w:sz w:val="24"/>
          <w:szCs w:val="24"/>
          <w:rtl/>
          <w:lang w:bidi="ar-DZ"/>
        </w:rPr>
      </w:pPr>
      <w:r w:rsidRPr="00D53299">
        <w:rPr>
          <w:rStyle w:val="Appelnotedebasdep"/>
          <w:rFonts w:cs="Simplified Arabic" w:hint="cs"/>
          <w:sz w:val="24"/>
          <w:szCs w:val="24"/>
          <w:vertAlign w:val="baseline"/>
          <w:rtl/>
        </w:rPr>
        <w:t>(</w:t>
      </w:r>
      <w:r w:rsidRPr="00D53299">
        <w:rPr>
          <w:rFonts w:cs="Simplified Arabic" w:hint="cs"/>
          <w:sz w:val="24"/>
          <w:szCs w:val="24"/>
          <w:rtl/>
        </w:rPr>
        <w:t xml:space="preserve">2)- </w:t>
      </w:r>
      <w:r w:rsidRPr="00D53299">
        <w:rPr>
          <w:rFonts w:cs="Simplified Arabic" w:hint="cs"/>
          <w:color w:val="000000"/>
          <w:sz w:val="24"/>
          <w:szCs w:val="24"/>
          <w:rtl/>
          <w:lang w:bidi="ar-DZ"/>
        </w:rPr>
        <w:t xml:space="preserve">المادة 234 ، </w:t>
      </w:r>
      <w:r w:rsidRPr="00D53299">
        <w:rPr>
          <w:rFonts w:cs="Simplified Arabic"/>
          <w:sz w:val="24"/>
          <w:szCs w:val="24"/>
          <w:rtl/>
        </w:rPr>
        <w:t xml:space="preserve">من </w:t>
      </w:r>
      <w:r w:rsidRPr="00D53299">
        <w:rPr>
          <w:rFonts w:cs="Simplified Arabic" w:hint="cs"/>
          <w:sz w:val="24"/>
          <w:szCs w:val="24"/>
          <w:rtl/>
        </w:rPr>
        <w:t>لأمر 95/07 ، المتعلق يالتأمينات ، 1995 ، ج،ر،ج ، عدد</w:t>
      </w:r>
      <w:r w:rsidRPr="00D53299">
        <w:rPr>
          <w:rFonts w:cs="Simplified Arabic" w:hint="cs"/>
          <w:rtl/>
        </w:rPr>
        <w:t xml:space="preserve"> 13</w:t>
      </w:r>
      <w:r w:rsidRPr="00D53299">
        <w:rPr>
          <w:rFonts w:cs="Simplified Arabic" w:hint="cs"/>
          <w:color w:val="000000"/>
          <w:sz w:val="24"/>
          <w:szCs w:val="24"/>
          <w:rtl/>
          <w:lang w:bidi="ar-DZ"/>
        </w:rPr>
        <w:t>.</w:t>
      </w:r>
    </w:p>
  </w:footnote>
  <w:footnote w:id="167">
    <w:p w:rsidR="005116D4" w:rsidRPr="00794E8F" w:rsidRDefault="005116D4" w:rsidP="005116D4">
      <w:pPr>
        <w:pStyle w:val="Notedebasdepage"/>
        <w:bidi/>
        <w:jc w:val="left"/>
        <w:rPr>
          <w:rFonts w:cs="Simplified Arabic"/>
          <w:sz w:val="24"/>
          <w:szCs w:val="24"/>
          <w:rtl/>
          <w:lang w:bidi="ar-DZ"/>
        </w:rPr>
      </w:pPr>
      <w:r w:rsidRPr="00D53299">
        <w:rPr>
          <w:rStyle w:val="Appelnotedebasdep"/>
          <w:rFonts w:cs="Simplified Arabic" w:hint="cs"/>
          <w:sz w:val="24"/>
          <w:szCs w:val="24"/>
          <w:vertAlign w:val="baseline"/>
          <w:rtl/>
        </w:rPr>
        <w:t>(</w:t>
      </w:r>
      <w:r w:rsidRPr="00D53299">
        <w:rPr>
          <w:rFonts w:cs="Simplified Arabic" w:hint="cs"/>
          <w:sz w:val="24"/>
          <w:szCs w:val="24"/>
          <w:rtl/>
        </w:rPr>
        <w:t>3)-</w:t>
      </w:r>
      <w:r>
        <w:rPr>
          <w:rFonts w:cs="Simplified Arabic" w:hint="cs"/>
          <w:sz w:val="24"/>
          <w:szCs w:val="24"/>
          <w:rtl/>
        </w:rPr>
        <w:t xml:space="preserve"> أنظر </w:t>
      </w:r>
      <w:r w:rsidRPr="00794E8F">
        <w:rPr>
          <w:rFonts w:cs="Simplified Arabic" w:hint="cs"/>
          <w:color w:val="000000"/>
          <w:sz w:val="24"/>
          <w:szCs w:val="24"/>
          <w:rtl/>
          <w:lang w:bidi="ar-DZ"/>
        </w:rPr>
        <w:t xml:space="preserve">المادة 234 </w:t>
      </w:r>
      <w:r>
        <w:rPr>
          <w:rFonts w:cs="Simplified Arabic"/>
          <w:rtl/>
        </w:rPr>
        <w:t xml:space="preserve">من </w:t>
      </w:r>
      <w:r>
        <w:rPr>
          <w:rFonts w:cs="Simplified Arabic" w:hint="cs"/>
          <w:rtl/>
        </w:rPr>
        <w:t>لأمر 95/07 ، المتعلق يالتأمينات ، 1995 ، ج،ر،ج ، عدد 13</w:t>
      </w:r>
      <w:r w:rsidRPr="00794E8F">
        <w:rPr>
          <w:rFonts w:cs="Simplified Arabic" w:hint="cs"/>
          <w:color w:val="000000"/>
          <w:sz w:val="24"/>
          <w:szCs w:val="24"/>
          <w:rtl/>
          <w:lang w:bidi="ar-DZ"/>
        </w:rPr>
        <w:t>.</w:t>
      </w:r>
    </w:p>
  </w:footnote>
  <w:footnote w:id="168">
    <w:p w:rsidR="005116D4" w:rsidRPr="00794E8F" w:rsidRDefault="005116D4" w:rsidP="005116D4">
      <w:pPr>
        <w:pStyle w:val="Notedebasdepage"/>
        <w:bidi/>
        <w:jc w:val="left"/>
        <w:rPr>
          <w:rFonts w:cs="Simplified Arabic"/>
          <w:sz w:val="24"/>
          <w:szCs w:val="24"/>
          <w:rtl/>
          <w:lang w:bidi="ar-DZ"/>
        </w:rPr>
      </w:pPr>
      <w:r w:rsidRPr="00B25B14">
        <w:rPr>
          <w:rStyle w:val="Appelnotedebasdep"/>
          <w:rFonts w:cs="Simplified Arabic" w:hint="cs"/>
          <w:sz w:val="24"/>
          <w:szCs w:val="24"/>
          <w:vertAlign w:val="baseline"/>
          <w:rtl/>
        </w:rPr>
        <w:t>(</w:t>
      </w:r>
      <w:r>
        <w:rPr>
          <w:rFonts w:cs="Simplified Arabic" w:hint="cs"/>
          <w:sz w:val="24"/>
          <w:szCs w:val="24"/>
          <w:rtl/>
        </w:rPr>
        <w:t>1</w:t>
      </w:r>
      <w:r w:rsidRPr="00794E8F">
        <w:rPr>
          <w:rFonts w:cs="Simplified Arabic" w:hint="cs"/>
          <w:sz w:val="24"/>
          <w:szCs w:val="24"/>
          <w:rtl/>
        </w:rPr>
        <w:t xml:space="preserve">)- </w:t>
      </w:r>
      <w:r w:rsidRPr="00794E8F">
        <w:rPr>
          <w:rFonts w:cs="Simplified Arabic"/>
          <w:sz w:val="24"/>
          <w:szCs w:val="24"/>
        </w:rPr>
        <w:t xml:space="preserve"> </w:t>
      </w:r>
      <w:r w:rsidRPr="00794E8F">
        <w:rPr>
          <w:rFonts w:cs="Simplified Arabic" w:hint="cs"/>
          <w:color w:val="000000"/>
          <w:sz w:val="24"/>
          <w:szCs w:val="24"/>
          <w:rtl/>
          <w:lang w:bidi="ar-DZ"/>
        </w:rPr>
        <w:t>د. عبد الرزاق بن خروف،</w:t>
      </w:r>
      <w:r w:rsidRPr="00794E8F">
        <w:rPr>
          <w:rFonts w:cs="Simplified Arabic" w:hint="cs"/>
          <w:color w:val="000000"/>
          <w:sz w:val="24"/>
          <w:szCs w:val="24"/>
          <w:rtl/>
        </w:rPr>
        <w:t xml:space="preserve"> المرجع السابق</w:t>
      </w:r>
      <w:r w:rsidRPr="00794E8F">
        <w:rPr>
          <w:rFonts w:cs="Simplified Arabic" w:hint="cs"/>
          <w:color w:val="000000"/>
          <w:sz w:val="24"/>
          <w:szCs w:val="24"/>
          <w:rtl/>
          <w:lang w:bidi="ar-DZ"/>
        </w:rPr>
        <w:t xml:space="preserve"> ،ص 138.</w:t>
      </w:r>
    </w:p>
  </w:footnote>
  <w:footnote w:id="169">
    <w:p w:rsidR="005116D4" w:rsidRPr="00794E8F" w:rsidRDefault="005116D4" w:rsidP="005116D4">
      <w:pPr>
        <w:pStyle w:val="Notedebasdepage"/>
        <w:bidi/>
        <w:jc w:val="left"/>
        <w:rPr>
          <w:rtl/>
          <w:lang w:bidi="ar-DZ"/>
        </w:rPr>
      </w:pPr>
      <w:r w:rsidRPr="00B25B14">
        <w:rPr>
          <w:rStyle w:val="Appelnotedebasdep"/>
          <w:rFonts w:cs="Simplified Arabic" w:hint="cs"/>
          <w:sz w:val="24"/>
          <w:szCs w:val="24"/>
          <w:vertAlign w:val="baseline"/>
          <w:rtl/>
        </w:rPr>
        <w:t>(</w:t>
      </w:r>
      <w:r>
        <w:rPr>
          <w:rFonts w:cs="Simplified Arabic" w:hint="cs"/>
          <w:sz w:val="24"/>
          <w:szCs w:val="24"/>
          <w:rtl/>
        </w:rPr>
        <w:t>1</w:t>
      </w:r>
      <w:r w:rsidRPr="00794E8F">
        <w:rPr>
          <w:rFonts w:cs="Simplified Arabic" w:hint="cs"/>
          <w:sz w:val="24"/>
          <w:szCs w:val="24"/>
          <w:rtl/>
        </w:rPr>
        <w:t xml:space="preserve">)- </w:t>
      </w:r>
      <w:r w:rsidRPr="00794E8F">
        <w:rPr>
          <w:rFonts w:cs="Simplified Arabic" w:hint="cs"/>
          <w:color w:val="000000"/>
          <w:sz w:val="24"/>
          <w:szCs w:val="24"/>
          <w:rtl/>
          <w:lang w:bidi="ar-DZ"/>
        </w:rPr>
        <w:t xml:space="preserve">عبد الحي حجازي </w:t>
      </w:r>
      <w:r>
        <w:rPr>
          <w:rFonts w:cs="Simplified Arabic" w:hint="cs"/>
          <w:color w:val="000000"/>
          <w:sz w:val="24"/>
          <w:szCs w:val="24"/>
          <w:rtl/>
          <w:lang w:bidi="ar-DZ"/>
        </w:rPr>
        <w:t xml:space="preserve">، التأمين </w:t>
      </w:r>
      <w:r w:rsidRPr="00794E8F">
        <w:rPr>
          <w:rFonts w:cs="Simplified Arabic" w:hint="cs"/>
          <w:color w:val="000000"/>
          <w:sz w:val="24"/>
          <w:szCs w:val="24"/>
          <w:rtl/>
          <w:lang w:bidi="ar-DZ"/>
        </w:rPr>
        <w:t>،</w:t>
      </w:r>
      <w:r>
        <w:rPr>
          <w:rFonts w:cs="Simplified Arabic" w:hint="cs"/>
          <w:color w:val="000000"/>
          <w:sz w:val="24"/>
          <w:szCs w:val="24"/>
          <w:rtl/>
          <w:lang w:bidi="ar-DZ"/>
        </w:rPr>
        <w:t>القاهرة ، 1908،</w:t>
      </w:r>
      <w:r w:rsidRPr="00794E8F">
        <w:rPr>
          <w:rFonts w:cs="Simplified Arabic" w:hint="cs"/>
          <w:color w:val="000000"/>
          <w:sz w:val="24"/>
          <w:szCs w:val="24"/>
          <w:rtl/>
          <w:lang w:bidi="ar-DZ"/>
        </w:rPr>
        <w:t xml:space="preserve"> ص 195.</w:t>
      </w:r>
    </w:p>
  </w:footnote>
  <w:footnote w:id="170">
    <w:p w:rsidR="005116D4" w:rsidRPr="00B25B14" w:rsidRDefault="005116D4" w:rsidP="005116D4">
      <w:pPr>
        <w:bidi/>
        <w:jc w:val="both"/>
        <w:rPr>
          <w:rFonts w:cs="Simplified Arabic"/>
          <w:color w:val="000000"/>
          <w:rtl/>
          <w:lang w:bidi="ar-DZ"/>
        </w:rPr>
      </w:pPr>
      <w:r w:rsidRPr="00B25B14">
        <w:rPr>
          <w:rStyle w:val="Appelnotedebasdep"/>
          <w:rFonts w:cs="Simplified Arabic" w:hint="cs"/>
          <w:vertAlign w:val="baseline"/>
          <w:rtl/>
        </w:rPr>
        <w:t>(</w:t>
      </w:r>
      <w:r w:rsidRPr="00B25B14">
        <w:rPr>
          <w:rFonts w:cs="Simplified Arabic" w:hint="cs"/>
          <w:rtl/>
        </w:rPr>
        <w:t xml:space="preserve">1)- </w:t>
      </w:r>
      <w:r w:rsidRPr="00B25B14">
        <w:rPr>
          <w:rFonts w:cs="Simplified Arabic" w:hint="cs"/>
          <w:color w:val="000000"/>
          <w:rtl/>
          <w:lang w:bidi="ar-DZ"/>
        </w:rPr>
        <w:t>بينما في التشريعات المقارنة كالتشريع المصري واللبناني والفرنسي يعتبر الإعذار قد تم من وقت إرسال الكتاب الموصى عليه لا من وقت و وصوله للمؤمن له، أنظر: أحكام التأمين شرف الدين ص 279/ السنهوري ص 1210.</w:t>
      </w:r>
    </w:p>
  </w:footnote>
  <w:footnote w:id="171">
    <w:p w:rsidR="005116D4" w:rsidRPr="00B25B14" w:rsidRDefault="005116D4" w:rsidP="00B25B14">
      <w:pPr>
        <w:pStyle w:val="Notedebasdepage"/>
        <w:bidi/>
        <w:jc w:val="both"/>
        <w:rPr>
          <w:rtl/>
          <w:lang w:bidi="ar-DZ"/>
        </w:rPr>
      </w:pPr>
      <w:r w:rsidRPr="00B25B14">
        <w:rPr>
          <w:rStyle w:val="Appelnotedebasdep"/>
          <w:rFonts w:cs="Simplified Arabic" w:hint="cs"/>
          <w:sz w:val="24"/>
          <w:szCs w:val="24"/>
          <w:vertAlign w:val="baseline"/>
          <w:rtl/>
        </w:rPr>
        <w:t>(</w:t>
      </w:r>
      <w:r w:rsidR="00B25B14">
        <w:rPr>
          <w:rFonts w:cs="Simplified Arabic" w:hint="cs"/>
          <w:sz w:val="24"/>
          <w:szCs w:val="24"/>
          <w:rtl/>
        </w:rPr>
        <w:t>2</w:t>
      </w:r>
      <w:r w:rsidRPr="00B25B14">
        <w:rPr>
          <w:rFonts w:cs="Simplified Arabic" w:hint="cs"/>
          <w:sz w:val="24"/>
          <w:szCs w:val="24"/>
          <w:rtl/>
        </w:rPr>
        <w:t xml:space="preserve">)- </w:t>
      </w:r>
      <w:r w:rsidRPr="00B25B14">
        <w:rPr>
          <w:rFonts w:cs="Simplified Arabic" w:hint="cs"/>
          <w:color w:val="000000"/>
          <w:sz w:val="24"/>
          <w:szCs w:val="24"/>
          <w:rtl/>
          <w:lang w:bidi="ar-DZ"/>
        </w:rPr>
        <w:t xml:space="preserve">أحمد شرف الدين، </w:t>
      </w:r>
      <w:r w:rsidRPr="00B25B14">
        <w:rPr>
          <w:rFonts w:cs="Simplified Arabic" w:hint="cs"/>
          <w:color w:val="000000"/>
          <w:sz w:val="24"/>
          <w:szCs w:val="24"/>
          <w:rtl/>
        </w:rPr>
        <w:t>المرجع السابق،</w:t>
      </w:r>
      <w:r w:rsidRPr="00B25B14">
        <w:rPr>
          <w:rFonts w:cs="Simplified Arabic" w:hint="cs"/>
          <w:color w:val="000000"/>
          <w:sz w:val="24"/>
          <w:szCs w:val="24"/>
          <w:rtl/>
          <w:lang w:bidi="ar-DZ"/>
        </w:rPr>
        <w:t xml:space="preserve"> ص 279.</w:t>
      </w:r>
    </w:p>
  </w:footnote>
  <w:footnote w:id="172">
    <w:p w:rsidR="005116D4" w:rsidRPr="00794E8F" w:rsidRDefault="005116D4" w:rsidP="00B25B14">
      <w:pPr>
        <w:pStyle w:val="Notedebasdepage"/>
        <w:bidi/>
        <w:jc w:val="left"/>
        <w:rPr>
          <w:rFonts w:cs="Simplified Arabic"/>
          <w:sz w:val="24"/>
          <w:szCs w:val="24"/>
          <w:rtl/>
          <w:lang w:bidi="ar-DZ"/>
        </w:rPr>
      </w:pPr>
      <w:r w:rsidRPr="00B25B14">
        <w:rPr>
          <w:rStyle w:val="Appelnotedebasdep"/>
          <w:rFonts w:cs="Simplified Arabic" w:hint="cs"/>
          <w:sz w:val="24"/>
          <w:szCs w:val="24"/>
          <w:vertAlign w:val="baseline"/>
          <w:rtl/>
        </w:rPr>
        <w:t>(</w:t>
      </w:r>
      <w:r w:rsidR="00B25B14">
        <w:rPr>
          <w:rFonts w:cs="Simplified Arabic" w:hint="cs"/>
          <w:sz w:val="24"/>
          <w:szCs w:val="24"/>
          <w:rtl/>
        </w:rPr>
        <w:t>3</w:t>
      </w:r>
      <w:r w:rsidRPr="00B25B14">
        <w:rPr>
          <w:rFonts w:cs="Simplified Arabic" w:hint="cs"/>
          <w:sz w:val="24"/>
          <w:szCs w:val="24"/>
          <w:rtl/>
        </w:rPr>
        <w:t>)</w:t>
      </w:r>
      <w:r w:rsidRPr="00794E8F">
        <w:rPr>
          <w:rFonts w:cs="Simplified Arabic" w:hint="cs"/>
          <w:sz w:val="24"/>
          <w:szCs w:val="24"/>
          <w:rtl/>
        </w:rPr>
        <w:t xml:space="preserve">- </w:t>
      </w:r>
      <w:r w:rsidRPr="00794E8F">
        <w:rPr>
          <w:rFonts w:cs="Simplified Arabic" w:hint="cs"/>
          <w:color w:val="000000"/>
          <w:sz w:val="24"/>
          <w:szCs w:val="24"/>
          <w:rtl/>
          <w:lang w:bidi="ar-DZ"/>
        </w:rPr>
        <w:t>د.عبد الرزاق بن خروف،</w:t>
      </w:r>
      <w:r w:rsidRPr="00794E8F">
        <w:rPr>
          <w:rFonts w:cs="Simplified Arabic" w:hint="cs"/>
          <w:color w:val="000000"/>
          <w:sz w:val="24"/>
          <w:szCs w:val="24"/>
          <w:rtl/>
        </w:rPr>
        <w:t xml:space="preserve"> المرجع السابق</w:t>
      </w:r>
      <w:r w:rsidRPr="00794E8F">
        <w:rPr>
          <w:rFonts w:cs="Simplified Arabic" w:hint="cs"/>
          <w:color w:val="000000"/>
          <w:sz w:val="24"/>
          <w:szCs w:val="24"/>
          <w:rtl/>
          <w:lang w:bidi="ar-DZ"/>
        </w:rPr>
        <w:t xml:space="preserve"> ،ص</w:t>
      </w:r>
      <w:r>
        <w:rPr>
          <w:rFonts w:cs="Simplified Arabic" w:hint="cs"/>
          <w:color w:val="000000"/>
          <w:sz w:val="24"/>
          <w:szCs w:val="24"/>
          <w:rtl/>
          <w:lang w:bidi="ar-DZ"/>
        </w:rPr>
        <w:t xml:space="preserve"> 140 </w:t>
      </w:r>
      <w:r w:rsidRPr="00794E8F">
        <w:rPr>
          <w:rFonts w:cs="Simplified Arabic" w:hint="cs"/>
          <w:color w:val="000000"/>
          <w:sz w:val="24"/>
          <w:szCs w:val="24"/>
          <w:rtl/>
          <w:lang w:bidi="ar-DZ"/>
        </w:rPr>
        <w:t>.</w:t>
      </w:r>
      <w:r w:rsidRPr="00794E8F">
        <w:rPr>
          <w:rFonts w:cs="Simplified Arabic"/>
          <w:sz w:val="24"/>
          <w:szCs w:val="24"/>
        </w:rPr>
        <w:t xml:space="preserve"> </w:t>
      </w:r>
    </w:p>
  </w:footnote>
  <w:footnote w:id="173">
    <w:p w:rsidR="005116D4" w:rsidRPr="00794E8F" w:rsidRDefault="005116D4" w:rsidP="005116D4">
      <w:pPr>
        <w:pStyle w:val="Notedebasdepage"/>
        <w:bidi/>
        <w:jc w:val="left"/>
        <w:rPr>
          <w:rFonts w:cs="Simplified Arabic"/>
          <w:sz w:val="22"/>
          <w:szCs w:val="22"/>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1</w:t>
      </w:r>
      <w:r w:rsidRPr="00794E8F">
        <w:rPr>
          <w:rFonts w:cs="Simplified Arabic" w:hint="cs"/>
          <w:sz w:val="24"/>
          <w:szCs w:val="24"/>
          <w:rtl/>
        </w:rPr>
        <w:t xml:space="preserve">)- </w:t>
      </w:r>
      <w:r w:rsidRPr="00794E8F">
        <w:rPr>
          <w:rFonts w:cs="Simplified Arabic" w:hint="cs"/>
          <w:color w:val="000000"/>
          <w:sz w:val="24"/>
          <w:szCs w:val="24"/>
          <w:rtl/>
          <w:lang w:bidi="ar-DZ"/>
        </w:rPr>
        <w:t>أنظر المادة</w:t>
      </w:r>
      <w:r>
        <w:rPr>
          <w:rFonts w:cs="Simplified Arabic" w:hint="cs"/>
          <w:color w:val="000000"/>
          <w:sz w:val="24"/>
          <w:szCs w:val="24"/>
          <w:rtl/>
          <w:lang w:bidi="ar-DZ"/>
        </w:rPr>
        <w:t xml:space="preserve"> 16 من الأمر المتعلق بالتأمينات.</w:t>
      </w:r>
    </w:p>
  </w:footnote>
  <w:footnote w:id="174">
    <w:p w:rsidR="005116D4" w:rsidRPr="00EC30EE" w:rsidRDefault="005116D4" w:rsidP="005116D4">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 xml:space="preserve">1)- </w:t>
      </w:r>
      <w:r w:rsidRPr="00EC30EE">
        <w:rPr>
          <w:rFonts w:cs="Simplified Arabic" w:hint="cs"/>
          <w:color w:val="000000"/>
          <w:sz w:val="24"/>
          <w:szCs w:val="24"/>
          <w:rtl/>
          <w:lang w:bidi="ar-DZ"/>
        </w:rPr>
        <w:t>أنظر المادة 84 من الأمر المتعلق بالتأمينات.</w:t>
      </w:r>
      <w:r w:rsidRPr="00EC30EE">
        <w:rPr>
          <w:rFonts w:cs="Simplified Arabic"/>
          <w:sz w:val="24"/>
          <w:szCs w:val="24"/>
        </w:rPr>
        <w:t xml:space="preserve"> </w:t>
      </w:r>
    </w:p>
  </w:footnote>
  <w:footnote w:id="175">
    <w:p w:rsidR="005116D4" w:rsidRPr="00EC30EE" w:rsidRDefault="005116D4" w:rsidP="005116D4">
      <w:pPr>
        <w:pStyle w:val="Notedebasdepage"/>
        <w:bidi/>
        <w:jc w:val="left"/>
        <w:rPr>
          <w:sz w:val="24"/>
          <w:szCs w:val="24"/>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 xml:space="preserve">2)- </w:t>
      </w:r>
      <w:r w:rsidRPr="00EC30EE">
        <w:rPr>
          <w:rFonts w:cs="Simplified Arabic"/>
          <w:sz w:val="24"/>
          <w:szCs w:val="24"/>
        </w:rPr>
        <w:t xml:space="preserve"> </w:t>
      </w:r>
      <w:r w:rsidRPr="00EC30EE">
        <w:rPr>
          <w:rFonts w:cs="Simplified Arabic" w:hint="cs"/>
          <w:color w:val="000000"/>
          <w:sz w:val="24"/>
          <w:szCs w:val="24"/>
          <w:rtl/>
          <w:lang w:bidi="ar-DZ"/>
        </w:rPr>
        <w:t>أنظر المادة 16 من الأمر المتعلق بالتأمينات.</w:t>
      </w:r>
    </w:p>
  </w:footnote>
  <w:footnote w:id="176">
    <w:p w:rsidR="005116D4" w:rsidRPr="00794E8F" w:rsidRDefault="005116D4" w:rsidP="005116D4">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3)-</w:t>
      </w:r>
      <w:r w:rsidRPr="00794E8F">
        <w:rPr>
          <w:rFonts w:cs="Simplified Arabic" w:hint="cs"/>
          <w:sz w:val="24"/>
          <w:szCs w:val="24"/>
          <w:rtl/>
        </w:rPr>
        <w:t xml:space="preserve"> </w:t>
      </w:r>
      <w:r>
        <w:rPr>
          <w:rFonts w:cs="Simplified Arabic" w:hint="cs"/>
          <w:color w:val="000000"/>
          <w:sz w:val="24"/>
          <w:szCs w:val="24"/>
          <w:rtl/>
          <w:lang w:bidi="ar-DZ"/>
        </w:rPr>
        <w:t xml:space="preserve">د. عبد الرزاق بن خروف ص 142 </w:t>
      </w:r>
      <w:r w:rsidRPr="00794E8F">
        <w:rPr>
          <w:rFonts w:cs="Simplified Arabic" w:hint="cs"/>
          <w:color w:val="000000"/>
          <w:sz w:val="24"/>
          <w:szCs w:val="24"/>
          <w:rtl/>
          <w:lang w:bidi="ar-DZ"/>
        </w:rPr>
        <w:t xml:space="preserve"> .</w:t>
      </w:r>
    </w:p>
  </w:footnote>
  <w:footnote w:id="177">
    <w:p w:rsidR="005116D4" w:rsidRPr="00794E8F" w:rsidRDefault="005116D4" w:rsidP="005116D4">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1)</w:t>
      </w:r>
      <w:r w:rsidRPr="00794E8F">
        <w:rPr>
          <w:rFonts w:cs="Simplified Arabic" w:hint="cs"/>
          <w:sz w:val="24"/>
          <w:szCs w:val="24"/>
          <w:rtl/>
        </w:rPr>
        <w:t xml:space="preserve">- </w:t>
      </w:r>
      <w:r w:rsidRPr="00794E8F">
        <w:rPr>
          <w:rFonts w:cs="Simplified Arabic" w:hint="cs"/>
          <w:color w:val="000000"/>
          <w:sz w:val="24"/>
          <w:szCs w:val="24"/>
          <w:rtl/>
          <w:lang w:bidi="ar-DZ"/>
        </w:rPr>
        <w:t xml:space="preserve">د. عبد الرزاق </w:t>
      </w:r>
      <w:r>
        <w:rPr>
          <w:rFonts w:cs="Simplified Arabic" w:hint="cs"/>
          <w:color w:val="000000"/>
          <w:sz w:val="24"/>
          <w:szCs w:val="24"/>
          <w:rtl/>
          <w:lang w:bidi="ar-DZ"/>
        </w:rPr>
        <w:t>بن خروف ، المرجع السابق ، ص 143</w:t>
      </w:r>
      <w:r w:rsidRPr="00794E8F">
        <w:rPr>
          <w:rFonts w:cs="Simplified Arabic" w:hint="cs"/>
          <w:color w:val="000000"/>
          <w:sz w:val="24"/>
          <w:szCs w:val="24"/>
          <w:rtl/>
          <w:lang w:bidi="ar-DZ"/>
        </w:rPr>
        <w:t>.</w:t>
      </w:r>
    </w:p>
  </w:footnote>
  <w:footnote w:id="178">
    <w:p w:rsidR="005116D4" w:rsidRPr="00EC30EE" w:rsidRDefault="005116D4" w:rsidP="005116D4">
      <w:pPr>
        <w:pStyle w:val="Notedebasdepage"/>
        <w:bidi/>
        <w:jc w:val="left"/>
        <w:rPr>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 xml:space="preserve">1)-أنظر </w:t>
      </w:r>
      <w:r w:rsidRPr="00EC30EE">
        <w:rPr>
          <w:rFonts w:cs="Simplified Arabic" w:hint="cs"/>
          <w:color w:val="000000"/>
          <w:sz w:val="24"/>
          <w:szCs w:val="24"/>
          <w:rtl/>
          <w:lang w:bidi="ar-DZ"/>
        </w:rPr>
        <w:t>المادة 22 من الأمر المتعلق بالتأمينات .</w:t>
      </w:r>
    </w:p>
  </w:footnote>
  <w:footnote w:id="179">
    <w:p w:rsidR="005116D4" w:rsidRPr="00EC30EE" w:rsidRDefault="005116D4" w:rsidP="005116D4">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Pr="00EC30EE">
        <w:rPr>
          <w:rFonts w:cs="Simplified Arabic" w:hint="cs"/>
          <w:sz w:val="24"/>
          <w:szCs w:val="24"/>
          <w:rtl/>
        </w:rPr>
        <w:t xml:space="preserve">2)- </w:t>
      </w:r>
      <w:r w:rsidRPr="00EC30EE">
        <w:rPr>
          <w:rFonts w:cs="Simplified Arabic" w:hint="cs"/>
          <w:color w:val="000000"/>
          <w:sz w:val="24"/>
          <w:szCs w:val="24"/>
          <w:rtl/>
          <w:lang w:bidi="ar-DZ"/>
        </w:rPr>
        <w:t>د. عبد الرزاق بن خروف، المرجع السابق ،  ص 144 .</w:t>
      </w:r>
      <w:r w:rsidRPr="00EC30EE">
        <w:rPr>
          <w:rFonts w:cs="Simplified Arabic"/>
          <w:sz w:val="24"/>
          <w:szCs w:val="24"/>
        </w:rPr>
        <w:t xml:space="preserve"> </w:t>
      </w:r>
    </w:p>
  </w:footnote>
  <w:footnote w:id="180">
    <w:p w:rsidR="005116D4" w:rsidRPr="00EC30EE" w:rsidRDefault="005116D4" w:rsidP="00EC30EE">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00EC30EE">
        <w:rPr>
          <w:rFonts w:cs="Simplified Arabic" w:hint="cs"/>
          <w:sz w:val="24"/>
          <w:szCs w:val="24"/>
          <w:rtl/>
        </w:rPr>
        <w:t>3</w:t>
      </w:r>
      <w:r w:rsidRPr="00EC30EE">
        <w:rPr>
          <w:rFonts w:cs="Simplified Arabic" w:hint="cs"/>
          <w:sz w:val="24"/>
          <w:szCs w:val="24"/>
          <w:rtl/>
        </w:rPr>
        <w:t xml:space="preserve">)- </w:t>
      </w:r>
      <w:r w:rsidRPr="00EC30EE">
        <w:rPr>
          <w:rFonts w:cs="Simplified Arabic" w:hint="cs"/>
          <w:color w:val="000000"/>
          <w:sz w:val="24"/>
          <w:szCs w:val="24"/>
          <w:rtl/>
          <w:lang w:bidi="ar-DZ"/>
        </w:rPr>
        <w:t>نص المادة 622 من القانون المدني.</w:t>
      </w:r>
    </w:p>
  </w:footnote>
  <w:footnote w:id="181">
    <w:p w:rsidR="005116D4" w:rsidRPr="00794E8F" w:rsidRDefault="005116D4" w:rsidP="00EC30EE">
      <w:pPr>
        <w:pStyle w:val="Notedebasdepage"/>
        <w:bidi/>
        <w:jc w:val="left"/>
        <w:rPr>
          <w:rFonts w:cs="Simplified Arabic"/>
          <w:sz w:val="24"/>
          <w:szCs w:val="24"/>
          <w:rtl/>
          <w:lang w:bidi="ar-DZ"/>
        </w:rPr>
      </w:pPr>
      <w:r w:rsidRPr="00EC30EE">
        <w:rPr>
          <w:rStyle w:val="Appelnotedebasdep"/>
          <w:rFonts w:cs="Simplified Arabic" w:hint="cs"/>
          <w:sz w:val="24"/>
          <w:szCs w:val="24"/>
          <w:vertAlign w:val="baseline"/>
          <w:rtl/>
        </w:rPr>
        <w:t>(</w:t>
      </w:r>
      <w:r w:rsidR="00EC30EE">
        <w:rPr>
          <w:rFonts w:cs="Simplified Arabic" w:hint="cs"/>
          <w:sz w:val="24"/>
          <w:szCs w:val="24"/>
          <w:rtl/>
        </w:rPr>
        <w:t>4</w:t>
      </w:r>
      <w:r w:rsidRPr="00EC30EE">
        <w:rPr>
          <w:rFonts w:cs="Simplified Arabic" w:hint="cs"/>
          <w:sz w:val="24"/>
          <w:szCs w:val="24"/>
          <w:rtl/>
        </w:rPr>
        <w:t>)-</w:t>
      </w:r>
      <w:r w:rsidRPr="00794E8F">
        <w:rPr>
          <w:rFonts w:cs="Simplified Arabic" w:hint="cs"/>
          <w:sz w:val="24"/>
          <w:szCs w:val="24"/>
          <w:rtl/>
        </w:rPr>
        <w:t xml:space="preserve"> </w:t>
      </w:r>
      <w:r w:rsidRPr="00794E8F">
        <w:rPr>
          <w:rFonts w:cs="Simplified Arabic" w:hint="cs"/>
          <w:color w:val="000000"/>
          <w:sz w:val="24"/>
          <w:szCs w:val="24"/>
          <w:rtl/>
          <w:lang w:bidi="ar-DZ"/>
        </w:rPr>
        <w:t xml:space="preserve">السنهوري </w:t>
      </w:r>
      <w:r>
        <w:rPr>
          <w:rFonts w:cs="Simplified Arabic" w:hint="cs"/>
          <w:color w:val="000000"/>
          <w:sz w:val="24"/>
          <w:szCs w:val="24"/>
          <w:rtl/>
          <w:lang w:bidi="ar-DZ"/>
        </w:rPr>
        <w:t>عبد الرزاق أحمد ، المرجع السابق  ، ص</w:t>
      </w:r>
      <w:r w:rsidRPr="00794E8F">
        <w:rPr>
          <w:rFonts w:cs="Simplified Arabic" w:hint="cs"/>
          <w:color w:val="000000"/>
          <w:sz w:val="24"/>
          <w:szCs w:val="24"/>
          <w:rtl/>
          <w:lang w:bidi="ar-DZ"/>
        </w:rPr>
        <w:t>1209</w:t>
      </w:r>
      <w:r>
        <w:rPr>
          <w:rFonts w:cs="Simplified Arabic" w:hint="cs"/>
          <w:color w:val="000000"/>
          <w:sz w:val="24"/>
          <w:szCs w:val="24"/>
          <w:rtl/>
          <w:lang w:bidi="ar-DZ"/>
        </w:rPr>
        <w:t>.</w:t>
      </w:r>
      <w:r w:rsidRPr="00794E8F">
        <w:rPr>
          <w:rFonts w:cs="Simplified Arabic"/>
          <w:sz w:val="24"/>
          <w:szCs w:val="24"/>
        </w:rPr>
        <w:t xml:space="preserve"> </w:t>
      </w:r>
    </w:p>
  </w:footnote>
  <w:footnote w:id="182">
    <w:p w:rsidR="005116D4" w:rsidRPr="00794E8F" w:rsidRDefault="005116D4" w:rsidP="00315D3D">
      <w:pPr>
        <w:pStyle w:val="Notedebasdepage"/>
        <w:bidi/>
        <w:jc w:val="left"/>
        <w:rPr>
          <w:rtl/>
          <w:lang w:bidi="ar-DZ"/>
        </w:rPr>
      </w:pPr>
      <w:r w:rsidRPr="00315D3D">
        <w:rPr>
          <w:rStyle w:val="Appelnotedebasdep"/>
          <w:rFonts w:cs="Simplified Arabic" w:hint="cs"/>
          <w:sz w:val="24"/>
          <w:szCs w:val="24"/>
          <w:vertAlign w:val="baseline"/>
          <w:rtl/>
        </w:rPr>
        <w:t>(</w:t>
      </w:r>
      <w:r w:rsidR="00315D3D" w:rsidRPr="00315D3D">
        <w:rPr>
          <w:rFonts w:cs="Simplified Arabic" w:hint="cs"/>
          <w:sz w:val="24"/>
          <w:szCs w:val="24"/>
          <w:rtl/>
        </w:rPr>
        <w:t>1</w:t>
      </w:r>
      <w:r w:rsidRPr="00794E8F">
        <w:rPr>
          <w:rFonts w:cs="Simplified Arabic" w:hint="cs"/>
          <w:sz w:val="24"/>
          <w:szCs w:val="24"/>
          <w:rtl/>
        </w:rPr>
        <w:t xml:space="preserve">)- </w:t>
      </w:r>
      <w:r w:rsidRPr="00794E8F">
        <w:rPr>
          <w:rFonts w:cs="Simplified Arabic" w:hint="cs"/>
          <w:color w:val="000000"/>
          <w:sz w:val="24"/>
          <w:szCs w:val="24"/>
          <w:rtl/>
          <w:lang w:bidi="ar-DZ"/>
        </w:rPr>
        <w:t>د. عبد الرزا</w:t>
      </w:r>
      <w:r>
        <w:rPr>
          <w:rFonts w:cs="Simplified Arabic" w:hint="cs"/>
          <w:color w:val="000000"/>
          <w:sz w:val="24"/>
          <w:szCs w:val="24"/>
          <w:rtl/>
          <w:lang w:bidi="ar-DZ"/>
        </w:rPr>
        <w:t>ق بن خروف ، المرجع السابق ، ص 145 .</w:t>
      </w:r>
    </w:p>
  </w:footnote>
  <w:footnote w:id="183">
    <w:p w:rsidR="005116D4" w:rsidRPr="00315D3D" w:rsidRDefault="005116D4" w:rsidP="005116D4">
      <w:pPr>
        <w:pStyle w:val="Notedebasdepage"/>
        <w:bidi/>
        <w:jc w:val="left"/>
        <w:rPr>
          <w:rFonts w:cs="Simplified Arabic"/>
          <w:sz w:val="24"/>
          <w:szCs w:val="24"/>
          <w:rtl/>
          <w:lang w:bidi="ar-DZ"/>
        </w:rPr>
      </w:pPr>
      <w:r w:rsidRPr="00315D3D">
        <w:rPr>
          <w:rStyle w:val="Appelnotedebasdep"/>
          <w:rFonts w:cs="Simplified Arabic" w:hint="cs"/>
          <w:sz w:val="24"/>
          <w:szCs w:val="24"/>
          <w:vertAlign w:val="baseline"/>
          <w:rtl/>
        </w:rPr>
        <w:t>(</w:t>
      </w:r>
      <w:r w:rsidRPr="00315D3D">
        <w:rPr>
          <w:rFonts w:cs="Simplified Arabic" w:hint="cs"/>
          <w:sz w:val="24"/>
          <w:szCs w:val="24"/>
          <w:rtl/>
        </w:rPr>
        <w:t xml:space="preserve">1)- </w:t>
      </w:r>
      <w:r w:rsidRPr="00315D3D">
        <w:rPr>
          <w:rFonts w:cs="Simplified Arabic" w:hint="cs"/>
          <w:color w:val="000000"/>
          <w:sz w:val="24"/>
          <w:szCs w:val="24"/>
          <w:rtl/>
          <w:lang w:bidi="ar-DZ"/>
        </w:rPr>
        <w:t>أحمد شرف الدين، المرجع السابق ، أحكام التأمين ص 279.</w:t>
      </w:r>
    </w:p>
  </w:footnote>
  <w:footnote w:id="184">
    <w:p w:rsidR="005116D4" w:rsidRPr="00315D3D" w:rsidRDefault="005116D4" w:rsidP="005116D4">
      <w:pPr>
        <w:pStyle w:val="Notedebasdepage"/>
        <w:bidi/>
        <w:jc w:val="left"/>
        <w:rPr>
          <w:rtl/>
          <w:lang w:bidi="ar-DZ"/>
        </w:rPr>
      </w:pPr>
      <w:r w:rsidRPr="00315D3D">
        <w:rPr>
          <w:rStyle w:val="Appelnotedebasdep"/>
          <w:rFonts w:cs="Simplified Arabic" w:hint="cs"/>
          <w:sz w:val="24"/>
          <w:szCs w:val="24"/>
          <w:vertAlign w:val="baseline"/>
          <w:rtl/>
        </w:rPr>
        <w:t>(</w:t>
      </w:r>
      <w:r w:rsidRPr="00315D3D">
        <w:rPr>
          <w:rFonts w:cs="Simplified Arabic" w:hint="cs"/>
          <w:sz w:val="24"/>
          <w:szCs w:val="24"/>
          <w:rtl/>
        </w:rPr>
        <w:t xml:space="preserve">2)- </w:t>
      </w:r>
      <w:r w:rsidRPr="00315D3D">
        <w:rPr>
          <w:rFonts w:cs="Simplified Arabic" w:hint="cs"/>
          <w:color w:val="000000"/>
          <w:sz w:val="24"/>
          <w:szCs w:val="24"/>
          <w:rtl/>
          <w:lang w:bidi="ar-DZ"/>
        </w:rPr>
        <w:t>السنهوري عبد الرزاق أحمد ، المرجع السابق ،  ص 1227 .</w:t>
      </w:r>
    </w:p>
  </w:footnote>
  <w:footnote w:id="185">
    <w:p w:rsidR="005116D4" w:rsidRPr="00794E8F" w:rsidRDefault="005116D4" w:rsidP="00315D3D">
      <w:pPr>
        <w:pStyle w:val="Notedebasdepage"/>
        <w:bidi/>
        <w:jc w:val="left"/>
        <w:rPr>
          <w:rFonts w:cs="Simplified Arabic"/>
          <w:sz w:val="24"/>
          <w:szCs w:val="24"/>
          <w:rtl/>
          <w:lang w:bidi="ar-DZ"/>
        </w:rPr>
      </w:pPr>
      <w:r w:rsidRPr="00315D3D">
        <w:rPr>
          <w:rStyle w:val="Appelnotedebasdep"/>
          <w:rFonts w:cs="Simplified Arabic" w:hint="cs"/>
          <w:sz w:val="24"/>
          <w:szCs w:val="24"/>
          <w:vertAlign w:val="baseline"/>
          <w:rtl/>
        </w:rPr>
        <w:t>(</w:t>
      </w:r>
      <w:r w:rsidR="00315D3D">
        <w:rPr>
          <w:rFonts w:cs="Simplified Arabic" w:hint="cs"/>
          <w:sz w:val="24"/>
          <w:szCs w:val="24"/>
          <w:rtl/>
        </w:rPr>
        <w:t>3</w:t>
      </w:r>
      <w:r w:rsidRPr="00315D3D">
        <w:rPr>
          <w:rFonts w:cs="Simplified Arabic" w:hint="cs"/>
          <w:sz w:val="24"/>
          <w:szCs w:val="24"/>
          <w:rtl/>
        </w:rPr>
        <w:t>)-</w:t>
      </w:r>
      <w:r w:rsidRPr="00794E8F">
        <w:rPr>
          <w:rFonts w:cs="Simplified Arabic" w:hint="cs"/>
          <w:sz w:val="24"/>
          <w:szCs w:val="24"/>
          <w:rtl/>
        </w:rPr>
        <w:t xml:space="preserve"> </w:t>
      </w:r>
      <w:r w:rsidRPr="00794E8F">
        <w:rPr>
          <w:rFonts w:cs="Simplified Arabic"/>
          <w:sz w:val="24"/>
          <w:szCs w:val="24"/>
        </w:rPr>
        <w:t xml:space="preserve"> </w:t>
      </w:r>
      <w:r w:rsidRPr="00794E8F">
        <w:rPr>
          <w:rFonts w:cs="Simplified Arabic" w:hint="cs"/>
          <w:color w:val="000000"/>
          <w:sz w:val="24"/>
          <w:szCs w:val="24"/>
          <w:rtl/>
          <w:lang w:bidi="ar-DZ"/>
        </w:rPr>
        <w:t>أحمد شرف الدين،</w:t>
      </w:r>
      <w:r>
        <w:rPr>
          <w:rFonts w:cs="Simplified Arabic" w:hint="cs"/>
          <w:color w:val="000000"/>
          <w:sz w:val="24"/>
          <w:szCs w:val="24"/>
          <w:rtl/>
          <w:lang w:bidi="ar-DZ"/>
        </w:rPr>
        <w:t xml:space="preserve">المرجع السابق  ، ص </w:t>
      </w:r>
      <w:r w:rsidRPr="00794E8F">
        <w:rPr>
          <w:rFonts w:cs="Simplified Arabic" w:hint="cs"/>
          <w:color w:val="000000"/>
          <w:sz w:val="24"/>
          <w:szCs w:val="24"/>
          <w:rtl/>
          <w:lang w:bidi="ar-DZ"/>
        </w:rPr>
        <w:t>290 .</w:t>
      </w:r>
    </w:p>
  </w:footnote>
  <w:footnote w:id="186">
    <w:p w:rsidR="005116D4" w:rsidRPr="00006645" w:rsidRDefault="005116D4" w:rsidP="005116D4">
      <w:pPr>
        <w:pStyle w:val="Notedebasdepage"/>
        <w:bidi/>
        <w:jc w:val="left"/>
        <w:rPr>
          <w:rtl/>
          <w:lang w:bidi="ar-DZ"/>
        </w:rPr>
      </w:pPr>
      <w:r w:rsidRPr="00006645">
        <w:rPr>
          <w:rStyle w:val="Appelnotedebasdep"/>
          <w:rFonts w:cs="Simplified Arabic" w:hint="cs"/>
          <w:sz w:val="24"/>
          <w:szCs w:val="24"/>
          <w:vertAlign w:val="baseline"/>
          <w:rtl/>
        </w:rPr>
        <w:t>(</w:t>
      </w:r>
      <w:r w:rsidRPr="00006645">
        <w:rPr>
          <w:rFonts w:cs="Simplified Arabic" w:hint="cs"/>
          <w:sz w:val="24"/>
          <w:szCs w:val="24"/>
          <w:rtl/>
        </w:rPr>
        <w:t xml:space="preserve">1)- </w:t>
      </w:r>
      <w:r w:rsidRPr="00006645">
        <w:rPr>
          <w:rFonts w:cs="Simplified Arabic" w:hint="cs"/>
          <w:color w:val="000000"/>
          <w:sz w:val="24"/>
          <w:szCs w:val="24"/>
          <w:rtl/>
          <w:lang w:bidi="ar-DZ"/>
        </w:rPr>
        <w:t>د. عبد الرزاق بن خروف ، المرجع السابق ، ص 148.</w:t>
      </w:r>
    </w:p>
  </w:footnote>
  <w:footnote w:id="187">
    <w:p w:rsidR="005116D4" w:rsidRPr="00006645" w:rsidRDefault="005116D4" w:rsidP="005116D4">
      <w:pPr>
        <w:bidi/>
        <w:jc w:val="both"/>
        <w:rPr>
          <w:rFonts w:cs="Simplified Arabic"/>
          <w:color w:val="000000"/>
          <w:rtl/>
          <w:lang w:bidi="ar-DZ"/>
        </w:rPr>
      </w:pPr>
      <w:r w:rsidRPr="00006645">
        <w:rPr>
          <w:rStyle w:val="Appelnotedebasdep"/>
          <w:rFonts w:cs="Simplified Arabic" w:hint="cs"/>
          <w:vertAlign w:val="baseline"/>
          <w:rtl/>
        </w:rPr>
        <w:t>(</w:t>
      </w:r>
      <w:r w:rsidRPr="00006645">
        <w:rPr>
          <w:rFonts w:cs="Simplified Arabic" w:hint="cs"/>
          <w:rtl/>
        </w:rPr>
        <w:t xml:space="preserve">2)- </w:t>
      </w:r>
      <w:r w:rsidRPr="00006645">
        <w:rPr>
          <w:rFonts w:cs="Simplified Arabic"/>
        </w:rPr>
        <w:t xml:space="preserve"> </w:t>
      </w:r>
      <w:r w:rsidRPr="00006645">
        <w:rPr>
          <w:rFonts w:cs="Simplified Arabic" w:hint="cs"/>
          <w:color w:val="000000"/>
          <w:rtl/>
          <w:lang w:bidi="ar-DZ"/>
        </w:rPr>
        <w:t>أحمد شرف الدين،المرجع السابق ،  أحكام التأمين 293 .</w:t>
      </w:r>
    </w:p>
  </w:footnote>
  <w:footnote w:id="188">
    <w:p w:rsidR="005116D4" w:rsidRPr="00794E8F" w:rsidRDefault="005116D4" w:rsidP="005116D4">
      <w:pPr>
        <w:pStyle w:val="Notedebasdepage"/>
        <w:bidi/>
        <w:jc w:val="left"/>
        <w:rPr>
          <w:rFonts w:cs="Simplified Arabic"/>
          <w:sz w:val="24"/>
          <w:szCs w:val="24"/>
          <w:rtl/>
          <w:lang w:bidi="ar-DZ"/>
        </w:rPr>
      </w:pPr>
      <w:r w:rsidRPr="00006645">
        <w:rPr>
          <w:rStyle w:val="Appelnotedebasdep"/>
          <w:rFonts w:cs="Simplified Arabic" w:hint="cs"/>
          <w:sz w:val="24"/>
          <w:szCs w:val="24"/>
          <w:vertAlign w:val="baseline"/>
          <w:rtl/>
        </w:rPr>
        <w:t>(</w:t>
      </w:r>
      <w:r w:rsidRPr="00006645">
        <w:rPr>
          <w:rFonts w:cs="Simplified Arabic" w:hint="cs"/>
          <w:sz w:val="24"/>
          <w:szCs w:val="24"/>
          <w:rtl/>
        </w:rPr>
        <w:t>3</w:t>
      </w:r>
      <w:r w:rsidRPr="00794E8F">
        <w:rPr>
          <w:rFonts w:cs="Simplified Arabic" w:hint="cs"/>
          <w:sz w:val="24"/>
          <w:szCs w:val="24"/>
          <w:rtl/>
        </w:rPr>
        <w:t xml:space="preserve">)- </w:t>
      </w:r>
      <w:r w:rsidRPr="00794E8F">
        <w:rPr>
          <w:rFonts w:cs="Simplified Arabic" w:hint="cs"/>
          <w:color w:val="000000"/>
          <w:sz w:val="24"/>
          <w:szCs w:val="24"/>
          <w:rtl/>
          <w:lang w:bidi="ar-DZ"/>
        </w:rPr>
        <w:t>السنهوري</w:t>
      </w:r>
      <w:r w:rsidRPr="00794E8F">
        <w:rPr>
          <w:rFonts w:cs="Simplified Arabic" w:hint="cs"/>
          <w:sz w:val="24"/>
          <w:szCs w:val="24"/>
          <w:rtl/>
        </w:rPr>
        <w:t xml:space="preserve"> عبد الرزاق أحمد،</w:t>
      </w:r>
      <w:r>
        <w:rPr>
          <w:rFonts w:cs="Simplified Arabic" w:hint="cs"/>
          <w:sz w:val="24"/>
          <w:szCs w:val="24"/>
          <w:rtl/>
        </w:rPr>
        <w:t xml:space="preserve">المرجع السابق </w:t>
      </w:r>
      <w:r>
        <w:rPr>
          <w:rFonts w:cs="Simplified Arabic" w:hint="cs"/>
          <w:color w:val="000000"/>
          <w:sz w:val="24"/>
          <w:szCs w:val="24"/>
          <w:rtl/>
          <w:lang w:bidi="ar-DZ"/>
        </w:rPr>
        <w:t xml:space="preserve"> ص 1227 و1222 </w:t>
      </w:r>
      <w:r w:rsidRPr="00794E8F">
        <w:rPr>
          <w:rFonts w:cs="Simplified Arabic" w:hint="cs"/>
          <w:color w:val="000000"/>
          <w:sz w:val="24"/>
          <w:szCs w:val="24"/>
          <w:rtl/>
          <w:lang w:bidi="ar-DZ"/>
        </w:rPr>
        <w:t>.</w:t>
      </w:r>
      <w:r w:rsidRPr="00794E8F">
        <w:rPr>
          <w:rFonts w:cs="Simplified Arabic"/>
          <w:sz w:val="24"/>
          <w:szCs w:val="24"/>
        </w:rPr>
        <w:t xml:space="preserve"> </w:t>
      </w:r>
    </w:p>
  </w:footnote>
  <w:footnote w:id="189">
    <w:p w:rsidR="005116D4" w:rsidRPr="00362C61" w:rsidRDefault="005116D4" w:rsidP="005116D4">
      <w:pPr>
        <w:pStyle w:val="Notedebasdepage"/>
        <w:bidi/>
        <w:jc w:val="left"/>
        <w:rPr>
          <w:rtl/>
          <w:lang w:bidi="ar-DZ"/>
        </w:rPr>
      </w:pPr>
      <w:r w:rsidRPr="00362C61">
        <w:rPr>
          <w:rStyle w:val="Appelnotedebasdep"/>
          <w:rFonts w:cs="Simplified Arabic" w:hint="cs"/>
          <w:sz w:val="24"/>
          <w:szCs w:val="24"/>
          <w:vertAlign w:val="baseline"/>
          <w:rtl/>
        </w:rPr>
        <w:t>(</w:t>
      </w:r>
      <w:r w:rsidRPr="00362C61">
        <w:rPr>
          <w:rFonts w:cs="Simplified Arabic" w:hint="cs"/>
          <w:sz w:val="24"/>
          <w:szCs w:val="24"/>
          <w:rtl/>
        </w:rPr>
        <w:t xml:space="preserve">1)- </w:t>
      </w:r>
      <w:r w:rsidRPr="00362C61">
        <w:rPr>
          <w:rFonts w:cs="Simplified Arabic" w:hint="cs"/>
          <w:color w:val="000000"/>
          <w:sz w:val="24"/>
          <w:szCs w:val="24"/>
          <w:rtl/>
          <w:lang w:bidi="ar-DZ"/>
        </w:rPr>
        <w:t>أحمد شرف الدين، نفس المرجع ، أحكام التأمين ص 293.</w:t>
      </w:r>
      <w:r w:rsidRPr="00362C61">
        <w:t xml:space="preserve"> </w:t>
      </w:r>
    </w:p>
  </w:footnote>
  <w:footnote w:id="190">
    <w:p w:rsidR="005116D4" w:rsidRPr="00B423BB" w:rsidRDefault="005116D4" w:rsidP="005116D4">
      <w:pPr>
        <w:pStyle w:val="Notedebasdepage"/>
        <w:bidi/>
        <w:jc w:val="both"/>
        <w:rPr>
          <w:rFonts w:cs="Simplified Arabic"/>
          <w:sz w:val="24"/>
          <w:szCs w:val="24"/>
          <w:rtl/>
          <w:lang w:bidi="ar-DZ"/>
        </w:rPr>
      </w:pPr>
      <w:r w:rsidRPr="00362C61">
        <w:rPr>
          <w:rStyle w:val="Appelnotedebasdep"/>
          <w:rFonts w:cs="Simplified Arabic" w:hint="cs"/>
          <w:sz w:val="24"/>
          <w:szCs w:val="24"/>
          <w:vertAlign w:val="baseline"/>
          <w:rtl/>
        </w:rPr>
        <w:t>(</w:t>
      </w:r>
      <w:r w:rsidRPr="00362C61">
        <w:rPr>
          <w:rFonts w:cs="Simplified Arabic" w:hint="cs"/>
          <w:sz w:val="24"/>
          <w:szCs w:val="24"/>
          <w:rtl/>
        </w:rPr>
        <w:t>2)-</w:t>
      </w:r>
      <w:r w:rsidRPr="00B423BB">
        <w:rPr>
          <w:rFonts w:cs="Simplified Arabic" w:hint="cs"/>
          <w:sz w:val="24"/>
          <w:szCs w:val="24"/>
          <w:rtl/>
        </w:rPr>
        <w:t xml:space="preserve"> </w:t>
      </w:r>
      <w:r w:rsidRPr="00B423BB">
        <w:rPr>
          <w:rFonts w:cs="Simplified Arabic" w:hint="cs"/>
          <w:color w:val="000000"/>
          <w:sz w:val="24"/>
          <w:szCs w:val="24"/>
          <w:rtl/>
          <w:lang w:bidi="ar-DZ"/>
        </w:rPr>
        <w:t xml:space="preserve">د. عبد الرزاق بن خروف </w:t>
      </w:r>
      <w:r>
        <w:rPr>
          <w:rFonts w:cs="Simplified Arabic" w:hint="cs"/>
          <w:color w:val="000000"/>
          <w:sz w:val="24"/>
          <w:szCs w:val="24"/>
          <w:rtl/>
          <w:lang w:bidi="ar-DZ"/>
        </w:rPr>
        <w:t xml:space="preserve">، المرجع السابق ، </w:t>
      </w:r>
      <w:r w:rsidRPr="00B423BB">
        <w:rPr>
          <w:rFonts w:cs="Simplified Arabic" w:hint="cs"/>
          <w:color w:val="000000"/>
          <w:sz w:val="24"/>
          <w:szCs w:val="24"/>
          <w:rtl/>
          <w:lang w:bidi="ar-DZ"/>
        </w:rPr>
        <w:t>ص 149.</w:t>
      </w:r>
    </w:p>
  </w:footnote>
  <w:footnote w:id="191">
    <w:p w:rsidR="005116D4" w:rsidRPr="00362C61" w:rsidRDefault="005116D4" w:rsidP="005116D4">
      <w:pPr>
        <w:pStyle w:val="Notedebasdepage"/>
        <w:rPr>
          <w:rtl/>
          <w:lang w:bidi="ar-DZ"/>
        </w:rPr>
      </w:pPr>
      <w:r w:rsidRPr="00362C61">
        <w:rPr>
          <w:rFonts w:hint="cs"/>
          <w:sz w:val="24"/>
          <w:szCs w:val="24"/>
          <w:rtl/>
        </w:rPr>
        <w:t>)</w:t>
      </w:r>
      <w:r w:rsidRPr="00362C61">
        <w:rPr>
          <w:rFonts w:hint="cs"/>
          <w:rtl/>
        </w:rPr>
        <w:t xml:space="preserve"> </w:t>
      </w:r>
      <w:r w:rsidRPr="00362C61">
        <w:rPr>
          <w:rFonts w:hint="cs"/>
          <w:sz w:val="24"/>
          <w:szCs w:val="24"/>
          <w:rtl/>
        </w:rPr>
        <w:t xml:space="preserve">ـ </w:t>
      </w:r>
      <w:r w:rsidRPr="00362C61">
        <w:rPr>
          <w:rFonts w:cs="Simplified Arabic" w:hint="cs"/>
          <w:color w:val="000000"/>
          <w:sz w:val="24"/>
          <w:szCs w:val="24"/>
          <w:rtl/>
          <w:lang w:bidi="ar-DZ"/>
        </w:rPr>
        <w:t xml:space="preserve">د. عبد الرزاق بن خروف، نفس المرجع ،  ص 149.   </w:t>
      </w:r>
      <w:r w:rsidRPr="00362C61">
        <w:rPr>
          <w:rStyle w:val="Appelnotedebasdep"/>
          <w:sz w:val="24"/>
          <w:szCs w:val="24"/>
          <w:vertAlign w:val="baseline"/>
        </w:rPr>
        <w:footnoteRef/>
      </w:r>
      <w:r w:rsidRPr="00362C61">
        <w:rPr>
          <w:rFonts w:cs="Simplified Arabic" w:hint="cs"/>
          <w:color w:val="000000"/>
          <w:sz w:val="24"/>
          <w:szCs w:val="24"/>
          <w:rtl/>
          <w:lang w:bidi="ar-DZ"/>
        </w:rPr>
        <w:t>(</w:t>
      </w:r>
      <w:r w:rsidRPr="00362C61">
        <w:t xml:space="preserve"> </w:t>
      </w:r>
    </w:p>
  </w:footnote>
  <w:footnote w:id="192">
    <w:p w:rsidR="005116D4" w:rsidRPr="00362C61" w:rsidRDefault="005116D4" w:rsidP="005116D4">
      <w:pPr>
        <w:bidi/>
        <w:jc w:val="both"/>
        <w:rPr>
          <w:rFonts w:cs="Simplified Arabic"/>
          <w:sz w:val="32"/>
          <w:szCs w:val="32"/>
          <w:rtl/>
        </w:rPr>
      </w:pPr>
      <w:r w:rsidRPr="00362C61">
        <w:rPr>
          <w:rFonts w:hint="cs"/>
          <w:rtl/>
        </w:rPr>
        <w:t>(1) ـ</w:t>
      </w:r>
      <w:r w:rsidRPr="00362C61">
        <w:rPr>
          <w:rFonts w:cs="Simplified Arabic" w:hint="cs"/>
          <w:color w:val="000000"/>
          <w:rtl/>
          <w:lang w:bidi="ar-DZ"/>
        </w:rPr>
        <w:t xml:space="preserve"> عبد المنعم البدراوي </w:t>
      </w:r>
      <w:r w:rsidRPr="00362C61">
        <w:rPr>
          <w:rFonts w:eastAsia="Calibri" w:cs="Simplified Arabic"/>
          <w:sz w:val="32"/>
          <w:szCs w:val="32"/>
          <w:rtl/>
        </w:rPr>
        <w:t xml:space="preserve">، </w:t>
      </w:r>
      <w:r w:rsidRPr="00362C61">
        <w:rPr>
          <w:rFonts w:eastAsia="Calibri" w:cs="Simplified Arabic"/>
          <w:rtl/>
        </w:rPr>
        <w:t>العقود المسماة: الإيجار والتأمين، القاهرة، 1968</w:t>
      </w:r>
      <w:r w:rsidRPr="00362C61">
        <w:rPr>
          <w:rFonts w:eastAsia="Calibri" w:cs="Simplified Arabic" w:hint="cs"/>
          <w:rtl/>
        </w:rPr>
        <w:t>، ص355.</w:t>
      </w:r>
    </w:p>
  </w:footnote>
  <w:footnote w:id="193">
    <w:p w:rsidR="005116D4" w:rsidRPr="00B423BB" w:rsidRDefault="005116D4" w:rsidP="00362C61">
      <w:pPr>
        <w:pStyle w:val="Notedebasdepage"/>
        <w:bidi/>
        <w:jc w:val="both"/>
        <w:rPr>
          <w:rFonts w:cs="Simplified Arabic"/>
          <w:sz w:val="24"/>
          <w:szCs w:val="24"/>
          <w:rtl/>
          <w:lang w:bidi="ar-DZ"/>
        </w:rPr>
      </w:pPr>
      <w:r w:rsidRPr="00362C61">
        <w:rPr>
          <w:rStyle w:val="Appelnotedebasdep"/>
          <w:rFonts w:cs="Simplified Arabic" w:hint="cs"/>
          <w:sz w:val="24"/>
          <w:szCs w:val="24"/>
          <w:vertAlign w:val="baseline"/>
          <w:rtl/>
        </w:rPr>
        <w:t>(</w:t>
      </w:r>
      <w:r w:rsidR="00362C61">
        <w:rPr>
          <w:rFonts w:cs="Simplified Arabic" w:hint="cs"/>
          <w:sz w:val="24"/>
          <w:szCs w:val="24"/>
          <w:rtl/>
        </w:rPr>
        <w:t>2</w:t>
      </w:r>
      <w:r w:rsidRPr="00362C61">
        <w:rPr>
          <w:rFonts w:cs="Simplified Arabic" w:hint="cs"/>
          <w:sz w:val="24"/>
          <w:szCs w:val="24"/>
          <w:rtl/>
        </w:rPr>
        <w:t xml:space="preserve">)- </w:t>
      </w:r>
      <w:r w:rsidRPr="00362C61">
        <w:rPr>
          <w:rFonts w:cs="Simplified Arabic" w:hint="cs"/>
          <w:color w:val="000000"/>
          <w:sz w:val="24"/>
          <w:szCs w:val="24"/>
          <w:rtl/>
          <w:lang w:bidi="ar-DZ"/>
        </w:rPr>
        <w:t>د</w:t>
      </w:r>
      <w:r w:rsidRPr="00B423BB">
        <w:rPr>
          <w:rFonts w:cs="Simplified Arabic" w:hint="cs"/>
          <w:color w:val="000000"/>
          <w:sz w:val="24"/>
          <w:szCs w:val="24"/>
          <w:rtl/>
          <w:lang w:bidi="ar-DZ"/>
        </w:rPr>
        <w:t>. عبد الرزاق بن خروف ،</w:t>
      </w:r>
      <w:r>
        <w:rPr>
          <w:rFonts w:cs="Simplified Arabic" w:hint="cs"/>
          <w:color w:val="000000"/>
          <w:sz w:val="24"/>
          <w:szCs w:val="24"/>
          <w:rtl/>
          <w:lang w:bidi="ar-DZ"/>
        </w:rPr>
        <w:t xml:space="preserve"> المرجع السابق ، </w:t>
      </w:r>
      <w:r w:rsidRPr="00B423BB">
        <w:rPr>
          <w:rFonts w:cs="Simplified Arabic" w:hint="cs"/>
          <w:color w:val="000000"/>
          <w:sz w:val="24"/>
          <w:szCs w:val="24"/>
          <w:rtl/>
          <w:lang w:bidi="ar-DZ"/>
        </w:rPr>
        <w:t>ص 149.</w:t>
      </w:r>
    </w:p>
  </w:footnote>
  <w:footnote w:id="194">
    <w:p w:rsidR="005116D4" w:rsidRPr="00880B0D" w:rsidRDefault="005116D4" w:rsidP="00E040E6">
      <w:pPr>
        <w:jc w:val="left"/>
        <w:rPr>
          <w:sz w:val="20"/>
          <w:szCs w:val="20"/>
        </w:rPr>
      </w:pPr>
      <w:r w:rsidRPr="00880B0D">
        <w:rPr>
          <w:sz w:val="20"/>
          <w:szCs w:val="20"/>
        </w:rPr>
        <w:t>(</w:t>
      </w:r>
      <w:r w:rsidR="00E040E6">
        <w:rPr>
          <w:rFonts w:hint="cs"/>
          <w:sz w:val="20"/>
          <w:szCs w:val="20"/>
          <w:rtl/>
        </w:rPr>
        <w:t>1</w:t>
      </w:r>
      <w:r w:rsidRPr="00880B0D">
        <w:rPr>
          <w:sz w:val="20"/>
          <w:szCs w:val="20"/>
        </w:rPr>
        <w:t>)- andre bossonet : les assuronces en droit , fran, paris, 1945,p02</w:t>
      </w:r>
    </w:p>
  </w:footnote>
  <w:footnote w:id="195">
    <w:p w:rsidR="005116D4" w:rsidRPr="00A521F2" w:rsidRDefault="005116D4" w:rsidP="005116D4">
      <w:pPr>
        <w:pStyle w:val="Notedebasdepage"/>
        <w:rPr>
          <w:sz w:val="24"/>
          <w:szCs w:val="24"/>
          <w:rtl/>
        </w:rPr>
      </w:pPr>
      <w:r w:rsidRPr="00A521F2">
        <w:rPr>
          <w:rFonts w:hint="cs"/>
          <w:sz w:val="24"/>
          <w:szCs w:val="24"/>
          <w:rtl/>
        </w:rPr>
        <w:t xml:space="preserve">- حميدة جميلة ، مرجع السابق ، ص 297،298 . </w:t>
      </w:r>
      <w:r w:rsidRPr="00A521F2">
        <w:rPr>
          <w:sz w:val="24"/>
          <w:szCs w:val="24"/>
        </w:rPr>
        <w:t xml:space="preserve"> </w:t>
      </w:r>
      <w:r w:rsidRPr="00E040E6">
        <w:rPr>
          <w:sz w:val="24"/>
          <w:szCs w:val="24"/>
        </w:rPr>
        <w:t>(</w:t>
      </w:r>
      <w:r w:rsidRPr="00E040E6">
        <w:rPr>
          <w:rStyle w:val="Appelnotedebasdep"/>
          <w:sz w:val="26"/>
          <w:szCs w:val="28"/>
          <w:vertAlign w:val="baseline"/>
        </w:rPr>
        <w:footnoteRef/>
      </w:r>
      <w:r w:rsidRPr="00E040E6">
        <w:rPr>
          <w:sz w:val="24"/>
          <w:szCs w:val="24"/>
        </w:rPr>
        <w:t>)</w:t>
      </w:r>
      <w:r w:rsidRPr="00A521F2">
        <w:rPr>
          <w:sz w:val="24"/>
          <w:szCs w:val="24"/>
        </w:rPr>
        <w:t xml:space="preserve"> </w:t>
      </w:r>
    </w:p>
  </w:footnote>
  <w:footnote w:id="196">
    <w:p w:rsidR="005116D4" w:rsidRPr="0003284A" w:rsidRDefault="005116D4" w:rsidP="005116D4">
      <w:pPr>
        <w:pStyle w:val="Notedebasdepage"/>
        <w:rPr>
          <w:rtl/>
        </w:rPr>
      </w:pPr>
      <w:r w:rsidRPr="0003284A">
        <w:rPr>
          <w:rFonts w:hint="cs"/>
          <w:sz w:val="24"/>
          <w:szCs w:val="24"/>
          <w:rtl/>
        </w:rPr>
        <w:t xml:space="preserve">) </w:t>
      </w:r>
      <w:r w:rsidRPr="0003284A">
        <w:rPr>
          <w:rFonts w:cstheme="minorBidi"/>
          <w:sz w:val="24"/>
          <w:szCs w:val="24"/>
          <w:rtl/>
        </w:rPr>
        <w:t>–</w:t>
      </w:r>
      <w:r w:rsidRPr="0003284A">
        <w:rPr>
          <w:rFonts w:hint="cs"/>
          <w:sz w:val="24"/>
          <w:szCs w:val="24"/>
          <w:rtl/>
        </w:rPr>
        <w:t xml:space="preserve"> المادة 60/01 من قانون التأمينات .</w:t>
      </w:r>
      <w:r w:rsidRPr="0003284A">
        <w:rPr>
          <w:rFonts w:hint="cs"/>
          <w:rtl/>
        </w:rPr>
        <w:t xml:space="preserve"> </w:t>
      </w:r>
      <w:r w:rsidRPr="0003284A">
        <w:rPr>
          <w:rStyle w:val="Appelnotedebasdep"/>
          <w:sz w:val="24"/>
          <w:szCs w:val="24"/>
          <w:vertAlign w:val="baseline"/>
        </w:rPr>
        <w:footnoteRef/>
      </w:r>
      <w:r w:rsidRPr="0003284A">
        <w:rPr>
          <w:rFonts w:hint="cs"/>
          <w:sz w:val="24"/>
          <w:szCs w:val="24"/>
          <w:rtl/>
        </w:rPr>
        <w:t>(</w:t>
      </w:r>
      <w:r w:rsidRPr="0003284A">
        <w:rPr>
          <w:sz w:val="24"/>
          <w:szCs w:val="24"/>
        </w:rPr>
        <w:t xml:space="preserve"> </w:t>
      </w:r>
    </w:p>
  </w:footnote>
  <w:footnote w:id="197">
    <w:p w:rsidR="005116D4" w:rsidRPr="00596F13" w:rsidRDefault="005116D4" w:rsidP="005116D4">
      <w:pPr>
        <w:pStyle w:val="Notedebasdepage"/>
        <w:rPr>
          <w:rtl/>
          <w:lang w:bidi="ar-DZ"/>
        </w:rPr>
      </w:pPr>
      <w:r w:rsidRPr="0003284A">
        <w:rPr>
          <w:rFonts w:hint="cs"/>
          <w:sz w:val="24"/>
          <w:szCs w:val="24"/>
          <w:rtl/>
        </w:rPr>
        <w:t>)- أنظر المادة 30 ، من قانون التاأمينات .</w:t>
      </w:r>
      <w:r w:rsidRPr="0003284A">
        <w:rPr>
          <w:rStyle w:val="Appelnotedebasdep"/>
          <w:sz w:val="24"/>
          <w:szCs w:val="24"/>
          <w:vertAlign w:val="baseline"/>
        </w:rPr>
        <w:footnoteRef/>
      </w:r>
      <w:r w:rsidRPr="0003284A">
        <w:rPr>
          <w:rFonts w:hint="cs"/>
          <w:sz w:val="24"/>
          <w:szCs w:val="24"/>
          <w:rtl/>
        </w:rPr>
        <w:t>(</w:t>
      </w:r>
      <w:r w:rsidRPr="00596F13">
        <w:rPr>
          <w:sz w:val="24"/>
          <w:szCs w:val="24"/>
        </w:rPr>
        <w:t xml:space="preserve"> </w:t>
      </w:r>
    </w:p>
  </w:footnote>
  <w:footnote w:id="198">
    <w:p w:rsidR="005116D4" w:rsidRPr="00596F13" w:rsidRDefault="005116D4" w:rsidP="005116D4">
      <w:pPr>
        <w:pStyle w:val="Notedebasdepage"/>
        <w:rPr>
          <w:rtl/>
          <w:lang w:bidi="ar-DZ"/>
        </w:rPr>
      </w:pPr>
      <w:r>
        <w:rPr>
          <w:rFonts w:hint="cs"/>
          <w:sz w:val="24"/>
          <w:szCs w:val="24"/>
          <w:rtl/>
        </w:rPr>
        <w:t>)- أحمد أبو السعود،عقد التأمين النظرية و التطبيق،الطبعة الاولى، دار الفكر الجامعي الإسكندرية، 2008 ، ص281.</w:t>
      </w:r>
      <w:r w:rsidRPr="00C5346C">
        <w:rPr>
          <w:rStyle w:val="Appelnotedebasdep"/>
          <w:sz w:val="24"/>
          <w:szCs w:val="24"/>
          <w:vertAlign w:val="baseline"/>
        </w:rPr>
        <w:footnoteRef/>
      </w:r>
      <w:r w:rsidRPr="00C5346C">
        <w:rPr>
          <w:rFonts w:hint="cs"/>
          <w:sz w:val="24"/>
          <w:szCs w:val="24"/>
          <w:rtl/>
        </w:rPr>
        <w:t>(</w:t>
      </w:r>
      <w:r w:rsidRPr="00596F13">
        <w:rPr>
          <w:sz w:val="24"/>
          <w:szCs w:val="24"/>
        </w:rPr>
        <w:t xml:space="preserve"> </w:t>
      </w:r>
    </w:p>
  </w:footnote>
  <w:footnote w:id="199">
    <w:p w:rsidR="005116D4" w:rsidRPr="00661A3B" w:rsidRDefault="005116D4" w:rsidP="005116D4">
      <w:pPr>
        <w:pStyle w:val="Notedebasdepage"/>
        <w:rPr>
          <w:rtl/>
          <w:lang w:bidi="ar-DZ"/>
        </w:rPr>
      </w:pPr>
      <w:r w:rsidRPr="00661A3B">
        <w:rPr>
          <w:rFonts w:hint="cs"/>
          <w:sz w:val="24"/>
          <w:szCs w:val="24"/>
          <w:rtl/>
        </w:rPr>
        <w:t>)- أنظر المادة 623، من القانون المدني.</w:t>
      </w:r>
      <w:r w:rsidRPr="00661A3B">
        <w:rPr>
          <w:rStyle w:val="Appelnotedebasdep"/>
          <w:sz w:val="24"/>
          <w:szCs w:val="24"/>
          <w:vertAlign w:val="baseline"/>
        </w:rPr>
        <w:footnoteRef/>
      </w:r>
      <w:r w:rsidRPr="00661A3B">
        <w:rPr>
          <w:rFonts w:hint="cs"/>
          <w:sz w:val="24"/>
          <w:szCs w:val="24"/>
          <w:rtl/>
        </w:rPr>
        <w:t>(</w:t>
      </w:r>
      <w:r w:rsidRPr="00661A3B">
        <w:rPr>
          <w:sz w:val="24"/>
          <w:szCs w:val="24"/>
        </w:rPr>
        <w:t xml:space="preserve"> </w:t>
      </w:r>
    </w:p>
  </w:footnote>
  <w:footnote w:id="200">
    <w:p w:rsidR="005116D4" w:rsidRPr="00730F1E" w:rsidRDefault="005116D4" w:rsidP="005116D4">
      <w:pPr>
        <w:pStyle w:val="Notedebasdepage"/>
        <w:rPr>
          <w:rtl/>
          <w:lang w:bidi="ar-DZ"/>
        </w:rPr>
      </w:pPr>
      <w:r w:rsidRPr="00661A3B">
        <w:rPr>
          <w:rFonts w:hint="cs"/>
          <w:sz w:val="24"/>
          <w:szCs w:val="24"/>
          <w:rtl/>
        </w:rPr>
        <w:t>)- إبراهيم أبو نجا، مرجع السابق، ص275 ،279</w:t>
      </w:r>
      <w:r w:rsidRPr="00661A3B">
        <w:rPr>
          <w:rStyle w:val="Appelnotedebasdep"/>
          <w:sz w:val="24"/>
          <w:szCs w:val="24"/>
          <w:vertAlign w:val="baseline"/>
        </w:rPr>
        <w:footnoteRef/>
      </w:r>
      <w:r w:rsidRPr="00661A3B">
        <w:rPr>
          <w:rFonts w:hint="cs"/>
          <w:sz w:val="24"/>
          <w:szCs w:val="24"/>
          <w:rtl/>
        </w:rPr>
        <w:t>(</w:t>
      </w:r>
      <w:r w:rsidRPr="00730F1E">
        <w:rPr>
          <w:sz w:val="24"/>
          <w:szCs w:val="24"/>
        </w:rPr>
        <w:t xml:space="preserve"> </w:t>
      </w:r>
    </w:p>
  </w:footnote>
  <w:footnote w:id="201">
    <w:p w:rsidR="005116D4" w:rsidRPr="00C97B40" w:rsidRDefault="005116D4" w:rsidP="005116D4">
      <w:pPr>
        <w:pStyle w:val="Notedebasdepage"/>
        <w:rPr>
          <w:sz w:val="24"/>
          <w:szCs w:val="24"/>
          <w:rtl/>
          <w:lang w:bidi="ar-DZ"/>
        </w:rPr>
      </w:pPr>
      <w:r w:rsidRPr="00C97B40">
        <w:rPr>
          <w:rFonts w:hint="cs"/>
          <w:sz w:val="24"/>
          <w:szCs w:val="24"/>
          <w:rtl/>
        </w:rPr>
        <w:t>)- أحمد شرف الدين، المرجع السابق، ص342، 350.</w:t>
      </w:r>
      <w:r w:rsidRPr="00C97B40">
        <w:rPr>
          <w:rStyle w:val="Appelnotedebasdep"/>
          <w:sz w:val="24"/>
          <w:szCs w:val="24"/>
          <w:vertAlign w:val="baseline"/>
        </w:rPr>
        <w:footnoteRef/>
      </w:r>
      <w:r w:rsidRPr="00C97B40">
        <w:rPr>
          <w:rFonts w:hint="cs"/>
          <w:sz w:val="24"/>
          <w:szCs w:val="24"/>
          <w:rtl/>
        </w:rPr>
        <w:t>(</w:t>
      </w:r>
      <w:r w:rsidRPr="00C97B40">
        <w:rPr>
          <w:sz w:val="24"/>
          <w:szCs w:val="24"/>
        </w:rPr>
        <w:t xml:space="preserve"> </w:t>
      </w:r>
    </w:p>
  </w:footnote>
  <w:footnote w:id="202">
    <w:p w:rsidR="005116D4" w:rsidRPr="00C97B40" w:rsidRDefault="005116D4" w:rsidP="005116D4">
      <w:pPr>
        <w:pStyle w:val="Notedebasdepage"/>
        <w:rPr>
          <w:rtl/>
          <w:lang w:bidi="ar-DZ"/>
        </w:rPr>
      </w:pPr>
      <w:r w:rsidRPr="00C97B40">
        <w:rPr>
          <w:rFonts w:hint="cs"/>
          <w:sz w:val="24"/>
          <w:szCs w:val="24"/>
          <w:rtl/>
        </w:rPr>
        <w:t>)- مرجع نفسه، ص 355، 367.</w:t>
      </w:r>
      <w:r w:rsidRPr="00C97B40">
        <w:rPr>
          <w:rStyle w:val="Appelnotedebasdep"/>
          <w:sz w:val="24"/>
          <w:szCs w:val="24"/>
          <w:vertAlign w:val="baseline"/>
        </w:rPr>
        <w:footnoteRef/>
      </w:r>
      <w:r w:rsidRPr="00C97B40">
        <w:rPr>
          <w:rFonts w:hint="cs"/>
          <w:sz w:val="24"/>
          <w:szCs w:val="24"/>
          <w:rtl/>
        </w:rPr>
        <w:t>(</w:t>
      </w:r>
      <w:r w:rsidRPr="00C97B40">
        <w:rPr>
          <w:sz w:val="24"/>
          <w:szCs w:val="24"/>
        </w:rPr>
        <w:t xml:space="preserve"> </w:t>
      </w:r>
    </w:p>
  </w:footnote>
  <w:footnote w:id="203">
    <w:p w:rsidR="005116D4" w:rsidRPr="00570B6B" w:rsidRDefault="005116D4" w:rsidP="005116D4">
      <w:pPr>
        <w:pStyle w:val="Notedebasdepage"/>
        <w:rPr>
          <w:rtl/>
          <w:lang w:bidi="ar-DZ"/>
        </w:rPr>
      </w:pPr>
      <w:r w:rsidRPr="00C97B40">
        <w:rPr>
          <w:rFonts w:hint="cs"/>
          <w:sz w:val="24"/>
          <w:szCs w:val="24"/>
          <w:rtl/>
        </w:rPr>
        <w:t>)- أنظر المواد من 25 إلى55 من قانون التأمينات.</w:t>
      </w:r>
      <w:r w:rsidRPr="00C97B40">
        <w:rPr>
          <w:rStyle w:val="Appelnotedebasdep"/>
          <w:sz w:val="24"/>
          <w:szCs w:val="24"/>
          <w:vertAlign w:val="baseline"/>
        </w:rPr>
        <w:footnoteRef/>
      </w:r>
      <w:r w:rsidRPr="00C97B40">
        <w:rPr>
          <w:rFonts w:hint="cs"/>
          <w:sz w:val="24"/>
          <w:szCs w:val="24"/>
          <w:rtl/>
        </w:rPr>
        <w:t>(</w:t>
      </w:r>
      <w:r w:rsidRPr="00C97B40">
        <w:rPr>
          <w:sz w:val="24"/>
          <w:szCs w:val="24"/>
        </w:rPr>
        <w:t xml:space="preserve"> </w:t>
      </w:r>
    </w:p>
  </w:footnote>
  <w:footnote w:id="204">
    <w:p w:rsidR="005116D4" w:rsidRPr="00C97B40" w:rsidRDefault="005116D4" w:rsidP="005116D4">
      <w:pPr>
        <w:pStyle w:val="Notedebasdepage"/>
        <w:rPr>
          <w:rtl/>
          <w:lang w:bidi="ar-DZ"/>
        </w:rPr>
      </w:pPr>
      <w:r w:rsidRPr="00C97B40">
        <w:rPr>
          <w:rFonts w:hint="cs"/>
          <w:sz w:val="24"/>
          <w:szCs w:val="24"/>
          <w:rtl/>
        </w:rPr>
        <w:t>)- إبراهيم أبو نجا، المرجع السابق، ص 286، 287.</w:t>
      </w:r>
      <w:r w:rsidRPr="00C97B40">
        <w:rPr>
          <w:rStyle w:val="Appelnotedebasdep"/>
          <w:sz w:val="24"/>
          <w:szCs w:val="24"/>
          <w:vertAlign w:val="baseline"/>
        </w:rPr>
        <w:footnoteRef/>
      </w:r>
      <w:r w:rsidRPr="00C97B40">
        <w:rPr>
          <w:rFonts w:hint="cs"/>
          <w:sz w:val="24"/>
          <w:szCs w:val="24"/>
          <w:rtl/>
        </w:rPr>
        <w:t>(</w:t>
      </w:r>
      <w:r w:rsidRPr="00C97B40">
        <w:rPr>
          <w:sz w:val="24"/>
          <w:szCs w:val="24"/>
        </w:rPr>
        <w:t xml:space="preserve"> </w:t>
      </w:r>
    </w:p>
  </w:footnote>
  <w:footnote w:id="205">
    <w:p w:rsidR="005116D4" w:rsidRPr="005E29C9" w:rsidRDefault="005116D4" w:rsidP="005E29C9">
      <w:pPr>
        <w:pStyle w:val="Notedebasdepage"/>
        <w:bidi/>
        <w:jc w:val="both"/>
        <w:rPr>
          <w:rFonts w:cs="Simplified Arabic"/>
          <w:sz w:val="24"/>
          <w:szCs w:val="24"/>
          <w:rtl/>
          <w:lang w:bidi="ar-DZ"/>
        </w:rPr>
      </w:pPr>
      <w:r w:rsidRPr="005E29C9">
        <w:rPr>
          <w:rStyle w:val="Appelnotedebasdep"/>
          <w:rFonts w:cs="Simplified Arabic" w:hint="cs"/>
          <w:sz w:val="24"/>
          <w:szCs w:val="24"/>
          <w:vertAlign w:val="baseline"/>
          <w:rtl/>
        </w:rPr>
        <w:t>(</w:t>
      </w:r>
      <w:r w:rsidR="005E29C9">
        <w:rPr>
          <w:rFonts w:cs="Simplified Arabic" w:hint="cs"/>
          <w:sz w:val="24"/>
          <w:szCs w:val="24"/>
          <w:rtl/>
        </w:rPr>
        <w:t>1</w:t>
      </w:r>
      <w:r w:rsidRPr="005E29C9">
        <w:rPr>
          <w:rFonts w:cs="Simplified Arabic" w:hint="cs"/>
          <w:sz w:val="24"/>
          <w:szCs w:val="24"/>
          <w:rtl/>
        </w:rPr>
        <w:t xml:space="preserve">)- </w:t>
      </w:r>
      <w:r w:rsidRPr="005E29C9">
        <w:rPr>
          <w:rFonts w:cs="Simplified Arabic" w:hint="cs"/>
          <w:color w:val="000000"/>
          <w:sz w:val="24"/>
          <w:szCs w:val="24"/>
          <w:rtl/>
          <w:lang w:val="en-GB"/>
        </w:rPr>
        <w:t xml:space="preserve">السنهوري </w:t>
      </w:r>
      <w:r w:rsidRPr="005E29C9">
        <w:rPr>
          <w:rFonts w:cs="Simplified Arabic" w:hint="cs"/>
          <w:sz w:val="24"/>
          <w:szCs w:val="24"/>
          <w:rtl/>
        </w:rPr>
        <w:t>عبد الرزاق أحمد</w:t>
      </w:r>
      <w:r w:rsidRPr="005E29C9">
        <w:rPr>
          <w:rFonts w:cs="Simplified Arabic" w:hint="cs"/>
          <w:color w:val="000000"/>
          <w:sz w:val="24"/>
          <w:szCs w:val="24"/>
          <w:rtl/>
          <w:lang w:bidi="ar-DZ"/>
        </w:rPr>
        <w:t xml:space="preserve"> ، المرجع السابق ، </w:t>
      </w:r>
      <w:r w:rsidRPr="005E29C9">
        <w:rPr>
          <w:rFonts w:cs="Simplified Arabic" w:hint="cs"/>
          <w:color w:val="000000"/>
          <w:sz w:val="24"/>
          <w:szCs w:val="24"/>
          <w:rtl/>
          <w:lang w:val="en-GB"/>
        </w:rPr>
        <w:t>ص 1247.</w:t>
      </w:r>
      <w:r w:rsidRPr="005E29C9">
        <w:rPr>
          <w:rFonts w:cs="Simplified Arabic"/>
          <w:sz w:val="24"/>
          <w:szCs w:val="24"/>
        </w:rPr>
        <w:t xml:space="preserve"> </w:t>
      </w:r>
    </w:p>
  </w:footnote>
  <w:footnote w:id="206">
    <w:p w:rsidR="005116D4" w:rsidRPr="005E29C9" w:rsidRDefault="005116D4" w:rsidP="005E29C9">
      <w:pPr>
        <w:pStyle w:val="Notedebasdepage"/>
        <w:bidi/>
        <w:jc w:val="left"/>
        <w:rPr>
          <w:rFonts w:cs="Simplified Arabic"/>
          <w:sz w:val="24"/>
          <w:szCs w:val="24"/>
          <w:rtl/>
          <w:lang w:bidi="ar-DZ"/>
        </w:rPr>
      </w:pPr>
      <w:r w:rsidRPr="005E29C9">
        <w:rPr>
          <w:rStyle w:val="Appelnotedebasdep"/>
          <w:rFonts w:cs="Simplified Arabic" w:hint="cs"/>
          <w:sz w:val="24"/>
          <w:szCs w:val="24"/>
          <w:vertAlign w:val="baseline"/>
          <w:rtl/>
        </w:rPr>
        <w:t>(</w:t>
      </w:r>
      <w:r w:rsidR="005E29C9">
        <w:rPr>
          <w:rFonts w:cs="Simplified Arabic" w:hint="cs"/>
          <w:sz w:val="24"/>
          <w:szCs w:val="24"/>
          <w:rtl/>
        </w:rPr>
        <w:t>2</w:t>
      </w:r>
      <w:r w:rsidRPr="005E29C9">
        <w:rPr>
          <w:rFonts w:cs="Simplified Arabic" w:hint="cs"/>
          <w:sz w:val="24"/>
          <w:szCs w:val="24"/>
          <w:rtl/>
        </w:rPr>
        <w:t xml:space="preserve">)- أنظر </w:t>
      </w:r>
      <w:r w:rsidRPr="005E29C9">
        <w:rPr>
          <w:rFonts w:cs="Simplified Arabic" w:hint="cs"/>
          <w:color w:val="000000"/>
          <w:sz w:val="24"/>
          <w:szCs w:val="24"/>
          <w:rtl/>
          <w:lang w:val="en-GB" w:bidi="ar-DZ"/>
        </w:rPr>
        <w:t>المادة 07 من الأمر المتعلق بالتأمينات.</w:t>
      </w:r>
    </w:p>
  </w:footnote>
  <w:footnote w:id="207">
    <w:p w:rsidR="005116D4" w:rsidRPr="00B423BB" w:rsidRDefault="005116D4" w:rsidP="005E29C9">
      <w:pPr>
        <w:pStyle w:val="Notedebasdepage"/>
        <w:bidi/>
        <w:jc w:val="left"/>
        <w:rPr>
          <w:rFonts w:cs="Simplified Arabic"/>
          <w:sz w:val="24"/>
          <w:szCs w:val="24"/>
          <w:rtl/>
          <w:lang w:bidi="ar-DZ"/>
        </w:rPr>
      </w:pPr>
      <w:r w:rsidRPr="005E29C9">
        <w:rPr>
          <w:rStyle w:val="Appelnotedebasdep"/>
          <w:rFonts w:cs="Simplified Arabic" w:hint="cs"/>
          <w:sz w:val="24"/>
          <w:szCs w:val="24"/>
          <w:vertAlign w:val="baseline"/>
          <w:rtl/>
        </w:rPr>
        <w:t>(</w:t>
      </w:r>
      <w:r w:rsidR="005E29C9">
        <w:rPr>
          <w:rFonts w:cs="Simplified Arabic" w:hint="cs"/>
          <w:sz w:val="24"/>
          <w:szCs w:val="24"/>
          <w:rtl/>
        </w:rPr>
        <w:t>3</w:t>
      </w:r>
      <w:r w:rsidRPr="005E29C9">
        <w:rPr>
          <w:rFonts w:cs="Simplified Arabic" w:hint="cs"/>
          <w:sz w:val="24"/>
          <w:szCs w:val="24"/>
          <w:rtl/>
        </w:rPr>
        <w:t xml:space="preserve">)- </w:t>
      </w:r>
      <w:r w:rsidRPr="005E29C9">
        <w:rPr>
          <w:rFonts w:cs="Simplified Arabic" w:hint="cs"/>
          <w:color w:val="000000"/>
          <w:sz w:val="24"/>
          <w:szCs w:val="24"/>
          <w:rtl/>
          <w:lang w:val="en-GB"/>
        </w:rPr>
        <w:t>د.</w:t>
      </w:r>
      <w:r w:rsidRPr="00B423BB">
        <w:rPr>
          <w:rFonts w:cs="Simplified Arabic" w:hint="cs"/>
          <w:color w:val="000000"/>
          <w:sz w:val="24"/>
          <w:szCs w:val="24"/>
          <w:rtl/>
          <w:lang w:val="en-GB"/>
        </w:rPr>
        <w:t>عبد الرزاق بن خروف،</w:t>
      </w:r>
      <w:r>
        <w:rPr>
          <w:rFonts w:cs="Simplified Arabic" w:hint="cs"/>
          <w:color w:val="000000"/>
          <w:sz w:val="24"/>
          <w:szCs w:val="24"/>
          <w:rtl/>
          <w:lang w:val="en-GB"/>
        </w:rPr>
        <w:t xml:space="preserve">المرجع السابق ، </w:t>
      </w:r>
      <w:r w:rsidRPr="00B423BB">
        <w:rPr>
          <w:rFonts w:cs="Simplified Arabic" w:hint="cs"/>
          <w:color w:val="000000"/>
          <w:sz w:val="24"/>
          <w:szCs w:val="24"/>
          <w:rtl/>
          <w:lang w:val="en-GB"/>
        </w:rPr>
        <w:t xml:space="preserve"> ص173.</w:t>
      </w:r>
    </w:p>
  </w:footnote>
  <w:footnote w:id="208">
    <w:p w:rsidR="005116D4" w:rsidRPr="00B423BB" w:rsidRDefault="005116D4" w:rsidP="00B027FF">
      <w:pPr>
        <w:pStyle w:val="Notedebasdepage"/>
        <w:bidi/>
        <w:jc w:val="left"/>
        <w:rPr>
          <w:rtl/>
          <w:lang w:bidi="ar-DZ"/>
        </w:rPr>
      </w:pPr>
      <w:r w:rsidRPr="00B027FF">
        <w:rPr>
          <w:rStyle w:val="Appelnotedebasdep"/>
          <w:rFonts w:cs="Simplified Arabic" w:hint="cs"/>
          <w:sz w:val="24"/>
          <w:szCs w:val="24"/>
          <w:vertAlign w:val="baseline"/>
          <w:rtl/>
        </w:rPr>
        <w:t>(</w:t>
      </w:r>
      <w:r w:rsidR="00B027FF">
        <w:rPr>
          <w:rFonts w:cs="Simplified Arabic" w:hint="cs"/>
          <w:sz w:val="24"/>
          <w:szCs w:val="24"/>
          <w:rtl/>
        </w:rPr>
        <w:t>1</w:t>
      </w:r>
      <w:r w:rsidRPr="00B423BB">
        <w:rPr>
          <w:rFonts w:cs="Simplified Arabic" w:hint="cs"/>
          <w:sz w:val="24"/>
          <w:szCs w:val="24"/>
          <w:rtl/>
        </w:rPr>
        <w:t xml:space="preserve">)- </w:t>
      </w:r>
      <w:r w:rsidRPr="00B423BB">
        <w:rPr>
          <w:rFonts w:cs="Simplified Arabic" w:hint="cs"/>
          <w:color w:val="000000"/>
          <w:sz w:val="24"/>
          <w:szCs w:val="24"/>
          <w:rtl/>
          <w:lang w:val="en-GB"/>
        </w:rPr>
        <w:t xml:space="preserve">السنهوري </w:t>
      </w:r>
      <w:r w:rsidRPr="00B423BB">
        <w:rPr>
          <w:rFonts w:cs="Simplified Arabic" w:hint="cs"/>
          <w:sz w:val="24"/>
          <w:szCs w:val="24"/>
          <w:rtl/>
        </w:rPr>
        <w:t>عبد الرزاق أحمد</w:t>
      </w:r>
      <w:r w:rsidRPr="00B423BB">
        <w:rPr>
          <w:rFonts w:cs="Simplified Arabic" w:hint="cs"/>
          <w:color w:val="000000"/>
          <w:sz w:val="24"/>
          <w:szCs w:val="24"/>
          <w:rtl/>
          <w:lang w:bidi="ar-DZ"/>
        </w:rPr>
        <w:t xml:space="preserve"> </w:t>
      </w:r>
      <w:r>
        <w:rPr>
          <w:rFonts w:cs="Simplified Arabic" w:hint="cs"/>
          <w:color w:val="000000"/>
          <w:sz w:val="24"/>
          <w:szCs w:val="24"/>
          <w:rtl/>
          <w:lang w:bidi="ar-DZ"/>
        </w:rPr>
        <w:t xml:space="preserve">، المرجع السابق ، ص </w:t>
      </w:r>
      <w:r w:rsidRPr="00B423BB">
        <w:rPr>
          <w:rFonts w:cs="Simplified Arabic" w:hint="cs"/>
          <w:color w:val="000000"/>
          <w:sz w:val="24"/>
          <w:szCs w:val="24"/>
          <w:rtl/>
          <w:lang w:val="en-GB"/>
        </w:rPr>
        <w:t>1249/ أحمد شرف الدين، أحكام التأمين 372.</w:t>
      </w:r>
      <w:r w:rsidRPr="00B423BB">
        <w:t xml:space="preserve"> </w:t>
      </w:r>
    </w:p>
  </w:footnote>
  <w:footnote w:id="209">
    <w:p w:rsidR="005116D4" w:rsidRPr="00A955A5" w:rsidRDefault="005116D4" w:rsidP="005116D4">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Pr="00A955A5">
        <w:rPr>
          <w:rFonts w:cs="Simplified Arabic" w:hint="cs"/>
          <w:sz w:val="24"/>
          <w:szCs w:val="24"/>
          <w:rtl/>
        </w:rPr>
        <w:t xml:space="preserve">1)- </w:t>
      </w:r>
      <w:r w:rsidRPr="00A955A5">
        <w:rPr>
          <w:rFonts w:cs="Simplified Arabic" w:hint="cs"/>
          <w:color w:val="000000"/>
          <w:sz w:val="24"/>
          <w:szCs w:val="24"/>
          <w:rtl/>
          <w:lang w:val="en-GB" w:bidi="ar-DZ"/>
        </w:rPr>
        <w:t>د. عبد الرزاق بن خروف ، المرجع السابق ، ص 175.</w:t>
      </w:r>
    </w:p>
  </w:footnote>
  <w:footnote w:id="210">
    <w:p w:rsidR="005116D4" w:rsidRPr="00B423BB" w:rsidRDefault="005116D4" w:rsidP="005116D4">
      <w:pPr>
        <w:pStyle w:val="Notedebasdepage"/>
        <w:bidi/>
        <w:jc w:val="left"/>
        <w:rPr>
          <w:sz w:val="24"/>
          <w:szCs w:val="24"/>
          <w:rtl/>
          <w:lang w:bidi="ar-DZ"/>
        </w:rPr>
      </w:pPr>
      <w:r w:rsidRPr="00A955A5">
        <w:rPr>
          <w:rStyle w:val="Appelnotedebasdep"/>
          <w:rFonts w:cs="Simplified Arabic" w:hint="cs"/>
          <w:sz w:val="24"/>
          <w:szCs w:val="24"/>
          <w:vertAlign w:val="baseline"/>
          <w:rtl/>
        </w:rPr>
        <w:t>(</w:t>
      </w:r>
      <w:r w:rsidRPr="00A955A5">
        <w:rPr>
          <w:rFonts w:cs="Simplified Arabic" w:hint="cs"/>
          <w:sz w:val="24"/>
          <w:szCs w:val="24"/>
          <w:rtl/>
        </w:rPr>
        <w:t>2)</w:t>
      </w:r>
      <w:r w:rsidRPr="00B423BB">
        <w:rPr>
          <w:rFonts w:cs="Simplified Arabic" w:hint="cs"/>
          <w:sz w:val="24"/>
          <w:szCs w:val="24"/>
          <w:rtl/>
        </w:rPr>
        <w:t xml:space="preserve">- </w:t>
      </w:r>
      <w:r w:rsidRPr="00B423BB">
        <w:rPr>
          <w:rFonts w:cs="Simplified Arabic" w:hint="cs"/>
          <w:color w:val="000000"/>
          <w:sz w:val="24"/>
          <w:szCs w:val="24"/>
          <w:rtl/>
          <w:lang w:val="en-GB" w:bidi="ar-DZ"/>
        </w:rPr>
        <w:t>أحمد شرف الدين، أحكام التأمين، ص 373</w:t>
      </w:r>
      <w:r>
        <w:rPr>
          <w:rFonts w:cs="Simplified Arabic" w:hint="cs"/>
          <w:color w:val="000000"/>
          <w:rtl/>
          <w:lang w:val="en-GB" w:bidi="ar-DZ"/>
        </w:rPr>
        <w:t>.</w:t>
      </w:r>
      <w:r w:rsidRPr="00B423BB">
        <w:rPr>
          <w:sz w:val="24"/>
          <w:szCs w:val="24"/>
        </w:rPr>
        <w:t xml:space="preserve"> </w:t>
      </w:r>
    </w:p>
  </w:footnote>
  <w:footnote w:id="211">
    <w:p w:rsidR="005116D4" w:rsidRPr="00A955A5" w:rsidRDefault="005116D4" w:rsidP="005116D4">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Pr="00A955A5">
        <w:rPr>
          <w:rFonts w:cs="Simplified Arabic" w:hint="cs"/>
          <w:sz w:val="24"/>
          <w:szCs w:val="24"/>
          <w:rtl/>
        </w:rPr>
        <w:t xml:space="preserve">1)- معراج </w:t>
      </w:r>
      <w:r w:rsidRPr="00A955A5">
        <w:rPr>
          <w:rFonts w:cs="Simplified Arabic" w:hint="cs"/>
          <w:color w:val="000000"/>
          <w:sz w:val="24"/>
          <w:szCs w:val="24"/>
          <w:rtl/>
          <w:lang w:val="en-GB" w:bidi="ar-DZ"/>
        </w:rPr>
        <w:t>جديدي، مدخل لدراسة قانون التأمين، ص 78.</w:t>
      </w:r>
    </w:p>
  </w:footnote>
  <w:footnote w:id="212">
    <w:p w:rsidR="005116D4" w:rsidRPr="00595B9A" w:rsidRDefault="005116D4" w:rsidP="005116D4">
      <w:pPr>
        <w:pStyle w:val="Notedebasdepage"/>
        <w:bidi/>
        <w:jc w:val="left"/>
        <w:rPr>
          <w:sz w:val="24"/>
          <w:szCs w:val="24"/>
          <w:rtl/>
          <w:lang w:bidi="ar-DZ"/>
        </w:rPr>
      </w:pPr>
      <w:r w:rsidRPr="00A955A5">
        <w:rPr>
          <w:rFonts w:hint="cs"/>
          <w:sz w:val="24"/>
          <w:szCs w:val="24"/>
          <w:rtl/>
        </w:rPr>
        <w:t>(</w:t>
      </w:r>
      <w:r w:rsidRPr="00A955A5">
        <w:rPr>
          <w:rStyle w:val="Appelnotedebasdep"/>
          <w:sz w:val="24"/>
          <w:szCs w:val="24"/>
          <w:vertAlign w:val="baseline"/>
        </w:rPr>
        <w:footnoteRef/>
      </w:r>
      <w:r w:rsidRPr="00A955A5">
        <w:rPr>
          <w:rFonts w:hint="cs"/>
          <w:sz w:val="24"/>
          <w:szCs w:val="24"/>
          <w:rtl/>
        </w:rPr>
        <w:t>)</w:t>
      </w:r>
      <w:r>
        <w:rPr>
          <w:rFonts w:hint="cs"/>
          <w:sz w:val="24"/>
          <w:szCs w:val="24"/>
          <w:rtl/>
        </w:rPr>
        <w:t xml:space="preserve"> ـ د ، عبد الرزاق بن خروف ، المرجع السابق ، ص 175.</w:t>
      </w:r>
    </w:p>
  </w:footnote>
  <w:footnote w:id="213">
    <w:p w:rsidR="005116D4" w:rsidRPr="00B423BB" w:rsidRDefault="005116D4" w:rsidP="005116D4">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Pr="00A955A5">
        <w:rPr>
          <w:rFonts w:cs="Simplified Arabic" w:hint="cs"/>
          <w:sz w:val="24"/>
          <w:szCs w:val="24"/>
          <w:rtl/>
        </w:rPr>
        <w:t>1)</w:t>
      </w:r>
      <w:r w:rsidRPr="00B423BB">
        <w:rPr>
          <w:rFonts w:cs="Simplified Arabic" w:hint="cs"/>
          <w:sz w:val="24"/>
          <w:szCs w:val="24"/>
          <w:rtl/>
        </w:rPr>
        <w:t xml:space="preserve">- </w:t>
      </w:r>
      <w:r w:rsidRPr="00B423BB">
        <w:rPr>
          <w:rFonts w:cs="Simplified Arabic"/>
          <w:sz w:val="24"/>
          <w:szCs w:val="24"/>
        </w:rPr>
        <w:t xml:space="preserve"> </w:t>
      </w:r>
      <w:r w:rsidRPr="00B423BB">
        <w:rPr>
          <w:rFonts w:cs="Simplified Arabic" w:hint="cs"/>
          <w:color w:val="000000"/>
          <w:sz w:val="24"/>
          <w:szCs w:val="24"/>
          <w:rtl/>
          <w:lang w:val="en-GB"/>
        </w:rPr>
        <w:t>مع مراعاة استثناءات المواد 54، 25 / 1، 25/ 3 من الأمر المتعلق بالتأمينات.</w:t>
      </w:r>
    </w:p>
  </w:footnote>
  <w:footnote w:id="214">
    <w:p w:rsidR="005116D4" w:rsidRPr="00B423BB" w:rsidRDefault="005116D4" w:rsidP="005116D4">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Pr="00A955A5">
        <w:rPr>
          <w:rFonts w:cs="Simplified Arabic"/>
          <w:sz w:val="24"/>
          <w:szCs w:val="24"/>
        </w:rPr>
        <w:t>1</w:t>
      </w:r>
      <w:r w:rsidRPr="00A955A5">
        <w:rPr>
          <w:rFonts w:cs="Simplified Arabic" w:hint="cs"/>
          <w:sz w:val="24"/>
          <w:szCs w:val="24"/>
          <w:rtl/>
        </w:rPr>
        <w:t>)</w:t>
      </w:r>
      <w:r w:rsidRPr="00B423BB">
        <w:rPr>
          <w:rFonts w:cs="Simplified Arabic" w:hint="cs"/>
          <w:sz w:val="24"/>
          <w:szCs w:val="24"/>
          <w:rtl/>
        </w:rPr>
        <w:t xml:space="preserve">- </w:t>
      </w:r>
      <w:r w:rsidRPr="00B423BB">
        <w:rPr>
          <w:rFonts w:cs="Simplified Arabic" w:hint="cs"/>
          <w:color w:val="000000"/>
          <w:sz w:val="24"/>
          <w:szCs w:val="24"/>
          <w:rtl/>
          <w:lang w:val="en-GB"/>
        </w:rPr>
        <w:t>معراج جديدي، مدخل لدراسة قانون التأمين، ص81 ، ص 86.</w:t>
      </w:r>
      <w:r w:rsidRPr="00B423BB">
        <w:rPr>
          <w:rFonts w:cs="Simplified Arabic"/>
          <w:sz w:val="24"/>
          <w:szCs w:val="24"/>
        </w:rPr>
        <w:t xml:space="preserve"> </w:t>
      </w:r>
    </w:p>
  </w:footnote>
  <w:footnote w:id="215">
    <w:p w:rsidR="005116D4" w:rsidRPr="00A955A5" w:rsidRDefault="005116D4" w:rsidP="005116D4">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Pr="00A955A5">
        <w:rPr>
          <w:rFonts w:cs="Simplified Arabic" w:hint="cs"/>
          <w:sz w:val="24"/>
          <w:szCs w:val="24"/>
          <w:rtl/>
        </w:rPr>
        <w:t>1)-</w:t>
      </w:r>
      <w:r w:rsidRPr="00A955A5">
        <w:rPr>
          <w:rFonts w:cs="Simplified Arabic" w:hint="cs"/>
          <w:color w:val="000000"/>
          <w:sz w:val="24"/>
          <w:szCs w:val="24"/>
          <w:rtl/>
          <w:lang w:val="en-GB"/>
        </w:rPr>
        <w:t xml:space="preserve"> د. عبد الرزاق بن خروف، المرجع السابق ،  ص 178.</w:t>
      </w:r>
      <w:r w:rsidRPr="00A955A5">
        <w:rPr>
          <w:rFonts w:cs="Simplified Arabic" w:hint="cs"/>
          <w:sz w:val="24"/>
          <w:szCs w:val="24"/>
          <w:rtl/>
        </w:rPr>
        <w:t xml:space="preserve"> </w:t>
      </w:r>
      <w:r w:rsidRPr="00A955A5">
        <w:rPr>
          <w:rFonts w:cs="Simplified Arabic"/>
          <w:sz w:val="24"/>
          <w:szCs w:val="24"/>
        </w:rPr>
        <w:t xml:space="preserve"> </w:t>
      </w:r>
    </w:p>
  </w:footnote>
  <w:footnote w:id="216">
    <w:p w:rsidR="005116D4" w:rsidRPr="00A955A5" w:rsidRDefault="005116D4" w:rsidP="00A955A5">
      <w:pPr>
        <w:pStyle w:val="Notedebasdepage"/>
        <w:bidi/>
        <w:jc w:val="left"/>
        <w:rPr>
          <w:rFonts w:cs="Simplified Arabic"/>
          <w:sz w:val="24"/>
          <w:szCs w:val="24"/>
          <w:rtl/>
          <w:lang w:bidi="ar-DZ"/>
        </w:rPr>
      </w:pPr>
      <w:r w:rsidRPr="00A955A5">
        <w:rPr>
          <w:rStyle w:val="Appelnotedebasdep"/>
          <w:rFonts w:cs="Simplified Arabic" w:hint="cs"/>
          <w:sz w:val="24"/>
          <w:szCs w:val="24"/>
          <w:vertAlign w:val="baseline"/>
          <w:rtl/>
        </w:rPr>
        <w:t>(</w:t>
      </w:r>
      <w:r w:rsidR="00A955A5">
        <w:rPr>
          <w:rFonts w:cs="Simplified Arabic" w:hint="cs"/>
          <w:sz w:val="24"/>
          <w:szCs w:val="24"/>
          <w:rtl/>
        </w:rPr>
        <w:t>2</w:t>
      </w:r>
      <w:r w:rsidRPr="00A955A5">
        <w:rPr>
          <w:rFonts w:cs="Simplified Arabic" w:hint="cs"/>
          <w:sz w:val="24"/>
          <w:szCs w:val="24"/>
          <w:rtl/>
        </w:rPr>
        <w:t xml:space="preserve">)- معراج </w:t>
      </w:r>
      <w:r w:rsidRPr="00A955A5">
        <w:rPr>
          <w:rFonts w:cs="Simplified Arabic"/>
          <w:sz w:val="24"/>
          <w:szCs w:val="24"/>
        </w:rPr>
        <w:t xml:space="preserve"> </w:t>
      </w:r>
      <w:r w:rsidRPr="00A955A5">
        <w:rPr>
          <w:rFonts w:cs="Simplified Arabic" w:hint="cs"/>
          <w:color w:val="000000"/>
          <w:sz w:val="24"/>
          <w:szCs w:val="24"/>
          <w:rtl/>
          <w:lang w:val="en-GB"/>
        </w:rPr>
        <w:t>جديدي، المرجع السابق  ، ص 87.</w:t>
      </w:r>
    </w:p>
  </w:footnote>
  <w:footnote w:id="217">
    <w:p w:rsidR="005116D4" w:rsidRPr="00B423BB" w:rsidRDefault="005116D4" w:rsidP="00A955A5">
      <w:pPr>
        <w:pStyle w:val="Notedebasdepage"/>
        <w:bidi/>
        <w:jc w:val="left"/>
        <w:rPr>
          <w:sz w:val="24"/>
          <w:szCs w:val="24"/>
          <w:rtl/>
          <w:lang w:bidi="ar-DZ"/>
        </w:rPr>
      </w:pPr>
      <w:r w:rsidRPr="00A955A5">
        <w:rPr>
          <w:rStyle w:val="Appelnotedebasdep"/>
          <w:rFonts w:cs="Simplified Arabic" w:hint="cs"/>
          <w:sz w:val="24"/>
          <w:szCs w:val="24"/>
          <w:vertAlign w:val="baseline"/>
          <w:rtl/>
        </w:rPr>
        <w:t>(</w:t>
      </w:r>
      <w:r w:rsidR="00A955A5">
        <w:rPr>
          <w:rFonts w:cs="Simplified Arabic" w:hint="cs"/>
          <w:sz w:val="24"/>
          <w:szCs w:val="24"/>
          <w:rtl/>
        </w:rPr>
        <w:t>3</w:t>
      </w:r>
      <w:r w:rsidR="0047038F">
        <w:rPr>
          <w:rFonts w:cs="Simplified Arabic" w:hint="cs"/>
          <w:sz w:val="24"/>
          <w:szCs w:val="24"/>
          <w:rtl/>
        </w:rPr>
        <w:t xml:space="preserve"> </w:t>
      </w:r>
      <w:r w:rsidRPr="00A955A5">
        <w:rPr>
          <w:rFonts w:cs="Simplified Arabic" w:hint="cs"/>
          <w:sz w:val="24"/>
          <w:szCs w:val="24"/>
          <w:rtl/>
        </w:rPr>
        <w:t xml:space="preserve">)- </w:t>
      </w:r>
      <w:r>
        <w:rPr>
          <w:rFonts w:cs="Simplified Arabic" w:hint="cs"/>
          <w:color w:val="000000"/>
          <w:sz w:val="24"/>
          <w:szCs w:val="24"/>
          <w:rtl/>
          <w:lang w:val="en-GB"/>
        </w:rPr>
        <w:t>أنظر المواد ،</w:t>
      </w:r>
      <w:r w:rsidRPr="00B423BB">
        <w:rPr>
          <w:rFonts w:cs="Simplified Arabic" w:hint="cs"/>
          <w:color w:val="000000"/>
          <w:sz w:val="24"/>
          <w:szCs w:val="24"/>
          <w:rtl/>
          <w:lang w:val="en-GB"/>
        </w:rPr>
        <w:t>317 و318 من القانون المدني.</w:t>
      </w:r>
      <w:r w:rsidRPr="00B423BB">
        <w:rPr>
          <w:sz w:val="24"/>
          <w:szCs w:val="24"/>
        </w:rPr>
        <w:t xml:space="preserve"> </w:t>
      </w:r>
    </w:p>
  </w:footnote>
  <w:footnote w:id="218">
    <w:p w:rsidR="005116D4" w:rsidRPr="00490948" w:rsidRDefault="005116D4" w:rsidP="005116D4">
      <w:pPr>
        <w:pStyle w:val="Notedebasdepage"/>
        <w:bidi/>
        <w:jc w:val="left"/>
        <w:rPr>
          <w:rFonts w:cs="Simplified Arabic"/>
          <w:sz w:val="24"/>
          <w:szCs w:val="24"/>
          <w:rtl/>
          <w:lang w:bidi="ar-DZ"/>
        </w:rPr>
      </w:pPr>
      <w:r w:rsidRPr="00490948">
        <w:rPr>
          <w:rStyle w:val="Appelnotedebasdep"/>
          <w:rFonts w:cs="Simplified Arabic" w:hint="cs"/>
          <w:sz w:val="24"/>
          <w:szCs w:val="24"/>
          <w:vertAlign w:val="baseline"/>
          <w:rtl/>
        </w:rPr>
        <w:t>(</w:t>
      </w:r>
      <w:r w:rsidRPr="00490948">
        <w:rPr>
          <w:rFonts w:cs="Simplified Arabic" w:hint="cs"/>
          <w:sz w:val="24"/>
          <w:szCs w:val="24"/>
          <w:rtl/>
        </w:rPr>
        <w:t xml:space="preserve">1)- </w:t>
      </w:r>
      <w:r w:rsidRPr="00490948">
        <w:rPr>
          <w:rFonts w:cs="Simplified Arabic" w:hint="cs"/>
          <w:color w:val="000000"/>
          <w:sz w:val="24"/>
          <w:szCs w:val="24"/>
          <w:rtl/>
          <w:lang w:val="en-GB"/>
        </w:rPr>
        <w:t>د. عبد الرزاق بن خروف، المرجع السابق ،  ص 181.</w:t>
      </w:r>
    </w:p>
  </w:footnote>
  <w:footnote w:id="219">
    <w:p w:rsidR="005116D4" w:rsidRPr="00490948" w:rsidRDefault="005116D4" w:rsidP="005116D4">
      <w:pPr>
        <w:pStyle w:val="Notedebasdepage"/>
        <w:bidi/>
        <w:jc w:val="left"/>
        <w:rPr>
          <w:rtl/>
          <w:lang w:bidi="ar-DZ"/>
        </w:rPr>
      </w:pPr>
      <w:r w:rsidRPr="00490948">
        <w:rPr>
          <w:rStyle w:val="Appelnotedebasdep"/>
          <w:rFonts w:cs="Simplified Arabic" w:hint="cs"/>
          <w:sz w:val="24"/>
          <w:szCs w:val="24"/>
          <w:vertAlign w:val="baseline"/>
          <w:rtl/>
        </w:rPr>
        <w:t>(</w:t>
      </w:r>
      <w:r w:rsidRPr="00490948">
        <w:rPr>
          <w:rFonts w:cs="Simplified Arabic" w:hint="cs"/>
          <w:sz w:val="24"/>
          <w:szCs w:val="24"/>
          <w:rtl/>
        </w:rPr>
        <w:t xml:space="preserve">2)- </w:t>
      </w:r>
      <w:r w:rsidRPr="00490948">
        <w:rPr>
          <w:rFonts w:cs="Simplified Arabic" w:hint="cs"/>
          <w:color w:val="000000"/>
          <w:sz w:val="24"/>
          <w:szCs w:val="24"/>
          <w:rtl/>
          <w:lang w:val="en-GB"/>
        </w:rPr>
        <w:t>أنظر المادة 319 من القانون المدني .</w:t>
      </w:r>
    </w:p>
  </w:footnote>
  <w:footnote w:id="220">
    <w:p w:rsidR="005116D4" w:rsidRPr="00B423BB" w:rsidRDefault="005116D4" w:rsidP="005116D4">
      <w:pPr>
        <w:pStyle w:val="Notedebasdepage"/>
        <w:bidi/>
        <w:jc w:val="left"/>
        <w:rPr>
          <w:rFonts w:cs="Simplified Arabic"/>
          <w:sz w:val="24"/>
          <w:szCs w:val="24"/>
          <w:rtl/>
          <w:lang w:bidi="ar-DZ"/>
        </w:rPr>
      </w:pPr>
      <w:r w:rsidRPr="00490948">
        <w:rPr>
          <w:rStyle w:val="Appelnotedebasdep"/>
          <w:rFonts w:cs="Simplified Arabic" w:hint="cs"/>
          <w:sz w:val="24"/>
          <w:szCs w:val="24"/>
          <w:vertAlign w:val="baseline"/>
          <w:rtl/>
        </w:rPr>
        <w:t>(</w:t>
      </w:r>
      <w:r w:rsidRPr="00490948">
        <w:rPr>
          <w:rFonts w:cs="Simplified Arabic" w:hint="cs"/>
          <w:sz w:val="24"/>
          <w:szCs w:val="24"/>
          <w:rtl/>
        </w:rPr>
        <w:t>1)-</w:t>
      </w:r>
      <w:r w:rsidRPr="00B423BB">
        <w:rPr>
          <w:rFonts w:cs="Simplified Arabic" w:hint="cs"/>
          <w:sz w:val="24"/>
          <w:szCs w:val="24"/>
          <w:rtl/>
        </w:rPr>
        <w:t xml:space="preserve"> </w:t>
      </w:r>
      <w:r w:rsidRPr="00B423BB">
        <w:rPr>
          <w:rFonts w:cs="Simplified Arabic"/>
          <w:sz w:val="24"/>
          <w:szCs w:val="24"/>
        </w:rPr>
        <w:t xml:space="preserve"> </w:t>
      </w:r>
      <w:r w:rsidRPr="00B423BB">
        <w:rPr>
          <w:rFonts w:cs="Simplified Arabic" w:hint="cs"/>
          <w:color w:val="000000"/>
          <w:sz w:val="24"/>
          <w:szCs w:val="24"/>
          <w:rtl/>
          <w:lang w:val="en-GB"/>
        </w:rPr>
        <w:t xml:space="preserve">د. عبد الرزاق بن خروف </w:t>
      </w:r>
      <w:r>
        <w:rPr>
          <w:rFonts w:cs="Simplified Arabic" w:hint="cs"/>
          <w:color w:val="000000"/>
          <w:sz w:val="24"/>
          <w:szCs w:val="24"/>
          <w:rtl/>
          <w:lang w:val="en-GB"/>
        </w:rPr>
        <w:t xml:space="preserve">، المرجع السابق ، </w:t>
      </w:r>
      <w:r w:rsidRPr="00B423BB">
        <w:rPr>
          <w:rFonts w:cs="Simplified Arabic" w:hint="cs"/>
          <w:color w:val="000000"/>
          <w:sz w:val="24"/>
          <w:szCs w:val="24"/>
          <w:rtl/>
          <w:lang w:val="en-GB"/>
        </w:rPr>
        <w:t>ص 181.</w:t>
      </w:r>
    </w:p>
  </w:footnote>
  <w:footnote w:id="221">
    <w:p w:rsidR="005116D4" w:rsidRPr="00B423BB" w:rsidRDefault="005116D4" w:rsidP="005116D4">
      <w:pPr>
        <w:pStyle w:val="Notedebasdepage"/>
        <w:bidi/>
        <w:jc w:val="left"/>
        <w:rPr>
          <w:rtl/>
          <w:lang w:bidi="ar-DZ"/>
        </w:rPr>
      </w:pPr>
      <w:r w:rsidRPr="00F053E8">
        <w:rPr>
          <w:rStyle w:val="Appelnotedebasdep"/>
          <w:rFonts w:cs="Simplified Arabic" w:hint="cs"/>
          <w:sz w:val="24"/>
          <w:szCs w:val="24"/>
          <w:vertAlign w:val="baseline"/>
          <w:rtl/>
        </w:rPr>
        <w:t>(</w:t>
      </w:r>
      <w:r w:rsidRPr="00F053E8">
        <w:rPr>
          <w:rFonts w:cs="Simplified Arabic" w:hint="cs"/>
          <w:sz w:val="24"/>
          <w:szCs w:val="24"/>
          <w:rtl/>
        </w:rPr>
        <w:t>2)</w:t>
      </w:r>
      <w:r w:rsidRPr="00B423BB">
        <w:rPr>
          <w:rFonts w:cs="Simplified Arabic" w:hint="cs"/>
          <w:sz w:val="24"/>
          <w:szCs w:val="24"/>
          <w:rtl/>
        </w:rPr>
        <w:t>-</w:t>
      </w:r>
      <w:r w:rsidRPr="00B423BB">
        <w:rPr>
          <w:rFonts w:cs="Simplified Arabic" w:hint="cs"/>
          <w:color w:val="000000"/>
          <w:sz w:val="24"/>
          <w:szCs w:val="24"/>
          <w:rtl/>
          <w:lang w:bidi="ar-DZ"/>
        </w:rPr>
        <w:t xml:space="preserve"> معراج جديدي، محاضرات في قانون التأمين الجزائري، ص</w:t>
      </w:r>
      <w:r>
        <w:rPr>
          <w:rFonts w:cs="Simplified Arabic" w:hint="cs"/>
          <w:color w:val="000000"/>
          <w:sz w:val="24"/>
          <w:szCs w:val="24"/>
          <w:rtl/>
          <w:lang w:bidi="ar-DZ"/>
        </w:rPr>
        <w:t xml:space="preserve"> 83، 84.   </w:t>
      </w:r>
    </w:p>
  </w:footnote>
  <w:footnote w:id="222">
    <w:p w:rsidR="005116D4" w:rsidRPr="0047038F" w:rsidRDefault="005116D4" w:rsidP="005116D4">
      <w:pPr>
        <w:pStyle w:val="Notedebasdepage"/>
        <w:bidi/>
        <w:jc w:val="both"/>
        <w:rPr>
          <w:rFonts w:cs="Simplified Arabic"/>
          <w:sz w:val="24"/>
          <w:szCs w:val="24"/>
          <w:rtl/>
          <w:lang w:bidi="ar-DZ"/>
        </w:rPr>
      </w:pPr>
      <w:r w:rsidRPr="0047038F">
        <w:rPr>
          <w:rStyle w:val="Appelnotedebasdep"/>
          <w:rFonts w:cs="Simplified Arabic" w:hint="cs"/>
          <w:sz w:val="24"/>
          <w:szCs w:val="24"/>
          <w:vertAlign w:val="baseline"/>
          <w:rtl/>
        </w:rPr>
        <w:t>(</w:t>
      </w:r>
      <w:r w:rsidRPr="0047038F">
        <w:rPr>
          <w:rFonts w:cs="Simplified Arabic" w:hint="cs"/>
          <w:sz w:val="24"/>
          <w:szCs w:val="24"/>
          <w:rtl/>
        </w:rPr>
        <w:t xml:space="preserve">1)- </w:t>
      </w:r>
      <w:r w:rsidRPr="0047038F">
        <w:rPr>
          <w:rFonts w:cs="Simplified Arabic" w:hint="cs"/>
          <w:color w:val="000000"/>
          <w:sz w:val="24"/>
          <w:szCs w:val="24"/>
          <w:rtl/>
          <w:lang w:val="en-GB" w:bidi="ar-DZ"/>
        </w:rPr>
        <w:t>وتعتبر الدولة والأجهزة التابعة لها مؤمنة نفسها بنفسها ويمثلها في هذا النوع من الدعاوى الوكالة القضائية للخزينة.</w:t>
      </w:r>
    </w:p>
  </w:footnote>
  <w:footnote w:id="223">
    <w:p w:rsidR="005116D4" w:rsidRPr="0047038F" w:rsidRDefault="005116D4" w:rsidP="005116D4">
      <w:pPr>
        <w:pStyle w:val="Notedebasdepage"/>
        <w:bidi/>
        <w:jc w:val="left"/>
        <w:rPr>
          <w:rFonts w:cs="Simplified Arabic"/>
          <w:sz w:val="24"/>
          <w:szCs w:val="24"/>
          <w:rtl/>
          <w:lang w:bidi="ar-DZ"/>
        </w:rPr>
      </w:pPr>
      <w:r w:rsidRPr="0047038F">
        <w:rPr>
          <w:rStyle w:val="Appelnotedebasdep"/>
          <w:rFonts w:cs="Simplified Arabic" w:hint="cs"/>
          <w:sz w:val="24"/>
          <w:szCs w:val="24"/>
          <w:vertAlign w:val="baseline"/>
          <w:rtl/>
        </w:rPr>
        <w:t>(</w:t>
      </w:r>
      <w:r w:rsidRPr="0047038F">
        <w:rPr>
          <w:rFonts w:cs="Simplified Arabic" w:hint="cs"/>
          <w:sz w:val="24"/>
          <w:szCs w:val="24"/>
          <w:rtl/>
        </w:rPr>
        <w:t>2)-</w:t>
      </w:r>
      <w:r w:rsidRPr="0047038F">
        <w:rPr>
          <w:rFonts w:cs="Simplified Arabic" w:hint="cs"/>
          <w:color w:val="000000"/>
          <w:sz w:val="24"/>
          <w:szCs w:val="24"/>
          <w:rtl/>
          <w:lang w:val="en-GB" w:bidi="ar-DZ"/>
        </w:rPr>
        <w:t xml:space="preserve"> د. عبد الرزاق بن خروف ص 185.</w:t>
      </w:r>
      <w:r w:rsidRPr="0047038F">
        <w:rPr>
          <w:rFonts w:cs="Simplified Arabic" w:hint="cs"/>
          <w:sz w:val="24"/>
          <w:szCs w:val="24"/>
          <w:rtl/>
        </w:rPr>
        <w:t xml:space="preserve"> </w:t>
      </w:r>
      <w:r w:rsidRPr="0047038F">
        <w:rPr>
          <w:rFonts w:cs="Simplified Arabic"/>
          <w:sz w:val="24"/>
          <w:szCs w:val="24"/>
        </w:rPr>
        <w:t xml:space="preserve"> </w:t>
      </w:r>
    </w:p>
  </w:footnote>
  <w:footnote w:id="224">
    <w:p w:rsidR="005116D4" w:rsidRPr="00BB4282" w:rsidRDefault="005116D4" w:rsidP="005116D4">
      <w:pPr>
        <w:pStyle w:val="Notedebasdepage"/>
        <w:bidi/>
        <w:jc w:val="left"/>
        <w:rPr>
          <w:sz w:val="24"/>
          <w:szCs w:val="24"/>
          <w:rtl/>
          <w:lang w:bidi="ar-DZ"/>
        </w:rPr>
      </w:pPr>
      <w:r w:rsidRPr="0047038F">
        <w:rPr>
          <w:rStyle w:val="Appelnotedebasdep"/>
          <w:rFonts w:cs="Simplified Arabic" w:hint="cs"/>
          <w:sz w:val="24"/>
          <w:szCs w:val="24"/>
          <w:vertAlign w:val="baseline"/>
          <w:rtl/>
        </w:rPr>
        <w:t>(</w:t>
      </w:r>
      <w:r w:rsidRPr="0047038F">
        <w:rPr>
          <w:rFonts w:cs="Simplified Arabic" w:hint="cs"/>
          <w:sz w:val="24"/>
          <w:szCs w:val="24"/>
          <w:rtl/>
        </w:rPr>
        <w:t xml:space="preserve">3)- </w:t>
      </w:r>
      <w:r w:rsidRPr="0047038F">
        <w:rPr>
          <w:rFonts w:cs="Simplified Arabic" w:hint="cs"/>
          <w:color w:val="000000"/>
          <w:sz w:val="24"/>
          <w:szCs w:val="24"/>
          <w:rtl/>
          <w:lang w:val="en-GB" w:bidi="ar-DZ"/>
        </w:rPr>
        <w:t>م</w:t>
      </w:r>
      <w:r w:rsidRPr="00BB4282">
        <w:rPr>
          <w:rFonts w:cs="Simplified Arabic" w:hint="cs"/>
          <w:color w:val="000000"/>
          <w:sz w:val="24"/>
          <w:szCs w:val="24"/>
          <w:rtl/>
          <w:lang w:val="en-GB" w:bidi="ar-DZ"/>
        </w:rPr>
        <w:t>عراج جديدي، مدخل لدراسة قانون التأمين، ص 84.</w:t>
      </w:r>
      <w:r w:rsidRPr="00BB4282">
        <w:rPr>
          <w:rFonts w:cs="Simplified Arabic"/>
          <w:sz w:val="24"/>
          <w:szCs w:val="24"/>
        </w:rPr>
        <w:t xml:space="preserve"> </w:t>
      </w:r>
    </w:p>
  </w:footnote>
  <w:footnote w:id="225">
    <w:p w:rsidR="005116D4" w:rsidRPr="00BB4282" w:rsidRDefault="005116D4" w:rsidP="005116D4">
      <w:pPr>
        <w:pStyle w:val="Notedebasdepage"/>
        <w:bidi/>
        <w:jc w:val="left"/>
        <w:rPr>
          <w:rFonts w:cs="Simplified Arabic"/>
          <w:sz w:val="24"/>
          <w:szCs w:val="24"/>
          <w:rtl/>
          <w:lang w:bidi="ar-DZ"/>
        </w:rPr>
      </w:pPr>
      <w:r w:rsidRPr="00B26525">
        <w:rPr>
          <w:rStyle w:val="Appelnotedebasdep"/>
          <w:rFonts w:cs="Simplified Arabic" w:hint="cs"/>
          <w:sz w:val="24"/>
          <w:szCs w:val="24"/>
          <w:vertAlign w:val="baseline"/>
          <w:rtl/>
        </w:rPr>
        <w:t>(</w:t>
      </w:r>
      <w:r w:rsidRPr="00B26525">
        <w:rPr>
          <w:rFonts w:cs="Simplified Arabic" w:hint="cs"/>
          <w:sz w:val="24"/>
          <w:szCs w:val="24"/>
          <w:rtl/>
        </w:rPr>
        <w:t>1)</w:t>
      </w:r>
      <w:r w:rsidRPr="00BB4282">
        <w:rPr>
          <w:rFonts w:cs="Simplified Arabic" w:hint="cs"/>
          <w:sz w:val="24"/>
          <w:szCs w:val="24"/>
          <w:rtl/>
        </w:rPr>
        <w:t xml:space="preserve">- </w:t>
      </w:r>
      <w:r w:rsidRPr="00BB4282">
        <w:rPr>
          <w:rFonts w:cs="Simplified Arabic" w:hint="cs"/>
          <w:color w:val="000000"/>
          <w:sz w:val="24"/>
          <w:szCs w:val="24"/>
          <w:rtl/>
          <w:lang w:val="en-GB" w:bidi="ar-DZ"/>
        </w:rPr>
        <w:t>د. عبد الرزاق بن خروف</w:t>
      </w:r>
      <w:r>
        <w:rPr>
          <w:rFonts w:cs="Simplified Arabic" w:hint="cs"/>
          <w:color w:val="000000"/>
          <w:sz w:val="24"/>
          <w:szCs w:val="24"/>
          <w:rtl/>
          <w:lang w:val="en-GB" w:bidi="ar-DZ"/>
        </w:rPr>
        <w:t xml:space="preserve">، المرجع السابق ، </w:t>
      </w:r>
      <w:r w:rsidRPr="00BB4282">
        <w:rPr>
          <w:rFonts w:cs="Simplified Arabic" w:hint="cs"/>
          <w:color w:val="000000"/>
          <w:sz w:val="24"/>
          <w:szCs w:val="24"/>
          <w:rtl/>
          <w:lang w:val="en-GB" w:bidi="ar-DZ"/>
        </w:rPr>
        <w:t xml:space="preserve"> ص 185.</w:t>
      </w:r>
    </w:p>
  </w:footnote>
  <w:footnote w:id="226">
    <w:p w:rsidR="005116D4" w:rsidRPr="005116D4" w:rsidRDefault="005116D4" w:rsidP="005116D4">
      <w:pPr>
        <w:pStyle w:val="Notedebasdepage"/>
        <w:bidi/>
        <w:jc w:val="left"/>
        <w:rPr>
          <w:rFonts w:cs="Simplified Arabic"/>
          <w:sz w:val="24"/>
          <w:szCs w:val="24"/>
          <w:rtl/>
          <w:lang w:bidi="ar-DZ"/>
        </w:rPr>
      </w:pPr>
      <w:r w:rsidRPr="005116D4">
        <w:rPr>
          <w:rStyle w:val="Appelnotedebasdep"/>
          <w:rFonts w:cs="Simplified Arabic" w:hint="cs"/>
          <w:sz w:val="24"/>
          <w:szCs w:val="24"/>
          <w:vertAlign w:val="baseline"/>
          <w:rtl/>
        </w:rPr>
        <w:t>(</w:t>
      </w:r>
      <w:r w:rsidRPr="005116D4">
        <w:rPr>
          <w:rFonts w:cs="Simplified Arabic" w:hint="cs"/>
          <w:sz w:val="24"/>
          <w:szCs w:val="24"/>
          <w:rtl/>
        </w:rPr>
        <w:t xml:space="preserve">1)- </w:t>
      </w:r>
      <w:r w:rsidRPr="005116D4">
        <w:rPr>
          <w:rFonts w:cs="Simplified Arabic" w:hint="cs"/>
          <w:color w:val="000000"/>
          <w:sz w:val="24"/>
          <w:szCs w:val="24"/>
          <w:rtl/>
          <w:lang w:val="en-GB" w:bidi="ar-DZ"/>
        </w:rPr>
        <w:t>وهي تختلف عن حلول الدائنين الممتازين والمرتهنين محل المؤمن له في التعويض التي تنظمها المادة 36.</w:t>
      </w:r>
      <w:r w:rsidRPr="005116D4">
        <w:rPr>
          <w:rFonts w:cs="Simplified Arabic"/>
          <w:sz w:val="24"/>
          <w:szCs w:val="24"/>
        </w:rPr>
        <w:t xml:space="preserve"> </w:t>
      </w:r>
    </w:p>
  </w:footnote>
  <w:footnote w:id="227">
    <w:p w:rsidR="005116D4" w:rsidRPr="005116D4" w:rsidRDefault="005116D4" w:rsidP="005116D4">
      <w:pPr>
        <w:pStyle w:val="Notedebasdepage"/>
        <w:bidi/>
        <w:jc w:val="left"/>
        <w:rPr>
          <w:rtl/>
          <w:lang w:bidi="ar-DZ"/>
        </w:rPr>
      </w:pPr>
      <w:r w:rsidRPr="005116D4">
        <w:rPr>
          <w:rStyle w:val="Appelnotedebasdep"/>
          <w:rFonts w:cs="Simplified Arabic" w:hint="cs"/>
          <w:sz w:val="24"/>
          <w:szCs w:val="24"/>
          <w:vertAlign w:val="baseline"/>
          <w:rtl/>
        </w:rPr>
        <w:t>(</w:t>
      </w:r>
      <w:r w:rsidRPr="005116D4">
        <w:rPr>
          <w:rFonts w:cs="Simplified Arabic" w:hint="cs"/>
          <w:sz w:val="24"/>
          <w:szCs w:val="24"/>
          <w:rtl/>
        </w:rPr>
        <w:t>2)-</w:t>
      </w:r>
      <w:r w:rsidRPr="005116D4">
        <w:rPr>
          <w:rFonts w:cs="Simplified Arabic" w:hint="cs"/>
          <w:color w:val="000000"/>
          <w:sz w:val="24"/>
          <w:szCs w:val="24"/>
          <w:rtl/>
          <w:lang w:val="en-GB" w:bidi="ar-DZ"/>
        </w:rPr>
        <w:t xml:space="preserve"> جمال حكيم، التأمين البحري (دراسة علمية قانونية)، مطبعة القاهرة الجديدة، مصر، 1979، ص 245.</w:t>
      </w:r>
      <w:r w:rsidRPr="005116D4">
        <w:t xml:space="preserve"> </w:t>
      </w:r>
    </w:p>
  </w:footnote>
  <w:footnote w:id="228">
    <w:p w:rsidR="005116D4" w:rsidRPr="005116D4" w:rsidRDefault="005116D4" w:rsidP="001B1D26">
      <w:pPr>
        <w:pStyle w:val="Notedebasdepage"/>
        <w:bidi/>
        <w:jc w:val="left"/>
        <w:rPr>
          <w:rFonts w:cs="Simplified Arabic"/>
          <w:sz w:val="24"/>
          <w:szCs w:val="24"/>
          <w:rtl/>
          <w:lang w:bidi="ar-DZ"/>
        </w:rPr>
      </w:pPr>
      <w:r w:rsidRPr="005116D4">
        <w:rPr>
          <w:rStyle w:val="Appelnotedebasdep"/>
          <w:rFonts w:cs="Simplified Arabic" w:hint="cs"/>
          <w:sz w:val="24"/>
          <w:szCs w:val="24"/>
          <w:vertAlign w:val="baseline"/>
          <w:rtl/>
        </w:rPr>
        <w:t>(</w:t>
      </w:r>
      <w:r w:rsidR="001B1D26">
        <w:rPr>
          <w:rFonts w:cs="Simplified Arabic" w:hint="cs"/>
          <w:sz w:val="24"/>
          <w:szCs w:val="24"/>
          <w:rtl/>
        </w:rPr>
        <w:t>3</w:t>
      </w:r>
      <w:r w:rsidRPr="005116D4">
        <w:rPr>
          <w:rFonts w:cs="Simplified Arabic" w:hint="cs"/>
          <w:sz w:val="24"/>
          <w:szCs w:val="24"/>
          <w:rtl/>
        </w:rPr>
        <w:t xml:space="preserve">)- أنظر </w:t>
      </w:r>
      <w:r w:rsidRPr="005116D4">
        <w:rPr>
          <w:rFonts w:cs="Simplified Arabic" w:hint="cs"/>
          <w:color w:val="000000"/>
          <w:sz w:val="24"/>
          <w:szCs w:val="24"/>
          <w:rtl/>
          <w:lang w:val="en-GB" w:bidi="ar-DZ"/>
        </w:rPr>
        <w:t>المادة 38 من الأمر المتعلق بالتأمينات.</w:t>
      </w:r>
    </w:p>
  </w:footnote>
  <w:footnote w:id="229">
    <w:p w:rsidR="005116D4" w:rsidRPr="00BB4282" w:rsidRDefault="005116D4" w:rsidP="00B26525">
      <w:pPr>
        <w:pStyle w:val="Notedebasdepage"/>
        <w:bidi/>
        <w:jc w:val="left"/>
        <w:rPr>
          <w:rFonts w:cs="Simplified Arabic"/>
          <w:sz w:val="24"/>
          <w:szCs w:val="24"/>
          <w:rtl/>
          <w:lang w:bidi="ar-DZ"/>
        </w:rPr>
      </w:pPr>
      <w:r w:rsidRPr="005116D4">
        <w:rPr>
          <w:rStyle w:val="Appelnotedebasdep"/>
          <w:rFonts w:cs="Simplified Arabic" w:hint="cs"/>
          <w:sz w:val="24"/>
          <w:szCs w:val="24"/>
          <w:vertAlign w:val="baseline"/>
          <w:rtl/>
        </w:rPr>
        <w:t>(</w:t>
      </w:r>
      <w:r w:rsidR="00B26525">
        <w:rPr>
          <w:rFonts w:cs="Simplified Arabic" w:hint="cs"/>
          <w:sz w:val="24"/>
          <w:szCs w:val="24"/>
          <w:rtl/>
        </w:rPr>
        <w:t>4</w:t>
      </w:r>
      <w:r w:rsidRPr="005116D4">
        <w:rPr>
          <w:rFonts w:cs="Simplified Arabic" w:hint="cs"/>
          <w:sz w:val="24"/>
          <w:szCs w:val="24"/>
          <w:rtl/>
        </w:rPr>
        <w:t>)</w:t>
      </w:r>
      <w:r w:rsidRPr="00BB4282">
        <w:rPr>
          <w:rFonts w:cs="Simplified Arabic" w:hint="cs"/>
          <w:sz w:val="24"/>
          <w:szCs w:val="24"/>
          <w:rtl/>
        </w:rPr>
        <w:t xml:space="preserve">- </w:t>
      </w:r>
      <w:r w:rsidRPr="00BB4282">
        <w:rPr>
          <w:rFonts w:cs="Simplified Arabic" w:hint="cs"/>
          <w:color w:val="000000"/>
          <w:sz w:val="24"/>
          <w:szCs w:val="24"/>
          <w:rtl/>
          <w:lang w:val="en-GB" w:bidi="ar-DZ"/>
        </w:rPr>
        <w:t>معراج جديدي، مدخل لدراسة قانون التأمين، ص 85.</w:t>
      </w:r>
    </w:p>
  </w:footnote>
  <w:footnote w:id="230">
    <w:p w:rsidR="005116D4" w:rsidRDefault="005116D4" w:rsidP="00B26525">
      <w:pPr>
        <w:pStyle w:val="Notedebasdepage"/>
        <w:bidi/>
        <w:jc w:val="both"/>
        <w:rPr>
          <w:rFonts w:cs="Simplified Arabic"/>
          <w:color w:val="000000"/>
          <w:sz w:val="24"/>
          <w:szCs w:val="24"/>
          <w:rtl/>
          <w:lang w:val="en-GB" w:bidi="ar-DZ"/>
        </w:rPr>
      </w:pPr>
      <w:r w:rsidRPr="00490948">
        <w:rPr>
          <w:rStyle w:val="Appelnotedebasdep"/>
          <w:rFonts w:cs="Simplified Arabic" w:hint="cs"/>
          <w:sz w:val="24"/>
          <w:szCs w:val="24"/>
          <w:vertAlign w:val="baseline"/>
          <w:rtl/>
        </w:rPr>
        <w:t>(</w:t>
      </w:r>
      <w:r w:rsidR="00B26525">
        <w:rPr>
          <w:rFonts w:cs="Simplified Arabic" w:hint="cs"/>
          <w:sz w:val="24"/>
          <w:szCs w:val="24"/>
          <w:rtl/>
        </w:rPr>
        <w:t>1</w:t>
      </w:r>
      <w:r w:rsidRPr="00BB4282">
        <w:rPr>
          <w:rFonts w:cs="Simplified Arabic" w:hint="cs"/>
          <w:sz w:val="24"/>
          <w:szCs w:val="24"/>
          <w:rtl/>
        </w:rPr>
        <w:t xml:space="preserve">)- </w:t>
      </w:r>
      <w:r w:rsidRPr="00BB4282">
        <w:rPr>
          <w:rFonts w:cs="Simplified Arabic" w:hint="cs"/>
          <w:color w:val="000000"/>
          <w:sz w:val="24"/>
          <w:szCs w:val="24"/>
          <w:rtl/>
          <w:lang w:val="en-GB" w:bidi="ar-DZ"/>
        </w:rPr>
        <w:t>سعد واصف، شرح قانون التأمين الإجباري من المسؤولية عن الحوادث السيارات مع دراسة مقارنة لنظام صندوق الضمان الاجتماعي (أطروحة دكتوراه)، طبعة 1985، جامعة القاهرة</w:t>
      </w:r>
    </w:p>
    <w:p w:rsidR="00A04B56" w:rsidRDefault="00A04B56" w:rsidP="00A04B56">
      <w:pPr>
        <w:pStyle w:val="Notedebasdepage"/>
        <w:bidi/>
        <w:jc w:val="both"/>
        <w:rPr>
          <w:rFonts w:cs="Simplified Arabic"/>
          <w:color w:val="000000"/>
          <w:sz w:val="24"/>
          <w:szCs w:val="24"/>
          <w:rtl/>
          <w:lang w:val="en-GB" w:bidi="ar-DZ"/>
        </w:rPr>
      </w:pPr>
    </w:p>
    <w:p w:rsidR="00A04B56" w:rsidRPr="00BB4282" w:rsidRDefault="00A04B56" w:rsidP="00A04B56">
      <w:pPr>
        <w:pStyle w:val="Notedebasdepage"/>
        <w:bidi/>
        <w:jc w:val="both"/>
        <w:rPr>
          <w:rtl/>
          <w:lang w:bidi="ar-DZ"/>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F1547"/>
    <w:multiLevelType w:val="hybridMultilevel"/>
    <w:tmpl w:val="D070DB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DB6A41"/>
    <w:multiLevelType w:val="hybridMultilevel"/>
    <w:tmpl w:val="8CDC7C90"/>
    <w:lvl w:ilvl="0" w:tplc="21484ADE">
      <w:start w:val="1"/>
      <w:numFmt w:val="bullet"/>
      <w:lvlText w:val=""/>
      <w:lvlJc w:val="left"/>
      <w:pPr>
        <w:tabs>
          <w:tab w:val="num" w:pos="720"/>
        </w:tabs>
        <w:ind w:left="720" w:hanging="360"/>
      </w:pPr>
      <w:rPr>
        <w:rFonts w:ascii="Symbol" w:eastAsia="Times New Roman" w:hAnsi="Symbol"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1E111A5D"/>
    <w:multiLevelType w:val="hybridMultilevel"/>
    <w:tmpl w:val="FD5C3F16"/>
    <w:lvl w:ilvl="0" w:tplc="AF0855E6">
      <w:start w:val="1"/>
      <w:numFmt w:val="bullet"/>
      <w:lvlText w:val=""/>
      <w:lvlJc w:val="left"/>
      <w:pPr>
        <w:tabs>
          <w:tab w:val="num" w:pos="720"/>
        </w:tabs>
        <w:ind w:left="720" w:hanging="360"/>
      </w:pPr>
      <w:rPr>
        <w:rFonts w:ascii="Symbol" w:eastAsia="Times New Roman" w:hAnsi="Symbol" w:cs="Simplified Arabic" w:hint="default"/>
        <w:color w:val="00000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1ECB1ABE"/>
    <w:multiLevelType w:val="hybridMultilevel"/>
    <w:tmpl w:val="E624738E"/>
    <w:lvl w:ilvl="0" w:tplc="34C4C2DC">
      <w:start w:val="11"/>
      <w:numFmt w:val="bullet"/>
      <w:lvlText w:val="-"/>
      <w:lvlJc w:val="left"/>
      <w:pPr>
        <w:tabs>
          <w:tab w:val="num" w:pos="720"/>
        </w:tabs>
        <w:ind w:left="720" w:hanging="360"/>
      </w:pPr>
      <w:rPr>
        <w:rFonts w:ascii="Times New Roman" w:eastAsia="Times New Roman" w:hAnsi="Times New Roman"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1F901EC9"/>
    <w:multiLevelType w:val="hybridMultilevel"/>
    <w:tmpl w:val="0452008C"/>
    <w:lvl w:ilvl="0" w:tplc="A168AFC0">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nsid w:val="3AC60117"/>
    <w:multiLevelType w:val="hybridMultilevel"/>
    <w:tmpl w:val="7B502C94"/>
    <w:lvl w:ilvl="0" w:tplc="ED5ED33E">
      <w:start w:val="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nsid w:val="3AF0513A"/>
    <w:multiLevelType w:val="hybridMultilevel"/>
    <w:tmpl w:val="84A091CE"/>
    <w:lvl w:ilvl="0" w:tplc="38D8FF9A">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
    <w:nsid w:val="4C7147EC"/>
    <w:multiLevelType w:val="hybridMultilevel"/>
    <w:tmpl w:val="7980CA0A"/>
    <w:lvl w:ilvl="0" w:tplc="E62CC90C">
      <w:start w:val="1"/>
      <w:numFmt w:val="decimal"/>
      <w:lvlText w:val="(%1)"/>
      <w:lvlJc w:val="left"/>
      <w:pPr>
        <w:ind w:left="720" w:hanging="360"/>
      </w:pPr>
      <w:rPr>
        <w:rFonts w:hint="default"/>
        <w:sz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8156609"/>
    <w:multiLevelType w:val="hybridMultilevel"/>
    <w:tmpl w:val="B43AB660"/>
    <w:lvl w:ilvl="0" w:tplc="6CB61772">
      <w:start w:val="4"/>
      <w:numFmt w:val="bullet"/>
      <w:lvlText w:val="-"/>
      <w:lvlJc w:val="left"/>
      <w:pPr>
        <w:tabs>
          <w:tab w:val="num" w:pos="720"/>
        </w:tabs>
        <w:ind w:left="720" w:hanging="360"/>
      </w:pPr>
      <w:rPr>
        <w:rFonts w:ascii="Times New Roman" w:eastAsia="Times New Roman" w:hAnsi="Times New Roman"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5B1A374A"/>
    <w:multiLevelType w:val="hybridMultilevel"/>
    <w:tmpl w:val="8D00D5C2"/>
    <w:lvl w:ilvl="0" w:tplc="8B468518">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nsid w:val="5F0813B3"/>
    <w:multiLevelType w:val="hybridMultilevel"/>
    <w:tmpl w:val="39F0310E"/>
    <w:lvl w:ilvl="0" w:tplc="754EA7C8">
      <w:start w:val="1"/>
      <w:numFmt w:val="arabicAlpha"/>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42226C3"/>
    <w:multiLevelType w:val="hybridMultilevel"/>
    <w:tmpl w:val="3C5AABE8"/>
    <w:lvl w:ilvl="0" w:tplc="51FE1870">
      <w:start w:val="2"/>
      <w:numFmt w:val="bullet"/>
      <w:lvlText w:val="-"/>
      <w:lvlJc w:val="left"/>
      <w:pPr>
        <w:tabs>
          <w:tab w:val="num" w:pos="720"/>
        </w:tabs>
        <w:ind w:left="720" w:hanging="360"/>
      </w:pPr>
      <w:rPr>
        <w:rFonts w:ascii="Times New Roman" w:eastAsia="Times New Roman" w:hAnsi="Times New Roman" w:cs="Times New Roman" w:hint="default"/>
        <w:color w:val="00000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nsid w:val="73205CB4"/>
    <w:multiLevelType w:val="hybridMultilevel"/>
    <w:tmpl w:val="965E19F4"/>
    <w:lvl w:ilvl="0" w:tplc="A0ECE4D6">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2"/>
  </w:num>
  <w:num w:numId="3">
    <w:abstractNumId w:val="1"/>
  </w:num>
  <w:num w:numId="4">
    <w:abstractNumId w:val="5"/>
  </w:num>
  <w:num w:numId="5">
    <w:abstractNumId w:val="12"/>
  </w:num>
  <w:num w:numId="6">
    <w:abstractNumId w:val="11"/>
  </w:num>
  <w:num w:numId="7">
    <w:abstractNumId w:val="3"/>
  </w:num>
  <w:num w:numId="8">
    <w:abstractNumId w:val="4"/>
  </w:num>
  <w:num w:numId="9">
    <w:abstractNumId w:val="9"/>
  </w:num>
  <w:num w:numId="10">
    <w:abstractNumId w:val="7"/>
  </w:num>
  <w:num w:numId="11">
    <w:abstractNumId w:val="10"/>
  </w:num>
  <w:num w:numId="12">
    <w:abstractNumId w:val="0"/>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9218"/>
  </w:hdrShapeDefaults>
  <w:footnotePr>
    <w:numRestart w:val="eachPage"/>
    <w:footnote w:id="0"/>
    <w:footnote w:id="1"/>
  </w:footnotePr>
  <w:endnotePr>
    <w:endnote w:id="0"/>
    <w:endnote w:id="1"/>
  </w:endnotePr>
  <w:compat/>
  <w:rsids>
    <w:rsidRoot w:val="001C0B82"/>
    <w:rsid w:val="00003630"/>
    <w:rsid w:val="00006645"/>
    <w:rsid w:val="0000729E"/>
    <w:rsid w:val="00014323"/>
    <w:rsid w:val="00014BD1"/>
    <w:rsid w:val="000165DE"/>
    <w:rsid w:val="000221CB"/>
    <w:rsid w:val="00025D70"/>
    <w:rsid w:val="0003284A"/>
    <w:rsid w:val="00032A4A"/>
    <w:rsid w:val="00035D85"/>
    <w:rsid w:val="00046965"/>
    <w:rsid w:val="00053835"/>
    <w:rsid w:val="00056291"/>
    <w:rsid w:val="00056CAB"/>
    <w:rsid w:val="00062030"/>
    <w:rsid w:val="000653C0"/>
    <w:rsid w:val="00072AA8"/>
    <w:rsid w:val="00075CC8"/>
    <w:rsid w:val="00076AB0"/>
    <w:rsid w:val="00084BB7"/>
    <w:rsid w:val="000869FC"/>
    <w:rsid w:val="00087F99"/>
    <w:rsid w:val="00091A48"/>
    <w:rsid w:val="00095A0E"/>
    <w:rsid w:val="00096F4F"/>
    <w:rsid w:val="000A1973"/>
    <w:rsid w:val="000A40E7"/>
    <w:rsid w:val="000A5487"/>
    <w:rsid w:val="000B1D9F"/>
    <w:rsid w:val="000B30C7"/>
    <w:rsid w:val="000B37F5"/>
    <w:rsid w:val="000B3E05"/>
    <w:rsid w:val="000B5B38"/>
    <w:rsid w:val="000B7055"/>
    <w:rsid w:val="000C17D0"/>
    <w:rsid w:val="000C1C0E"/>
    <w:rsid w:val="000C4505"/>
    <w:rsid w:val="000C4F32"/>
    <w:rsid w:val="000D197F"/>
    <w:rsid w:val="000D29D4"/>
    <w:rsid w:val="000D2D97"/>
    <w:rsid w:val="000D6A5D"/>
    <w:rsid w:val="000E0F0C"/>
    <w:rsid w:val="000E3416"/>
    <w:rsid w:val="000E3530"/>
    <w:rsid w:val="000E46EA"/>
    <w:rsid w:val="000E6FFF"/>
    <w:rsid w:val="000F0886"/>
    <w:rsid w:val="000F15E5"/>
    <w:rsid w:val="000F18B9"/>
    <w:rsid w:val="001216E9"/>
    <w:rsid w:val="0012315B"/>
    <w:rsid w:val="001270FA"/>
    <w:rsid w:val="00127C86"/>
    <w:rsid w:val="00130181"/>
    <w:rsid w:val="00132E64"/>
    <w:rsid w:val="0013355F"/>
    <w:rsid w:val="001350AF"/>
    <w:rsid w:val="001435A2"/>
    <w:rsid w:val="0014439E"/>
    <w:rsid w:val="00153DFD"/>
    <w:rsid w:val="00160E96"/>
    <w:rsid w:val="00163E4F"/>
    <w:rsid w:val="001661F8"/>
    <w:rsid w:val="00167B30"/>
    <w:rsid w:val="001719DB"/>
    <w:rsid w:val="00175F02"/>
    <w:rsid w:val="001765D3"/>
    <w:rsid w:val="00182133"/>
    <w:rsid w:val="00183CB3"/>
    <w:rsid w:val="00184930"/>
    <w:rsid w:val="00187334"/>
    <w:rsid w:val="001905EF"/>
    <w:rsid w:val="001948CB"/>
    <w:rsid w:val="00195C08"/>
    <w:rsid w:val="00197E5D"/>
    <w:rsid w:val="00197F17"/>
    <w:rsid w:val="001A0554"/>
    <w:rsid w:val="001A0900"/>
    <w:rsid w:val="001A1861"/>
    <w:rsid w:val="001A2AE4"/>
    <w:rsid w:val="001A4470"/>
    <w:rsid w:val="001B1D26"/>
    <w:rsid w:val="001B3C57"/>
    <w:rsid w:val="001C00C0"/>
    <w:rsid w:val="001C0B82"/>
    <w:rsid w:val="001C1D43"/>
    <w:rsid w:val="001C3864"/>
    <w:rsid w:val="001C38BB"/>
    <w:rsid w:val="001C3F27"/>
    <w:rsid w:val="001C6B9D"/>
    <w:rsid w:val="001C74B0"/>
    <w:rsid w:val="001D2F0A"/>
    <w:rsid w:val="001D5D98"/>
    <w:rsid w:val="001E5C6D"/>
    <w:rsid w:val="001E6276"/>
    <w:rsid w:val="001E6826"/>
    <w:rsid w:val="001F4A43"/>
    <w:rsid w:val="00207527"/>
    <w:rsid w:val="00210AE2"/>
    <w:rsid w:val="002122BA"/>
    <w:rsid w:val="00221C33"/>
    <w:rsid w:val="00224F19"/>
    <w:rsid w:val="00227AE1"/>
    <w:rsid w:val="002306E5"/>
    <w:rsid w:val="002357C6"/>
    <w:rsid w:val="00237051"/>
    <w:rsid w:val="002378B1"/>
    <w:rsid w:val="00241F7F"/>
    <w:rsid w:val="00242F3A"/>
    <w:rsid w:val="00243CA3"/>
    <w:rsid w:val="002465F8"/>
    <w:rsid w:val="00260593"/>
    <w:rsid w:val="00260708"/>
    <w:rsid w:val="00260A73"/>
    <w:rsid w:val="002620DA"/>
    <w:rsid w:val="0026401D"/>
    <w:rsid w:val="00265096"/>
    <w:rsid w:val="00266BF2"/>
    <w:rsid w:val="0027130E"/>
    <w:rsid w:val="00277056"/>
    <w:rsid w:val="002808EC"/>
    <w:rsid w:val="002810CA"/>
    <w:rsid w:val="00281B4C"/>
    <w:rsid w:val="002840FA"/>
    <w:rsid w:val="00286AC4"/>
    <w:rsid w:val="002A12B6"/>
    <w:rsid w:val="002A4D74"/>
    <w:rsid w:val="002A7209"/>
    <w:rsid w:val="002B0DB8"/>
    <w:rsid w:val="002B7EBD"/>
    <w:rsid w:val="002C3446"/>
    <w:rsid w:val="002C3E5F"/>
    <w:rsid w:val="002C4753"/>
    <w:rsid w:val="002D5571"/>
    <w:rsid w:val="002E0E50"/>
    <w:rsid w:val="002E1BC3"/>
    <w:rsid w:val="002E663D"/>
    <w:rsid w:val="002E7D08"/>
    <w:rsid w:val="002F2769"/>
    <w:rsid w:val="00300A69"/>
    <w:rsid w:val="00307D3F"/>
    <w:rsid w:val="003103C3"/>
    <w:rsid w:val="00315D3D"/>
    <w:rsid w:val="003170AC"/>
    <w:rsid w:val="00321AF8"/>
    <w:rsid w:val="003231F6"/>
    <w:rsid w:val="003259A9"/>
    <w:rsid w:val="00332C04"/>
    <w:rsid w:val="00337910"/>
    <w:rsid w:val="00344C6B"/>
    <w:rsid w:val="00344F17"/>
    <w:rsid w:val="003469E1"/>
    <w:rsid w:val="00351338"/>
    <w:rsid w:val="00354EA7"/>
    <w:rsid w:val="00355D77"/>
    <w:rsid w:val="003567C8"/>
    <w:rsid w:val="00356B37"/>
    <w:rsid w:val="00361A0E"/>
    <w:rsid w:val="00362C61"/>
    <w:rsid w:val="00367319"/>
    <w:rsid w:val="00372943"/>
    <w:rsid w:val="003748FD"/>
    <w:rsid w:val="00374EA3"/>
    <w:rsid w:val="003771FA"/>
    <w:rsid w:val="00391E21"/>
    <w:rsid w:val="00395ABC"/>
    <w:rsid w:val="00396129"/>
    <w:rsid w:val="003A3040"/>
    <w:rsid w:val="003A48C8"/>
    <w:rsid w:val="003A7439"/>
    <w:rsid w:val="003B0246"/>
    <w:rsid w:val="003B07DD"/>
    <w:rsid w:val="003B10BC"/>
    <w:rsid w:val="003B2F98"/>
    <w:rsid w:val="003B3E4B"/>
    <w:rsid w:val="003C6CF3"/>
    <w:rsid w:val="003C736E"/>
    <w:rsid w:val="003D0237"/>
    <w:rsid w:val="003D2E07"/>
    <w:rsid w:val="003D3885"/>
    <w:rsid w:val="003D7ACD"/>
    <w:rsid w:val="003E4411"/>
    <w:rsid w:val="003F5DD4"/>
    <w:rsid w:val="004018AE"/>
    <w:rsid w:val="00403EDF"/>
    <w:rsid w:val="00404DD7"/>
    <w:rsid w:val="00410C25"/>
    <w:rsid w:val="00412D74"/>
    <w:rsid w:val="00416593"/>
    <w:rsid w:val="00417357"/>
    <w:rsid w:val="00421BF0"/>
    <w:rsid w:val="00422192"/>
    <w:rsid w:val="004270BB"/>
    <w:rsid w:val="004303C5"/>
    <w:rsid w:val="00437342"/>
    <w:rsid w:val="00440676"/>
    <w:rsid w:val="004455CF"/>
    <w:rsid w:val="00447F6D"/>
    <w:rsid w:val="00451BCA"/>
    <w:rsid w:val="00455018"/>
    <w:rsid w:val="004634CD"/>
    <w:rsid w:val="0046690E"/>
    <w:rsid w:val="0047038F"/>
    <w:rsid w:val="00471227"/>
    <w:rsid w:val="0047252C"/>
    <w:rsid w:val="004766E7"/>
    <w:rsid w:val="004777ED"/>
    <w:rsid w:val="00480D32"/>
    <w:rsid w:val="00481FD6"/>
    <w:rsid w:val="00483871"/>
    <w:rsid w:val="00486EEC"/>
    <w:rsid w:val="0048724E"/>
    <w:rsid w:val="00487597"/>
    <w:rsid w:val="00490948"/>
    <w:rsid w:val="00491936"/>
    <w:rsid w:val="004A115E"/>
    <w:rsid w:val="004A1BE2"/>
    <w:rsid w:val="004A2AEC"/>
    <w:rsid w:val="004A3021"/>
    <w:rsid w:val="004A45F1"/>
    <w:rsid w:val="004A676A"/>
    <w:rsid w:val="004B1AAC"/>
    <w:rsid w:val="004B707D"/>
    <w:rsid w:val="004C518F"/>
    <w:rsid w:val="004C6EAD"/>
    <w:rsid w:val="004D1502"/>
    <w:rsid w:val="004D4284"/>
    <w:rsid w:val="004E143C"/>
    <w:rsid w:val="004E1993"/>
    <w:rsid w:val="004E2C31"/>
    <w:rsid w:val="004E654B"/>
    <w:rsid w:val="004F4690"/>
    <w:rsid w:val="0050174E"/>
    <w:rsid w:val="005041A5"/>
    <w:rsid w:val="005050C0"/>
    <w:rsid w:val="0050579D"/>
    <w:rsid w:val="00510AC8"/>
    <w:rsid w:val="005116D4"/>
    <w:rsid w:val="00513492"/>
    <w:rsid w:val="0052069E"/>
    <w:rsid w:val="00520B58"/>
    <w:rsid w:val="00522D73"/>
    <w:rsid w:val="00522EDA"/>
    <w:rsid w:val="005242AA"/>
    <w:rsid w:val="005245F4"/>
    <w:rsid w:val="0053063F"/>
    <w:rsid w:val="00530996"/>
    <w:rsid w:val="00530E3B"/>
    <w:rsid w:val="005322A4"/>
    <w:rsid w:val="00543E5C"/>
    <w:rsid w:val="00543EC3"/>
    <w:rsid w:val="005517F2"/>
    <w:rsid w:val="00553522"/>
    <w:rsid w:val="005579CD"/>
    <w:rsid w:val="00564CBF"/>
    <w:rsid w:val="00573C15"/>
    <w:rsid w:val="00576569"/>
    <w:rsid w:val="005814D9"/>
    <w:rsid w:val="0058293E"/>
    <w:rsid w:val="0058309F"/>
    <w:rsid w:val="00585309"/>
    <w:rsid w:val="0059678A"/>
    <w:rsid w:val="005978F9"/>
    <w:rsid w:val="005A1D21"/>
    <w:rsid w:val="005A27B6"/>
    <w:rsid w:val="005A4694"/>
    <w:rsid w:val="005B0076"/>
    <w:rsid w:val="005B2982"/>
    <w:rsid w:val="005B469D"/>
    <w:rsid w:val="005C1259"/>
    <w:rsid w:val="005C1660"/>
    <w:rsid w:val="005D1117"/>
    <w:rsid w:val="005D17C5"/>
    <w:rsid w:val="005D1E85"/>
    <w:rsid w:val="005D3E04"/>
    <w:rsid w:val="005D4AF9"/>
    <w:rsid w:val="005D7370"/>
    <w:rsid w:val="005E29C9"/>
    <w:rsid w:val="005E3039"/>
    <w:rsid w:val="005E4CB5"/>
    <w:rsid w:val="005E7FD8"/>
    <w:rsid w:val="005F0716"/>
    <w:rsid w:val="005F2A18"/>
    <w:rsid w:val="005F2F8C"/>
    <w:rsid w:val="005F767D"/>
    <w:rsid w:val="005F7977"/>
    <w:rsid w:val="006000B0"/>
    <w:rsid w:val="006069AE"/>
    <w:rsid w:val="00607368"/>
    <w:rsid w:val="00607D7C"/>
    <w:rsid w:val="006123A2"/>
    <w:rsid w:val="00617E22"/>
    <w:rsid w:val="006233CC"/>
    <w:rsid w:val="00631009"/>
    <w:rsid w:val="006423DB"/>
    <w:rsid w:val="00643918"/>
    <w:rsid w:val="00643C4A"/>
    <w:rsid w:val="00645B4F"/>
    <w:rsid w:val="00650787"/>
    <w:rsid w:val="00651CA7"/>
    <w:rsid w:val="006543E0"/>
    <w:rsid w:val="0065599D"/>
    <w:rsid w:val="00656E55"/>
    <w:rsid w:val="00657D84"/>
    <w:rsid w:val="00661A3B"/>
    <w:rsid w:val="006625B8"/>
    <w:rsid w:val="0066723D"/>
    <w:rsid w:val="00673E71"/>
    <w:rsid w:val="00674FEC"/>
    <w:rsid w:val="006804CA"/>
    <w:rsid w:val="006816DD"/>
    <w:rsid w:val="00681F1D"/>
    <w:rsid w:val="00682D75"/>
    <w:rsid w:val="00686829"/>
    <w:rsid w:val="00686B7D"/>
    <w:rsid w:val="00697616"/>
    <w:rsid w:val="006A7F74"/>
    <w:rsid w:val="006B5C14"/>
    <w:rsid w:val="006C2A11"/>
    <w:rsid w:val="006C342F"/>
    <w:rsid w:val="006C4958"/>
    <w:rsid w:val="006C6B03"/>
    <w:rsid w:val="006D2E8A"/>
    <w:rsid w:val="006D3BD2"/>
    <w:rsid w:val="006D3DED"/>
    <w:rsid w:val="006D6ABA"/>
    <w:rsid w:val="006E1DC1"/>
    <w:rsid w:val="006E4CB9"/>
    <w:rsid w:val="006F0B43"/>
    <w:rsid w:val="006F434C"/>
    <w:rsid w:val="006F4938"/>
    <w:rsid w:val="006F7800"/>
    <w:rsid w:val="006F7F59"/>
    <w:rsid w:val="00701BE6"/>
    <w:rsid w:val="00721C11"/>
    <w:rsid w:val="007224E3"/>
    <w:rsid w:val="0072738B"/>
    <w:rsid w:val="0073495C"/>
    <w:rsid w:val="007349EA"/>
    <w:rsid w:val="007359AB"/>
    <w:rsid w:val="00737183"/>
    <w:rsid w:val="0074187D"/>
    <w:rsid w:val="00741C9C"/>
    <w:rsid w:val="00743184"/>
    <w:rsid w:val="007502D3"/>
    <w:rsid w:val="00753AFE"/>
    <w:rsid w:val="007550BF"/>
    <w:rsid w:val="00760E16"/>
    <w:rsid w:val="007625E1"/>
    <w:rsid w:val="00777342"/>
    <w:rsid w:val="00782F04"/>
    <w:rsid w:val="0078308E"/>
    <w:rsid w:val="00783519"/>
    <w:rsid w:val="00786B20"/>
    <w:rsid w:val="007870A1"/>
    <w:rsid w:val="00790835"/>
    <w:rsid w:val="00791E7D"/>
    <w:rsid w:val="00792DE8"/>
    <w:rsid w:val="0079705C"/>
    <w:rsid w:val="007A2946"/>
    <w:rsid w:val="007A50CB"/>
    <w:rsid w:val="007A6463"/>
    <w:rsid w:val="007B2661"/>
    <w:rsid w:val="007B4941"/>
    <w:rsid w:val="007C51ED"/>
    <w:rsid w:val="007C7721"/>
    <w:rsid w:val="007D09EB"/>
    <w:rsid w:val="007D41B4"/>
    <w:rsid w:val="007D4882"/>
    <w:rsid w:val="007E6747"/>
    <w:rsid w:val="008018A9"/>
    <w:rsid w:val="0080676E"/>
    <w:rsid w:val="00807F18"/>
    <w:rsid w:val="008103AF"/>
    <w:rsid w:val="00810950"/>
    <w:rsid w:val="00812C30"/>
    <w:rsid w:val="00812D7A"/>
    <w:rsid w:val="0081660A"/>
    <w:rsid w:val="00820873"/>
    <w:rsid w:val="008215D0"/>
    <w:rsid w:val="00833CC6"/>
    <w:rsid w:val="008358D7"/>
    <w:rsid w:val="00835DC8"/>
    <w:rsid w:val="00836897"/>
    <w:rsid w:val="00837C40"/>
    <w:rsid w:val="00841F1B"/>
    <w:rsid w:val="00842C60"/>
    <w:rsid w:val="00847A8E"/>
    <w:rsid w:val="008514AA"/>
    <w:rsid w:val="00854341"/>
    <w:rsid w:val="00854591"/>
    <w:rsid w:val="00865401"/>
    <w:rsid w:val="00866FDE"/>
    <w:rsid w:val="0087423F"/>
    <w:rsid w:val="00890292"/>
    <w:rsid w:val="00893D5E"/>
    <w:rsid w:val="008968E5"/>
    <w:rsid w:val="008971C9"/>
    <w:rsid w:val="008976D7"/>
    <w:rsid w:val="00897B4A"/>
    <w:rsid w:val="008A2535"/>
    <w:rsid w:val="008A5D98"/>
    <w:rsid w:val="008C7FE5"/>
    <w:rsid w:val="008D39EE"/>
    <w:rsid w:val="008D4BEC"/>
    <w:rsid w:val="008D5BF4"/>
    <w:rsid w:val="008E3483"/>
    <w:rsid w:val="008F1F90"/>
    <w:rsid w:val="008F31CC"/>
    <w:rsid w:val="008F423C"/>
    <w:rsid w:val="008F66EF"/>
    <w:rsid w:val="009011EC"/>
    <w:rsid w:val="009027C7"/>
    <w:rsid w:val="009031BC"/>
    <w:rsid w:val="009042F7"/>
    <w:rsid w:val="00906664"/>
    <w:rsid w:val="00911213"/>
    <w:rsid w:val="00911735"/>
    <w:rsid w:val="0091545D"/>
    <w:rsid w:val="00920640"/>
    <w:rsid w:val="00925DA2"/>
    <w:rsid w:val="00926360"/>
    <w:rsid w:val="0093187B"/>
    <w:rsid w:val="009350C2"/>
    <w:rsid w:val="00935E52"/>
    <w:rsid w:val="00940482"/>
    <w:rsid w:val="00943101"/>
    <w:rsid w:val="00943ADE"/>
    <w:rsid w:val="00945F72"/>
    <w:rsid w:val="00946ED5"/>
    <w:rsid w:val="00956D3E"/>
    <w:rsid w:val="009640EC"/>
    <w:rsid w:val="00965196"/>
    <w:rsid w:val="00965827"/>
    <w:rsid w:val="00966B25"/>
    <w:rsid w:val="009737C5"/>
    <w:rsid w:val="0098112B"/>
    <w:rsid w:val="00982AAD"/>
    <w:rsid w:val="00984EDD"/>
    <w:rsid w:val="0098582F"/>
    <w:rsid w:val="009A0C13"/>
    <w:rsid w:val="009A18DC"/>
    <w:rsid w:val="009A4CBF"/>
    <w:rsid w:val="009A59A1"/>
    <w:rsid w:val="009B36A4"/>
    <w:rsid w:val="009B5B66"/>
    <w:rsid w:val="009B7B88"/>
    <w:rsid w:val="009C24D6"/>
    <w:rsid w:val="009C38E6"/>
    <w:rsid w:val="009C3A30"/>
    <w:rsid w:val="009C3FBB"/>
    <w:rsid w:val="009D2239"/>
    <w:rsid w:val="009D251A"/>
    <w:rsid w:val="009D583D"/>
    <w:rsid w:val="009E4B90"/>
    <w:rsid w:val="009F2E36"/>
    <w:rsid w:val="009F2E6F"/>
    <w:rsid w:val="00A00D9E"/>
    <w:rsid w:val="00A02D85"/>
    <w:rsid w:val="00A03DCB"/>
    <w:rsid w:val="00A042F7"/>
    <w:rsid w:val="00A04B56"/>
    <w:rsid w:val="00A16098"/>
    <w:rsid w:val="00A17768"/>
    <w:rsid w:val="00A22C31"/>
    <w:rsid w:val="00A27F3C"/>
    <w:rsid w:val="00A3064E"/>
    <w:rsid w:val="00A313E0"/>
    <w:rsid w:val="00A32195"/>
    <w:rsid w:val="00A3228D"/>
    <w:rsid w:val="00A35CB1"/>
    <w:rsid w:val="00A41069"/>
    <w:rsid w:val="00A44599"/>
    <w:rsid w:val="00A461D9"/>
    <w:rsid w:val="00A502E2"/>
    <w:rsid w:val="00A51FFD"/>
    <w:rsid w:val="00A532E4"/>
    <w:rsid w:val="00A635CD"/>
    <w:rsid w:val="00A701AB"/>
    <w:rsid w:val="00A81E9E"/>
    <w:rsid w:val="00A853D6"/>
    <w:rsid w:val="00A90C93"/>
    <w:rsid w:val="00A91C7B"/>
    <w:rsid w:val="00A92D0F"/>
    <w:rsid w:val="00A93EAA"/>
    <w:rsid w:val="00A946EC"/>
    <w:rsid w:val="00A94CD5"/>
    <w:rsid w:val="00A955A5"/>
    <w:rsid w:val="00A9625D"/>
    <w:rsid w:val="00A969D8"/>
    <w:rsid w:val="00AA448E"/>
    <w:rsid w:val="00AB4BBA"/>
    <w:rsid w:val="00AB7624"/>
    <w:rsid w:val="00AC4A25"/>
    <w:rsid w:val="00AD16FD"/>
    <w:rsid w:val="00AD3214"/>
    <w:rsid w:val="00AD3385"/>
    <w:rsid w:val="00AD578C"/>
    <w:rsid w:val="00AE3412"/>
    <w:rsid w:val="00AE59C7"/>
    <w:rsid w:val="00AE5B69"/>
    <w:rsid w:val="00AE72D3"/>
    <w:rsid w:val="00AE7975"/>
    <w:rsid w:val="00AE79D2"/>
    <w:rsid w:val="00AF0517"/>
    <w:rsid w:val="00AF2AD1"/>
    <w:rsid w:val="00B01A41"/>
    <w:rsid w:val="00B027FF"/>
    <w:rsid w:val="00B051EC"/>
    <w:rsid w:val="00B05F97"/>
    <w:rsid w:val="00B06521"/>
    <w:rsid w:val="00B11DDB"/>
    <w:rsid w:val="00B14DA1"/>
    <w:rsid w:val="00B14E79"/>
    <w:rsid w:val="00B15B36"/>
    <w:rsid w:val="00B16151"/>
    <w:rsid w:val="00B16390"/>
    <w:rsid w:val="00B21653"/>
    <w:rsid w:val="00B25B14"/>
    <w:rsid w:val="00B26525"/>
    <w:rsid w:val="00B3018F"/>
    <w:rsid w:val="00B32042"/>
    <w:rsid w:val="00B33D06"/>
    <w:rsid w:val="00B375D5"/>
    <w:rsid w:val="00B37AAC"/>
    <w:rsid w:val="00B43EFD"/>
    <w:rsid w:val="00B4498B"/>
    <w:rsid w:val="00B50FA9"/>
    <w:rsid w:val="00B510CB"/>
    <w:rsid w:val="00B5265D"/>
    <w:rsid w:val="00B73723"/>
    <w:rsid w:val="00B73915"/>
    <w:rsid w:val="00B803EE"/>
    <w:rsid w:val="00B83BF3"/>
    <w:rsid w:val="00B91021"/>
    <w:rsid w:val="00B9208A"/>
    <w:rsid w:val="00B92885"/>
    <w:rsid w:val="00BA06C5"/>
    <w:rsid w:val="00BA0E7D"/>
    <w:rsid w:val="00BA303F"/>
    <w:rsid w:val="00BA341F"/>
    <w:rsid w:val="00BA3B35"/>
    <w:rsid w:val="00BB15FE"/>
    <w:rsid w:val="00BB60A0"/>
    <w:rsid w:val="00BC4908"/>
    <w:rsid w:val="00BC4B54"/>
    <w:rsid w:val="00BD45FA"/>
    <w:rsid w:val="00BD7C61"/>
    <w:rsid w:val="00BE69E0"/>
    <w:rsid w:val="00C009DF"/>
    <w:rsid w:val="00C027EA"/>
    <w:rsid w:val="00C03C98"/>
    <w:rsid w:val="00C075C4"/>
    <w:rsid w:val="00C11121"/>
    <w:rsid w:val="00C16294"/>
    <w:rsid w:val="00C278AE"/>
    <w:rsid w:val="00C33575"/>
    <w:rsid w:val="00C34905"/>
    <w:rsid w:val="00C35359"/>
    <w:rsid w:val="00C3553A"/>
    <w:rsid w:val="00C3594C"/>
    <w:rsid w:val="00C36AEA"/>
    <w:rsid w:val="00C5346C"/>
    <w:rsid w:val="00C56C2E"/>
    <w:rsid w:val="00C60141"/>
    <w:rsid w:val="00C70B90"/>
    <w:rsid w:val="00C71596"/>
    <w:rsid w:val="00C736F4"/>
    <w:rsid w:val="00C7526B"/>
    <w:rsid w:val="00C75D66"/>
    <w:rsid w:val="00C764BC"/>
    <w:rsid w:val="00C80A5E"/>
    <w:rsid w:val="00C846ED"/>
    <w:rsid w:val="00C90974"/>
    <w:rsid w:val="00C916BE"/>
    <w:rsid w:val="00C94859"/>
    <w:rsid w:val="00C95454"/>
    <w:rsid w:val="00C9562F"/>
    <w:rsid w:val="00C97B40"/>
    <w:rsid w:val="00CA1D01"/>
    <w:rsid w:val="00CA4FC0"/>
    <w:rsid w:val="00CA5687"/>
    <w:rsid w:val="00CB4F5C"/>
    <w:rsid w:val="00CB6097"/>
    <w:rsid w:val="00CD2F54"/>
    <w:rsid w:val="00CE5E67"/>
    <w:rsid w:val="00CF1E6A"/>
    <w:rsid w:val="00CF60A3"/>
    <w:rsid w:val="00D0053F"/>
    <w:rsid w:val="00D01160"/>
    <w:rsid w:val="00D03AA6"/>
    <w:rsid w:val="00D03F20"/>
    <w:rsid w:val="00D0687B"/>
    <w:rsid w:val="00D079C3"/>
    <w:rsid w:val="00D12C51"/>
    <w:rsid w:val="00D15B83"/>
    <w:rsid w:val="00D16486"/>
    <w:rsid w:val="00D16A59"/>
    <w:rsid w:val="00D20273"/>
    <w:rsid w:val="00D20A76"/>
    <w:rsid w:val="00D30EC1"/>
    <w:rsid w:val="00D3185E"/>
    <w:rsid w:val="00D3203E"/>
    <w:rsid w:val="00D3278A"/>
    <w:rsid w:val="00D348FF"/>
    <w:rsid w:val="00D3687D"/>
    <w:rsid w:val="00D4005A"/>
    <w:rsid w:val="00D429BD"/>
    <w:rsid w:val="00D53299"/>
    <w:rsid w:val="00D558BF"/>
    <w:rsid w:val="00D611FB"/>
    <w:rsid w:val="00D66C4E"/>
    <w:rsid w:val="00D7574D"/>
    <w:rsid w:val="00D779FC"/>
    <w:rsid w:val="00D905B7"/>
    <w:rsid w:val="00D934BF"/>
    <w:rsid w:val="00DA5192"/>
    <w:rsid w:val="00DA6090"/>
    <w:rsid w:val="00DB0563"/>
    <w:rsid w:val="00DC12F8"/>
    <w:rsid w:val="00DC33D6"/>
    <w:rsid w:val="00DC7A28"/>
    <w:rsid w:val="00DD0563"/>
    <w:rsid w:val="00DD6800"/>
    <w:rsid w:val="00DD72FE"/>
    <w:rsid w:val="00DE3CDB"/>
    <w:rsid w:val="00DE62D2"/>
    <w:rsid w:val="00DE6696"/>
    <w:rsid w:val="00DF24A9"/>
    <w:rsid w:val="00DF70F5"/>
    <w:rsid w:val="00E040E6"/>
    <w:rsid w:val="00E06808"/>
    <w:rsid w:val="00E10360"/>
    <w:rsid w:val="00E15C3F"/>
    <w:rsid w:val="00E20FB6"/>
    <w:rsid w:val="00E22E7A"/>
    <w:rsid w:val="00E269B2"/>
    <w:rsid w:val="00E26C52"/>
    <w:rsid w:val="00E333B2"/>
    <w:rsid w:val="00E33919"/>
    <w:rsid w:val="00E3704D"/>
    <w:rsid w:val="00E3738E"/>
    <w:rsid w:val="00E45C2E"/>
    <w:rsid w:val="00E45D2C"/>
    <w:rsid w:val="00E47884"/>
    <w:rsid w:val="00E51C74"/>
    <w:rsid w:val="00E57FBF"/>
    <w:rsid w:val="00E63766"/>
    <w:rsid w:val="00E63AED"/>
    <w:rsid w:val="00E67653"/>
    <w:rsid w:val="00E75FDA"/>
    <w:rsid w:val="00E7768C"/>
    <w:rsid w:val="00E82315"/>
    <w:rsid w:val="00E84AB6"/>
    <w:rsid w:val="00E92F11"/>
    <w:rsid w:val="00E9564C"/>
    <w:rsid w:val="00EA45E8"/>
    <w:rsid w:val="00EA61FC"/>
    <w:rsid w:val="00EA7564"/>
    <w:rsid w:val="00EB3A90"/>
    <w:rsid w:val="00EC0941"/>
    <w:rsid w:val="00EC30EE"/>
    <w:rsid w:val="00EC68D5"/>
    <w:rsid w:val="00ED06C7"/>
    <w:rsid w:val="00ED0802"/>
    <w:rsid w:val="00ED44F4"/>
    <w:rsid w:val="00EE62FE"/>
    <w:rsid w:val="00EE78AA"/>
    <w:rsid w:val="00EF4452"/>
    <w:rsid w:val="00EF505C"/>
    <w:rsid w:val="00EF6FD6"/>
    <w:rsid w:val="00EF7EA5"/>
    <w:rsid w:val="00F053E8"/>
    <w:rsid w:val="00F06A74"/>
    <w:rsid w:val="00F1524E"/>
    <w:rsid w:val="00F17DB6"/>
    <w:rsid w:val="00F235FB"/>
    <w:rsid w:val="00F23998"/>
    <w:rsid w:val="00F25E9E"/>
    <w:rsid w:val="00F26FD1"/>
    <w:rsid w:val="00F441C7"/>
    <w:rsid w:val="00F47958"/>
    <w:rsid w:val="00F572D2"/>
    <w:rsid w:val="00F61034"/>
    <w:rsid w:val="00F62217"/>
    <w:rsid w:val="00F63689"/>
    <w:rsid w:val="00F63C2E"/>
    <w:rsid w:val="00F657B4"/>
    <w:rsid w:val="00F72D7C"/>
    <w:rsid w:val="00F732C1"/>
    <w:rsid w:val="00F76A6A"/>
    <w:rsid w:val="00F8264B"/>
    <w:rsid w:val="00F83F3B"/>
    <w:rsid w:val="00F85221"/>
    <w:rsid w:val="00F865D4"/>
    <w:rsid w:val="00F86B28"/>
    <w:rsid w:val="00F87207"/>
    <w:rsid w:val="00F9377D"/>
    <w:rsid w:val="00F951DE"/>
    <w:rsid w:val="00F95806"/>
    <w:rsid w:val="00F97DEB"/>
    <w:rsid w:val="00FA1C42"/>
    <w:rsid w:val="00FA7F29"/>
    <w:rsid w:val="00FB1C38"/>
    <w:rsid w:val="00FB506A"/>
    <w:rsid w:val="00FB774D"/>
    <w:rsid w:val="00FC2254"/>
    <w:rsid w:val="00FC3452"/>
    <w:rsid w:val="00FD099D"/>
    <w:rsid w:val="00FD24E7"/>
    <w:rsid w:val="00FD2731"/>
    <w:rsid w:val="00FD3856"/>
    <w:rsid w:val="00FD399D"/>
    <w:rsid w:val="00FD3DEE"/>
    <w:rsid w:val="00FD7B50"/>
    <w:rsid w:val="00FE49E6"/>
    <w:rsid w:val="00FE61DA"/>
    <w:rsid w:val="00FE6D62"/>
    <w:rsid w:val="00FF5D4D"/>
    <w:rsid w:val="00FF600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3CA3"/>
    <w:pPr>
      <w:jc w:val="right"/>
    </w:pPr>
    <w:rPr>
      <w:rFonts w:ascii="Simplified Arabic" w:hAnsi="Simplified Arabic"/>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1C0B82"/>
    <w:rPr>
      <w:color w:val="0000FF"/>
      <w:u w:val="single"/>
    </w:rPr>
  </w:style>
  <w:style w:type="paragraph" w:styleId="Pieddepage">
    <w:name w:val="footer"/>
    <w:basedOn w:val="Normal"/>
    <w:link w:val="PieddepageCar"/>
    <w:uiPriority w:val="99"/>
    <w:rsid w:val="001C0B82"/>
    <w:pPr>
      <w:tabs>
        <w:tab w:val="center" w:pos="4536"/>
        <w:tab w:val="right" w:pos="9072"/>
      </w:tabs>
    </w:pPr>
  </w:style>
  <w:style w:type="character" w:customStyle="1" w:styleId="PieddepageCar">
    <w:name w:val="Pied de page Car"/>
    <w:basedOn w:val="Policepardfaut"/>
    <w:link w:val="Pieddepage"/>
    <w:uiPriority w:val="99"/>
    <w:rsid w:val="001C0B82"/>
    <w:rPr>
      <w:sz w:val="24"/>
      <w:szCs w:val="24"/>
      <w:lang w:eastAsia="fr-FR"/>
    </w:rPr>
  </w:style>
  <w:style w:type="character" w:styleId="Numrodepage">
    <w:name w:val="page number"/>
    <w:basedOn w:val="Policepardfaut"/>
    <w:rsid w:val="001C0B82"/>
  </w:style>
  <w:style w:type="paragraph" w:styleId="En-tte">
    <w:name w:val="header"/>
    <w:basedOn w:val="Normal"/>
    <w:link w:val="En-tteCar"/>
    <w:uiPriority w:val="99"/>
    <w:rsid w:val="001C0B82"/>
    <w:pPr>
      <w:tabs>
        <w:tab w:val="center" w:pos="4536"/>
        <w:tab w:val="right" w:pos="9072"/>
      </w:tabs>
    </w:pPr>
  </w:style>
  <w:style w:type="character" w:customStyle="1" w:styleId="En-tteCar">
    <w:name w:val="En-tête Car"/>
    <w:basedOn w:val="Policepardfaut"/>
    <w:link w:val="En-tte"/>
    <w:uiPriority w:val="99"/>
    <w:rsid w:val="001C0B82"/>
    <w:rPr>
      <w:sz w:val="24"/>
      <w:szCs w:val="24"/>
      <w:lang w:eastAsia="fr-FR"/>
    </w:rPr>
  </w:style>
  <w:style w:type="character" w:styleId="Lienhypertextesuivivisit">
    <w:name w:val="FollowedHyperlink"/>
    <w:basedOn w:val="Policepardfaut"/>
    <w:rsid w:val="001C0B82"/>
    <w:rPr>
      <w:color w:val="800080"/>
      <w:u w:val="single"/>
    </w:rPr>
  </w:style>
  <w:style w:type="table" w:styleId="Grilledutableau">
    <w:name w:val="Table Grid"/>
    <w:basedOn w:val="TableauNormal"/>
    <w:rsid w:val="001C0B82"/>
    <w:rPr>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rsid w:val="001C0B82"/>
    <w:rPr>
      <w:sz w:val="20"/>
      <w:szCs w:val="20"/>
    </w:rPr>
  </w:style>
  <w:style w:type="character" w:customStyle="1" w:styleId="NotedebasdepageCar">
    <w:name w:val="Note de bas de page Car"/>
    <w:basedOn w:val="Policepardfaut"/>
    <w:link w:val="Notedebasdepage"/>
    <w:uiPriority w:val="99"/>
    <w:rsid w:val="001C0B82"/>
    <w:rPr>
      <w:lang w:eastAsia="fr-FR"/>
    </w:rPr>
  </w:style>
  <w:style w:type="character" w:styleId="Appelnotedebasdep">
    <w:name w:val="footnote reference"/>
    <w:basedOn w:val="Policepardfaut"/>
    <w:uiPriority w:val="99"/>
    <w:rsid w:val="001C0B82"/>
    <w:rPr>
      <w:vertAlign w:val="superscript"/>
    </w:rPr>
  </w:style>
  <w:style w:type="paragraph" w:styleId="Textedebulles">
    <w:name w:val="Balloon Text"/>
    <w:basedOn w:val="Normal"/>
    <w:link w:val="TextedebullesCar"/>
    <w:uiPriority w:val="99"/>
    <w:rsid w:val="001C0B82"/>
    <w:rPr>
      <w:rFonts w:ascii="Tahoma" w:hAnsi="Tahoma" w:cs="Tahoma"/>
      <w:sz w:val="16"/>
      <w:szCs w:val="16"/>
    </w:rPr>
  </w:style>
  <w:style w:type="character" w:customStyle="1" w:styleId="TextedebullesCar">
    <w:name w:val="Texte de bulles Car"/>
    <w:basedOn w:val="Policepardfaut"/>
    <w:link w:val="Textedebulles"/>
    <w:uiPriority w:val="99"/>
    <w:rsid w:val="001C0B82"/>
    <w:rPr>
      <w:rFonts w:ascii="Tahoma" w:hAnsi="Tahoma" w:cs="Tahoma"/>
      <w:sz w:val="16"/>
      <w:szCs w:val="16"/>
      <w:lang w:eastAsia="fr-FR"/>
    </w:rPr>
  </w:style>
  <w:style w:type="paragraph" w:styleId="Paragraphedeliste">
    <w:name w:val="List Paragraph"/>
    <w:basedOn w:val="Normal"/>
    <w:uiPriority w:val="34"/>
    <w:qFormat/>
    <w:rsid w:val="00AE72D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lgeriedroit.fr.dz"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833351-054D-4485-BA28-C6EAF6183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137</Pages>
  <Words>25433</Words>
  <Characters>139882</Characters>
  <Application>Microsoft Office Word</Application>
  <DocSecurity>0</DocSecurity>
  <Lines>1165</Lines>
  <Paragraphs>329</Paragraphs>
  <ScaleCrop>false</ScaleCrop>
  <HeadingPairs>
    <vt:vector size="2" baseType="variant">
      <vt:variant>
        <vt:lpstr>Titre</vt:lpstr>
      </vt:variant>
      <vt:variant>
        <vt:i4>1</vt:i4>
      </vt:variant>
    </vt:vector>
  </HeadingPairs>
  <TitlesOfParts>
    <vt:vector size="1" baseType="lpstr">
      <vt:lpstr>الفصل الأول : إبرام عقد التأمين</vt:lpstr>
    </vt:vector>
  </TitlesOfParts>
  <Company/>
  <LinksUpToDate>false</LinksUpToDate>
  <CharactersWithSpaces>164986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إبرام عقد التأمين</dc:title>
  <dc:creator>Octet Plus</dc:creator>
  <cp:lastModifiedBy>PCONLINE</cp:lastModifiedBy>
  <cp:revision>2</cp:revision>
  <cp:lastPrinted>2015-05-23T16:54:00Z</cp:lastPrinted>
  <dcterms:created xsi:type="dcterms:W3CDTF">2015-06-16T21:09:00Z</dcterms:created>
  <dcterms:modified xsi:type="dcterms:W3CDTF">2015-06-16T21:09:00Z</dcterms:modified>
</cp:coreProperties>
</file>