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9.xml" ContentType="application/vnd.openxmlformats-officedocument.wordprocessingml.header+xml"/>
  <Override PartName="/word/footer11.xml" ContentType="application/vnd.openxmlformats-officedocument.wordprocessingml.footer+xml"/>
  <Override PartName="/word/header10.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header11.xml" ContentType="application/vnd.openxmlformats-officedocument.wordprocessingml.header+xml"/>
  <Override PartName="/word/footer14.xml" ContentType="application/vnd.openxmlformats-officedocument.wordprocessingml.footer+xml"/>
  <Override PartName="/word/footer15.xml" ContentType="application/vnd.openxmlformats-officedocument.wordprocessingml.footer+xml"/>
  <Override PartName="/word/header12.xml" ContentType="application/vnd.openxmlformats-officedocument.wordprocessingml.header+xml"/>
  <Override PartName="/word/footer16.xml" ContentType="application/vnd.openxmlformats-officedocument.wordprocessingml.footer+xml"/>
  <Override PartName="/word/header13.xml" ContentType="application/vnd.openxmlformats-officedocument.wordprocessingml.header+xml"/>
  <Override PartName="/word/footer17.xml" ContentType="application/vnd.openxmlformats-officedocument.wordprocessingml.footer+xml"/>
  <Override PartName="/word/header14.xml" ContentType="application/vnd.openxmlformats-officedocument.wordprocessingml.header+xml"/>
  <Override PartName="/word/footer18.xml" ContentType="application/vnd.openxmlformats-officedocument.wordprocessingml.footer+xml"/>
  <Override PartName="/word/footer19.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footer20.xml" ContentType="application/vnd.openxmlformats-officedocument.wordprocessingml.footer+xml"/>
  <Override PartName="/word/header19.xml" ContentType="application/vnd.openxmlformats-officedocument.wordprocessingml.header+xml"/>
  <Override PartName="/word/footer2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07F4" w:rsidRPr="00023B5E" w:rsidRDefault="00BC5807" w:rsidP="00A36437">
      <w:pPr>
        <w:spacing w:after="0" w:line="240" w:lineRule="auto"/>
        <w:jc w:val="center"/>
        <w:rPr>
          <w:rFonts w:ascii="Arial" w:eastAsia="Calibri" w:hAnsi="Arial" w:cs="Simplified Arabic"/>
          <w:b/>
          <w:bCs/>
          <w:noProof/>
          <w:sz w:val="44"/>
          <w:szCs w:val="44"/>
          <w:rtl/>
          <w:lang w:val="fr-FR" w:eastAsia="fr-FR"/>
        </w:rPr>
      </w:pPr>
      <w:r>
        <w:rPr>
          <w:rFonts w:cs="Simplified Arabic"/>
          <w:noProof/>
          <w:sz w:val="32"/>
          <w:szCs w:val="32"/>
          <w:rtl/>
          <w:lang w:val="fr-FR" w:eastAsia="fr-FR"/>
        </w:rPr>
        <mc:AlternateContent>
          <mc:Choice Requires="wpg">
            <w:drawing>
              <wp:anchor distT="0" distB="0" distL="114300" distR="114300" simplePos="0" relativeHeight="252110848" behindDoc="0" locked="0" layoutInCell="1" allowOverlap="1" wp14:anchorId="414341A2" wp14:editId="4C39B4B3">
                <wp:simplePos x="0" y="0"/>
                <wp:positionH relativeFrom="column">
                  <wp:posOffset>-790085</wp:posOffset>
                </wp:positionH>
                <wp:positionV relativeFrom="paragraph">
                  <wp:posOffset>-715010</wp:posOffset>
                </wp:positionV>
                <wp:extent cx="7510145" cy="10718800"/>
                <wp:effectExtent l="0" t="0" r="14605" b="25400"/>
                <wp:wrapNone/>
                <wp:docPr id="9" name="Group 1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10145" cy="10718800"/>
                          <a:chOff x="251" y="157"/>
                          <a:chExt cx="11246" cy="16380"/>
                        </a:xfrm>
                      </wpg:grpSpPr>
                      <wps:wsp>
                        <wps:cNvPr id="10" name="Freeform 155"/>
                        <wps:cNvSpPr>
                          <a:spLocks/>
                        </wps:cNvSpPr>
                        <wps:spPr bwMode="auto">
                          <a:xfrm>
                            <a:off x="251" y="12927"/>
                            <a:ext cx="550" cy="784"/>
                          </a:xfrm>
                          <a:custGeom>
                            <a:avLst/>
                            <a:gdLst>
                              <a:gd name="T0" fmla="*/ 303 w 546"/>
                              <a:gd name="T1" fmla="*/ 453 h 749"/>
                              <a:gd name="T2" fmla="*/ 471 w 546"/>
                              <a:gd name="T3" fmla="*/ 730 h 749"/>
                              <a:gd name="T4" fmla="*/ 515 w 546"/>
                              <a:gd name="T5" fmla="*/ 747 h 749"/>
                              <a:gd name="T6" fmla="*/ 496 w 546"/>
                              <a:gd name="T7" fmla="*/ 697 h 749"/>
                              <a:gd name="T8" fmla="*/ 471 w 546"/>
                              <a:gd name="T9" fmla="*/ 705 h 749"/>
                              <a:gd name="T10" fmla="*/ 320 w 546"/>
                              <a:gd name="T11" fmla="*/ 671 h 749"/>
                              <a:gd name="T12" fmla="*/ 343 w 546"/>
                              <a:gd name="T13" fmla="*/ 652 h 749"/>
                              <a:gd name="T14" fmla="*/ 392 w 546"/>
                              <a:gd name="T15" fmla="*/ 664 h 749"/>
                              <a:gd name="T16" fmla="*/ 382 w 546"/>
                              <a:gd name="T17" fmla="*/ 635 h 749"/>
                              <a:gd name="T18" fmla="*/ 331 w 546"/>
                              <a:gd name="T19" fmla="*/ 606 h 749"/>
                              <a:gd name="T20" fmla="*/ 114 w 546"/>
                              <a:gd name="T21" fmla="*/ 426 h 749"/>
                              <a:gd name="T22" fmla="*/ 97 w 546"/>
                              <a:gd name="T23" fmla="*/ 472 h 749"/>
                              <a:gd name="T24" fmla="*/ 134 w 546"/>
                              <a:gd name="T25" fmla="*/ 535 h 749"/>
                              <a:gd name="T26" fmla="*/ 188 w 546"/>
                              <a:gd name="T27" fmla="*/ 598 h 749"/>
                              <a:gd name="T28" fmla="*/ 220 w 546"/>
                              <a:gd name="T29" fmla="*/ 632 h 749"/>
                              <a:gd name="T30" fmla="*/ 247 w 546"/>
                              <a:gd name="T31" fmla="*/ 648 h 749"/>
                              <a:gd name="T32" fmla="*/ 296 w 546"/>
                              <a:gd name="T33" fmla="*/ 666 h 749"/>
                              <a:gd name="T34" fmla="*/ 410 w 546"/>
                              <a:gd name="T35" fmla="*/ 701 h 749"/>
                              <a:gd name="T36" fmla="*/ 371 w 546"/>
                              <a:gd name="T37" fmla="*/ 675 h 749"/>
                              <a:gd name="T38" fmla="*/ 340 w 546"/>
                              <a:gd name="T39" fmla="*/ 681 h 749"/>
                              <a:gd name="T40" fmla="*/ 454 w 546"/>
                              <a:gd name="T41" fmla="*/ 473 h 749"/>
                              <a:gd name="T42" fmla="*/ 444 w 546"/>
                              <a:gd name="T43" fmla="*/ 410 h 749"/>
                              <a:gd name="T44" fmla="*/ 440 w 546"/>
                              <a:gd name="T45" fmla="*/ 374 h 749"/>
                              <a:gd name="T46" fmla="*/ 450 w 546"/>
                              <a:gd name="T47" fmla="*/ 287 h 749"/>
                              <a:gd name="T48" fmla="*/ 442 w 546"/>
                              <a:gd name="T49" fmla="*/ 201 h 749"/>
                              <a:gd name="T50" fmla="*/ 398 w 546"/>
                              <a:gd name="T51" fmla="*/ 160 h 749"/>
                              <a:gd name="T52" fmla="*/ 327 w 546"/>
                              <a:gd name="T53" fmla="*/ 159 h 749"/>
                              <a:gd name="T54" fmla="*/ 246 w 546"/>
                              <a:gd name="T55" fmla="*/ 230 h 749"/>
                              <a:gd name="T56" fmla="*/ 211 w 546"/>
                              <a:gd name="T57" fmla="*/ 396 h 749"/>
                              <a:gd name="T58" fmla="*/ 253 w 546"/>
                              <a:gd name="T59" fmla="*/ 417 h 749"/>
                              <a:gd name="T60" fmla="*/ 338 w 546"/>
                              <a:gd name="T61" fmla="*/ 446 h 749"/>
                              <a:gd name="T62" fmla="*/ 315 w 546"/>
                              <a:gd name="T63" fmla="*/ 377 h 749"/>
                              <a:gd name="T64" fmla="*/ 382 w 546"/>
                              <a:gd name="T65" fmla="*/ 592 h 749"/>
                              <a:gd name="T66" fmla="*/ 436 w 546"/>
                              <a:gd name="T67" fmla="*/ 613 h 749"/>
                              <a:gd name="T68" fmla="*/ 425 w 546"/>
                              <a:gd name="T69" fmla="*/ 559 h 749"/>
                              <a:gd name="T70" fmla="*/ 394 w 546"/>
                              <a:gd name="T71" fmla="*/ 551 h 749"/>
                              <a:gd name="T72" fmla="*/ 440 w 546"/>
                              <a:gd name="T73" fmla="*/ 538 h 749"/>
                              <a:gd name="T74" fmla="*/ 468 w 546"/>
                              <a:gd name="T75" fmla="*/ 55 h 749"/>
                              <a:gd name="T76" fmla="*/ 372 w 546"/>
                              <a:gd name="T77" fmla="*/ 43 h 749"/>
                              <a:gd name="T78" fmla="*/ 273 w 546"/>
                              <a:gd name="T79" fmla="*/ 54 h 749"/>
                              <a:gd name="T80" fmla="*/ 294 w 546"/>
                              <a:gd name="T81" fmla="*/ 136 h 749"/>
                              <a:gd name="T82" fmla="*/ 399 w 546"/>
                              <a:gd name="T83" fmla="*/ 136 h 749"/>
                              <a:gd name="T84" fmla="*/ 360 w 546"/>
                              <a:gd name="T85" fmla="*/ 555 h 749"/>
                              <a:gd name="T86" fmla="*/ 345 w 546"/>
                              <a:gd name="T87" fmla="*/ 710 h 749"/>
                              <a:gd name="T88" fmla="*/ 255 w 546"/>
                              <a:gd name="T89" fmla="*/ 678 h 749"/>
                              <a:gd name="T90" fmla="*/ 187 w 546"/>
                              <a:gd name="T91" fmla="*/ 644 h 749"/>
                              <a:gd name="T92" fmla="*/ 134 w 546"/>
                              <a:gd name="T93" fmla="*/ 581 h 749"/>
                              <a:gd name="T94" fmla="*/ 74 w 546"/>
                              <a:gd name="T95" fmla="*/ 486 h 749"/>
                              <a:gd name="T96" fmla="*/ 0 w 546"/>
                              <a:gd name="T97" fmla="*/ 298 h 749"/>
                              <a:gd name="T98" fmla="*/ 26 w 546"/>
                              <a:gd name="T99" fmla="*/ 262 h 749"/>
                              <a:gd name="T100" fmla="*/ 151 w 546"/>
                              <a:gd name="T101" fmla="*/ 341 h 749"/>
                              <a:gd name="T102" fmla="*/ 186 w 546"/>
                              <a:gd name="T103" fmla="*/ 279 h 749"/>
                              <a:gd name="T104" fmla="*/ 216 w 546"/>
                              <a:gd name="T105" fmla="*/ 214 h 749"/>
                              <a:gd name="T106" fmla="*/ 249 w 546"/>
                              <a:gd name="T107" fmla="*/ 9 h 749"/>
                              <a:gd name="T108" fmla="*/ 375 w 546"/>
                              <a:gd name="T109" fmla="*/ 0 h 749"/>
                              <a:gd name="T110" fmla="*/ 497 w 546"/>
                              <a:gd name="T111" fmla="*/ 23 h 749"/>
                              <a:gd name="T112" fmla="*/ 485 w 546"/>
                              <a:gd name="T113" fmla="*/ 306 h 749"/>
                              <a:gd name="T114" fmla="*/ 476 w 546"/>
                              <a:gd name="T115" fmla="*/ 374 h 749"/>
                              <a:gd name="T116" fmla="*/ 485 w 546"/>
                              <a:gd name="T117" fmla="*/ 488 h 749"/>
                              <a:gd name="T118" fmla="*/ 477 w 546"/>
                              <a:gd name="T119" fmla="*/ 554 h 749"/>
                              <a:gd name="T120" fmla="*/ 467 w 546"/>
                              <a:gd name="T121" fmla="*/ 611 h 749"/>
                              <a:gd name="T122" fmla="*/ 550 w 546"/>
                              <a:gd name="T123" fmla="*/ 771 h 749"/>
                              <a:gd name="T124" fmla="*/ 419 w 546"/>
                              <a:gd name="T125" fmla="*/ 724 h 749"/>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 name="T186" fmla="*/ 0 60000 65536"/>
                              <a:gd name="T187" fmla="*/ 0 60000 65536"/>
                              <a:gd name="T188" fmla="*/ 0 60000 65536"/>
                            </a:gdLst>
                            <a:ahLst/>
                            <a:cxnLst>
                              <a:cxn ang="T126">
                                <a:pos x="T0" y="T1"/>
                              </a:cxn>
                              <a:cxn ang="T127">
                                <a:pos x="T2" y="T3"/>
                              </a:cxn>
                              <a:cxn ang="T128">
                                <a:pos x="T4" y="T5"/>
                              </a:cxn>
                              <a:cxn ang="T129">
                                <a:pos x="T6" y="T7"/>
                              </a:cxn>
                              <a:cxn ang="T130">
                                <a:pos x="T8" y="T9"/>
                              </a:cxn>
                              <a:cxn ang="T131">
                                <a:pos x="T10" y="T11"/>
                              </a:cxn>
                              <a:cxn ang="T132">
                                <a:pos x="T12" y="T13"/>
                              </a:cxn>
                              <a:cxn ang="T133">
                                <a:pos x="T14" y="T15"/>
                              </a:cxn>
                              <a:cxn ang="T134">
                                <a:pos x="T16" y="T17"/>
                              </a:cxn>
                              <a:cxn ang="T135">
                                <a:pos x="T18" y="T19"/>
                              </a:cxn>
                              <a:cxn ang="T136">
                                <a:pos x="T20" y="T21"/>
                              </a:cxn>
                              <a:cxn ang="T137">
                                <a:pos x="T22" y="T23"/>
                              </a:cxn>
                              <a:cxn ang="T138">
                                <a:pos x="T24" y="T25"/>
                              </a:cxn>
                              <a:cxn ang="T139">
                                <a:pos x="T26" y="T27"/>
                              </a:cxn>
                              <a:cxn ang="T140">
                                <a:pos x="T28" y="T29"/>
                              </a:cxn>
                              <a:cxn ang="T141">
                                <a:pos x="T30" y="T31"/>
                              </a:cxn>
                              <a:cxn ang="T142">
                                <a:pos x="T32" y="T33"/>
                              </a:cxn>
                              <a:cxn ang="T143">
                                <a:pos x="T34" y="T35"/>
                              </a:cxn>
                              <a:cxn ang="T144">
                                <a:pos x="T36" y="T37"/>
                              </a:cxn>
                              <a:cxn ang="T145">
                                <a:pos x="T38" y="T39"/>
                              </a:cxn>
                              <a:cxn ang="T146">
                                <a:pos x="T40" y="T41"/>
                              </a:cxn>
                              <a:cxn ang="T147">
                                <a:pos x="T42" y="T43"/>
                              </a:cxn>
                              <a:cxn ang="T148">
                                <a:pos x="T44" y="T45"/>
                              </a:cxn>
                              <a:cxn ang="T149">
                                <a:pos x="T46" y="T47"/>
                              </a:cxn>
                              <a:cxn ang="T150">
                                <a:pos x="T48" y="T49"/>
                              </a:cxn>
                              <a:cxn ang="T151">
                                <a:pos x="T50" y="T51"/>
                              </a:cxn>
                              <a:cxn ang="T152">
                                <a:pos x="T52" y="T53"/>
                              </a:cxn>
                              <a:cxn ang="T153">
                                <a:pos x="T54" y="T55"/>
                              </a:cxn>
                              <a:cxn ang="T154">
                                <a:pos x="T56" y="T57"/>
                              </a:cxn>
                              <a:cxn ang="T155">
                                <a:pos x="T58" y="T59"/>
                              </a:cxn>
                              <a:cxn ang="T156">
                                <a:pos x="T60" y="T61"/>
                              </a:cxn>
                              <a:cxn ang="T157">
                                <a:pos x="T62" y="T63"/>
                              </a:cxn>
                              <a:cxn ang="T158">
                                <a:pos x="T64" y="T65"/>
                              </a:cxn>
                              <a:cxn ang="T159">
                                <a:pos x="T66" y="T67"/>
                              </a:cxn>
                              <a:cxn ang="T160">
                                <a:pos x="T68" y="T69"/>
                              </a:cxn>
                              <a:cxn ang="T161">
                                <a:pos x="T70" y="T71"/>
                              </a:cxn>
                              <a:cxn ang="T162">
                                <a:pos x="T72" y="T73"/>
                              </a:cxn>
                              <a:cxn ang="T163">
                                <a:pos x="T74" y="T75"/>
                              </a:cxn>
                              <a:cxn ang="T164">
                                <a:pos x="T76" y="T77"/>
                              </a:cxn>
                              <a:cxn ang="T165">
                                <a:pos x="T78" y="T79"/>
                              </a:cxn>
                              <a:cxn ang="T166">
                                <a:pos x="T80" y="T81"/>
                              </a:cxn>
                              <a:cxn ang="T167">
                                <a:pos x="T82" y="T83"/>
                              </a:cxn>
                              <a:cxn ang="T168">
                                <a:pos x="T84" y="T85"/>
                              </a:cxn>
                              <a:cxn ang="T169">
                                <a:pos x="T86" y="T87"/>
                              </a:cxn>
                              <a:cxn ang="T170">
                                <a:pos x="T88" y="T89"/>
                              </a:cxn>
                              <a:cxn ang="T171">
                                <a:pos x="T90" y="T91"/>
                              </a:cxn>
                              <a:cxn ang="T172">
                                <a:pos x="T92" y="T93"/>
                              </a:cxn>
                              <a:cxn ang="T173">
                                <a:pos x="T94" y="T95"/>
                              </a:cxn>
                              <a:cxn ang="T174">
                                <a:pos x="T96" y="T97"/>
                              </a:cxn>
                              <a:cxn ang="T175">
                                <a:pos x="T98" y="T99"/>
                              </a:cxn>
                              <a:cxn ang="T176">
                                <a:pos x="T100" y="T101"/>
                              </a:cxn>
                              <a:cxn ang="T177">
                                <a:pos x="T102" y="T103"/>
                              </a:cxn>
                              <a:cxn ang="T178">
                                <a:pos x="T104" y="T105"/>
                              </a:cxn>
                              <a:cxn ang="T179">
                                <a:pos x="T106" y="T107"/>
                              </a:cxn>
                              <a:cxn ang="T180">
                                <a:pos x="T108" y="T109"/>
                              </a:cxn>
                              <a:cxn ang="T181">
                                <a:pos x="T110" y="T111"/>
                              </a:cxn>
                              <a:cxn ang="T182">
                                <a:pos x="T112" y="T113"/>
                              </a:cxn>
                              <a:cxn ang="T183">
                                <a:pos x="T114" y="T115"/>
                              </a:cxn>
                              <a:cxn ang="T184">
                                <a:pos x="T116" y="T117"/>
                              </a:cxn>
                              <a:cxn ang="T185">
                                <a:pos x="T118" y="T119"/>
                              </a:cxn>
                              <a:cxn ang="T186">
                                <a:pos x="T120" y="T121"/>
                              </a:cxn>
                              <a:cxn ang="T187">
                                <a:pos x="T122" y="T123"/>
                              </a:cxn>
                              <a:cxn ang="T188">
                                <a:pos x="T124" y="T125"/>
                              </a:cxn>
                            </a:cxnLst>
                            <a:rect l="0" t="0" r="r" b="b"/>
                            <a:pathLst>
                              <a:path w="546" h="749">
                                <a:moveTo>
                                  <a:pt x="357" y="530"/>
                                </a:moveTo>
                                <a:lnTo>
                                  <a:pt x="334" y="489"/>
                                </a:lnTo>
                                <a:lnTo>
                                  <a:pt x="337" y="481"/>
                                </a:lnTo>
                                <a:lnTo>
                                  <a:pt x="337" y="474"/>
                                </a:lnTo>
                                <a:lnTo>
                                  <a:pt x="336" y="467"/>
                                </a:lnTo>
                                <a:lnTo>
                                  <a:pt x="333" y="460"/>
                                </a:lnTo>
                                <a:lnTo>
                                  <a:pt x="329" y="455"/>
                                </a:lnTo>
                                <a:lnTo>
                                  <a:pt x="325" y="449"/>
                                </a:lnTo>
                                <a:lnTo>
                                  <a:pt x="319" y="444"/>
                                </a:lnTo>
                                <a:lnTo>
                                  <a:pt x="314" y="440"/>
                                </a:lnTo>
                                <a:lnTo>
                                  <a:pt x="307" y="436"/>
                                </a:lnTo>
                                <a:lnTo>
                                  <a:pt x="301" y="433"/>
                                </a:lnTo>
                                <a:lnTo>
                                  <a:pt x="294" y="430"/>
                                </a:lnTo>
                                <a:lnTo>
                                  <a:pt x="287" y="427"/>
                                </a:lnTo>
                                <a:lnTo>
                                  <a:pt x="280" y="426"/>
                                </a:lnTo>
                                <a:lnTo>
                                  <a:pt x="274" y="425"/>
                                </a:lnTo>
                                <a:lnTo>
                                  <a:pt x="267" y="423"/>
                                </a:lnTo>
                                <a:lnTo>
                                  <a:pt x="261" y="423"/>
                                </a:lnTo>
                                <a:lnTo>
                                  <a:pt x="334" y="489"/>
                                </a:lnTo>
                                <a:lnTo>
                                  <a:pt x="357" y="530"/>
                                </a:lnTo>
                                <a:lnTo>
                                  <a:pt x="458" y="692"/>
                                </a:lnTo>
                                <a:lnTo>
                                  <a:pt x="461" y="693"/>
                                </a:lnTo>
                                <a:lnTo>
                                  <a:pt x="465" y="695"/>
                                </a:lnTo>
                                <a:lnTo>
                                  <a:pt x="468" y="697"/>
                                </a:lnTo>
                                <a:lnTo>
                                  <a:pt x="470" y="700"/>
                                </a:lnTo>
                                <a:lnTo>
                                  <a:pt x="474" y="703"/>
                                </a:lnTo>
                                <a:lnTo>
                                  <a:pt x="478" y="704"/>
                                </a:lnTo>
                                <a:lnTo>
                                  <a:pt x="481" y="707"/>
                                </a:lnTo>
                                <a:lnTo>
                                  <a:pt x="485" y="710"/>
                                </a:lnTo>
                                <a:lnTo>
                                  <a:pt x="488" y="711"/>
                                </a:lnTo>
                                <a:lnTo>
                                  <a:pt x="492" y="712"/>
                                </a:lnTo>
                                <a:lnTo>
                                  <a:pt x="495" y="714"/>
                                </a:lnTo>
                                <a:lnTo>
                                  <a:pt x="499" y="715"/>
                                </a:lnTo>
                                <a:lnTo>
                                  <a:pt x="501" y="716"/>
                                </a:lnTo>
                                <a:lnTo>
                                  <a:pt x="505" y="716"/>
                                </a:lnTo>
                                <a:lnTo>
                                  <a:pt x="508" y="715"/>
                                </a:lnTo>
                                <a:lnTo>
                                  <a:pt x="511" y="714"/>
                                </a:lnTo>
                                <a:lnTo>
                                  <a:pt x="512" y="712"/>
                                </a:lnTo>
                                <a:lnTo>
                                  <a:pt x="512" y="710"/>
                                </a:lnTo>
                                <a:lnTo>
                                  <a:pt x="512" y="706"/>
                                </a:lnTo>
                                <a:lnTo>
                                  <a:pt x="511" y="701"/>
                                </a:lnTo>
                                <a:lnTo>
                                  <a:pt x="509" y="697"/>
                                </a:lnTo>
                                <a:lnTo>
                                  <a:pt x="508" y="692"/>
                                </a:lnTo>
                                <a:lnTo>
                                  <a:pt x="505" y="686"/>
                                </a:lnTo>
                                <a:lnTo>
                                  <a:pt x="503" y="682"/>
                                </a:lnTo>
                                <a:lnTo>
                                  <a:pt x="501" y="677"/>
                                </a:lnTo>
                                <a:lnTo>
                                  <a:pt x="497" y="673"/>
                                </a:lnTo>
                                <a:lnTo>
                                  <a:pt x="495" y="669"/>
                                </a:lnTo>
                                <a:lnTo>
                                  <a:pt x="492" y="666"/>
                                </a:lnTo>
                                <a:lnTo>
                                  <a:pt x="489" y="663"/>
                                </a:lnTo>
                                <a:lnTo>
                                  <a:pt x="487" y="662"/>
                                </a:lnTo>
                                <a:lnTo>
                                  <a:pt x="484" y="662"/>
                                </a:lnTo>
                                <a:lnTo>
                                  <a:pt x="481" y="663"/>
                                </a:lnTo>
                                <a:lnTo>
                                  <a:pt x="480" y="663"/>
                                </a:lnTo>
                                <a:lnTo>
                                  <a:pt x="478" y="664"/>
                                </a:lnTo>
                                <a:lnTo>
                                  <a:pt x="476" y="666"/>
                                </a:lnTo>
                                <a:lnTo>
                                  <a:pt x="474" y="667"/>
                                </a:lnTo>
                                <a:lnTo>
                                  <a:pt x="472" y="670"/>
                                </a:lnTo>
                                <a:lnTo>
                                  <a:pt x="469" y="671"/>
                                </a:lnTo>
                                <a:lnTo>
                                  <a:pt x="468" y="674"/>
                                </a:lnTo>
                                <a:lnTo>
                                  <a:pt x="465" y="677"/>
                                </a:lnTo>
                                <a:lnTo>
                                  <a:pt x="462" y="678"/>
                                </a:lnTo>
                                <a:lnTo>
                                  <a:pt x="461" y="681"/>
                                </a:lnTo>
                                <a:lnTo>
                                  <a:pt x="460" y="684"/>
                                </a:lnTo>
                                <a:lnTo>
                                  <a:pt x="458" y="685"/>
                                </a:lnTo>
                                <a:lnTo>
                                  <a:pt x="457" y="688"/>
                                </a:lnTo>
                                <a:lnTo>
                                  <a:pt x="457" y="689"/>
                                </a:lnTo>
                                <a:lnTo>
                                  <a:pt x="458" y="692"/>
                                </a:lnTo>
                                <a:lnTo>
                                  <a:pt x="357" y="530"/>
                                </a:lnTo>
                                <a:lnTo>
                                  <a:pt x="318" y="645"/>
                                </a:lnTo>
                                <a:lnTo>
                                  <a:pt x="318" y="644"/>
                                </a:lnTo>
                                <a:lnTo>
                                  <a:pt x="318" y="641"/>
                                </a:lnTo>
                                <a:lnTo>
                                  <a:pt x="319" y="640"/>
                                </a:lnTo>
                                <a:lnTo>
                                  <a:pt x="319" y="637"/>
                                </a:lnTo>
                                <a:lnTo>
                                  <a:pt x="321" y="636"/>
                                </a:lnTo>
                                <a:lnTo>
                                  <a:pt x="322" y="634"/>
                                </a:lnTo>
                                <a:lnTo>
                                  <a:pt x="323" y="633"/>
                                </a:lnTo>
                                <a:lnTo>
                                  <a:pt x="325" y="630"/>
                                </a:lnTo>
                                <a:lnTo>
                                  <a:pt x="326" y="629"/>
                                </a:lnTo>
                                <a:lnTo>
                                  <a:pt x="329" y="627"/>
                                </a:lnTo>
                                <a:lnTo>
                                  <a:pt x="330" y="627"/>
                                </a:lnTo>
                                <a:lnTo>
                                  <a:pt x="333" y="626"/>
                                </a:lnTo>
                                <a:lnTo>
                                  <a:pt x="336" y="625"/>
                                </a:lnTo>
                                <a:lnTo>
                                  <a:pt x="338" y="625"/>
                                </a:lnTo>
                                <a:lnTo>
                                  <a:pt x="341" y="623"/>
                                </a:lnTo>
                                <a:lnTo>
                                  <a:pt x="344" y="623"/>
                                </a:lnTo>
                                <a:lnTo>
                                  <a:pt x="346" y="623"/>
                                </a:lnTo>
                                <a:lnTo>
                                  <a:pt x="350" y="623"/>
                                </a:lnTo>
                                <a:lnTo>
                                  <a:pt x="353" y="623"/>
                                </a:lnTo>
                                <a:lnTo>
                                  <a:pt x="357" y="623"/>
                                </a:lnTo>
                                <a:lnTo>
                                  <a:pt x="361" y="623"/>
                                </a:lnTo>
                                <a:lnTo>
                                  <a:pt x="364" y="625"/>
                                </a:lnTo>
                                <a:lnTo>
                                  <a:pt x="368" y="626"/>
                                </a:lnTo>
                                <a:lnTo>
                                  <a:pt x="372" y="627"/>
                                </a:lnTo>
                                <a:lnTo>
                                  <a:pt x="376" y="629"/>
                                </a:lnTo>
                                <a:lnTo>
                                  <a:pt x="381" y="630"/>
                                </a:lnTo>
                                <a:lnTo>
                                  <a:pt x="385" y="632"/>
                                </a:lnTo>
                                <a:lnTo>
                                  <a:pt x="389" y="634"/>
                                </a:lnTo>
                                <a:lnTo>
                                  <a:pt x="394" y="637"/>
                                </a:lnTo>
                                <a:lnTo>
                                  <a:pt x="399" y="640"/>
                                </a:lnTo>
                                <a:lnTo>
                                  <a:pt x="403" y="642"/>
                                </a:lnTo>
                                <a:lnTo>
                                  <a:pt x="408" y="645"/>
                                </a:lnTo>
                                <a:lnTo>
                                  <a:pt x="408" y="632"/>
                                </a:lnTo>
                                <a:lnTo>
                                  <a:pt x="404" y="627"/>
                                </a:lnTo>
                                <a:lnTo>
                                  <a:pt x="399" y="623"/>
                                </a:lnTo>
                                <a:lnTo>
                                  <a:pt x="395" y="619"/>
                                </a:lnTo>
                                <a:lnTo>
                                  <a:pt x="391" y="616"/>
                                </a:lnTo>
                                <a:lnTo>
                                  <a:pt x="387" y="612"/>
                                </a:lnTo>
                                <a:lnTo>
                                  <a:pt x="383" y="610"/>
                                </a:lnTo>
                                <a:lnTo>
                                  <a:pt x="379" y="607"/>
                                </a:lnTo>
                                <a:lnTo>
                                  <a:pt x="376" y="604"/>
                                </a:lnTo>
                                <a:lnTo>
                                  <a:pt x="372" y="601"/>
                                </a:lnTo>
                                <a:lnTo>
                                  <a:pt x="368" y="599"/>
                                </a:lnTo>
                                <a:lnTo>
                                  <a:pt x="364" y="596"/>
                                </a:lnTo>
                                <a:lnTo>
                                  <a:pt x="360" y="595"/>
                                </a:lnTo>
                                <a:lnTo>
                                  <a:pt x="356" y="592"/>
                                </a:lnTo>
                                <a:lnTo>
                                  <a:pt x="352" y="590"/>
                                </a:lnTo>
                                <a:lnTo>
                                  <a:pt x="348" y="588"/>
                                </a:lnTo>
                                <a:lnTo>
                                  <a:pt x="344" y="586"/>
                                </a:lnTo>
                                <a:lnTo>
                                  <a:pt x="341" y="584"/>
                                </a:lnTo>
                                <a:lnTo>
                                  <a:pt x="337" y="582"/>
                                </a:lnTo>
                                <a:lnTo>
                                  <a:pt x="333" y="581"/>
                                </a:lnTo>
                                <a:lnTo>
                                  <a:pt x="329" y="579"/>
                                </a:lnTo>
                                <a:lnTo>
                                  <a:pt x="325" y="577"/>
                                </a:lnTo>
                                <a:lnTo>
                                  <a:pt x="321" y="575"/>
                                </a:lnTo>
                                <a:lnTo>
                                  <a:pt x="317" y="574"/>
                                </a:lnTo>
                                <a:lnTo>
                                  <a:pt x="314" y="573"/>
                                </a:lnTo>
                                <a:lnTo>
                                  <a:pt x="310" y="570"/>
                                </a:lnTo>
                                <a:lnTo>
                                  <a:pt x="306" y="568"/>
                                </a:lnTo>
                                <a:lnTo>
                                  <a:pt x="302" y="567"/>
                                </a:lnTo>
                                <a:lnTo>
                                  <a:pt x="298" y="566"/>
                                </a:lnTo>
                                <a:lnTo>
                                  <a:pt x="294" y="563"/>
                                </a:lnTo>
                                <a:lnTo>
                                  <a:pt x="290" y="562"/>
                                </a:lnTo>
                                <a:lnTo>
                                  <a:pt x="286" y="559"/>
                                </a:lnTo>
                                <a:lnTo>
                                  <a:pt x="282" y="557"/>
                                </a:lnTo>
                                <a:lnTo>
                                  <a:pt x="113" y="407"/>
                                </a:lnTo>
                                <a:lnTo>
                                  <a:pt x="111" y="411"/>
                                </a:lnTo>
                                <a:lnTo>
                                  <a:pt x="109" y="414"/>
                                </a:lnTo>
                                <a:lnTo>
                                  <a:pt x="108" y="418"/>
                                </a:lnTo>
                                <a:lnTo>
                                  <a:pt x="105" y="422"/>
                                </a:lnTo>
                                <a:lnTo>
                                  <a:pt x="104" y="425"/>
                                </a:lnTo>
                                <a:lnTo>
                                  <a:pt x="101" y="429"/>
                                </a:lnTo>
                                <a:lnTo>
                                  <a:pt x="100" y="431"/>
                                </a:lnTo>
                                <a:lnTo>
                                  <a:pt x="98" y="436"/>
                                </a:lnTo>
                                <a:lnTo>
                                  <a:pt x="97" y="438"/>
                                </a:lnTo>
                                <a:lnTo>
                                  <a:pt x="96" y="442"/>
                                </a:lnTo>
                                <a:lnTo>
                                  <a:pt x="96" y="446"/>
                                </a:lnTo>
                                <a:lnTo>
                                  <a:pt x="96" y="451"/>
                                </a:lnTo>
                                <a:lnTo>
                                  <a:pt x="97" y="456"/>
                                </a:lnTo>
                                <a:lnTo>
                                  <a:pt x="98" y="462"/>
                                </a:lnTo>
                                <a:lnTo>
                                  <a:pt x="101" y="467"/>
                                </a:lnTo>
                                <a:lnTo>
                                  <a:pt x="104" y="474"/>
                                </a:lnTo>
                                <a:lnTo>
                                  <a:pt x="108" y="478"/>
                                </a:lnTo>
                                <a:lnTo>
                                  <a:pt x="111" y="483"/>
                                </a:lnTo>
                                <a:lnTo>
                                  <a:pt x="115" y="488"/>
                                </a:lnTo>
                                <a:lnTo>
                                  <a:pt x="117" y="492"/>
                                </a:lnTo>
                                <a:lnTo>
                                  <a:pt x="121" y="497"/>
                                </a:lnTo>
                                <a:lnTo>
                                  <a:pt x="125" y="501"/>
                                </a:lnTo>
                                <a:lnTo>
                                  <a:pt x="129" y="507"/>
                                </a:lnTo>
                                <a:lnTo>
                                  <a:pt x="133" y="511"/>
                                </a:lnTo>
                                <a:lnTo>
                                  <a:pt x="137" y="516"/>
                                </a:lnTo>
                                <a:lnTo>
                                  <a:pt x="142" y="520"/>
                                </a:lnTo>
                                <a:lnTo>
                                  <a:pt x="146" y="526"/>
                                </a:lnTo>
                                <a:lnTo>
                                  <a:pt x="150" y="530"/>
                                </a:lnTo>
                                <a:lnTo>
                                  <a:pt x="154" y="536"/>
                                </a:lnTo>
                                <a:lnTo>
                                  <a:pt x="159" y="540"/>
                                </a:lnTo>
                                <a:lnTo>
                                  <a:pt x="163" y="545"/>
                                </a:lnTo>
                                <a:lnTo>
                                  <a:pt x="167" y="549"/>
                                </a:lnTo>
                                <a:lnTo>
                                  <a:pt x="171" y="553"/>
                                </a:lnTo>
                                <a:lnTo>
                                  <a:pt x="175" y="559"/>
                                </a:lnTo>
                                <a:lnTo>
                                  <a:pt x="179" y="563"/>
                                </a:lnTo>
                                <a:lnTo>
                                  <a:pt x="183" y="567"/>
                                </a:lnTo>
                                <a:lnTo>
                                  <a:pt x="187" y="571"/>
                                </a:lnTo>
                                <a:lnTo>
                                  <a:pt x="191" y="575"/>
                                </a:lnTo>
                                <a:lnTo>
                                  <a:pt x="194" y="578"/>
                                </a:lnTo>
                                <a:lnTo>
                                  <a:pt x="198" y="582"/>
                                </a:lnTo>
                                <a:lnTo>
                                  <a:pt x="201" y="586"/>
                                </a:lnTo>
                                <a:lnTo>
                                  <a:pt x="203" y="589"/>
                                </a:lnTo>
                                <a:lnTo>
                                  <a:pt x="206" y="592"/>
                                </a:lnTo>
                                <a:lnTo>
                                  <a:pt x="209" y="595"/>
                                </a:lnTo>
                                <a:lnTo>
                                  <a:pt x="212" y="597"/>
                                </a:lnTo>
                                <a:lnTo>
                                  <a:pt x="214" y="600"/>
                                </a:lnTo>
                                <a:lnTo>
                                  <a:pt x="216" y="601"/>
                                </a:lnTo>
                                <a:lnTo>
                                  <a:pt x="217" y="603"/>
                                </a:lnTo>
                                <a:lnTo>
                                  <a:pt x="218" y="604"/>
                                </a:lnTo>
                                <a:lnTo>
                                  <a:pt x="220" y="605"/>
                                </a:lnTo>
                                <a:lnTo>
                                  <a:pt x="221" y="607"/>
                                </a:lnTo>
                                <a:lnTo>
                                  <a:pt x="222" y="608"/>
                                </a:lnTo>
                                <a:lnTo>
                                  <a:pt x="225" y="610"/>
                                </a:lnTo>
                                <a:lnTo>
                                  <a:pt x="226" y="611"/>
                                </a:lnTo>
                                <a:lnTo>
                                  <a:pt x="229" y="611"/>
                                </a:lnTo>
                                <a:lnTo>
                                  <a:pt x="230" y="612"/>
                                </a:lnTo>
                                <a:lnTo>
                                  <a:pt x="233" y="614"/>
                                </a:lnTo>
                                <a:lnTo>
                                  <a:pt x="234" y="615"/>
                                </a:lnTo>
                                <a:lnTo>
                                  <a:pt x="237" y="616"/>
                                </a:lnTo>
                                <a:lnTo>
                                  <a:pt x="240" y="616"/>
                                </a:lnTo>
                                <a:lnTo>
                                  <a:pt x="243" y="618"/>
                                </a:lnTo>
                                <a:lnTo>
                                  <a:pt x="245" y="619"/>
                                </a:lnTo>
                                <a:lnTo>
                                  <a:pt x="248" y="621"/>
                                </a:lnTo>
                                <a:lnTo>
                                  <a:pt x="252" y="621"/>
                                </a:lnTo>
                                <a:lnTo>
                                  <a:pt x="255" y="622"/>
                                </a:lnTo>
                                <a:lnTo>
                                  <a:pt x="257" y="623"/>
                                </a:lnTo>
                                <a:lnTo>
                                  <a:pt x="261" y="625"/>
                                </a:lnTo>
                                <a:lnTo>
                                  <a:pt x="264" y="626"/>
                                </a:lnTo>
                                <a:lnTo>
                                  <a:pt x="268" y="627"/>
                                </a:lnTo>
                                <a:lnTo>
                                  <a:pt x="272" y="629"/>
                                </a:lnTo>
                                <a:lnTo>
                                  <a:pt x="276" y="630"/>
                                </a:lnTo>
                                <a:lnTo>
                                  <a:pt x="280" y="632"/>
                                </a:lnTo>
                                <a:lnTo>
                                  <a:pt x="284" y="633"/>
                                </a:lnTo>
                                <a:lnTo>
                                  <a:pt x="288" y="634"/>
                                </a:lnTo>
                                <a:lnTo>
                                  <a:pt x="294" y="636"/>
                                </a:lnTo>
                                <a:lnTo>
                                  <a:pt x="298" y="638"/>
                                </a:lnTo>
                                <a:lnTo>
                                  <a:pt x="302" y="640"/>
                                </a:lnTo>
                                <a:lnTo>
                                  <a:pt x="307" y="641"/>
                                </a:lnTo>
                                <a:lnTo>
                                  <a:pt x="313" y="644"/>
                                </a:lnTo>
                                <a:lnTo>
                                  <a:pt x="318" y="645"/>
                                </a:lnTo>
                                <a:lnTo>
                                  <a:pt x="357" y="530"/>
                                </a:lnTo>
                                <a:lnTo>
                                  <a:pt x="340" y="655"/>
                                </a:lnTo>
                                <a:lnTo>
                                  <a:pt x="408" y="682"/>
                                </a:lnTo>
                                <a:lnTo>
                                  <a:pt x="408" y="679"/>
                                </a:lnTo>
                                <a:lnTo>
                                  <a:pt x="408" y="675"/>
                                </a:lnTo>
                                <a:lnTo>
                                  <a:pt x="408" y="673"/>
                                </a:lnTo>
                                <a:lnTo>
                                  <a:pt x="407" y="670"/>
                                </a:lnTo>
                                <a:lnTo>
                                  <a:pt x="406" y="667"/>
                                </a:lnTo>
                                <a:lnTo>
                                  <a:pt x="403" y="664"/>
                                </a:lnTo>
                                <a:lnTo>
                                  <a:pt x="402" y="662"/>
                                </a:lnTo>
                                <a:lnTo>
                                  <a:pt x="399" y="659"/>
                                </a:lnTo>
                                <a:lnTo>
                                  <a:pt x="396" y="658"/>
                                </a:lnTo>
                                <a:lnTo>
                                  <a:pt x="394" y="655"/>
                                </a:lnTo>
                                <a:lnTo>
                                  <a:pt x="389" y="653"/>
                                </a:lnTo>
                                <a:lnTo>
                                  <a:pt x="387" y="651"/>
                                </a:lnTo>
                                <a:lnTo>
                                  <a:pt x="383" y="649"/>
                                </a:lnTo>
                                <a:lnTo>
                                  <a:pt x="379" y="648"/>
                                </a:lnTo>
                                <a:lnTo>
                                  <a:pt x="376" y="647"/>
                                </a:lnTo>
                                <a:lnTo>
                                  <a:pt x="372" y="645"/>
                                </a:lnTo>
                                <a:lnTo>
                                  <a:pt x="368" y="645"/>
                                </a:lnTo>
                                <a:lnTo>
                                  <a:pt x="364" y="644"/>
                                </a:lnTo>
                                <a:lnTo>
                                  <a:pt x="361" y="644"/>
                                </a:lnTo>
                                <a:lnTo>
                                  <a:pt x="357" y="644"/>
                                </a:lnTo>
                                <a:lnTo>
                                  <a:pt x="354" y="642"/>
                                </a:lnTo>
                                <a:lnTo>
                                  <a:pt x="352" y="642"/>
                                </a:lnTo>
                                <a:lnTo>
                                  <a:pt x="348" y="644"/>
                                </a:lnTo>
                                <a:lnTo>
                                  <a:pt x="346" y="644"/>
                                </a:lnTo>
                                <a:lnTo>
                                  <a:pt x="344" y="644"/>
                                </a:lnTo>
                                <a:lnTo>
                                  <a:pt x="342" y="645"/>
                                </a:lnTo>
                                <a:lnTo>
                                  <a:pt x="341" y="647"/>
                                </a:lnTo>
                                <a:lnTo>
                                  <a:pt x="340" y="648"/>
                                </a:lnTo>
                                <a:lnTo>
                                  <a:pt x="338" y="649"/>
                                </a:lnTo>
                                <a:lnTo>
                                  <a:pt x="338" y="651"/>
                                </a:lnTo>
                                <a:lnTo>
                                  <a:pt x="340" y="652"/>
                                </a:lnTo>
                                <a:lnTo>
                                  <a:pt x="340" y="655"/>
                                </a:lnTo>
                                <a:lnTo>
                                  <a:pt x="357" y="530"/>
                                </a:lnTo>
                                <a:lnTo>
                                  <a:pt x="453" y="520"/>
                                </a:lnTo>
                                <a:lnTo>
                                  <a:pt x="453" y="510"/>
                                </a:lnTo>
                                <a:lnTo>
                                  <a:pt x="453" y="500"/>
                                </a:lnTo>
                                <a:lnTo>
                                  <a:pt x="453" y="490"/>
                                </a:lnTo>
                                <a:lnTo>
                                  <a:pt x="453" y="482"/>
                                </a:lnTo>
                                <a:lnTo>
                                  <a:pt x="453" y="474"/>
                                </a:lnTo>
                                <a:lnTo>
                                  <a:pt x="453" y="466"/>
                                </a:lnTo>
                                <a:lnTo>
                                  <a:pt x="453" y="459"/>
                                </a:lnTo>
                                <a:lnTo>
                                  <a:pt x="451" y="452"/>
                                </a:lnTo>
                                <a:lnTo>
                                  <a:pt x="451" y="445"/>
                                </a:lnTo>
                                <a:lnTo>
                                  <a:pt x="451" y="438"/>
                                </a:lnTo>
                                <a:lnTo>
                                  <a:pt x="450" y="433"/>
                                </a:lnTo>
                                <a:lnTo>
                                  <a:pt x="449" y="427"/>
                                </a:lnTo>
                                <a:lnTo>
                                  <a:pt x="449" y="423"/>
                                </a:lnTo>
                                <a:lnTo>
                                  <a:pt x="447" y="418"/>
                                </a:lnTo>
                                <a:lnTo>
                                  <a:pt x="447" y="414"/>
                                </a:lnTo>
                                <a:lnTo>
                                  <a:pt x="446" y="409"/>
                                </a:lnTo>
                                <a:lnTo>
                                  <a:pt x="445" y="405"/>
                                </a:lnTo>
                                <a:lnTo>
                                  <a:pt x="443" y="403"/>
                                </a:lnTo>
                                <a:lnTo>
                                  <a:pt x="443" y="398"/>
                                </a:lnTo>
                                <a:lnTo>
                                  <a:pt x="442" y="396"/>
                                </a:lnTo>
                                <a:lnTo>
                                  <a:pt x="441" y="392"/>
                                </a:lnTo>
                                <a:lnTo>
                                  <a:pt x="441" y="389"/>
                                </a:lnTo>
                                <a:lnTo>
                                  <a:pt x="439" y="386"/>
                                </a:lnTo>
                                <a:lnTo>
                                  <a:pt x="439" y="383"/>
                                </a:lnTo>
                                <a:lnTo>
                                  <a:pt x="438" y="381"/>
                                </a:lnTo>
                                <a:lnTo>
                                  <a:pt x="438" y="378"/>
                                </a:lnTo>
                                <a:lnTo>
                                  <a:pt x="437" y="377"/>
                                </a:lnTo>
                                <a:lnTo>
                                  <a:pt x="437" y="374"/>
                                </a:lnTo>
                                <a:lnTo>
                                  <a:pt x="435" y="371"/>
                                </a:lnTo>
                                <a:lnTo>
                                  <a:pt x="435" y="368"/>
                                </a:lnTo>
                                <a:lnTo>
                                  <a:pt x="435" y="366"/>
                                </a:lnTo>
                                <a:lnTo>
                                  <a:pt x="435" y="363"/>
                                </a:lnTo>
                                <a:lnTo>
                                  <a:pt x="437" y="357"/>
                                </a:lnTo>
                                <a:lnTo>
                                  <a:pt x="438" y="351"/>
                                </a:lnTo>
                                <a:lnTo>
                                  <a:pt x="439" y="344"/>
                                </a:lnTo>
                                <a:lnTo>
                                  <a:pt x="441" y="337"/>
                                </a:lnTo>
                                <a:lnTo>
                                  <a:pt x="442" y="331"/>
                                </a:lnTo>
                                <a:lnTo>
                                  <a:pt x="443" y="324"/>
                                </a:lnTo>
                                <a:lnTo>
                                  <a:pt x="443" y="318"/>
                                </a:lnTo>
                                <a:lnTo>
                                  <a:pt x="445" y="312"/>
                                </a:lnTo>
                                <a:lnTo>
                                  <a:pt x="446" y="305"/>
                                </a:lnTo>
                                <a:lnTo>
                                  <a:pt x="446" y="298"/>
                                </a:lnTo>
                                <a:lnTo>
                                  <a:pt x="446" y="293"/>
                                </a:lnTo>
                                <a:lnTo>
                                  <a:pt x="447" y="286"/>
                                </a:lnTo>
                                <a:lnTo>
                                  <a:pt x="447" y="279"/>
                                </a:lnTo>
                                <a:lnTo>
                                  <a:pt x="447" y="274"/>
                                </a:lnTo>
                                <a:lnTo>
                                  <a:pt x="447" y="267"/>
                                </a:lnTo>
                                <a:lnTo>
                                  <a:pt x="447" y="261"/>
                                </a:lnTo>
                                <a:lnTo>
                                  <a:pt x="447" y="255"/>
                                </a:lnTo>
                                <a:lnTo>
                                  <a:pt x="447" y="248"/>
                                </a:lnTo>
                                <a:lnTo>
                                  <a:pt x="446" y="242"/>
                                </a:lnTo>
                                <a:lnTo>
                                  <a:pt x="446" y="235"/>
                                </a:lnTo>
                                <a:lnTo>
                                  <a:pt x="445" y="229"/>
                                </a:lnTo>
                                <a:lnTo>
                                  <a:pt x="445" y="223"/>
                                </a:lnTo>
                                <a:lnTo>
                                  <a:pt x="443" y="216"/>
                                </a:lnTo>
                                <a:lnTo>
                                  <a:pt x="442" y="211"/>
                                </a:lnTo>
                                <a:lnTo>
                                  <a:pt x="442" y="204"/>
                                </a:lnTo>
                                <a:lnTo>
                                  <a:pt x="441" y="198"/>
                                </a:lnTo>
                                <a:lnTo>
                                  <a:pt x="439" y="192"/>
                                </a:lnTo>
                                <a:lnTo>
                                  <a:pt x="437" y="185"/>
                                </a:lnTo>
                                <a:lnTo>
                                  <a:pt x="435" y="179"/>
                                </a:lnTo>
                                <a:lnTo>
                                  <a:pt x="434" y="172"/>
                                </a:lnTo>
                                <a:lnTo>
                                  <a:pt x="431" y="167"/>
                                </a:lnTo>
                                <a:lnTo>
                                  <a:pt x="430" y="160"/>
                                </a:lnTo>
                                <a:lnTo>
                                  <a:pt x="425" y="159"/>
                                </a:lnTo>
                                <a:lnTo>
                                  <a:pt x="420" y="159"/>
                                </a:lnTo>
                                <a:lnTo>
                                  <a:pt x="415" y="157"/>
                                </a:lnTo>
                                <a:lnTo>
                                  <a:pt x="410" y="156"/>
                                </a:lnTo>
                                <a:lnTo>
                                  <a:pt x="406" y="155"/>
                                </a:lnTo>
                                <a:lnTo>
                                  <a:pt x="400" y="155"/>
                                </a:lnTo>
                                <a:lnTo>
                                  <a:pt x="395" y="153"/>
                                </a:lnTo>
                                <a:lnTo>
                                  <a:pt x="389" y="153"/>
                                </a:lnTo>
                                <a:lnTo>
                                  <a:pt x="385" y="152"/>
                                </a:lnTo>
                                <a:lnTo>
                                  <a:pt x="380" y="152"/>
                                </a:lnTo>
                                <a:lnTo>
                                  <a:pt x="375" y="150"/>
                                </a:lnTo>
                                <a:lnTo>
                                  <a:pt x="369" y="150"/>
                                </a:lnTo>
                                <a:lnTo>
                                  <a:pt x="364" y="150"/>
                                </a:lnTo>
                                <a:lnTo>
                                  <a:pt x="358" y="150"/>
                                </a:lnTo>
                                <a:lnTo>
                                  <a:pt x="353" y="150"/>
                                </a:lnTo>
                                <a:lnTo>
                                  <a:pt x="348" y="150"/>
                                </a:lnTo>
                                <a:lnTo>
                                  <a:pt x="342" y="150"/>
                                </a:lnTo>
                                <a:lnTo>
                                  <a:pt x="337" y="150"/>
                                </a:lnTo>
                                <a:lnTo>
                                  <a:pt x="330" y="152"/>
                                </a:lnTo>
                                <a:lnTo>
                                  <a:pt x="325" y="152"/>
                                </a:lnTo>
                                <a:lnTo>
                                  <a:pt x="319" y="152"/>
                                </a:lnTo>
                                <a:lnTo>
                                  <a:pt x="313" y="153"/>
                                </a:lnTo>
                                <a:lnTo>
                                  <a:pt x="307" y="155"/>
                                </a:lnTo>
                                <a:lnTo>
                                  <a:pt x="301" y="155"/>
                                </a:lnTo>
                                <a:lnTo>
                                  <a:pt x="294" y="156"/>
                                </a:lnTo>
                                <a:lnTo>
                                  <a:pt x="287" y="157"/>
                                </a:lnTo>
                                <a:lnTo>
                                  <a:pt x="280" y="159"/>
                                </a:lnTo>
                                <a:lnTo>
                                  <a:pt x="274" y="160"/>
                                </a:lnTo>
                                <a:lnTo>
                                  <a:pt x="267" y="161"/>
                                </a:lnTo>
                                <a:lnTo>
                                  <a:pt x="260" y="163"/>
                                </a:lnTo>
                                <a:lnTo>
                                  <a:pt x="252" y="164"/>
                                </a:lnTo>
                                <a:lnTo>
                                  <a:pt x="244" y="167"/>
                                </a:lnTo>
                                <a:lnTo>
                                  <a:pt x="244" y="220"/>
                                </a:lnTo>
                                <a:lnTo>
                                  <a:pt x="173" y="346"/>
                                </a:lnTo>
                                <a:lnTo>
                                  <a:pt x="177" y="349"/>
                                </a:lnTo>
                                <a:lnTo>
                                  <a:pt x="181" y="352"/>
                                </a:lnTo>
                                <a:lnTo>
                                  <a:pt x="183" y="356"/>
                                </a:lnTo>
                                <a:lnTo>
                                  <a:pt x="187" y="359"/>
                                </a:lnTo>
                                <a:lnTo>
                                  <a:pt x="191" y="361"/>
                                </a:lnTo>
                                <a:lnTo>
                                  <a:pt x="194" y="364"/>
                                </a:lnTo>
                                <a:lnTo>
                                  <a:pt x="197" y="367"/>
                                </a:lnTo>
                                <a:lnTo>
                                  <a:pt x="201" y="370"/>
                                </a:lnTo>
                                <a:lnTo>
                                  <a:pt x="203" y="372"/>
                                </a:lnTo>
                                <a:lnTo>
                                  <a:pt x="206" y="375"/>
                                </a:lnTo>
                                <a:lnTo>
                                  <a:pt x="209" y="378"/>
                                </a:lnTo>
                                <a:lnTo>
                                  <a:pt x="212" y="381"/>
                                </a:lnTo>
                                <a:lnTo>
                                  <a:pt x="214" y="383"/>
                                </a:lnTo>
                                <a:lnTo>
                                  <a:pt x="217" y="386"/>
                                </a:lnTo>
                                <a:lnTo>
                                  <a:pt x="220" y="389"/>
                                </a:lnTo>
                                <a:lnTo>
                                  <a:pt x="222" y="392"/>
                                </a:lnTo>
                                <a:lnTo>
                                  <a:pt x="225" y="394"/>
                                </a:lnTo>
                                <a:lnTo>
                                  <a:pt x="229" y="396"/>
                                </a:lnTo>
                                <a:lnTo>
                                  <a:pt x="233" y="397"/>
                                </a:lnTo>
                                <a:lnTo>
                                  <a:pt x="237" y="398"/>
                                </a:lnTo>
                                <a:lnTo>
                                  <a:pt x="241" y="398"/>
                                </a:lnTo>
                                <a:lnTo>
                                  <a:pt x="245" y="398"/>
                                </a:lnTo>
                                <a:lnTo>
                                  <a:pt x="251" y="398"/>
                                </a:lnTo>
                                <a:lnTo>
                                  <a:pt x="255" y="398"/>
                                </a:lnTo>
                                <a:lnTo>
                                  <a:pt x="260" y="398"/>
                                </a:lnTo>
                                <a:lnTo>
                                  <a:pt x="265" y="398"/>
                                </a:lnTo>
                                <a:lnTo>
                                  <a:pt x="270" y="400"/>
                                </a:lnTo>
                                <a:lnTo>
                                  <a:pt x="275" y="400"/>
                                </a:lnTo>
                                <a:lnTo>
                                  <a:pt x="280" y="401"/>
                                </a:lnTo>
                                <a:lnTo>
                                  <a:pt x="287" y="403"/>
                                </a:lnTo>
                                <a:lnTo>
                                  <a:pt x="292" y="404"/>
                                </a:lnTo>
                                <a:lnTo>
                                  <a:pt x="298" y="407"/>
                                </a:lnTo>
                                <a:lnTo>
                                  <a:pt x="334" y="437"/>
                                </a:lnTo>
                                <a:lnTo>
                                  <a:pt x="336" y="431"/>
                                </a:lnTo>
                                <a:lnTo>
                                  <a:pt x="336" y="426"/>
                                </a:lnTo>
                                <a:lnTo>
                                  <a:pt x="336" y="420"/>
                                </a:lnTo>
                                <a:lnTo>
                                  <a:pt x="334" y="416"/>
                                </a:lnTo>
                                <a:lnTo>
                                  <a:pt x="333" y="411"/>
                                </a:lnTo>
                                <a:lnTo>
                                  <a:pt x="332" y="405"/>
                                </a:lnTo>
                                <a:lnTo>
                                  <a:pt x="330" y="401"/>
                                </a:lnTo>
                                <a:lnTo>
                                  <a:pt x="327" y="396"/>
                                </a:lnTo>
                                <a:lnTo>
                                  <a:pt x="325" y="392"/>
                                </a:lnTo>
                                <a:lnTo>
                                  <a:pt x="323" y="386"/>
                                </a:lnTo>
                                <a:lnTo>
                                  <a:pt x="321" y="382"/>
                                </a:lnTo>
                                <a:lnTo>
                                  <a:pt x="318" y="377"/>
                                </a:lnTo>
                                <a:lnTo>
                                  <a:pt x="317" y="371"/>
                                </a:lnTo>
                                <a:lnTo>
                                  <a:pt x="315" y="366"/>
                                </a:lnTo>
                                <a:lnTo>
                                  <a:pt x="313" y="360"/>
                                </a:lnTo>
                                <a:lnTo>
                                  <a:pt x="311" y="355"/>
                                </a:lnTo>
                                <a:lnTo>
                                  <a:pt x="318" y="355"/>
                                </a:lnTo>
                                <a:lnTo>
                                  <a:pt x="357" y="386"/>
                                </a:lnTo>
                                <a:lnTo>
                                  <a:pt x="363" y="520"/>
                                </a:lnTo>
                                <a:lnTo>
                                  <a:pt x="363" y="525"/>
                                </a:lnTo>
                                <a:lnTo>
                                  <a:pt x="364" y="530"/>
                                </a:lnTo>
                                <a:lnTo>
                                  <a:pt x="365" y="536"/>
                                </a:lnTo>
                                <a:lnTo>
                                  <a:pt x="367" y="541"/>
                                </a:lnTo>
                                <a:lnTo>
                                  <a:pt x="369" y="548"/>
                                </a:lnTo>
                                <a:lnTo>
                                  <a:pt x="372" y="553"/>
                                </a:lnTo>
                                <a:lnTo>
                                  <a:pt x="375" y="560"/>
                                </a:lnTo>
                                <a:lnTo>
                                  <a:pt x="379" y="566"/>
                                </a:lnTo>
                                <a:lnTo>
                                  <a:pt x="383" y="571"/>
                                </a:lnTo>
                                <a:lnTo>
                                  <a:pt x="387" y="577"/>
                                </a:lnTo>
                                <a:lnTo>
                                  <a:pt x="392" y="582"/>
                                </a:lnTo>
                                <a:lnTo>
                                  <a:pt x="398" y="586"/>
                                </a:lnTo>
                                <a:lnTo>
                                  <a:pt x="403" y="589"/>
                                </a:lnTo>
                                <a:lnTo>
                                  <a:pt x="408" y="592"/>
                                </a:lnTo>
                                <a:lnTo>
                                  <a:pt x="415" y="595"/>
                                </a:lnTo>
                                <a:lnTo>
                                  <a:pt x="422" y="595"/>
                                </a:lnTo>
                                <a:lnTo>
                                  <a:pt x="425" y="595"/>
                                </a:lnTo>
                                <a:lnTo>
                                  <a:pt x="427" y="592"/>
                                </a:lnTo>
                                <a:lnTo>
                                  <a:pt x="430" y="590"/>
                                </a:lnTo>
                                <a:lnTo>
                                  <a:pt x="433" y="586"/>
                                </a:lnTo>
                                <a:lnTo>
                                  <a:pt x="435" y="582"/>
                                </a:lnTo>
                                <a:lnTo>
                                  <a:pt x="437" y="578"/>
                                </a:lnTo>
                                <a:lnTo>
                                  <a:pt x="439" y="573"/>
                                </a:lnTo>
                                <a:lnTo>
                                  <a:pt x="441" y="567"/>
                                </a:lnTo>
                                <a:lnTo>
                                  <a:pt x="441" y="563"/>
                                </a:lnTo>
                                <a:lnTo>
                                  <a:pt x="441" y="557"/>
                                </a:lnTo>
                                <a:lnTo>
                                  <a:pt x="441" y="552"/>
                                </a:lnTo>
                                <a:lnTo>
                                  <a:pt x="439" y="548"/>
                                </a:lnTo>
                                <a:lnTo>
                                  <a:pt x="437" y="544"/>
                                </a:lnTo>
                                <a:lnTo>
                                  <a:pt x="433" y="540"/>
                                </a:lnTo>
                                <a:lnTo>
                                  <a:pt x="427" y="537"/>
                                </a:lnTo>
                                <a:lnTo>
                                  <a:pt x="422" y="534"/>
                                </a:lnTo>
                                <a:lnTo>
                                  <a:pt x="416" y="533"/>
                                </a:lnTo>
                                <a:lnTo>
                                  <a:pt x="412" y="533"/>
                                </a:lnTo>
                                <a:lnTo>
                                  <a:pt x="408" y="533"/>
                                </a:lnTo>
                                <a:lnTo>
                                  <a:pt x="403" y="533"/>
                                </a:lnTo>
                                <a:lnTo>
                                  <a:pt x="399" y="533"/>
                                </a:lnTo>
                                <a:lnTo>
                                  <a:pt x="395" y="533"/>
                                </a:lnTo>
                                <a:lnTo>
                                  <a:pt x="392" y="533"/>
                                </a:lnTo>
                                <a:lnTo>
                                  <a:pt x="389" y="534"/>
                                </a:lnTo>
                                <a:lnTo>
                                  <a:pt x="388" y="533"/>
                                </a:lnTo>
                                <a:lnTo>
                                  <a:pt x="387" y="533"/>
                                </a:lnTo>
                                <a:lnTo>
                                  <a:pt x="387" y="531"/>
                                </a:lnTo>
                                <a:lnTo>
                                  <a:pt x="388" y="530"/>
                                </a:lnTo>
                                <a:lnTo>
                                  <a:pt x="391" y="526"/>
                                </a:lnTo>
                                <a:lnTo>
                                  <a:pt x="395" y="523"/>
                                </a:lnTo>
                                <a:lnTo>
                                  <a:pt x="400" y="518"/>
                                </a:lnTo>
                                <a:lnTo>
                                  <a:pt x="408" y="511"/>
                                </a:lnTo>
                                <a:lnTo>
                                  <a:pt x="412" y="510"/>
                                </a:lnTo>
                                <a:lnTo>
                                  <a:pt x="416" y="510"/>
                                </a:lnTo>
                                <a:lnTo>
                                  <a:pt x="420" y="510"/>
                                </a:lnTo>
                                <a:lnTo>
                                  <a:pt x="425" y="510"/>
                                </a:lnTo>
                                <a:lnTo>
                                  <a:pt x="427" y="510"/>
                                </a:lnTo>
                                <a:lnTo>
                                  <a:pt x="430" y="511"/>
                                </a:lnTo>
                                <a:lnTo>
                                  <a:pt x="431" y="511"/>
                                </a:lnTo>
                                <a:lnTo>
                                  <a:pt x="434" y="512"/>
                                </a:lnTo>
                                <a:lnTo>
                                  <a:pt x="437" y="514"/>
                                </a:lnTo>
                                <a:lnTo>
                                  <a:pt x="438" y="515"/>
                                </a:lnTo>
                                <a:lnTo>
                                  <a:pt x="441" y="516"/>
                                </a:lnTo>
                                <a:lnTo>
                                  <a:pt x="442" y="518"/>
                                </a:lnTo>
                                <a:lnTo>
                                  <a:pt x="445" y="519"/>
                                </a:lnTo>
                                <a:lnTo>
                                  <a:pt x="446" y="519"/>
                                </a:lnTo>
                                <a:lnTo>
                                  <a:pt x="449" y="520"/>
                                </a:lnTo>
                                <a:lnTo>
                                  <a:pt x="453" y="520"/>
                                </a:lnTo>
                                <a:lnTo>
                                  <a:pt x="357" y="530"/>
                                </a:lnTo>
                                <a:lnTo>
                                  <a:pt x="481" y="146"/>
                                </a:lnTo>
                                <a:lnTo>
                                  <a:pt x="481" y="54"/>
                                </a:lnTo>
                                <a:lnTo>
                                  <a:pt x="473" y="53"/>
                                </a:lnTo>
                                <a:lnTo>
                                  <a:pt x="465" y="53"/>
                                </a:lnTo>
                                <a:lnTo>
                                  <a:pt x="458" y="52"/>
                                </a:lnTo>
                                <a:lnTo>
                                  <a:pt x="450" y="50"/>
                                </a:lnTo>
                                <a:lnTo>
                                  <a:pt x="443" y="49"/>
                                </a:lnTo>
                                <a:lnTo>
                                  <a:pt x="435" y="48"/>
                                </a:lnTo>
                                <a:lnTo>
                                  <a:pt x="429" y="46"/>
                                </a:lnTo>
                                <a:lnTo>
                                  <a:pt x="420" y="45"/>
                                </a:lnTo>
                                <a:lnTo>
                                  <a:pt x="414" y="45"/>
                                </a:lnTo>
                                <a:lnTo>
                                  <a:pt x="406" y="43"/>
                                </a:lnTo>
                                <a:lnTo>
                                  <a:pt x="399" y="42"/>
                                </a:lnTo>
                                <a:lnTo>
                                  <a:pt x="391" y="42"/>
                                </a:lnTo>
                                <a:lnTo>
                                  <a:pt x="384" y="41"/>
                                </a:lnTo>
                                <a:lnTo>
                                  <a:pt x="377" y="41"/>
                                </a:lnTo>
                                <a:lnTo>
                                  <a:pt x="369" y="41"/>
                                </a:lnTo>
                                <a:lnTo>
                                  <a:pt x="363" y="41"/>
                                </a:lnTo>
                                <a:lnTo>
                                  <a:pt x="354" y="39"/>
                                </a:lnTo>
                                <a:lnTo>
                                  <a:pt x="348" y="41"/>
                                </a:lnTo>
                                <a:lnTo>
                                  <a:pt x="340" y="41"/>
                                </a:lnTo>
                                <a:lnTo>
                                  <a:pt x="333" y="41"/>
                                </a:lnTo>
                                <a:lnTo>
                                  <a:pt x="325" y="42"/>
                                </a:lnTo>
                                <a:lnTo>
                                  <a:pt x="317" y="42"/>
                                </a:lnTo>
                                <a:lnTo>
                                  <a:pt x="310" y="43"/>
                                </a:lnTo>
                                <a:lnTo>
                                  <a:pt x="302" y="45"/>
                                </a:lnTo>
                                <a:lnTo>
                                  <a:pt x="294" y="46"/>
                                </a:lnTo>
                                <a:lnTo>
                                  <a:pt x="287" y="48"/>
                                </a:lnTo>
                                <a:lnTo>
                                  <a:pt x="279" y="50"/>
                                </a:lnTo>
                                <a:lnTo>
                                  <a:pt x="271" y="52"/>
                                </a:lnTo>
                                <a:lnTo>
                                  <a:pt x="263" y="54"/>
                                </a:lnTo>
                                <a:lnTo>
                                  <a:pt x="255" y="57"/>
                                </a:lnTo>
                                <a:lnTo>
                                  <a:pt x="248" y="60"/>
                                </a:lnTo>
                                <a:lnTo>
                                  <a:pt x="240" y="64"/>
                                </a:lnTo>
                                <a:lnTo>
                                  <a:pt x="240" y="138"/>
                                </a:lnTo>
                                <a:lnTo>
                                  <a:pt x="247" y="137"/>
                                </a:lnTo>
                                <a:lnTo>
                                  <a:pt x="255" y="135"/>
                                </a:lnTo>
                                <a:lnTo>
                                  <a:pt x="261" y="134"/>
                                </a:lnTo>
                                <a:lnTo>
                                  <a:pt x="270" y="133"/>
                                </a:lnTo>
                                <a:lnTo>
                                  <a:pt x="278" y="133"/>
                                </a:lnTo>
                                <a:lnTo>
                                  <a:pt x="286" y="131"/>
                                </a:lnTo>
                                <a:lnTo>
                                  <a:pt x="292" y="130"/>
                                </a:lnTo>
                                <a:lnTo>
                                  <a:pt x="301" y="130"/>
                                </a:lnTo>
                                <a:lnTo>
                                  <a:pt x="309" y="128"/>
                                </a:lnTo>
                                <a:lnTo>
                                  <a:pt x="317" y="128"/>
                                </a:lnTo>
                                <a:lnTo>
                                  <a:pt x="325" y="128"/>
                                </a:lnTo>
                                <a:lnTo>
                                  <a:pt x="333" y="128"/>
                                </a:lnTo>
                                <a:lnTo>
                                  <a:pt x="341" y="128"/>
                                </a:lnTo>
                                <a:lnTo>
                                  <a:pt x="349" y="127"/>
                                </a:lnTo>
                                <a:lnTo>
                                  <a:pt x="357" y="128"/>
                                </a:lnTo>
                                <a:lnTo>
                                  <a:pt x="365" y="128"/>
                                </a:lnTo>
                                <a:lnTo>
                                  <a:pt x="373" y="128"/>
                                </a:lnTo>
                                <a:lnTo>
                                  <a:pt x="381" y="128"/>
                                </a:lnTo>
                                <a:lnTo>
                                  <a:pt x="388" y="128"/>
                                </a:lnTo>
                                <a:lnTo>
                                  <a:pt x="396" y="130"/>
                                </a:lnTo>
                                <a:lnTo>
                                  <a:pt x="404" y="130"/>
                                </a:lnTo>
                                <a:lnTo>
                                  <a:pt x="412" y="131"/>
                                </a:lnTo>
                                <a:lnTo>
                                  <a:pt x="419" y="133"/>
                                </a:lnTo>
                                <a:lnTo>
                                  <a:pt x="427" y="133"/>
                                </a:lnTo>
                                <a:lnTo>
                                  <a:pt x="434" y="134"/>
                                </a:lnTo>
                                <a:lnTo>
                                  <a:pt x="441" y="135"/>
                                </a:lnTo>
                                <a:lnTo>
                                  <a:pt x="447" y="137"/>
                                </a:lnTo>
                                <a:lnTo>
                                  <a:pt x="454" y="138"/>
                                </a:lnTo>
                                <a:lnTo>
                                  <a:pt x="461" y="141"/>
                                </a:lnTo>
                                <a:lnTo>
                                  <a:pt x="468" y="142"/>
                                </a:lnTo>
                                <a:lnTo>
                                  <a:pt x="474" y="144"/>
                                </a:lnTo>
                                <a:lnTo>
                                  <a:pt x="481" y="146"/>
                                </a:lnTo>
                                <a:lnTo>
                                  <a:pt x="357" y="530"/>
                                </a:lnTo>
                                <a:lnTo>
                                  <a:pt x="416" y="706"/>
                                </a:lnTo>
                                <a:lnTo>
                                  <a:pt x="410" y="703"/>
                                </a:lnTo>
                                <a:lnTo>
                                  <a:pt x="403" y="700"/>
                                </a:lnTo>
                                <a:lnTo>
                                  <a:pt x="396" y="697"/>
                                </a:lnTo>
                                <a:lnTo>
                                  <a:pt x="389" y="695"/>
                                </a:lnTo>
                                <a:lnTo>
                                  <a:pt x="384" y="693"/>
                                </a:lnTo>
                                <a:lnTo>
                                  <a:pt x="377" y="690"/>
                                </a:lnTo>
                                <a:lnTo>
                                  <a:pt x="371" y="688"/>
                                </a:lnTo>
                                <a:lnTo>
                                  <a:pt x="364" y="685"/>
                                </a:lnTo>
                                <a:lnTo>
                                  <a:pt x="356" y="682"/>
                                </a:lnTo>
                                <a:lnTo>
                                  <a:pt x="349" y="681"/>
                                </a:lnTo>
                                <a:lnTo>
                                  <a:pt x="342" y="678"/>
                                </a:lnTo>
                                <a:lnTo>
                                  <a:pt x="336" y="675"/>
                                </a:lnTo>
                                <a:lnTo>
                                  <a:pt x="329" y="673"/>
                                </a:lnTo>
                                <a:lnTo>
                                  <a:pt x="322" y="671"/>
                                </a:lnTo>
                                <a:lnTo>
                                  <a:pt x="315" y="669"/>
                                </a:lnTo>
                                <a:lnTo>
                                  <a:pt x="309" y="666"/>
                                </a:lnTo>
                                <a:lnTo>
                                  <a:pt x="302" y="664"/>
                                </a:lnTo>
                                <a:lnTo>
                                  <a:pt x="294" y="662"/>
                                </a:lnTo>
                                <a:lnTo>
                                  <a:pt x="287" y="659"/>
                                </a:lnTo>
                                <a:lnTo>
                                  <a:pt x="280" y="658"/>
                                </a:lnTo>
                                <a:lnTo>
                                  <a:pt x="274" y="655"/>
                                </a:lnTo>
                                <a:lnTo>
                                  <a:pt x="267" y="653"/>
                                </a:lnTo>
                                <a:lnTo>
                                  <a:pt x="260" y="651"/>
                                </a:lnTo>
                                <a:lnTo>
                                  <a:pt x="253" y="648"/>
                                </a:lnTo>
                                <a:lnTo>
                                  <a:pt x="247" y="647"/>
                                </a:lnTo>
                                <a:lnTo>
                                  <a:pt x="241" y="644"/>
                                </a:lnTo>
                                <a:lnTo>
                                  <a:pt x="234" y="642"/>
                                </a:lnTo>
                                <a:lnTo>
                                  <a:pt x="228" y="640"/>
                                </a:lnTo>
                                <a:lnTo>
                                  <a:pt x="221" y="637"/>
                                </a:lnTo>
                                <a:lnTo>
                                  <a:pt x="216" y="636"/>
                                </a:lnTo>
                                <a:lnTo>
                                  <a:pt x="209" y="633"/>
                                </a:lnTo>
                                <a:lnTo>
                                  <a:pt x="203" y="632"/>
                                </a:lnTo>
                                <a:lnTo>
                                  <a:pt x="198" y="627"/>
                                </a:lnTo>
                                <a:lnTo>
                                  <a:pt x="194" y="623"/>
                                </a:lnTo>
                                <a:lnTo>
                                  <a:pt x="190" y="619"/>
                                </a:lnTo>
                                <a:lnTo>
                                  <a:pt x="186" y="615"/>
                                </a:lnTo>
                                <a:lnTo>
                                  <a:pt x="182" y="611"/>
                                </a:lnTo>
                                <a:lnTo>
                                  <a:pt x="178" y="605"/>
                                </a:lnTo>
                                <a:lnTo>
                                  <a:pt x="174" y="601"/>
                                </a:lnTo>
                                <a:lnTo>
                                  <a:pt x="170" y="597"/>
                                </a:lnTo>
                                <a:lnTo>
                                  <a:pt x="166" y="593"/>
                                </a:lnTo>
                                <a:lnTo>
                                  <a:pt x="162" y="589"/>
                                </a:lnTo>
                                <a:lnTo>
                                  <a:pt x="158" y="585"/>
                                </a:lnTo>
                                <a:lnTo>
                                  <a:pt x="154" y="579"/>
                                </a:lnTo>
                                <a:lnTo>
                                  <a:pt x="150" y="575"/>
                                </a:lnTo>
                                <a:lnTo>
                                  <a:pt x="146" y="570"/>
                                </a:lnTo>
                                <a:lnTo>
                                  <a:pt x="142" y="566"/>
                                </a:lnTo>
                                <a:lnTo>
                                  <a:pt x="137" y="560"/>
                                </a:lnTo>
                                <a:lnTo>
                                  <a:pt x="133" y="555"/>
                                </a:lnTo>
                                <a:lnTo>
                                  <a:pt x="129" y="549"/>
                                </a:lnTo>
                                <a:lnTo>
                                  <a:pt x="125" y="544"/>
                                </a:lnTo>
                                <a:lnTo>
                                  <a:pt x="121" y="538"/>
                                </a:lnTo>
                                <a:lnTo>
                                  <a:pt x="116" y="531"/>
                                </a:lnTo>
                                <a:lnTo>
                                  <a:pt x="112" y="525"/>
                                </a:lnTo>
                                <a:lnTo>
                                  <a:pt x="108" y="519"/>
                                </a:lnTo>
                                <a:lnTo>
                                  <a:pt x="102" y="512"/>
                                </a:lnTo>
                                <a:lnTo>
                                  <a:pt x="98" y="504"/>
                                </a:lnTo>
                                <a:lnTo>
                                  <a:pt x="93" y="497"/>
                                </a:lnTo>
                                <a:lnTo>
                                  <a:pt x="89" y="489"/>
                                </a:lnTo>
                                <a:lnTo>
                                  <a:pt x="84" y="481"/>
                                </a:lnTo>
                                <a:lnTo>
                                  <a:pt x="78" y="473"/>
                                </a:lnTo>
                                <a:lnTo>
                                  <a:pt x="73" y="464"/>
                                </a:lnTo>
                                <a:lnTo>
                                  <a:pt x="67" y="455"/>
                                </a:lnTo>
                                <a:lnTo>
                                  <a:pt x="62" y="445"/>
                                </a:lnTo>
                                <a:lnTo>
                                  <a:pt x="98" y="392"/>
                                </a:lnTo>
                                <a:lnTo>
                                  <a:pt x="18" y="318"/>
                                </a:lnTo>
                                <a:lnTo>
                                  <a:pt x="13" y="314"/>
                                </a:lnTo>
                                <a:lnTo>
                                  <a:pt x="11" y="309"/>
                                </a:lnTo>
                                <a:lnTo>
                                  <a:pt x="8" y="305"/>
                                </a:lnTo>
                                <a:lnTo>
                                  <a:pt x="5" y="301"/>
                                </a:lnTo>
                                <a:lnTo>
                                  <a:pt x="3" y="297"/>
                                </a:lnTo>
                                <a:lnTo>
                                  <a:pt x="1" y="293"/>
                                </a:lnTo>
                                <a:lnTo>
                                  <a:pt x="1" y="289"/>
                                </a:lnTo>
                                <a:lnTo>
                                  <a:pt x="0" y="285"/>
                                </a:lnTo>
                                <a:lnTo>
                                  <a:pt x="0" y="282"/>
                                </a:lnTo>
                                <a:lnTo>
                                  <a:pt x="1" y="278"/>
                                </a:lnTo>
                                <a:lnTo>
                                  <a:pt x="1" y="275"/>
                                </a:lnTo>
                                <a:lnTo>
                                  <a:pt x="3" y="272"/>
                                </a:lnTo>
                                <a:lnTo>
                                  <a:pt x="4" y="268"/>
                                </a:lnTo>
                                <a:lnTo>
                                  <a:pt x="5" y="266"/>
                                </a:lnTo>
                                <a:lnTo>
                                  <a:pt x="8" y="263"/>
                                </a:lnTo>
                                <a:lnTo>
                                  <a:pt x="11" y="260"/>
                                </a:lnTo>
                                <a:lnTo>
                                  <a:pt x="12" y="259"/>
                                </a:lnTo>
                                <a:lnTo>
                                  <a:pt x="15" y="256"/>
                                </a:lnTo>
                                <a:lnTo>
                                  <a:pt x="19" y="255"/>
                                </a:lnTo>
                                <a:lnTo>
                                  <a:pt x="22" y="252"/>
                                </a:lnTo>
                                <a:lnTo>
                                  <a:pt x="26" y="250"/>
                                </a:lnTo>
                                <a:lnTo>
                                  <a:pt x="28" y="249"/>
                                </a:lnTo>
                                <a:lnTo>
                                  <a:pt x="32" y="248"/>
                                </a:lnTo>
                                <a:lnTo>
                                  <a:pt x="36" y="248"/>
                                </a:lnTo>
                                <a:lnTo>
                                  <a:pt x="40" y="246"/>
                                </a:lnTo>
                                <a:lnTo>
                                  <a:pt x="43" y="246"/>
                                </a:lnTo>
                                <a:lnTo>
                                  <a:pt x="47" y="246"/>
                                </a:lnTo>
                                <a:lnTo>
                                  <a:pt x="51" y="246"/>
                                </a:lnTo>
                                <a:lnTo>
                                  <a:pt x="55" y="246"/>
                                </a:lnTo>
                                <a:lnTo>
                                  <a:pt x="59" y="248"/>
                                </a:lnTo>
                                <a:lnTo>
                                  <a:pt x="63" y="248"/>
                                </a:lnTo>
                                <a:lnTo>
                                  <a:pt x="67" y="249"/>
                                </a:lnTo>
                                <a:lnTo>
                                  <a:pt x="150" y="326"/>
                                </a:lnTo>
                                <a:lnTo>
                                  <a:pt x="151" y="322"/>
                                </a:lnTo>
                                <a:lnTo>
                                  <a:pt x="154" y="318"/>
                                </a:lnTo>
                                <a:lnTo>
                                  <a:pt x="156" y="314"/>
                                </a:lnTo>
                                <a:lnTo>
                                  <a:pt x="159" y="308"/>
                                </a:lnTo>
                                <a:lnTo>
                                  <a:pt x="162" y="304"/>
                                </a:lnTo>
                                <a:lnTo>
                                  <a:pt x="164" y="300"/>
                                </a:lnTo>
                                <a:lnTo>
                                  <a:pt x="167" y="294"/>
                                </a:lnTo>
                                <a:lnTo>
                                  <a:pt x="170" y="290"/>
                                </a:lnTo>
                                <a:lnTo>
                                  <a:pt x="173" y="286"/>
                                </a:lnTo>
                                <a:lnTo>
                                  <a:pt x="177" y="281"/>
                                </a:lnTo>
                                <a:lnTo>
                                  <a:pt x="179" y="277"/>
                                </a:lnTo>
                                <a:lnTo>
                                  <a:pt x="182" y="271"/>
                                </a:lnTo>
                                <a:lnTo>
                                  <a:pt x="185" y="267"/>
                                </a:lnTo>
                                <a:lnTo>
                                  <a:pt x="187" y="263"/>
                                </a:lnTo>
                                <a:lnTo>
                                  <a:pt x="191" y="257"/>
                                </a:lnTo>
                                <a:lnTo>
                                  <a:pt x="194" y="253"/>
                                </a:lnTo>
                                <a:lnTo>
                                  <a:pt x="197" y="248"/>
                                </a:lnTo>
                                <a:lnTo>
                                  <a:pt x="199" y="242"/>
                                </a:lnTo>
                                <a:lnTo>
                                  <a:pt x="202" y="238"/>
                                </a:lnTo>
                                <a:lnTo>
                                  <a:pt x="203" y="233"/>
                                </a:lnTo>
                                <a:lnTo>
                                  <a:pt x="206" y="229"/>
                                </a:lnTo>
                                <a:lnTo>
                                  <a:pt x="209" y="223"/>
                                </a:lnTo>
                                <a:lnTo>
                                  <a:pt x="210" y="219"/>
                                </a:lnTo>
                                <a:lnTo>
                                  <a:pt x="212" y="213"/>
                                </a:lnTo>
                                <a:lnTo>
                                  <a:pt x="213" y="209"/>
                                </a:lnTo>
                                <a:lnTo>
                                  <a:pt x="214" y="204"/>
                                </a:lnTo>
                                <a:lnTo>
                                  <a:pt x="216" y="200"/>
                                </a:lnTo>
                                <a:lnTo>
                                  <a:pt x="217" y="194"/>
                                </a:lnTo>
                                <a:lnTo>
                                  <a:pt x="217" y="189"/>
                                </a:lnTo>
                                <a:lnTo>
                                  <a:pt x="217" y="185"/>
                                </a:lnTo>
                                <a:lnTo>
                                  <a:pt x="217" y="179"/>
                                </a:lnTo>
                                <a:lnTo>
                                  <a:pt x="217" y="175"/>
                                </a:lnTo>
                                <a:lnTo>
                                  <a:pt x="203" y="167"/>
                                </a:lnTo>
                                <a:lnTo>
                                  <a:pt x="209" y="17"/>
                                </a:lnTo>
                                <a:lnTo>
                                  <a:pt x="218" y="15"/>
                                </a:lnTo>
                                <a:lnTo>
                                  <a:pt x="228" y="13"/>
                                </a:lnTo>
                                <a:lnTo>
                                  <a:pt x="237" y="11"/>
                                </a:lnTo>
                                <a:lnTo>
                                  <a:pt x="247" y="9"/>
                                </a:lnTo>
                                <a:lnTo>
                                  <a:pt x="257" y="6"/>
                                </a:lnTo>
                                <a:lnTo>
                                  <a:pt x="267" y="5"/>
                                </a:lnTo>
                                <a:lnTo>
                                  <a:pt x="276" y="4"/>
                                </a:lnTo>
                                <a:lnTo>
                                  <a:pt x="286" y="2"/>
                                </a:lnTo>
                                <a:lnTo>
                                  <a:pt x="295" y="1"/>
                                </a:lnTo>
                                <a:lnTo>
                                  <a:pt x="306" y="1"/>
                                </a:lnTo>
                                <a:lnTo>
                                  <a:pt x="315" y="0"/>
                                </a:lnTo>
                                <a:lnTo>
                                  <a:pt x="325" y="0"/>
                                </a:lnTo>
                                <a:lnTo>
                                  <a:pt x="334" y="0"/>
                                </a:lnTo>
                                <a:lnTo>
                                  <a:pt x="344" y="0"/>
                                </a:lnTo>
                                <a:lnTo>
                                  <a:pt x="353" y="0"/>
                                </a:lnTo>
                                <a:lnTo>
                                  <a:pt x="363" y="0"/>
                                </a:lnTo>
                                <a:lnTo>
                                  <a:pt x="372" y="0"/>
                                </a:lnTo>
                                <a:lnTo>
                                  <a:pt x="381" y="1"/>
                                </a:lnTo>
                                <a:lnTo>
                                  <a:pt x="391" y="1"/>
                                </a:lnTo>
                                <a:lnTo>
                                  <a:pt x="400" y="2"/>
                                </a:lnTo>
                                <a:lnTo>
                                  <a:pt x="410" y="4"/>
                                </a:lnTo>
                                <a:lnTo>
                                  <a:pt x="419" y="5"/>
                                </a:lnTo>
                                <a:lnTo>
                                  <a:pt x="429" y="6"/>
                                </a:lnTo>
                                <a:lnTo>
                                  <a:pt x="438" y="8"/>
                                </a:lnTo>
                                <a:lnTo>
                                  <a:pt x="447" y="9"/>
                                </a:lnTo>
                                <a:lnTo>
                                  <a:pt x="457" y="12"/>
                                </a:lnTo>
                                <a:lnTo>
                                  <a:pt x="466" y="13"/>
                                </a:lnTo>
                                <a:lnTo>
                                  <a:pt x="476" y="16"/>
                                </a:lnTo>
                                <a:lnTo>
                                  <a:pt x="484" y="19"/>
                                </a:lnTo>
                                <a:lnTo>
                                  <a:pt x="493" y="22"/>
                                </a:lnTo>
                                <a:lnTo>
                                  <a:pt x="503" y="24"/>
                                </a:lnTo>
                                <a:lnTo>
                                  <a:pt x="511" y="27"/>
                                </a:lnTo>
                                <a:lnTo>
                                  <a:pt x="511" y="160"/>
                                </a:lnTo>
                                <a:lnTo>
                                  <a:pt x="466" y="183"/>
                                </a:lnTo>
                                <a:lnTo>
                                  <a:pt x="481" y="266"/>
                                </a:lnTo>
                                <a:lnTo>
                                  <a:pt x="481" y="270"/>
                                </a:lnTo>
                                <a:lnTo>
                                  <a:pt x="481" y="272"/>
                                </a:lnTo>
                                <a:lnTo>
                                  <a:pt x="482" y="277"/>
                                </a:lnTo>
                                <a:lnTo>
                                  <a:pt x="482" y="281"/>
                                </a:lnTo>
                                <a:lnTo>
                                  <a:pt x="482" y="283"/>
                                </a:lnTo>
                                <a:lnTo>
                                  <a:pt x="481" y="287"/>
                                </a:lnTo>
                                <a:lnTo>
                                  <a:pt x="481" y="292"/>
                                </a:lnTo>
                                <a:lnTo>
                                  <a:pt x="481" y="296"/>
                                </a:lnTo>
                                <a:lnTo>
                                  <a:pt x="480" y="300"/>
                                </a:lnTo>
                                <a:lnTo>
                                  <a:pt x="480" y="304"/>
                                </a:lnTo>
                                <a:lnTo>
                                  <a:pt x="478" y="308"/>
                                </a:lnTo>
                                <a:lnTo>
                                  <a:pt x="478" y="312"/>
                                </a:lnTo>
                                <a:lnTo>
                                  <a:pt x="477" y="318"/>
                                </a:lnTo>
                                <a:lnTo>
                                  <a:pt x="477" y="322"/>
                                </a:lnTo>
                                <a:lnTo>
                                  <a:pt x="476" y="327"/>
                                </a:lnTo>
                                <a:lnTo>
                                  <a:pt x="476" y="333"/>
                                </a:lnTo>
                                <a:lnTo>
                                  <a:pt x="474" y="338"/>
                                </a:lnTo>
                                <a:lnTo>
                                  <a:pt x="474" y="345"/>
                                </a:lnTo>
                                <a:lnTo>
                                  <a:pt x="473" y="351"/>
                                </a:lnTo>
                                <a:lnTo>
                                  <a:pt x="473" y="357"/>
                                </a:lnTo>
                                <a:lnTo>
                                  <a:pt x="473" y="364"/>
                                </a:lnTo>
                                <a:lnTo>
                                  <a:pt x="472" y="371"/>
                                </a:lnTo>
                                <a:lnTo>
                                  <a:pt x="472" y="379"/>
                                </a:lnTo>
                                <a:lnTo>
                                  <a:pt x="472" y="386"/>
                                </a:lnTo>
                                <a:lnTo>
                                  <a:pt x="473" y="396"/>
                                </a:lnTo>
                                <a:lnTo>
                                  <a:pt x="473" y="404"/>
                                </a:lnTo>
                                <a:lnTo>
                                  <a:pt x="473" y="414"/>
                                </a:lnTo>
                                <a:lnTo>
                                  <a:pt x="474" y="423"/>
                                </a:lnTo>
                                <a:lnTo>
                                  <a:pt x="476" y="433"/>
                                </a:lnTo>
                                <a:lnTo>
                                  <a:pt x="477" y="444"/>
                                </a:lnTo>
                                <a:lnTo>
                                  <a:pt x="478" y="455"/>
                                </a:lnTo>
                                <a:lnTo>
                                  <a:pt x="481" y="466"/>
                                </a:lnTo>
                                <a:lnTo>
                                  <a:pt x="481" y="471"/>
                                </a:lnTo>
                                <a:lnTo>
                                  <a:pt x="480" y="475"/>
                                </a:lnTo>
                                <a:lnTo>
                                  <a:pt x="480" y="481"/>
                                </a:lnTo>
                                <a:lnTo>
                                  <a:pt x="480" y="486"/>
                                </a:lnTo>
                                <a:lnTo>
                                  <a:pt x="480" y="490"/>
                                </a:lnTo>
                                <a:lnTo>
                                  <a:pt x="480" y="496"/>
                                </a:lnTo>
                                <a:lnTo>
                                  <a:pt x="478" y="501"/>
                                </a:lnTo>
                                <a:lnTo>
                                  <a:pt x="478" y="505"/>
                                </a:lnTo>
                                <a:lnTo>
                                  <a:pt x="477" y="511"/>
                                </a:lnTo>
                                <a:lnTo>
                                  <a:pt x="477" y="515"/>
                                </a:lnTo>
                                <a:lnTo>
                                  <a:pt x="476" y="520"/>
                                </a:lnTo>
                                <a:lnTo>
                                  <a:pt x="476" y="525"/>
                                </a:lnTo>
                                <a:lnTo>
                                  <a:pt x="474" y="529"/>
                                </a:lnTo>
                                <a:lnTo>
                                  <a:pt x="474" y="534"/>
                                </a:lnTo>
                                <a:lnTo>
                                  <a:pt x="473" y="538"/>
                                </a:lnTo>
                                <a:lnTo>
                                  <a:pt x="473" y="542"/>
                                </a:lnTo>
                                <a:lnTo>
                                  <a:pt x="472" y="548"/>
                                </a:lnTo>
                                <a:lnTo>
                                  <a:pt x="470" y="552"/>
                                </a:lnTo>
                                <a:lnTo>
                                  <a:pt x="470" y="556"/>
                                </a:lnTo>
                                <a:lnTo>
                                  <a:pt x="469" y="560"/>
                                </a:lnTo>
                                <a:lnTo>
                                  <a:pt x="468" y="564"/>
                                </a:lnTo>
                                <a:lnTo>
                                  <a:pt x="466" y="568"/>
                                </a:lnTo>
                                <a:lnTo>
                                  <a:pt x="466" y="573"/>
                                </a:lnTo>
                                <a:lnTo>
                                  <a:pt x="465" y="577"/>
                                </a:lnTo>
                                <a:lnTo>
                                  <a:pt x="464" y="579"/>
                                </a:lnTo>
                                <a:lnTo>
                                  <a:pt x="464" y="584"/>
                                </a:lnTo>
                                <a:lnTo>
                                  <a:pt x="462" y="588"/>
                                </a:lnTo>
                                <a:lnTo>
                                  <a:pt x="461" y="590"/>
                                </a:lnTo>
                                <a:lnTo>
                                  <a:pt x="461" y="595"/>
                                </a:lnTo>
                                <a:lnTo>
                                  <a:pt x="460" y="597"/>
                                </a:lnTo>
                                <a:lnTo>
                                  <a:pt x="458" y="600"/>
                                </a:lnTo>
                                <a:lnTo>
                                  <a:pt x="458" y="603"/>
                                </a:lnTo>
                                <a:lnTo>
                                  <a:pt x="503" y="640"/>
                                </a:lnTo>
                                <a:lnTo>
                                  <a:pt x="539" y="723"/>
                                </a:lnTo>
                                <a:lnTo>
                                  <a:pt x="542" y="726"/>
                                </a:lnTo>
                                <a:lnTo>
                                  <a:pt x="543" y="730"/>
                                </a:lnTo>
                                <a:lnTo>
                                  <a:pt x="544" y="733"/>
                                </a:lnTo>
                                <a:lnTo>
                                  <a:pt x="546" y="737"/>
                                </a:lnTo>
                                <a:lnTo>
                                  <a:pt x="544" y="740"/>
                                </a:lnTo>
                                <a:lnTo>
                                  <a:pt x="544" y="743"/>
                                </a:lnTo>
                                <a:lnTo>
                                  <a:pt x="543" y="745"/>
                                </a:lnTo>
                                <a:lnTo>
                                  <a:pt x="542" y="747"/>
                                </a:lnTo>
                                <a:lnTo>
                                  <a:pt x="539" y="748"/>
                                </a:lnTo>
                                <a:lnTo>
                                  <a:pt x="536" y="749"/>
                                </a:lnTo>
                                <a:lnTo>
                                  <a:pt x="534" y="749"/>
                                </a:lnTo>
                                <a:lnTo>
                                  <a:pt x="530" y="749"/>
                                </a:lnTo>
                                <a:lnTo>
                                  <a:pt x="526" y="749"/>
                                </a:lnTo>
                                <a:lnTo>
                                  <a:pt x="522" y="748"/>
                                </a:lnTo>
                                <a:lnTo>
                                  <a:pt x="516" y="745"/>
                                </a:lnTo>
                                <a:lnTo>
                                  <a:pt x="511" y="743"/>
                                </a:lnTo>
                                <a:lnTo>
                                  <a:pt x="416" y="692"/>
                                </a:lnTo>
                                <a:lnTo>
                                  <a:pt x="416" y="706"/>
                                </a:lnTo>
                                <a:lnTo>
                                  <a:pt x="357" y="530"/>
                                </a:lnTo>
                                <a:close/>
                              </a:path>
                            </a:pathLst>
                          </a:custGeom>
                          <a:solidFill>
                            <a:schemeClr val="tx1">
                              <a:lumMod val="100000"/>
                              <a:lumOff val="0"/>
                            </a:schemeClr>
                          </a:solidFill>
                          <a:ln w="0" cap="rnd">
                            <a:solidFill>
                              <a:schemeClr val="tx1">
                                <a:lumMod val="100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1">
                                      <a:lumMod val="50000"/>
                                      <a:lumOff val="0"/>
                                    </a:schemeClr>
                                  </a:outerShdw>
                                </a:effectLst>
                              </a14:hiddenEffects>
                            </a:ext>
                          </a:extLst>
                        </wps:spPr>
                        <wps:bodyPr rot="0" vert="horz" wrap="square" lIns="91440" tIns="45720" rIns="91440" bIns="45720" anchor="t" anchorCtr="0" upright="1">
                          <a:noAutofit/>
                        </wps:bodyPr>
                      </wps:wsp>
                      <wps:wsp>
                        <wps:cNvPr id="11" name="Freeform 156"/>
                        <wps:cNvSpPr>
                          <a:spLocks/>
                        </wps:cNvSpPr>
                        <wps:spPr bwMode="auto">
                          <a:xfrm>
                            <a:off x="576" y="3794"/>
                            <a:ext cx="182" cy="9142"/>
                          </a:xfrm>
                          <a:custGeom>
                            <a:avLst/>
                            <a:gdLst>
                              <a:gd name="T0" fmla="*/ 91 w 68"/>
                              <a:gd name="T1" fmla="*/ 0 h 8740"/>
                              <a:gd name="T2" fmla="*/ 0 w 68"/>
                              <a:gd name="T3" fmla="*/ 0 h 8740"/>
                              <a:gd name="T4" fmla="*/ 0 w 68"/>
                              <a:gd name="T5" fmla="*/ 9142 h 8740"/>
                              <a:gd name="T6" fmla="*/ 182 w 68"/>
                              <a:gd name="T7" fmla="*/ 9142 h 8740"/>
                              <a:gd name="T8" fmla="*/ 182 w 68"/>
                              <a:gd name="T9" fmla="*/ 0 h 8740"/>
                              <a:gd name="T10" fmla="*/ 91 w 68"/>
                              <a:gd name="T11" fmla="*/ 0 h 8740"/>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68" h="8740">
                                <a:moveTo>
                                  <a:pt x="34" y="0"/>
                                </a:moveTo>
                                <a:lnTo>
                                  <a:pt x="0" y="0"/>
                                </a:lnTo>
                                <a:lnTo>
                                  <a:pt x="0" y="8740"/>
                                </a:lnTo>
                                <a:lnTo>
                                  <a:pt x="68" y="8740"/>
                                </a:lnTo>
                                <a:lnTo>
                                  <a:pt x="68" y="0"/>
                                </a:lnTo>
                                <a:lnTo>
                                  <a:pt x="34" y="0"/>
                                </a:lnTo>
                                <a:close/>
                              </a:path>
                            </a:pathLst>
                          </a:custGeom>
                          <a:solidFill>
                            <a:schemeClr val="tx1">
                              <a:lumMod val="100000"/>
                              <a:lumOff val="0"/>
                            </a:schemeClr>
                          </a:solidFill>
                          <a:ln w="0" cap="rnd">
                            <a:solidFill>
                              <a:schemeClr val="tx1">
                                <a:lumMod val="100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1">
                                      <a:lumMod val="50000"/>
                                      <a:lumOff val="0"/>
                                    </a:schemeClr>
                                  </a:outerShdw>
                                </a:effectLst>
                              </a14:hiddenEffects>
                            </a:ext>
                          </a:extLst>
                        </wps:spPr>
                        <wps:bodyPr rot="0" vert="horz" wrap="square" lIns="91440" tIns="45720" rIns="91440" bIns="45720" anchor="t" anchorCtr="0" upright="1">
                          <a:noAutofit/>
                        </wps:bodyPr>
                      </wps:wsp>
                      <wps:wsp>
                        <wps:cNvPr id="12" name="Freeform 157"/>
                        <wps:cNvSpPr>
                          <a:spLocks/>
                        </wps:cNvSpPr>
                        <wps:spPr bwMode="auto">
                          <a:xfrm>
                            <a:off x="251" y="3019"/>
                            <a:ext cx="550" cy="784"/>
                          </a:xfrm>
                          <a:custGeom>
                            <a:avLst/>
                            <a:gdLst>
                              <a:gd name="T0" fmla="*/ 303 w 546"/>
                              <a:gd name="T1" fmla="*/ 331 h 750"/>
                              <a:gd name="T2" fmla="*/ 471 w 546"/>
                              <a:gd name="T3" fmla="*/ 54 h 750"/>
                              <a:gd name="T4" fmla="*/ 515 w 546"/>
                              <a:gd name="T5" fmla="*/ 38 h 750"/>
                              <a:gd name="T6" fmla="*/ 496 w 546"/>
                              <a:gd name="T7" fmla="*/ 87 h 750"/>
                              <a:gd name="T8" fmla="*/ 471 w 546"/>
                              <a:gd name="T9" fmla="*/ 78 h 750"/>
                              <a:gd name="T10" fmla="*/ 320 w 546"/>
                              <a:gd name="T11" fmla="*/ 113 h 750"/>
                              <a:gd name="T12" fmla="*/ 343 w 546"/>
                              <a:gd name="T13" fmla="*/ 132 h 750"/>
                              <a:gd name="T14" fmla="*/ 392 w 546"/>
                              <a:gd name="T15" fmla="*/ 120 h 750"/>
                              <a:gd name="T16" fmla="*/ 382 w 546"/>
                              <a:gd name="T17" fmla="*/ 148 h 750"/>
                              <a:gd name="T18" fmla="*/ 331 w 546"/>
                              <a:gd name="T19" fmla="*/ 178 h 750"/>
                              <a:gd name="T20" fmla="*/ 114 w 546"/>
                              <a:gd name="T21" fmla="*/ 359 h 750"/>
                              <a:gd name="T22" fmla="*/ 97 w 546"/>
                              <a:gd name="T23" fmla="*/ 313 h 750"/>
                              <a:gd name="T24" fmla="*/ 134 w 546"/>
                              <a:gd name="T25" fmla="*/ 249 h 750"/>
                              <a:gd name="T26" fmla="*/ 188 w 546"/>
                              <a:gd name="T27" fmla="*/ 186 h 750"/>
                              <a:gd name="T28" fmla="*/ 220 w 546"/>
                              <a:gd name="T29" fmla="*/ 152 h 750"/>
                              <a:gd name="T30" fmla="*/ 247 w 546"/>
                              <a:gd name="T31" fmla="*/ 136 h 750"/>
                              <a:gd name="T32" fmla="*/ 296 w 546"/>
                              <a:gd name="T33" fmla="*/ 119 h 750"/>
                              <a:gd name="T34" fmla="*/ 410 w 546"/>
                              <a:gd name="T35" fmla="*/ 83 h 750"/>
                              <a:gd name="T36" fmla="*/ 371 w 546"/>
                              <a:gd name="T37" fmla="*/ 109 h 750"/>
                              <a:gd name="T38" fmla="*/ 340 w 546"/>
                              <a:gd name="T39" fmla="*/ 103 h 750"/>
                              <a:gd name="T40" fmla="*/ 454 w 546"/>
                              <a:gd name="T41" fmla="*/ 310 h 750"/>
                              <a:gd name="T42" fmla="*/ 444 w 546"/>
                              <a:gd name="T43" fmla="*/ 374 h 750"/>
                              <a:gd name="T44" fmla="*/ 440 w 546"/>
                              <a:gd name="T45" fmla="*/ 410 h 750"/>
                              <a:gd name="T46" fmla="*/ 450 w 546"/>
                              <a:gd name="T47" fmla="*/ 497 h 750"/>
                              <a:gd name="T48" fmla="*/ 442 w 546"/>
                              <a:gd name="T49" fmla="*/ 583 h 750"/>
                              <a:gd name="T50" fmla="*/ 398 w 546"/>
                              <a:gd name="T51" fmla="*/ 623 h 750"/>
                              <a:gd name="T52" fmla="*/ 327 w 546"/>
                              <a:gd name="T53" fmla="*/ 624 h 750"/>
                              <a:gd name="T54" fmla="*/ 246 w 546"/>
                              <a:gd name="T55" fmla="*/ 553 h 750"/>
                              <a:gd name="T56" fmla="*/ 211 w 546"/>
                              <a:gd name="T57" fmla="*/ 388 h 750"/>
                              <a:gd name="T58" fmla="*/ 253 w 546"/>
                              <a:gd name="T59" fmla="*/ 367 h 750"/>
                              <a:gd name="T60" fmla="*/ 338 w 546"/>
                              <a:gd name="T61" fmla="*/ 338 h 750"/>
                              <a:gd name="T62" fmla="*/ 315 w 546"/>
                              <a:gd name="T63" fmla="*/ 407 h 750"/>
                              <a:gd name="T64" fmla="*/ 382 w 546"/>
                              <a:gd name="T65" fmla="*/ 192 h 750"/>
                              <a:gd name="T66" fmla="*/ 436 w 546"/>
                              <a:gd name="T67" fmla="*/ 170 h 750"/>
                              <a:gd name="T68" fmla="*/ 425 w 546"/>
                              <a:gd name="T69" fmla="*/ 225 h 750"/>
                              <a:gd name="T70" fmla="*/ 394 w 546"/>
                              <a:gd name="T71" fmla="*/ 233 h 750"/>
                              <a:gd name="T72" fmla="*/ 440 w 546"/>
                              <a:gd name="T73" fmla="*/ 247 h 750"/>
                              <a:gd name="T74" fmla="*/ 468 w 546"/>
                              <a:gd name="T75" fmla="*/ 728 h 750"/>
                              <a:gd name="T76" fmla="*/ 372 w 546"/>
                              <a:gd name="T77" fmla="*/ 741 h 750"/>
                              <a:gd name="T78" fmla="*/ 273 w 546"/>
                              <a:gd name="T79" fmla="*/ 730 h 750"/>
                              <a:gd name="T80" fmla="*/ 294 w 546"/>
                              <a:gd name="T81" fmla="*/ 647 h 750"/>
                              <a:gd name="T82" fmla="*/ 399 w 546"/>
                              <a:gd name="T83" fmla="*/ 647 h 750"/>
                              <a:gd name="T84" fmla="*/ 360 w 546"/>
                              <a:gd name="T85" fmla="*/ 229 h 750"/>
                              <a:gd name="T86" fmla="*/ 345 w 546"/>
                              <a:gd name="T87" fmla="*/ 74 h 750"/>
                              <a:gd name="T88" fmla="*/ 255 w 546"/>
                              <a:gd name="T89" fmla="*/ 106 h 750"/>
                              <a:gd name="T90" fmla="*/ 187 w 546"/>
                              <a:gd name="T91" fmla="*/ 140 h 750"/>
                              <a:gd name="T92" fmla="*/ 134 w 546"/>
                              <a:gd name="T93" fmla="*/ 204 h 750"/>
                              <a:gd name="T94" fmla="*/ 74 w 546"/>
                              <a:gd name="T95" fmla="*/ 298 h 750"/>
                              <a:gd name="T96" fmla="*/ 0 w 546"/>
                              <a:gd name="T97" fmla="*/ 486 h 750"/>
                              <a:gd name="T98" fmla="*/ 26 w 546"/>
                              <a:gd name="T99" fmla="*/ 522 h 750"/>
                              <a:gd name="T100" fmla="*/ 151 w 546"/>
                              <a:gd name="T101" fmla="*/ 442 h 750"/>
                              <a:gd name="T102" fmla="*/ 186 w 546"/>
                              <a:gd name="T103" fmla="*/ 504 h 750"/>
                              <a:gd name="T104" fmla="*/ 216 w 546"/>
                              <a:gd name="T105" fmla="*/ 570 h 750"/>
                              <a:gd name="T106" fmla="*/ 249 w 546"/>
                              <a:gd name="T107" fmla="*/ 774 h 750"/>
                              <a:gd name="T108" fmla="*/ 375 w 546"/>
                              <a:gd name="T109" fmla="*/ 784 h 750"/>
                              <a:gd name="T110" fmla="*/ 497 w 546"/>
                              <a:gd name="T111" fmla="*/ 761 h 750"/>
                              <a:gd name="T112" fmla="*/ 485 w 546"/>
                              <a:gd name="T113" fmla="*/ 479 h 750"/>
                              <a:gd name="T114" fmla="*/ 476 w 546"/>
                              <a:gd name="T115" fmla="*/ 410 h 750"/>
                              <a:gd name="T116" fmla="*/ 485 w 546"/>
                              <a:gd name="T117" fmla="*/ 297 h 750"/>
                              <a:gd name="T118" fmla="*/ 477 w 546"/>
                              <a:gd name="T119" fmla="*/ 231 h 750"/>
                              <a:gd name="T120" fmla="*/ 467 w 546"/>
                              <a:gd name="T121" fmla="*/ 174 h 750"/>
                              <a:gd name="T122" fmla="*/ 550 w 546"/>
                              <a:gd name="T123" fmla="*/ 13 h 750"/>
                              <a:gd name="T124" fmla="*/ 419 w 546"/>
                              <a:gd name="T125" fmla="*/ 60 h 750"/>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 name="T186" fmla="*/ 0 60000 65536"/>
                              <a:gd name="T187" fmla="*/ 0 60000 65536"/>
                              <a:gd name="T188" fmla="*/ 0 60000 65536"/>
                            </a:gdLst>
                            <a:ahLst/>
                            <a:cxnLst>
                              <a:cxn ang="T126">
                                <a:pos x="T0" y="T1"/>
                              </a:cxn>
                              <a:cxn ang="T127">
                                <a:pos x="T2" y="T3"/>
                              </a:cxn>
                              <a:cxn ang="T128">
                                <a:pos x="T4" y="T5"/>
                              </a:cxn>
                              <a:cxn ang="T129">
                                <a:pos x="T6" y="T7"/>
                              </a:cxn>
                              <a:cxn ang="T130">
                                <a:pos x="T8" y="T9"/>
                              </a:cxn>
                              <a:cxn ang="T131">
                                <a:pos x="T10" y="T11"/>
                              </a:cxn>
                              <a:cxn ang="T132">
                                <a:pos x="T12" y="T13"/>
                              </a:cxn>
                              <a:cxn ang="T133">
                                <a:pos x="T14" y="T15"/>
                              </a:cxn>
                              <a:cxn ang="T134">
                                <a:pos x="T16" y="T17"/>
                              </a:cxn>
                              <a:cxn ang="T135">
                                <a:pos x="T18" y="T19"/>
                              </a:cxn>
                              <a:cxn ang="T136">
                                <a:pos x="T20" y="T21"/>
                              </a:cxn>
                              <a:cxn ang="T137">
                                <a:pos x="T22" y="T23"/>
                              </a:cxn>
                              <a:cxn ang="T138">
                                <a:pos x="T24" y="T25"/>
                              </a:cxn>
                              <a:cxn ang="T139">
                                <a:pos x="T26" y="T27"/>
                              </a:cxn>
                              <a:cxn ang="T140">
                                <a:pos x="T28" y="T29"/>
                              </a:cxn>
                              <a:cxn ang="T141">
                                <a:pos x="T30" y="T31"/>
                              </a:cxn>
                              <a:cxn ang="T142">
                                <a:pos x="T32" y="T33"/>
                              </a:cxn>
                              <a:cxn ang="T143">
                                <a:pos x="T34" y="T35"/>
                              </a:cxn>
                              <a:cxn ang="T144">
                                <a:pos x="T36" y="T37"/>
                              </a:cxn>
                              <a:cxn ang="T145">
                                <a:pos x="T38" y="T39"/>
                              </a:cxn>
                              <a:cxn ang="T146">
                                <a:pos x="T40" y="T41"/>
                              </a:cxn>
                              <a:cxn ang="T147">
                                <a:pos x="T42" y="T43"/>
                              </a:cxn>
                              <a:cxn ang="T148">
                                <a:pos x="T44" y="T45"/>
                              </a:cxn>
                              <a:cxn ang="T149">
                                <a:pos x="T46" y="T47"/>
                              </a:cxn>
                              <a:cxn ang="T150">
                                <a:pos x="T48" y="T49"/>
                              </a:cxn>
                              <a:cxn ang="T151">
                                <a:pos x="T50" y="T51"/>
                              </a:cxn>
                              <a:cxn ang="T152">
                                <a:pos x="T52" y="T53"/>
                              </a:cxn>
                              <a:cxn ang="T153">
                                <a:pos x="T54" y="T55"/>
                              </a:cxn>
                              <a:cxn ang="T154">
                                <a:pos x="T56" y="T57"/>
                              </a:cxn>
                              <a:cxn ang="T155">
                                <a:pos x="T58" y="T59"/>
                              </a:cxn>
                              <a:cxn ang="T156">
                                <a:pos x="T60" y="T61"/>
                              </a:cxn>
                              <a:cxn ang="T157">
                                <a:pos x="T62" y="T63"/>
                              </a:cxn>
                              <a:cxn ang="T158">
                                <a:pos x="T64" y="T65"/>
                              </a:cxn>
                              <a:cxn ang="T159">
                                <a:pos x="T66" y="T67"/>
                              </a:cxn>
                              <a:cxn ang="T160">
                                <a:pos x="T68" y="T69"/>
                              </a:cxn>
                              <a:cxn ang="T161">
                                <a:pos x="T70" y="T71"/>
                              </a:cxn>
                              <a:cxn ang="T162">
                                <a:pos x="T72" y="T73"/>
                              </a:cxn>
                              <a:cxn ang="T163">
                                <a:pos x="T74" y="T75"/>
                              </a:cxn>
                              <a:cxn ang="T164">
                                <a:pos x="T76" y="T77"/>
                              </a:cxn>
                              <a:cxn ang="T165">
                                <a:pos x="T78" y="T79"/>
                              </a:cxn>
                              <a:cxn ang="T166">
                                <a:pos x="T80" y="T81"/>
                              </a:cxn>
                              <a:cxn ang="T167">
                                <a:pos x="T82" y="T83"/>
                              </a:cxn>
                              <a:cxn ang="T168">
                                <a:pos x="T84" y="T85"/>
                              </a:cxn>
                              <a:cxn ang="T169">
                                <a:pos x="T86" y="T87"/>
                              </a:cxn>
                              <a:cxn ang="T170">
                                <a:pos x="T88" y="T89"/>
                              </a:cxn>
                              <a:cxn ang="T171">
                                <a:pos x="T90" y="T91"/>
                              </a:cxn>
                              <a:cxn ang="T172">
                                <a:pos x="T92" y="T93"/>
                              </a:cxn>
                              <a:cxn ang="T173">
                                <a:pos x="T94" y="T95"/>
                              </a:cxn>
                              <a:cxn ang="T174">
                                <a:pos x="T96" y="T97"/>
                              </a:cxn>
                              <a:cxn ang="T175">
                                <a:pos x="T98" y="T99"/>
                              </a:cxn>
                              <a:cxn ang="T176">
                                <a:pos x="T100" y="T101"/>
                              </a:cxn>
                              <a:cxn ang="T177">
                                <a:pos x="T102" y="T103"/>
                              </a:cxn>
                              <a:cxn ang="T178">
                                <a:pos x="T104" y="T105"/>
                              </a:cxn>
                              <a:cxn ang="T179">
                                <a:pos x="T106" y="T107"/>
                              </a:cxn>
                              <a:cxn ang="T180">
                                <a:pos x="T108" y="T109"/>
                              </a:cxn>
                              <a:cxn ang="T181">
                                <a:pos x="T110" y="T111"/>
                              </a:cxn>
                              <a:cxn ang="T182">
                                <a:pos x="T112" y="T113"/>
                              </a:cxn>
                              <a:cxn ang="T183">
                                <a:pos x="T114" y="T115"/>
                              </a:cxn>
                              <a:cxn ang="T184">
                                <a:pos x="T116" y="T117"/>
                              </a:cxn>
                              <a:cxn ang="T185">
                                <a:pos x="T118" y="T119"/>
                              </a:cxn>
                              <a:cxn ang="T186">
                                <a:pos x="T120" y="T121"/>
                              </a:cxn>
                              <a:cxn ang="T187">
                                <a:pos x="T122" y="T123"/>
                              </a:cxn>
                              <a:cxn ang="T188">
                                <a:pos x="T124" y="T125"/>
                              </a:cxn>
                            </a:cxnLst>
                            <a:rect l="0" t="0" r="r" b="b"/>
                            <a:pathLst>
                              <a:path w="546" h="750">
                                <a:moveTo>
                                  <a:pt x="357" y="219"/>
                                </a:moveTo>
                                <a:lnTo>
                                  <a:pt x="334" y="260"/>
                                </a:lnTo>
                                <a:lnTo>
                                  <a:pt x="337" y="269"/>
                                </a:lnTo>
                                <a:lnTo>
                                  <a:pt x="337" y="275"/>
                                </a:lnTo>
                                <a:lnTo>
                                  <a:pt x="336" y="282"/>
                                </a:lnTo>
                                <a:lnTo>
                                  <a:pt x="333" y="289"/>
                                </a:lnTo>
                                <a:lnTo>
                                  <a:pt x="329" y="295"/>
                                </a:lnTo>
                                <a:lnTo>
                                  <a:pt x="325" y="300"/>
                                </a:lnTo>
                                <a:lnTo>
                                  <a:pt x="319" y="306"/>
                                </a:lnTo>
                                <a:lnTo>
                                  <a:pt x="314" y="310"/>
                                </a:lnTo>
                                <a:lnTo>
                                  <a:pt x="307" y="314"/>
                                </a:lnTo>
                                <a:lnTo>
                                  <a:pt x="301" y="317"/>
                                </a:lnTo>
                                <a:lnTo>
                                  <a:pt x="294" y="319"/>
                                </a:lnTo>
                                <a:lnTo>
                                  <a:pt x="287" y="322"/>
                                </a:lnTo>
                                <a:lnTo>
                                  <a:pt x="280" y="323"/>
                                </a:lnTo>
                                <a:lnTo>
                                  <a:pt x="274" y="325"/>
                                </a:lnTo>
                                <a:lnTo>
                                  <a:pt x="267" y="326"/>
                                </a:lnTo>
                                <a:lnTo>
                                  <a:pt x="261" y="326"/>
                                </a:lnTo>
                                <a:lnTo>
                                  <a:pt x="334" y="260"/>
                                </a:lnTo>
                                <a:lnTo>
                                  <a:pt x="357" y="219"/>
                                </a:lnTo>
                                <a:lnTo>
                                  <a:pt x="458" y="57"/>
                                </a:lnTo>
                                <a:lnTo>
                                  <a:pt x="461" y="56"/>
                                </a:lnTo>
                                <a:lnTo>
                                  <a:pt x="465" y="55"/>
                                </a:lnTo>
                                <a:lnTo>
                                  <a:pt x="468" y="52"/>
                                </a:lnTo>
                                <a:lnTo>
                                  <a:pt x="470" y="49"/>
                                </a:lnTo>
                                <a:lnTo>
                                  <a:pt x="474" y="46"/>
                                </a:lnTo>
                                <a:lnTo>
                                  <a:pt x="478" y="45"/>
                                </a:lnTo>
                                <a:lnTo>
                                  <a:pt x="481" y="42"/>
                                </a:lnTo>
                                <a:lnTo>
                                  <a:pt x="485" y="40"/>
                                </a:lnTo>
                                <a:lnTo>
                                  <a:pt x="488" y="38"/>
                                </a:lnTo>
                                <a:lnTo>
                                  <a:pt x="492" y="37"/>
                                </a:lnTo>
                                <a:lnTo>
                                  <a:pt x="495" y="36"/>
                                </a:lnTo>
                                <a:lnTo>
                                  <a:pt x="499" y="34"/>
                                </a:lnTo>
                                <a:lnTo>
                                  <a:pt x="501" y="33"/>
                                </a:lnTo>
                                <a:lnTo>
                                  <a:pt x="505" y="33"/>
                                </a:lnTo>
                                <a:lnTo>
                                  <a:pt x="508" y="34"/>
                                </a:lnTo>
                                <a:lnTo>
                                  <a:pt x="511" y="36"/>
                                </a:lnTo>
                                <a:lnTo>
                                  <a:pt x="512" y="37"/>
                                </a:lnTo>
                                <a:lnTo>
                                  <a:pt x="512" y="40"/>
                                </a:lnTo>
                                <a:lnTo>
                                  <a:pt x="512" y="44"/>
                                </a:lnTo>
                                <a:lnTo>
                                  <a:pt x="511" y="48"/>
                                </a:lnTo>
                                <a:lnTo>
                                  <a:pt x="509" y="52"/>
                                </a:lnTo>
                                <a:lnTo>
                                  <a:pt x="508" y="57"/>
                                </a:lnTo>
                                <a:lnTo>
                                  <a:pt x="505" y="63"/>
                                </a:lnTo>
                                <a:lnTo>
                                  <a:pt x="503" y="67"/>
                                </a:lnTo>
                                <a:lnTo>
                                  <a:pt x="501" y="73"/>
                                </a:lnTo>
                                <a:lnTo>
                                  <a:pt x="497" y="77"/>
                                </a:lnTo>
                                <a:lnTo>
                                  <a:pt x="495" y="81"/>
                                </a:lnTo>
                                <a:lnTo>
                                  <a:pt x="492" y="83"/>
                                </a:lnTo>
                                <a:lnTo>
                                  <a:pt x="489" y="86"/>
                                </a:lnTo>
                                <a:lnTo>
                                  <a:pt x="487" y="88"/>
                                </a:lnTo>
                                <a:lnTo>
                                  <a:pt x="484" y="88"/>
                                </a:lnTo>
                                <a:lnTo>
                                  <a:pt x="481" y="86"/>
                                </a:lnTo>
                                <a:lnTo>
                                  <a:pt x="480" y="86"/>
                                </a:lnTo>
                                <a:lnTo>
                                  <a:pt x="478" y="85"/>
                                </a:lnTo>
                                <a:lnTo>
                                  <a:pt x="476" y="83"/>
                                </a:lnTo>
                                <a:lnTo>
                                  <a:pt x="474" y="82"/>
                                </a:lnTo>
                                <a:lnTo>
                                  <a:pt x="472" y="79"/>
                                </a:lnTo>
                                <a:lnTo>
                                  <a:pt x="469" y="78"/>
                                </a:lnTo>
                                <a:lnTo>
                                  <a:pt x="468" y="75"/>
                                </a:lnTo>
                                <a:lnTo>
                                  <a:pt x="465" y="73"/>
                                </a:lnTo>
                                <a:lnTo>
                                  <a:pt x="462" y="71"/>
                                </a:lnTo>
                                <a:lnTo>
                                  <a:pt x="461" y="68"/>
                                </a:lnTo>
                                <a:lnTo>
                                  <a:pt x="460" y="66"/>
                                </a:lnTo>
                                <a:lnTo>
                                  <a:pt x="458" y="64"/>
                                </a:lnTo>
                                <a:lnTo>
                                  <a:pt x="457" y="62"/>
                                </a:lnTo>
                                <a:lnTo>
                                  <a:pt x="457" y="60"/>
                                </a:lnTo>
                                <a:lnTo>
                                  <a:pt x="458" y="57"/>
                                </a:lnTo>
                                <a:lnTo>
                                  <a:pt x="357" y="219"/>
                                </a:lnTo>
                                <a:lnTo>
                                  <a:pt x="318" y="104"/>
                                </a:lnTo>
                                <a:lnTo>
                                  <a:pt x="318" y="105"/>
                                </a:lnTo>
                                <a:lnTo>
                                  <a:pt x="318" y="108"/>
                                </a:lnTo>
                                <a:lnTo>
                                  <a:pt x="319" y="110"/>
                                </a:lnTo>
                                <a:lnTo>
                                  <a:pt x="319" y="112"/>
                                </a:lnTo>
                                <a:lnTo>
                                  <a:pt x="321" y="114"/>
                                </a:lnTo>
                                <a:lnTo>
                                  <a:pt x="322" y="115"/>
                                </a:lnTo>
                                <a:lnTo>
                                  <a:pt x="323" y="116"/>
                                </a:lnTo>
                                <a:lnTo>
                                  <a:pt x="325" y="119"/>
                                </a:lnTo>
                                <a:lnTo>
                                  <a:pt x="326" y="120"/>
                                </a:lnTo>
                                <a:lnTo>
                                  <a:pt x="329" y="122"/>
                                </a:lnTo>
                                <a:lnTo>
                                  <a:pt x="330" y="122"/>
                                </a:lnTo>
                                <a:lnTo>
                                  <a:pt x="333" y="123"/>
                                </a:lnTo>
                                <a:lnTo>
                                  <a:pt x="336" y="125"/>
                                </a:lnTo>
                                <a:lnTo>
                                  <a:pt x="338" y="125"/>
                                </a:lnTo>
                                <a:lnTo>
                                  <a:pt x="341" y="126"/>
                                </a:lnTo>
                                <a:lnTo>
                                  <a:pt x="344" y="126"/>
                                </a:lnTo>
                                <a:lnTo>
                                  <a:pt x="346" y="126"/>
                                </a:lnTo>
                                <a:lnTo>
                                  <a:pt x="350" y="126"/>
                                </a:lnTo>
                                <a:lnTo>
                                  <a:pt x="353" y="126"/>
                                </a:lnTo>
                                <a:lnTo>
                                  <a:pt x="357" y="126"/>
                                </a:lnTo>
                                <a:lnTo>
                                  <a:pt x="361" y="126"/>
                                </a:lnTo>
                                <a:lnTo>
                                  <a:pt x="364" y="125"/>
                                </a:lnTo>
                                <a:lnTo>
                                  <a:pt x="368" y="123"/>
                                </a:lnTo>
                                <a:lnTo>
                                  <a:pt x="372" y="122"/>
                                </a:lnTo>
                                <a:lnTo>
                                  <a:pt x="376" y="120"/>
                                </a:lnTo>
                                <a:lnTo>
                                  <a:pt x="381" y="119"/>
                                </a:lnTo>
                                <a:lnTo>
                                  <a:pt x="385" y="118"/>
                                </a:lnTo>
                                <a:lnTo>
                                  <a:pt x="389" y="115"/>
                                </a:lnTo>
                                <a:lnTo>
                                  <a:pt x="394" y="112"/>
                                </a:lnTo>
                                <a:lnTo>
                                  <a:pt x="399" y="110"/>
                                </a:lnTo>
                                <a:lnTo>
                                  <a:pt x="403" y="107"/>
                                </a:lnTo>
                                <a:lnTo>
                                  <a:pt x="408" y="104"/>
                                </a:lnTo>
                                <a:lnTo>
                                  <a:pt x="408" y="118"/>
                                </a:lnTo>
                                <a:lnTo>
                                  <a:pt x="404" y="122"/>
                                </a:lnTo>
                                <a:lnTo>
                                  <a:pt x="399" y="126"/>
                                </a:lnTo>
                                <a:lnTo>
                                  <a:pt x="395" y="130"/>
                                </a:lnTo>
                                <a:lnTo>
                                  <a:pt x="391" y="133"/>
                                </a:lnTo>
                                <a:lnTo>
                                  <a:pt x="387" y="137"/>
                                </a:lnTo>
                                <a:lnTo>
                                  <a:pt x="383" y="140"/>
                                </a:lnTo>
                                <a:lnTo>
                                  <a:pt x="379" y="142"/>
                                </a:lnTo>
                                <a:lnTo>
                                  <a:pt x="376" y="145"/>
                                </a:lnTo>
                                <a:lnTo>
                                  <a:pt x="372" y="148"/>
                                </a:lnTo>
                                <a:lnTo>
                                  <a:pt x="368" y="151"/>
                                </a:lnTo>
                                <a:lnTo>
                                  <a:pt x="364" y="153"/>
                                </a:lnTo>
                                <a:lnTo>
                                  <a:pt x="360" y="155"/>
                                </a:lnTo>
                                <a:lnTo>
                                  <a:pt x="356" y="158"/>
                                </a:lnTo>
                                <a:lnTo>
                                  <a:pt x="352" y="159"/>
                                </a:lnTo>
                                <a:lnTo>
                                  <a:pt x="348" y="162"/>
                                </a:lnTo>
                                <a:lnTo>
                                  <a:pt x="344" y="163"/>
                                </a:lnTo>
                                <a:lnTo>
                                  <a:pt x="341" y="166"/>
                                </a:lnTo>
                                <a:lnTo>
                                  <a:pt x="337" y="167"/>
                                </a:lnTo>
                                <a:lnTo>
                                  <a:pt x="333" y="168"/>
                                </a:lnTo>
                                <a:lnTo>
                                  <a:pt x="329" y="170"/>
                                </a:lnTo>
                                <a:lnTo>
                                  <a:pt x="325" y="173"/>
                                </a:lnTo>
                                <a:lnTo>
                                  <a:pt x="321" y="174"/>
                                </a:lnTo>
                                <a:lnTo>
                                  <a:pt x="317" y="175"/>
                                </a:lnTo>
                                <a:lnTo>
                                  <a:pt x="314" y="177"/>
                                </a:lnTo>
                                <a:lnTo>
                                  <a:pt x="310" y="179"/>
                                </a:lnTo>
                                <a:lnTo>
                                  <a:pt x="306" y="181"/>
                                </a:lnTo>
                                <a:lnTo>
                                  <a:pt x="302" y="182"/>
                                </a:lnTo>
                                <a:lnTo>
                                  <a:pt x="298" y="184"/>
                                </a:lnTo>
                                <a:lnTo>
                                  <a:pt x="294" y="186"/>
                                </a:lnTo>
                                <a:lnTo>
                                  <a:pt x="290" y="188"/>
                                </a:lnTo>
                                <a:lnTo>
                                  <a:pt x="286" y="190"/>
                                </a:lnTo>
                                <a:lnTo>
                                  <a:pt x="282" y="192"/>
                                </a:lnTo>
                                <a:lnTo>
                                  <a:pt x="113" y="343"/>
                                </a:lnTo>
                                <a:lnTo>
                                  <a:pt x="111" y="338"/>
                                </a:lnTo>
                                <a:lnTo>
                                  <a:pt x="109" y="336"/>
                                </a:lnTo>
                                <a:lnTo>
                                  <a:pt x="108" y="332"/>
                                </a:lnTo>
                                <a:lnTo>
                                  <a:pt x="105" y="327"/>
                                </a:lnTo>
                                <a:lnTo>
                                  <a:pt x="104" y="325"/>
                                </a:lnTo>
                                <a:lnTo>
                                  <a:pt x="101" y="321"/>
                                </a:lnTo>
                                <a:lnTo>
                                  <a:pt x="100" y="318"/>
                                </a:lnTo>
                                <a:lnTo>
                                  <a:pt x="98" y="314"/>
                                </a:lnTo>
                                <a:lnTo>
                                  <a:pt x="97" y="311"/>
                                </a:lnTo>
                                <a:lnTo>
                                  <a:pt x="96" y="307"/>
                                </a:lnTo>
                                <a:lnTo>
                                  <a:pt x="96" y="303"/>
                                </a:lnTo>
                                <a:lnTo>
                                  <a:pt x="96" y="299"/>
                                </a:lnTo>
                                <a:lnTo>
                                  <a:pt x="97" y="293"/>
                                </a:lnTo>
                                <a:lnTo>
                                  <a:pt x="98" y="288"/>
                                </a:lnTo>
                                <a:lnTo>
                                  <a:pt x="101" y="282"/>
                                </a:lnTo>
                                <a:lnTo>
                                  <a:pt x="104" y="275"/>
                                </a:lnTo>
                                <a:lnTo>
                                  <a:pt x="108" y="271"/>
                                </a:lnTo>
                                <a:lnTo>
                                  <a:pt x="111" y="266"/>
                                </a:lnTo>
                                <a:lnTo>
                                  <a:pt x="115" y="262"/>
                                </a:lnTo>
                                <a:lnTo>
                                  <a:pt x="117" y="258"/>
                                </a:lnTo>
                                <a:lnTo>
                                  <a:pt x="121" y="252"/>
                                </a:lnTo>
                                <a:lnTo>
                                  <a:pt x="125" y="248"/>
                                </a:lnTo>
                                <a:lnTo>
                                  <a:pt x="129" y="242"/>
                                </a:lnTo>
                                <a:lnTo>
                                  <a:pt x="133" y="238"/>
                                </a:lnTo>
                                <a:lnTo>
                                  <a:pt x="137" y="233"/>
                                </a:lnTo>
                                <a:lnTo>
                                  <a:pt x="142" y="229"/>
                                </a:lnTo>
                                <a:lnTo>
                                  <a:pt x="146" y="223"/>
                                </a:lnTo>
                                <a:lnTo>
                                  <a:pt x="150" y="219"/>
                                </a:lnTo>
                                <a:lnTo>
                                  <a:pt x="154" y="214"/>
                                </a:lnTo>
                                <a:lnTo>
                                  <a:pt x="159" y="210"/>
                                </a:lnTo>
                                <a:lnTo>
                                  <a:pt x="163" y="204"/>
                                </a:lnTo>
                                <a:lnTo>
                                  <a:pt x="167" y="200"/>
                                </a:lnTo>
                                <a:lnTo>
                                  <a:pt x="171" y="196"/>
                                </a:lnTo>
                                <a:lnTo>
                                  <a:pt x="175" y="190"/>
                                </a:lnTo>
                                <a:lnTo>
                                  <a:pt x="179" y="186"/>
                                </a:lnTo>
                                <a:lnTo>
                                  <a:pt x="183" y="182"/>
                                </a:lnTo>
                                <a:lnTo>
                                  <a:pt x="187" y="178"/>
                                </a:lnTo>
                                <a:lnTo>
                                  <a:pt x="191" y="174"/>
                                </a:lnTo>
                                <a:lnTo>
                                  <a:pt x="194" y="171"/>
                                </a:lnTo>
                                <a:lnTo>
                                  <a:pt x="198" y="167"/>
                                </a:lnTo>
                                <a:lnTo>
                                  <a:pt x="201" y="163"/>
                                </a:lnTo>
                                <a:lnTo>
                                  <a:pt x="203" y="160"/>
                                </a:lnTo>
                                <a:lnTo>
                                  <a:pt x="206" y="158"/>
                                </a:lnTo>
                                <a:lnTo>
                                  <a:pt x="209" y="155"/>
                                </a:lnTo>
                                <a:lnTo>
                                  <a:pt x="212" y="152"/>
                                </a:lnTo>
                                <a:lnTo>
                                  <a:pt x="214" y="149"/>
                                </a:lnTo>
                                <a:lnTo>
                                  <a:pt x="216" y="148"/>
                                </a:lnTo>
                                <a:lnTo>
                                  <a:pt x="217" y="147"/>
                                </a:lnTo>
                                <a:lnTo>
                                  <a:pt x="218" y="145"/>
                                </a:lnTo>
                                <a:lnTo>
                                  <a:pt x="220" y="144"/>
                                </a:lnTo>
                                <a:lnTo>
                                  <a:pt x="221" y="142"/>
                                </a:lnTo>
                                <a:lnTo>
                                  <a:pt x="222" y="141"/>
                                </a:lnTo>
                                <a:lnTo>
                                  <a:pt x="225" y="140"/>
                                </a:lnTo>
                                <a:lnTo>
                                  <a:pt x="226" y="138"/>
                                </a:lnTo>
                                <a:lnTo>
                                  <a:pt x="229" y="138"/>
                                </a:lnTo>
                                <a:lnTo>
                                  <a:pt x="230" y="137"/>
                                </a:lnTo>
                                <a:lnTo>
                                  <a:pt x="233" y="136"/>
                                </a:lnTo>
                                <a:lnTo>
                                  <a:pt x="234" y="134"/>
                                </a:lnTo>
                                <a:lnTo>
                                  <a:pt x="237" y="133"/>
                                </a:lnTo>
                                <a:lnTo>
                                  <a:pt x="240" y="133"/>
                                </a:lnTo>
                                <a:lnTo>
                                  <a:pt x="243" y="131"/>
                                </a:lnTo>
                                <a:lnTo>
                                  <a:pt x="245" y="130"/>
                                </a:lnTo>
                                <a:lnTo>
                                  <a:pt x="248" y="129"/>
                                </a:lnTo>
                                <a:lnTo>
                                  <a:pt x="252" y="129"/>
                                </a:lnTo>
                                <a:lnTo>
                                  <a:pt x="255" y="127"/>
                                </a:lnTo>
                                <a:lnTo>
                                  <a:pt x="257" y="126"/>
                                </a:lnTo>
                                <a:lnTo>
                                  <a:pt x="261" y="125"/>
                                </a:lnTo>
                                <a:lnTo>
                                  <a:pt x="264" y="123"/>
                                </a:lnTo>
                                <a:lnTo>
                                  <a:pt x="268" y="122"/>
                                </a:lnTo>
                                <a:lnTo>
                                  <a:pt x="272" y="120"/>
                                </a:lnTo>
                                <a:lnTo>
                                  <a:pt x="276" y="119"/>
                                </a:lnTo>
                                <a:lnTo>
                                  <a:pt x="280" y="118"/>
                                </a:lnTo>
                                <a:lnTo>
                                  <a:pt x="284" y="116"/>
                                </a:lnTo>
                                <a:lnTo>
                                  <a:pt x="288" y="115"/>
                                </a:lnTo>
                                <a:lnTo>
                                  <a:pt x="294" y="114"/>
                                </a:lnTo>
                                <a:lnTo>
                                  <a:pt x="298" y="111"/>
                                </a:lnTo>
                                <a:lnTo>
                                  <a:pt x="302" y="110"/>
                                </a:lnTo>
                                <a:lnTo>
                                  <a:pt x="307" y="108"/>
                                </a:lnTo>
                                <a:lnTo>
                                  <a:pt x="313" y="105"/>
                                </a:lnTo>
                                <a:lnTo>
                                  <a:pt x="318" y="104"/>
                                </a:lnTo>
                                <a:lnTo>
                                  <a:pt x="357" y="219"/>
                                </a:lnTo>
                                <a:lnTo>
                                  <a:pt x="340" y="94"/>
                                </a:lnTo>
                                <a:lnTo>
                                  <a:pt x="408" y="67"/>
                                </a:lnTo>
                                <a:lnTo>
                                  <a:pt x="408" y="70"/>
                                </a:lnTo>
                                <a:lnTo>
                                  <a:pt x="408" y="74"/>
                                </a:lnTo>
                                <a:lnTo>
                                  <a:pt x="408" y="77"/>
                                </a:lnTo>
                                <a:lnTo>
                                  <a:pt x="407" y="79"/>
                                </a:lnTo>
                                <a:lnTo>
                                  <a:pt x="406" y="82"/>
                                </a:lnTo>
                                <a:lnTo>
                                  <a:pt x="403" y="85"/>
                                </a:lnTo>
                                <a:lnTo>
                                  <a:pt x="402" y="88"/>
                                </a:lnTo>
                                <a:lnTo>
                                  <a:pt x="399" y="90"/>
                                </a:lnTo>
                                <a:lnTo>
                                  <a:pt x="396" y="92"/>
                                </a:lnTo>
                                <a:lnTo>
                                  <a:pt x="394" y="94"/>
                                </a:lnTo>
                                <a:lnTo>
                                  <a:pt x="389" y="96"/>
                                </a:lnTo>
                                <a:lnTo>
                                  <a:pt x="387" y="99"/>
                                </a:lnTo>
                                <a:lnTo>
                                  <a:pt x="383" y="100"/>
                                </a:lnTo>
                                <a:lnTo>
                                  <a:pt x="379" y="101"/>
                                </a:lnTo>
                                <a:lnTo>
                                  <a:pt x="376" y="103"/>
                                </a:lnTo>
                                <a:lnTo>
                                  <a:pt x="372" y="104"/>
                                </a:lnTo>
                                <a:lnTo>
                                  <a:pt x="368" y="104"/>
                                </a:lnTo>
                                <a:lnTo>
                                  <a:pt x="364" y="105"/>
                                </a:lnTo>
                                <a:lnTo>
                                  <a:pt x="361" y="105"/>
                                </a:lnTo>
                                <a:lnTo>
                                  <a:pt x="357" y="105"/>
                                </a:lnTo>
                                <a:lnTo>
                                  <a:pt x="354" y="107"/>
                                </a:lnTo>
                                <a:lnTo>
                                  <a:pt x="352" y="107"/>
                                </a:lnTo>
                                <a:lnTo>
                                  <a:pt x="348" y="105"/>
                                </a:lnTo>
                                <a:lnTo>
                                  <a:pt x="346" y="105"/>
                                </a:lnTo>
                                <a:lnTo>
                                  <a:pt x="344" y="105"/>
                                </a:lnTo>
                                <a:lnTo>
                                  <a:pt x="342" y="104"/>
                                </a:lnTo>
                                <a:lnTo>
                                  <a:pt x="341" y="103"/>
                                </a:lnTo>
                                <a:lnTo>
                                  <a:pt x="340" y="101"/>
                                </a:lnTo>
                                <a:lnTo>
                                  <a:pt x="338" y="100"/>
                                </a:lnTo>
                                <a:lnTo>
                                  <a:pt x="338" y="99"/>
                                </a:lnTo>
                                <a:lnTo>
                                  <a:pt x="340" y="97"/>
                                </a:lnTo>
                                <a:lnTo>
                                  <a:pt x="340" y="94"/>
                                </a:lnTo>
                                <a:lnTo>
                                  <a:pt x="357" y="219"/>
                                </a:lnTo>
                                <a:lnTo>
                                  <a:pt x="453" y="229"/>
                                </a:lnTo>
                                <a:lnTo>
                                  <a:pt x="453" y="240"/>
                                </a:lnTo>
                                <a:lnTo>
                                  <a:pt x="453" y="249"/>
                                </a:lnTo>
                                <a:lnTo>
                                  <a:pt x="453" y="259"/>
                                </a:lnTo>
                                <a:lnTo>
                                  <a:pt x="453" y="267"/>
                                </a:lnTo>
                                <a:lnTo>
                                  <a:pt x="453" y="275"/>
                                </a:lnTo>
                                <a:lnTo>
                                  <a:pt x="453" y="284"/>
                                </a:lnTo>
                                <a:lnTo>
                                  <a:pt x="453" y="290"/>
                                </a:lnTo>
                                <a:lnTo>
                                  <a:pt x="451" y="297"/>
                                </a:lnTo>
                                <a:lnTo>
                                  <a:pt x="451" y="304"/>
                                </a:lnTo>
                                <a:lnTo>
                                  <a:pt x="451" y="311"/>
                                </a:lnTo>
                                <a:lnTo>
                                  <a:pt x="450" y="317"/>
                                </a:lnTo>
                                <a:lnTo>
                                  <a:pt x="449" y="322"/>
                                </a:lnTo>
                                <a:lnTo>
                                  <a:pt x="449" y="326"/>
                                </a:lnTo>
                                <a:lnTo>
                                  <a:pt x="447" y="332"/>
                                </a:lnTo>
                                <a:lnTo>
                                  <a:pt x="447" y="336"/>
                                </a:lnTo>
                                <a:lnTo>
                                  <a:pt x="446" y="340"/>
                                </a:lnTo>
                                <a:lnTo>
                                  <a:pt x="445" y="344"/>
                                </a:lnTo>
                                <a:lnTo>
                                  <a:pt x="443" y="347"/>
                                </a:lnTo>
                                <a:lnTo>
                                  <a:pt x="443" y="351"/>
                                </a:lnTo>
                                <a:lnTo>
                                  <a:pt x="442" y="354"/>
                                </a:lnTo>
                                <a:lnTo>
                                  <a:pt x="441" y="358"/>
                                </a:lnTo>
                                <a:lnTo>
                                  <a:pt x="441" y="360"/>
                                </a:lnTo>
                                <a:lnTo>
                                  <a:pt x="439" y="363"/>
                                </a:lnTo>
                                <a:lnTo>
                                  <a:pt x="439" y="366"/>
                                </a:lnTo>
                                <a:lnTo>
                                  <a:pt x="438" y="369"/>
                                </a:lnTo>
                                <a:lnTo>
                                  <a:pt x="438" y="371"/>
                                </a:lnTo>
                                <a:lnTo>
                                  <a:pt x="437" y="373"/>
                                </a:lnTo>
                                <a:lnTo>
                                  <a:pt x="437" y="375"/>
                                </a:lnTo>
                                <a:lnTo>
                                  <a:pt x="435" y="378"/>
                                </a:lnTo>
                                <a:lnTo>
                                  <a:pt x="435" y="381"/>
                                </a:lnTo>
                                <a:lnTo>
                                  <a:pt x="435" y="384"/>
                                </a:lnTo>
                                <a:lnTo>
                                  <a:pt x="435" y="386"/>
                                </a:lnTo>
                                <a:lnTo>
                                  <a:pt x="437" y="392"/>
                                </a:lnTo>
                                <a:lnTo>
                                  <a:pt x="438" y="399"/>
                                </a:lnTo>
                                <a:lnTo>
                                  <a:pt x="439" y="406"/>
                                </a:lnTo>
                                <a:lnTo>
                                  <a:pt x="441" y="412"/>
                                </a:lnTo>
                                <a:lnTo>
                                  <a:pt x="442" y="418"/>
                                </a:lnTo>
                                <a:lnTo>
                                  <a:pt x="443" y="425"/>
                                </a:lnTo>
                                <a:lnTo>
                                  <a:pt x="443" y="432"/>
                                </a:lnTo>
                                <a:lnTo>
                                  <a:pt x="445" y="437"/>
                                </a:lnTo>
                                <a:lnTo>
                                  <a:pt x="446" y="444"/>
                                </a:lnTo>
                                <a:lnTo>
                                  <a:pt x="446" y="451"/>
                                </a:lnTo>
                                <a:lnTo>
                                  <a:pt x="446" y="456"/>
                                </a:lnTo>
                                <a:lnTo>
                                  <a:pt x="447" y="463"/>
                                </a:lnTo>
                                <a:lnTo>
                                  <a:pt x="447" y="470"/>
                                </a:lnTo>
                                <a:lnTo>
                                  <a:pt x="447" y="475"/>
                                </a:lnTo>
                                <a:lnTo>
                                  <a:pt x="447" y="482"/>
                                </a:lnTo>
                                <a:lnTo>
                                  <a:pt x="447" y="488"/>
                                </a:lnTo>
                                <a:lnTo>
                                  <a:pt x="447" y="495"/>
                                </a:lnTo>
                                <a:lnTo>
                                  <a:pt x="447" y="502"/>
                                </a:lnTo>
                                <a:lnTo>
                                  <a:pt x="446" y="507"/>
                                </a:lnTo>
                                <a:lnTo>
                                  <a:pt x="446" y="514"/>
                                </a:lnTo>
                                <a:lnTo>
                                  <a:pt x="445" y="521"/>
                                </a:lnTo>
                                <a:lnTo>
                                  <a:pt x="445" y="526"/>
                                </a:lnTo>
                                <a:lnTo>
                                  <a:pt x="443" y="533"/>
                                </a:lnTo>
                                <a:lnTo>
                                  <a:pt x="442" y="539"/>
                                </a:lnTo>
                                <a:lnTo>
                                  <a:pt x="442" y="545"/>
                                </a:lnTo>
                                <a:lnTo>
                                  <a:pt x="441" y="551"/>
                                </a:lnTo>
                                <a:lnTo>
                                  <a:pt x="439" y="558"/>
                                </a:lnTo>
                                <a:lnTo>
                                  <a:pt x="437" y="565"/>
                                </a:lnTo>
                                <a:lnTo>
                                  <a:pt x="435" y="570"/>
                                </a:lnTo>
                                <a:lnTo>
                                  <a:pt x="434" y="577"/>
                                </a:lnTo>
                                <a:lnTo>
                                  <a:pt x="431" y="582"/>
                                </a:lnTo>
                                <a:lnTo>
                                  <a:pt x="430" y="589"/>
                                </a:lnTo>
                                <a:lnTo>
                                  <a:pt x="425" y="591"/>
                                </a:lnTo>
                                <a:lnTo>
                                  <a:pt x="420" y="591"/>
                                </a:lnTo>
                                <a:lnTo>
                                  <a:pt x="415" y="592"/>
                                </a:lnTo>
                                <a:lnTo>
                                  <a:pt x="410" y="593"/>
                                </a:lnTo>
                                <a:lnTo>
                                  <a:pt x="406" y="595"/>
                                </a:lnTo>
                                <a:lnTo>
                                  <a:pt x="400" y="595"/>
                                </a:lnTo>
                                <a:lnTo>
                                  <a:pt x="395" y="596"/>
                                </a:lnTo>
                                <a:lnTo>
                                  <a:pt x="389" y="596"/>
                                </a:lnTo>
                                <a:lnTo>
                                  <a:pt x="385" y="597"/>
                                </a:lnTo>
                                <a:lnTo>
                                  <a:pt x="380" y="597"/>
                                </a:lnTo>
                                <a:lnTo>
                                  <a:pt x="375" y="599"/>
                                </a:lnTo>
                                <a:lnTo>
                                  <a:pt x="369" y="599"/>
                                </a:lnTo>
                                <a:lnTo>
                                  <a:pt x="364" y="599"/>
                                </a:lnTo>
                                <a:lnTo>
                                  <a:pt x="358" y="599"/>
                                </a:lnTo>
                                <a:lnTo>
                                  <a:pt x="353" y="599"/>
                                </a:lnTo>
                                <a:lnTo>
                                  <a:pt x="348" y="599"/>
                                </a:lnTo>
                                <a:lnTo>
                                  <a:pt x="342" y="599"/>
                                </a:lnTo>
                                <a:lnTo>
                                  <a:pt x="337" y="599"/>
                                </a:lnTo>
                                <a:lnTo>
                                  <a:pt x="330" y="597"/>
                                </a:lnTo>
                                <a:lnTo>
                                  <a:pt x="325" y="597"/>
                                </a:lnTo>
                                <a:lnTo>
                                  <a:pt x="319" y="597"/>
                                </a:lnTo>
                                <a:lnTo>
                                  <a:pt x="313" y="596"/>
                                </a:lnTo>
                                <a:lnTo>
                                  <a:pt x="307" y="595"/>
                                </a:lnTo>
                                <a:lnTo>
                                  <a:pt x="301" y="595"/>
                                </a:lnTo>
                                <a:lnTo>
                                  <a:pt x="294" y="593"/>
                                </a:lnTo>
                                <a:lnTo>
                                  <a:pt x="287" y="592"/>
                                </a:lnTo>
                                <a:lnTo>
                                  <a:pt x="280" y="591"/>
                                </a:lnTo>
                                <a:lnTo>
                                  <a:pt x="274" y="589"/>
                                </a:lnTo>
                                <a:lnTo>
                                  <a:pt x="267" y="588"/>
                                </a:lnTo>
                                <a:lnTo>
                                  <a:pt x="260" y="587"/>
                                </a:lnTo>
                                <a:lnTo>
                                  <a:pt x="252" y="585"/>
                                </a:lnTo>
                                <a:lnTo>
                                  <a:pt x="244" y="582"/>
                                </a:lnTo>
                                <a:lnTo>
                                  <a:pt x="244" y="529"/>
                                </a:lnTo>
                                <a:lnTo>
                                  <a:pt x="173" y="403"/>
                                </a:lnTo>
                                <a:lnTo>
                                  <a:pt x="177" y="400"/>
                                </a:lnTo>
                                <a:lnTo>
                                  <a:pt x="181" y="397"/>
                                </a:lnTo>
                                <a:lnTo>
                                  <a:pt x="183" y="393"/>
                                </a:lnTo>
                                <a:lnTo>
                                  <a:pt x="187" y="391"/>
                                </a:lnTo>
                                <a:lnTo>
                                  <a:pt x="191" y="388"/>
                                </a:lnTo>
                                <a:lnTo>
                                  <a:pt x="194" y="385"/>
                                </a:lnTo>
                                <a:lnTo>
                                  <a:pt x="197" y="382"/>
                                </a:lnTo>
                                <a:lnTo>
                                  <a:pt x="201" y="380"/>
                                </a:lnTo>
                                <a:lnTo>
                                  <a:pt x="203" y="377"/>
                                </a:lnTo>
                                <a:lnTo>
                                  <a:pt x="206" y="374"/>
                                </a:lnTo>
                                <a:lnTo>
                                  <a:pt x="209" y="371"/>
                                </a:lnTo>
                                <a:lnTo>
                                  <a:pt x="212" y="369"/>
                                </a:lnTo>
                                <a:lnTo>
                                  <a:pt x="214" y="366"/>
                                </a:lnTo>
                                <a:lnTo>
                                  <a:pt x="217" y="363"/>
                                </a:lnTo>
                                <a:lnTo>
                                  <a:pt x="220" y="360"/>
                                </a:lnTo>
                                <a:lnTo>
                                  <a:pt x="222" y="358"/>
                                </a:lnTo>
                                <a:lnTo>
                                  <a:pt x="225" y="355"/>
                                </a:lnTo>
                                <a:lnTo>
                                  <a:pt x="229" y="354"/>
                                </a:lnTo>
                                <a:lnTo>
                                  <a:pt x="233" y="352"/>
                                </a:lnTo>
                                <a:lnTo>
                                  <a:pt x="237" y="351"/>
                                </a:lnTo>
                                <a:lnTo>
                                  <a:pt x="241" y="351"/>
                                </a:lnTo>
                                <a:lnTo>
                                  <a:pt x="245" y="351"/>
                                </a:lnTo>
                                <a:lnTo>
                                  <a:pt x="251" y="351"/>
                                </a:lnTo>
                                <a:lnTo>
                                  <a:pt x="255" y="351"/>
                                </a:lnTo>
                                <a:lnTo>
                                  <a:pt x="260" y="351"/>
                                </a:lnTo>
                                <a:lnTo>
                                  <a:pt x="265" y="351"/>
                                </a:lnTo>
                                <a:lnTo>
                                  <a:pt x="270" y="349"/>
                                </a:lnTo>
                                <a:lnTo>
                                  <a:pt x="275" y="349"/>
                                </a:lnTo>
                                <a:lnTo>
                                  <a:pt x="280" y="348"/>
                                </a:lnTo>
                                <a:lnTo>
                                  <a:pt x="287" y="347"/>
                                </a:lnTo>
                                <a:lnTo>
                                  <a:pt x="292" y="345"/>
                                </a:lnTo>
                                <a:lnTo>
                                  <a:pt x="298" y="343"/>
                                </a:lnTo>
                                <a:lnTo>
                                  <a:pt x="334" y="312"/>
                                </a:lnTo>
                                <a:lnTo>
                                  <a:pt x="336" y="318"/>
                                </a:lnTo>
                                <a:lnTo>
                                  <a:pt x="336" y="323"/>
                                </a:lnTo>
                                <a:lnTo>
                                  <a:pt x="336" y="329"/>
                                </a:lnTo>
                                <a:lnTo>
                                  <a:pt x="334" y="333"/>
                                </a:lnTo>
                                <a:lnTo>
                                  <a:pt x="333" y="338"/>
                                </a:lnTo>
                                <a:lnTo>
                                  <a:pt x="332" y="344"/>
                                </a:lnTo>
                                <a:lnTo>
                                  <a:pt x="330" y="348"/>
                                </a:lnTo>
                                <a:lnTo>
                                  <a:pt x="327" y="354"/>
                                </a:lnTo>
                                <a:lnTo>
                                  <a:pt x="325" y="358"/>
                                </a:lnTo>
                                <a:lnTo>
                                  <a:pt x="323" y="363"/>
                                </a:lnTo>
                                <a:lnTo>
                                  <a:pt x="321" y="367"/>
                                </a:lnTo>
                                <a:lnTo>
                                  <a:pt x="318" y="373"/>
                                </a:lnTo>
                                <a:lnTo>
                                  <a:pt x="317" y="378"/>
                                </a:lnTo>
                                <a:lnTo>
                                  <a:pt x="315" y="384"/>
                                </a:lnTo>
                                <a:lnTo>
                                  <a:pt x="313" y="389"/>
                                </a:lnTo>
                                <a:lnTo>
                                  <a:pt x="311" y="395"/>
                                </a:lnTo>
                                <a:lnTo>
                                  <a:pt x="318" y="395"/>
                                </a:lnTo>
                                <a:lnTo>
                                  <a:pt x="357" y="363"/>
                                </a:lnTo>
                                <a:lnTo>
                                  <a:pt x="363" y="229"/>
                                </a:lnTo>
                                <a:lnTo>
                                  <a:pt x="363" y="225"/>
                                </a:lnTo>
                                <a:lnTo>
                                  <a:pt x="364" y="219"/>
                                </a:lnTo>
                                <a:lnTo>
                                  <a:pt x="365" y="214"/>
                                </a:lnTo>
                                <a:lnTo>
                                  <a:pt x="367" y="208"/>
                                </a:lnTo>
                                <a:lnTo>
                                  <a:pt x="369" y="201"/>
                                </a:lnTo>
                                <a:lnTo>
                                  <a:pt x="372" y="196"/>
                                </a:lnTo>
                                <a:lnTo>
                                  <a:pt x="375" y="189"/>
                                </a:lnTo>
                                <a:lnTo>
                                  <a:pt x="379" y="184"/>
                                </a:lnTo>
                                <a:lnTo>
                                  <a:pt x="383" y="178"/>
                                </a:lnTo>
                                <a:lnTo>
                                  <a:pt x="387" y="173"/>
                                </a:lnTo>
                                <a:lnTo>
                                  <a:pt x="392" y="167"/>
                                </a:lnTo>
                                <a:lnTo>
                                  <a:pt x="398" y="163"/>
                                </a:lnTo>
                                <a:lnTo>
                                  <a:pt x="403" y="160"/>
                                </a:lnTo>
                                <a:lnTo>
                                  <a:pt x="408" y="158"/>
                                </a:lnTo>
                                <a:lnTo>
                                  <a:pt x="415" y="155"/>
                                </a:lnTo>
                                <a:lnTo>
                                  <a:pt x="422" y="155"/>
                                </a:lnTo>
                                <a:lnTo>
                                  <a:pt x="425" y="155"/>
                                </a:lnTo>
                                <a:lnTo>
                                  <a:pt x="427" y="158"/>
                                </a:lnTo>
                                <a:lnTo>
                                  <a:pt x="430" y="159"/>
                                </a:lnTo>
                                <a:lnTo>
                                  <a:pt x="433" y="163"/>
                                </a:lnTo>
                                <a:lnTo>
                                  <a:pt x="435" y="167"/>
                                </a:lnTo>
                                <a:lnTo>
                                  <a:pt x="437" y="171"/>
                                </a:lnTo>
                                <a:lnTo>
                                  <a:pt x="439" y="177"/>
                                </a:lnTo>
                                <a:lnTo>
                                  <a:pt x="441" y="182"/>
                                </a:lnTo>
                                <a:lnTo>
                                  <a:pt x="441" y="186"/>
                                </a:lnTo>
                                <a:lnTo>
                                  <a:pt x="441" y="192"/>
                                </a:lnTo>
                                <a:lnTo>
                                  <a:pt x="441" y="197"/>
                                </a:lnTo>
                                <a:lnTo>
                                  <a:pt x="439" y="201"/>
                                </a:lnTo>
                                <a:lnTo>
                                  <a:pt x="437" y="205"/>
                                </a:lnTo>
                                <a:lnTo>
                                  <a:pt x="433" y="210"/>
                                </a:lnTo>
                                <a:lnTo>
                                  <a:pt x="427" y="212"/>
                                </a:lnTo>
                                <a:lnTo>
                                  <a:pt x="422" y="215"/>
                                </a:lnTo>
                                <a:lnTo>
                                  <a:pt x="416" y="216"/>
                                </a:lnTo>
                                <a:lnTo>
                                  <a:pt x="412" y="216"/>
                                </a:lnTo>
                                <a:lnTo>
                                  <a:pt x="408" y="216"/>
                                </a:lnTo>
                                <a:lnTo>
                                  <a:pt x="403" y="216"/>
                                </a:lnTo>
                                <a:lnTo>
                                  <a:pt x="399" y="216"/>
                                </a:lnTo>
                                <a:lnTo>
                                  <a:pt x="395" y="216"/>
                                </a:lnTo>
                                <a:lnTo>
                                  <a:pt x="392" y="216"/>
                                </a:lnTo>
                                <a:lnTo>
                                  <a:pt x="389" y="215"/>
                                </a:lnTo>
                                <a:lnTo>
                                  <a:pt x="388" y="216"/>
                                </a:lnTo>
                                <a:lnTo>
                                  <a:pt x="387" y="216"/>
                                </a:lnTo>
                                <a:lnTo>
                                  <a:pt x="387" y="218"/>
                                </a:lnTo>
                                <a:lnTo>
                                  <a:pt x="388" y="219"/>
                                </a:lnTo>
                                <a:lnTo>
                                  <a:pt x="391" y="223"/>
                                </a:lnTo>
                                <a:lnTo>
                                  <a:pt x="395" y="226"/>
                                </a:lnTo>
                                <a:lnTo>
                                  <a:pt x="400" y="232"/>
                                </a:lnTo>
                                <a:lnTo>
                                  <a:pt x="408" y="238"/>
                                </a:lnTo>
                                <a:lnTo>
                                  <a:pt x="412" y="240"/>
                                </a:lnTo>
                                <a:lnTo>
                                  <a:pt x="416" y="240"/>
                                </a:lnTo>
                                <a:lnTo>
                                  <a:pt x="420" y="240"/>
                                </a:lnTo>
                                <a:lnTo>
                                  <a:pt x="425" y="240"/>
                                </a:lnTo>
                                <a:lnTo>
                                  <a:pt x="427" y="240"/>
                                </a:lnTo>
                                <a:lnTo>
                                  <a:pt x="430" y="238"/>
                                </a:lnTo>
                                <a:lnTo>
                                  <a:pt x="431" y="238"/>
                                </a:lnTo>
                                <a:lnTo>
                                  <a:pt x="434" y="237"/>
                                </a:lnTo>
                                <a:lnTo>
                                  <a:pt x="437" y="236"/>
                                </a:lnTo>
                                <a:lnTo>
                                  <a:pt x="438" y="234"/>
                                </a:lnTo>
                                <a:lnTo>
                                  <a:pt x="441" y="233"/>
                                </a:lnTo>
                                <a:lnTo>
                                  <a:pt x="442" y="232"/>
                                </a:lnTo>
                                <a:lnTo>
                                  <a:pt x="445" y="230"/>
                                </a:lnTo>
                                <a:lnTo>
                                  <a:pt x="446" y="230"/>
                                </a:lnTo>
                                <a:lnTo>
                                  <a:pt x="449" y="229"/>
                                </a:lnTo>
                                <a:lnTo>
                                  <a:pt x="453" y="229"/>
                                </a:lnTo>
                                <a:lnTo>
                                  <a:pt x="357" y="219"/>
                                </a:lnTo>
                                <a:lnTo>
                                  <a:pt x="481" y="603"/>
                                </a:lnTo>
                                <a:lnTo>
                                  <a:pt x="481" y="695"/>
                                </a:lnTo>
                                <a:lnTo>
                                  <a:pt x="473" y="696"/>
                                </a:lnTo>
                                <a:lnTo>
                                  <a:pt x="465" y="696"/>
                                </a:lnTo>
                                <a:lnTo>
                                  <a:pt x="458" y="698"/>
                                </a:lnTo>
                                <a:lnTo>
                                  <a:pt x="450" y="699"/>
                                </a:lnTo>
                                <a:lnTo>
                                  <a:pt x="443" y="700"/>
                                </a:lnTo>
                                <a:lnTo>
                                  <a:pt x="435" y="702"/>
                                </a:lnTo>
                                <a:lnTo>
                                  <a:pt x="429" y="703"/>
                                </a:lnTo>
                                <a:lnTo>
                                  <a:pt x="420" y="704"/>
                                </a:lnTo>
                                <a:lnTo>
                                  <a:pt x="414" y="704"/>
                                </a:lnTo>
                                <a:lnTo>
                                  <a:pt x="406" y="706"/>
                                </a:lnTo>
                                <a:lnTo>
                                  <a:pt x="399" y="707"/>
                                </a:lnTo>
                                <a:lnTo>
                                  <a:pt x="391" y="707"/>
                                </a:lnTo>
                                <a:lnTo>
                                  <a:pt x="384" y="709"/>
                                </a:lnTo>
                                <a:lnTo>
                                  <a:pt x="377" y="709"/>
                                </a:lnTo>
                                <a:lnTo>
                                  <a:pt x="369" y="709"/>
                                </a:lnTo>
                                <a:lnTo>
                                  <a:pt x="363" y="709"/>
                                </a:lnTo>
                                <a:lnTo>
                                  <a:pt x="354" y="710"/>
                                </a:lnTo>
                                <a:lnTo>
                                  <a:pt x="348" y="709"/>
                                </a:lnTo>
                                <a:lnTo>
                                  <a:pt x="340" y="709"/>
                                </a:lnTo>
                                <a:lnTo>
                                  <a:pt x="333" y="709"/>
                                </a:lnTo>
                                <a:lnTo>
                                  <a:pt x="325" y="707"/>
                                </a:lnTo>
                                <a:lnTo>
                                  <a:pt x="317" y="707"/>
                                </a:lnTo>
                                <a:lnTo>
                                  <a:pt x="310" y="706"/>
                                </a:lnTo>
                                <a:lnTo>
                                  <a:pt x="302" y="704"/>
                                </a:lnTo>
                                <a:lnTo>
                                  <a:pt x="294" y="703"/>
                                </a:lnTo>
                                <a:lnTo>
                                  <a:pt x="287" y="702"/>
                                </a:lnTo>
                                <a:lnTo>
                                  <a:pt x="279" y="699"/>
                                </a:lnTo>
                                <a:lnTo>
                                  <a:pt x="271" y="698"/>
                                </a:lnTo>
                                <a:lnTo>
                                  <a:pt x="263" y="695"/>
                                </a:lnTo>
                                <a:lnTo>
                                  <a:pt x="255" y="692"/>
                                </a:lnTo>
                                <a:lnTo>
                                  <a:pt x="248" y="689"/>
                                </a:lnTo>
                                <a:lnTo>
                                  <a:pt x="240" y="685"/>
                                </a:lnTo>
                                <a:lnTo>
                                  <a:pt x="240" y="611"/>
                                </a:lnTo>
                                <a:lnTo>
                                  <a:pt x="247" y="613"/>
                                </a:lnTo>
                                <a:lnTo>
                                  <a:pt x="255" y="614"/>
                                </a:lnTo>
                                <a:lnTo>
                                  <a:pt x="261" y="615"/>
                                </a:lnTo>
                                <a:lnTo>
                                  <a:pt x="270" y="617"/>
                                </a:lnTo>
                                <a:lnTo>
                                  <a:pt x="278" y="617"/>
                                </a:lnTo>
                                <a:lnTo>
                                  <a:pt x="286" y="618"/>
                                </a:lnTo>
                                <a:lnTo>
                                  <a:pt x="292" y="619"/>
                                </a:lnTo>
                                <a:lnTo>
                                  <a:pt x="301" y="619"/>
                                </a:lnTo>
                                <a:lnTo>
                                  <a:pt x="309" y="621"/>
                                </a:lnTo>
                                <a:lnTo>
                                  <a:pt x="317" y="621"/>
                                </a:lnTo>
                                <a:lnTo>
                                  <a:pt x="325" y="621"/>
                                </a:lnTo>
                                <a:lnTo>
                                  <a:pt x="333" y="621"/>
                                </a:lnTo>
                                <a:lnTo>
                                  <a:pt x="341" y="621"/>
                                </a:lnTo>
                                <a:lnTo>
                                  <a:pt x="349" y="622"/>
                                </a:lnTo>
                                <a:lnTo>
                                  <a:pt x="357" y="621"/>
                                </a:lnTo>
                                <a:lnTo>
                                  <a:pt x="365" y="621"/>
                                </a:lnTo>
                                <a:lnTo>
                                  <a:pt x="373" y="621"/>
                                </a:lnTo>
                                <a:lnTo>
                                  <a:pt x="381" y="621"/>
                                </a:lnTo>
                                <a:lnTo>
                                  <a:pt x="388" y="621"/>
                                </a:lnTo>
                                <a:lnTo>
                                  <a:pt x="396" y="619"/>
                                </a:lnTo>
                                <a:lnTo>
                                  <a:pt x="404" y="619"/>
                                </a:lnTo>
                                <a:lnTo>
                                  <a:pt x="412" y="618"/>
                                </a:lnTo>
                                <a:lnTo>
                                  <a:pt x="419" y="617"/>
                                </a:lnTo>
                                <a:lnTo>
                                  <a:pt x="427" y="617"/>
                                </a:lnTo>
                                <a:lnTo>
                                  <a:pt x="434" y="615"/>
                                </a:lnTo>
                                <a:lnTo>
                                  <a:pt x="441" y="614"/>
                                </a:lnTo>
                                <a:lnTo>
                                  <a:pt x="447" y="613"/>
                                </a:lnTo>
                                <a:lnTo>
                                  <a:pt x="454" y="611"/>
                                </a:lnTo>
                                <a:lnTo>
                                  <a:pt x="461" y="608"/>
                                </a:lnTo>
                                <a:lnTo>
                                  <a:pt x="468" y="607"/>
                                </a:lnTo>
                                <a:lnTo>
                                  <a:pt x="474" y="606"/>
                                </a:lnTo>
                                <a:lnTo>
                                  <a:pt x="481" y="603"/>
                                </a:lnTo>
                                <a:lnTo>
                                  <a:pt x="357" y="219"/>
                                </a:lnTo>
                                <a:lnTo>
                                  <a:pt x="416" y="44"/>
                                </a:lnTo>
                                <a:lnTo>
                                  <a:pt x="410" y="46"/>
                                </a:lnTo>
                                <a:lnTo>
                                  <a:pt x="403" y="49"/>
                                </a:lnTo>
                                <a:lnTo>
                                  <a:pt x="396" y="52"/>
                                </a:lnTo>
                                <a:lnTo>
                                  <a:pt x="389" y="55"/>
                                </a:lnTo>
                                <a:lnTo>
                                  <a:pt x="384" y="56"/>
                                </a:lnTo>
                                <a:lnTo>
                                  <a:pt x="377" y="59"/>
                                </a:lnTo>
                                <a:lnTo>
                                  <a:pt x="371" y="62"/>
                                </a:lnTo>
                                <a:lnTo>
                                  <a:pt x="364" y="64"/>
                                </a:lnTo>
                                <a:lnTo>
                                  <a:pt x="356" y="67"/>
                                </a:lnTo>
                                <a:lnTo>
                                  <a:pt x="349" y="68"/>
                                </a:lnTo>
                                <a:lnTo>
                                  <a:pt x="342" y="71"/>
                                </a:lnTo>
                                <a:lnTo>
                                  <a:pt x="336" y="74"/>
                                </a:lnTo>
                                <a:lnTo>
                                  <a:pt x="329" y="77"/>
                                </a:lnTo>
                                <a:lnTo>
                                  <a:pt x="322" y="78"/>
                                </a:lnTo>
                                <a:lnTo>
                                  <a:pt x="315" y="81"/>
                                </a:lnTo>
                                <a:lnTo>
                                  <a:pt x="309" y="83"/>
                                </a:lnTo>
                                <a:lnTo>
                                  <a:pt x="302" y="85"/>
                                </a:lnTo>
                                <a:lnTo>
                                  <a:pt x="294" y="88"/>
                                </a:lnTo>
                                <a:lnTo>
                                  <a:pt x="287" y="90"/>
                                </a:lnTo>
                                <a:lnTo>
                                  <a:pt x="280" y="92"/>
                                </a:lnTo>
                                <a:lnTo>
                                  <a:pt x="274" y="94"/>
                                </a:lnTo>
                                <a:lnTo>
                                  <a:pt x="267" y="96"/>
                                </a:lnTo>
                                <a:lnTo>
                                  <a:pt x="260" y="99"/>
                                </a:lnTo>
                                <a:lnTo>
                                  <a:pt x="253" y="101"/>
                                </a:lnTo>
                                <a:lnTo>
                                  <a:pt x="247" y="103"/>
                                </a:lnTo>
                                <a:lnTo>
                                  <a:pt x="241" y="105"/>
                                </a:lnTo>
                                <a:lnTo>
                                  <a:pt x="234" y="107"/>
                                </a:lnTo>
                                <a:lnTo>
                                  <a:pt x="228" y="110"/>
                                </a:lnTo>
                                <a:lnTo>
                                  <a:pt x="221" y="112"/>
                                </a:lnTo>
                                <a:lnTo>
                                  <a:pt x="216" y="114"/>
                                </a:lnTo>
                                <a:lnTo>
                                  <a:pt x="209" y="116"/>
                                </a:lnTo>
                                <a:lnTo>
                                  <a:pt x="203" y="118"/>
                                </a:lnTo>
                                <a:lnTo>
                                  <a:pt x="198" y="122"/>
                                </a:lnTo>
                                <a:lnTo>
                                  <a:pt x="194" y="126"/>
                                </a:lnTo>
                                <a:lnTo>
                                  <a:pt x="190" y="130"/>
                                </a:lnTo>
                                <a:lnTo>
                                  <a:pt x="186" y="134"/>
                                </a:lnTo>
                                <a:lnTo>
                                  <a:pt x="182" y="138"/>
                                </a:lnTo>
                                <a:lnTo>
                                  <a:pt x="178" y="144"/>
                                </a:lnTo>
                                <a:lnTo>
                                  <a:pt x="174" y="148"/>
                                </a:lnTo>
                                <a:lnTo>
                                  <a:pt x="170" y="152"/>
                                </a:lnTo>
                                <a:lnTo>
                                  <a:pt x="166" y="156"/>
                                </a:lnTo>
                                <a:lnTo>
                                  <a:pt x="162" y="160"/>
                                </a:lnTo>
                                <a:lnTo>
                                  <a:pt x="158" y="164"/>
                                </a:lnTo>
                                <a:lnTo>
                                  <a:pt x="154" y="170"/>
                                </a:lnTo>
                                <a:lnTo>
                                  <a:pt x="150" y="174"/>
                                </a:lnTo>
                                <a:lnTo>
                                  <a:pt x="146" y="179"/>
                                </a:lnTo>
                                <a:lnTo>
                                  <a:pt x="142" y="184"/>
                                </a:lnTo>
                                <a:lnTo>
                                  <a:pt x="137" y="189"/>
                                </a:lnTo>
                                <a:lnTo>
                                  <a:pt x="133" y="195"/>
                                </a:lnTo>
                                <a:lnTo>
                                  <a:pt x="129" y="200"/>
                                </a:lnTo>
                                <a:lnTo>
                                  <a:pt x="125" y="205"/>
                                </a:lnTo>
                                <a:lnTo>
                                  <a:pt x="121" y="211"/>
                                </a:lnTo>
                                <a:lnTo>
                                  <a:pt x="116" y="218"/>
                                </a:lnTo>
                                <a:lnTo>
                                  <a:pt x="112" y="225"/>
                                </a:lnTo>
                                <a:lnTo>
                                  <a:pt x="108" y="230"/>
                                </a:lnTo>
                                <a:lnTo>
                                  <a:pt x="102" y="237"/>
                                </a:lnTo>
                                <a:lnTo>
                                  <a:pt x="98" y="245"/>
                                </a:lnTo>
                                <a:lnTo>
                                  <a:pt x="93" y="252"/>
                                </a:lnTo>
                                <a:lnTo>
                                  <a:pt x="89" y="260"/>
                                </a:lnTo>
                                <a:lnTo>
                                  <a:pt x="84" y="269"/>
                                </a:lnTo>
                                <a:lnTo>
                                  <a:pt x="78" y="277"/>
                                </a:lnTo>
                                <a:lnTo>
                                  <a:pt x="73" y="285"/>
                                </a:lnTo>
                                <a:lnTo>
                                  <a:pt x="67" y="295"/>
                                </a:lnTo>
                                <a:lnTo>
                                  <a:pt x="62" y="304"/>
                                </a:lnTo>
                                <a:lnTo>
                                  <a:pt x="98" y="358"/>
                                </a:lnTo>
                                <a:lnTo>
                                  <a:pt x="18" y="432"/>
                                </a:lnTo>
                                <a:lnTo>
                                  <a:pt x="13" y="436"/>
                                </a:lnTo>
                                <a:lnTo>
                                  <a:pt x="11" y="440"/>
                                </a:lnTo>
                                <a:lnTo>
                                  <a:pt x="8" y="444"/>
                                </a:lnTo>
                                <a:lnTo>
                                  <a:pt x="5" y="448"/>
                                </a:lnTo>
                                <a:lnTo>
                                  <a:pt x="3" y="452"/>
                                </a:lnTo>
                                <a:lnTo>
                                  <a:pt x="1" y="456"/>
                                </a:lnTo>
                                <a:lnTo>
                                  <a:pt x="1" y="460"/>
                                </a:lnTo>
                                <a:lnTo>
                                  <a:pt x="0" y="465"/>
                                </a:lnTo>
                                <a:lnTo>
                                  <a:pt x="0" y="467"/>
                                </a:lnTo>
                                <a:lnTo>
                                  <a:pt x="1" y="471"/>
                                </a:lnTo>
                                <a:lnTo>
                                  <a:pt x="1" y="474"/>
                                </a:lnTo>
                                <a:lnTo>
                                  <a:pt x="3" y="477"/>
                                </a:lnTo>
                                <a:lnTo>
                                  <a:pt x="4" y="481"/>
                                </a:lnTo>
                                <a:lnTo>
                                  <a:pt x="5" y="484"/>
                                </a:lnTo>
                                <a:lnTo>
                                  <a:pt x="8" y="486"/>
                                </a:lnTo>
                                <a:lnTo>
                                  <a:pt x="11" y="489"/>
                                </a:lnTo>
                                <a:lnTo>
                                  <a:pt x="12" y="491"/>
                                </a:lnTo>
                                <a:lnTo>
                                  <a:pt x="15" y="493"/>
                                </a:lnTo>
                                <a:lnTo>
                                  <a:pt x="19" y="495"/>
                                </a:lnTo>
                                <a:lnTo>
                                  <a:pt x="22" y="497"/>
                                </a:lnTo>
                                <a:lnTo>
                                  <a:pt x="26" y="499"/>
                                </a:lnTo>
                                <a:lnTo>
                                  <a:pt x="28" y="500"/>
                                </a:lnTo>
                                <a:lnTo>
                                  <a:pt x="32" y="502"/>
                                </a:lnTo>
                                <a:lnTo>
                                  <a:pt x="36" y="502"/>
                                </a:lnTo>
                                <a:lnTo>
                                  <a:pt x="40" y="503"/>
                                </a:lnTo>
                                <a:lnTo>
                                  <a:pt x="43" y="503"/>
                                </a:lnTo>
                                <a:lnTo>
                                  <a:pt x="47" y="503"/>
                                </a:lnTo>
                                <a:lnTo>
                                  <a:pt x="51" y="503"/>
                                </a:lnTo>
                                <a:lnTo>
                                  <a:pt x="55" y="503"/>
                                </a:lnTo>
                                <a:lnTo>
                                  <a:pt x="59" y="502"/>
                                </a:lnTo>
                                <a:lnTo>
                                  <a:pt x="63" y="502"/>
                                </a:lnTo>
                                <a:lnTo>
                                  <a:pt x="67" y="500"/>
                                </a:lnTo>
                                <a:lnTo>
                                  <a:pt x="150" y="423"/>
                                </a:lnTo>
                                <a:lnTo>
                                  <a:pt x="151" y="428"/>
                                </a:lnTo>
                                <a:lnTo>
                                  <a:pt x="154" y="432"/>
                                </a:lnTo>
                                <a:lnTo>
                                  <a:pt x="156" y="436"/>
                                </a:lnTo>
                                <a:lnTo>
                                  <a:pt x="159" y="441"/>
                                </a:lnTo>
                                <a:lnTo>
                                  <a:pt x="162" y="445"/>
                                </a:lnTo>
                                <a:lnTo>
                                  <a:pt x="164" y="449"/>
                                </a:lnTo>
                                <a:lnTo>
                                  <a:pt x="167" y="455"/>
                                </a:lnTo>
                                <a:lnTo>
                                  <a:pt x="170" y="459"/>
                                </a:lnTo>
                                <a:lnTo>
                                  <a:pt x="173" y="463"/>
                                </a:lnTo>
                                <a:lnTo>
                                  <a:pt x="177" y="469"/>
                                </a:lnTo>
                                <a:lnTo>
                                  <a:pt x="179" y="473"/>
                                </a:lnTo>
                                <a:lnTo>
                                  <a:pt x="182" y="478"/>
                                </a:lnTo>
                                <a:lnTo>
                                  <a:pt x="185" y="482"/>
                                </a:lnTo>
                                <a:lnTo>
                                  <a:pt x="187" y="486"/>
                                </a:lnTo>
                                <a:lnTo>
                                  <a:pt x="191" y="492"/>
                                </a:lnTo>
                                <a:lnTo>
                                  <a:pt x="194" y="496"/>
                                </a:lnTo>
                                <a:lnTo>
                                  <a:pt x="197" y="502"/>
                                </a:lnTo>
                                <a:lnTo>
                                  <a:pt x="199" y="507"/>
                                </a:lnTo>
                                <a:lnTo>
                                  <a:pt x="202" y="511"/>
                                </a:lnTo>
                                <a:lnTo>
                                  <a:pt x="203" y="517"/>
                                </a:lnTo>
                                <a:lnTo>
                                  <a:pt x="206" y="521"/>
                                </a:lnTo>
                                <a:lnTo>
                                  <a:pt x="209" y="526"/>
                                </a:lnTo>
                                <a:lnTo>
                                  <a:pt x="210" y="530"/>
                                </a:lnTo>
                                <a:lnTo>
                                  <a:pt x="212" y="536"/>
                                </a:lnTo>
                                <a:lnTo>
                                  <a:pt x="213" y="540"/>
                                </a:lnTo>
                                <a:lnTo>
                                  <a:pt x="214" y="545"/>
                                </a:lnTo>
                                <a:lnTo>
                                  <a:pt x="216" y="550"/>
                                </a:lnTo>
                                <a:lnTo>
                                  <a:pt x="217" y="555"/>
                                </a:lnTo>
                                <a:lnTo>
                                  <a:pt x="217" y="560"/>
                                </a:lnTo>
                                <a:lnTo>
                                  <a:pt x="217" y="565"/>
                                </a:lnTo>
                                <a:lnTo>
                                  <a:pt x="217" y="570"/>
                                </a:lnTo>
                                <a:lnTo>
                                  <a:pt x="217" y="574"/>
                                </a:lnTo>
                                <a:lnTo>
                                  <a:pt x="203" y="582"/>
                                </a:lnTo>
                                <a:lnTo>
                                  <a:pt x="209" y="732"/>
                                </a:lnTo>
                                <a:lnTo>
                                  <a:pt x="218" y="735"/>
                                </a:lnTo>
                                <a:lnTo>
                                  <a:pt x="228" y="736"/>
                                </a:lnTo>
                                <a:lnTo>
                                  <a:pt x="237" y="739"/>
                                </a:lnTo>
                                <a:lnTo>
                                  <a:pt x="247" y="740"/>
                                </a:lnTo>
                                <a:lnTo>
                                  <a:pt x="257" y="743"/>
                                </a:lnTo>
                                <a:lnTo>
                                  <a:pt x="267" y="744"/>
                                </a:lnTo>
                                <a:lnTo>
                                  <a:pt x="276" y="746"/>
                                </a:lnTo>
                                <a:lnTo>
                                  <a:pt x="286" y="747"/>
                                </a:lnTo>
                                <a:lnTo>
                                  <a:pt x="295" y="748"/>
                                </a:lnTo>
                                <a:lnTo>
                                  <a:pt x="306" y="748"/>
                                </a:lnTo>
                                <a:lnTo>
                                  <a:pt x="315" y="750"/>
                                </a:lnTo>
                                <a:lnTo>
                                  <a:pt x="325" y="750"/>
                                </a:lnTo>
                                <a:lnTo>
                                  <a:pt x="334" y="750"/>
                                </a:lnTo>
                                <a:lnTo>
                                  <a:pt x="344" y="750"/>
                                </a:lnTo>
                                <a:lnTo>
                                  <a:pt x="353" y="750"/>
                                </a:lnTo>
                                <a:lnTo>
                                  <a:pt x="363" y="750"/>
                                </a:lnTo>
                                <a:lnTo>
                                  <a:pt x="372" y="750"/>
                                </a:lnTo>
                                <a:lnTo>
                                  <a:pt x="381" y="748"/>
                                </a:lnTo>
                                <a:lnTo>
                                  <a:pt x="391" y="748"/>
                                </a:lnTo>
                                <a:lnTo>
                                  <a:pt x="400" y="747"/>
                                </a:lnTo>
                                <a:lnTo>
                                  <a:pt x="410" y="746"/>
                                </a:lnTo>
                                <a:lnTo>
                                  <a:pt x="419" y="744"/>
                                </a:lnTo>
                                <a:lnTo>
                                  <a:pt x="429" y="743"/>
                                </a:lnTo>
                                <a:lnTo>
                                  <a:pt x="438" y="741"/>
                                </a:lnTo>
                                <a:lnTo>
                                  <a:pt x="447" y="740"/>
                                </a:lnTo>
                                <a:lnTo>
                                  <a:pt x="457" y="737"/>
                                </a:lnTo>
                                <a:lnTo>
                                  <a:pt x="466" y="736"/>
                                </a:lnTo>
                                <a:lnTo>
                                  <a:pt x="476" y="733"/>
                                </a:lnTo>
                                <a:lnTo>
                                  <a:pt x="484" y="730"/>
                                </a:lnTo>
                                <a:lnTo>
                                  <a:pt x="493" y="728"/>
                                </a:lnTo>
                                <a:lnTo>
                                  <a:pt x="503" y="725"/>
                                </a:lnTo>
                                <a:lnTo>
                                  <a:pt x="511" y="722"/>
                                </a:lnTo>
                                <a:lnTo>
                                  <a:pt x="511" y="589"/>
                                </a:lnTo>
                                <a:lnTo>
                                  <a:pt x="466" y="566"/>
                                </a:lnTo>
                                <a:lnTo>
                                  <a:pt x="481" y="484"/>
                                </a:lnTo>
                                <a:lnTo>
                                  <a:pt x="481" y="480"/>
                                </a:lnTo>
                                <a:lnTo>
                                  <a:pt x="481" y="477"/>
                                </a:lnTo>
                                <a:lnTo>
                                  <a:pt x="482" y="473"/>
                                </a:lnTo>
                                <a:lnTo>
                                  <a:pt x="482" y="469"/>
                                </a:lnTo>
                                <a:lnTo>
                                  <a:pt x="482" y="466"/>
                                </a:lnTo>
                                <a:lnTo>
                                  <a:pt x="481" y="462"/>
                                </a:lnTo>
                                <a:lnTo>
                                  <a:pt x="481" y="458"/>
                                </a:lnTo>
                                <a:lnTo>
                                  <a:pt x="481" y="454"/>
                                </a:lnTo>
                                <a:lnTo>
                                  <a:pt x="480" y="449"/>
                                </a:lnTo>
                                <a:lnTo>
                                  <a:pt x="480" y="445"/>
                                </a:lnTo>
                                <a:lnTo>
                                  <a:pt x="478" y="441"/>
                                </a:lnTo>
                                <a:lnTo>
                                  <a:pt x="478" y="437"/>
                                </a:lnTo>
                                <a:lnTo>
                                  <a:pt x="477" y="432"/>
                                </a:lnTo>
                                <a:lnTo>
                                  <a:pt x="477" y="428"/>
                                </a:lnTo>
                                <a:lnTo>
                                  <a:pt x="476" y="422"/>
                                </a:lnTo>
                                <a:lnTo>
                                  <a:pt x="476" y="417"/>
                                </a:lnTo>
                                <a:lnTo>
                                  <a:pt x="474" y="411"/>
                                </a:lnTo>
                                <a:lnTo>
                                  <a:pt x="474" y="404"/>
                                </a:lnTo>
                                <a:lnTo>
                                  <a:pt x="473" y="399"/>
                                </a:lnTo>
                                <a:lnTo>
                                  <a:pt x="473" y="392"/>
                                </a:lnTo>
                                <a:lnTo>
                                  <a:pt x="473" y="385"/>
                                </a:lnTo>
                                <a:lnTo>
                                  <a:pt x="472" y="378"/>
                                </a:lnTo>
                                <a:lnTo>
                                  <a:pt x="472" y="370"/>
                                </a:lnTo>
                                <a:lnTo>
                                  <a:pt x="472" y="363"/>
                                </a:lnTo>
                                <a:lnTo>
                                  <a:pt x="473" y="354"/>
                                </a:lnTo>
                                <a:lnTo>
                                  <a:pt x="473" y="345"/>
                                </a:lnTo>
                                <a:lnTo>
                                  <a:pt x="473" y="336"/>
                                </a:lnTo>
                                <a:lnTo>
                                  <a:pt x="474" y="326"/>
                                </a:lnTo>
                                <a:lnTo>
                                  <a:pt x="476" y="317"/>
                                </a:lnTo>
                                <a:lnTo>
                                  <a:pt x="477" y="306"/>
                                </a:lnTo>
                                <a:lnTo>
                                  <a:pt x="478" y="295"/>
                                </a:lnTo>
                                <a:lnTo>
                                  <a:pt x="481" y="284"/>
                                </a:lnTo>
                                <a:lnTo>
                                  <a:pt x="481" y="278"/>
                                </a:lnTo>
                                <a:lnTo>
                                  <a:pt x="480" y="274"/>
                                </a:lnTo>
                                <a:lnTo>
                                  <a:pt x="480" y="269"/>
                                </a:lnTo>
                                <a:lnTo>
                                  <a:pt x="480" y="263"/>
                                </a:lnTo>
                                <a:lnTo>
                                  <a:pt x="480" y="259"/>
                                </a:lnTo>
                                <a:lnTo>
                                  <a:pt x="480" y="253"/>
                                </a:lnTo>
                                <a:lnTo>
                                  <a:pt x="478" y="248"/>
                                </a:lnTo>
                                <a:lnTo>
                                  <a:pt x="478" y="244"/>
                                </a:lnTo>
                                <a:lnTo>
                                  <a:pt x="477" y="238"/>
                                </a:lnTo>
                                <a:lnTo>
                                  <a:pt x="477" y="234"/>
                                </a:lnTo>
                                <a:lnTo>
                                  <a:pt x="476" y="229"/>
                                </a:lnTo>
                                <a:lnTo>
                                  <a:pt x="476" y="225"/>
                                </a:lnTo>
                                <a:lnTo>
                                  <a:pt x="474" y="221"/>
                                </a:lnTo>
                                <a:lnTo>
                                  <a:pt x="474" y="215"/>
                                </a:lnTo>
                                <a:lnTo>
                                  <a:pt x="473" y="211"/>
                                </a:lnTo>
                                <a:lnTo>
                                  <a:pt x="473" y="207"/>
                                </a:lnTo>
                                <a:lnTo>
                                  <a:pt x="472" y="201"/>
                                </a:lnTo>
                                <a:lnTo>
                                  <a:pt x="470" y="197"/>
                                </a:lnTo>
                                <a:lnTo>
                                  <a:pt x="470" y="193"/>
                                </a:lnTo>
                                <a:lnTo>
                                  <a:pt x="469" y="189"/>
                                </a:lnTo>
                                <a:lnTo>
                                  <a:pt x="468" y="185"/>
                                </a:lnTo>
                                <a:lnTo>
                                  <a:pt x="466" y="181"/>
                                </a:lnTo>
                                <a:lnTo>
                                  <a:pt x="466" y="177"/>
                                </a:lnTo>
                                <a:lnTo>
                                  <a:pt x="465" y="173"/>
                                </a:lnTo>
                                <a:lnTo>
                                  <a:pt x="464" y="170"/>
                                </a:lnTo>
                                <a:lnTo>
                                  <a:pt x="464" y="166"/>
                                </a:lnTo>
                                <a:lnTo>
                                  <a:pt x="462" y="162"/>
                                </a:lnTo>
                                <a:lnTo>
                                  <a:pt x="461" y="159"/>
                                </a:lnTo>
                                <a:lnTo>
                                  <a:pt x="461" y="155"/>
                                </a:lnTo>
                                <a:lnTo>
                                  <a:pt x="460" y="152"/>
                                </a:lnTo>
                                <a:lnTo>
                                  <a:pt x="458" y="149"/>
                                </a:lnTo>
                                <a:lnTo>
                                  <a:pt x="458" y="147"/>
                                </a:lnTo>
                                <a:lnTo>
                                  <a:pt x="503" y="110"/>
                                </a:lnTo>
                                <a:lnTo>
                                  <a:pt x="539" y="26"/>
                                </a:lnTo>
                                <a:lnTo>
                                  <a:pt x="542" y="23"/>
                                </a:lnTo>
                                <a:lnTo>
                                  <a:pt x="543" y="19"/>
                                </a:lnTo>
                                <a:lnTo>
                                  <a:pt x="544" y="16"/>
                                </a:lnTo>
                                <a:lnTo>
                                  <a:pt x="546" y="12"/>
                                </a:lnTo>
                                <a:lnTo>
                                  <a:pt x="544" y="9"/>
                                </a:lnTo>
                                <a:lnTo>
                                  <a:pt x="544" y="7"/>
                                </a:lnTo>
                                <a:lnTo>
                                  <a:pt x="543" y="4"/>
                                </a:lnTo>
                                <a:lnTo>
                                  <a:pt x="542" y="3"/>
                                </a:lnTo>
                                <a:lnTo>
                                  <a:pt x="539" y="1"/>
                                </a:lnTo>
                                <a:lnTo>
                                  <a:pt x="536" y="0"/>
                                </a:lnTo>
                                <a:lnTo>
                                  <a:pt x="534" y="0"/>
                                </a:lnTo>
                                <a:lnTo>
                                  <a:pt x="530" y="0"/>
                                </a:lnTo>
                                <a:lnTo>
                                  <a:pt x="526" y="0"/>
                                </a:lnTo>
                                <a:lnTo>
                                  <a:pt x="522" y="1"/>
                                </a:lnTo>
                                <a:lnTo>
                                  <a:pt x="516" y="4"/>
                                </a:lnTo>
                                <a:lnTo>
                                  <a:pt x="511" y="7"/>
                                </a:lnTo>
                                <a:lnTo>
                                  <a:pt x="416" y="57"/>
                                </a:lnTo>
                                <a:lnTo>
                                  <a:pt x="416" y="44"/>
                                </a:lnTo>
                                <a:lnTo>
                                  <a:pt x="357" y="219"/>
                                </a:lnTo>
                                <a:close/>
                              </a:path>
                            </a:pathLst>
                          </a:custGeom>
                          <a:solidFill>
                            <a:schemeClr val="tx1">
                              <a:lumMod val="100000"/>
                              <a:lumOff val="0"/>
                            </a:schemeClr>
                          </a:solidFill>
                          <a:ln w="0" cap="rnd">
                            <a:solidFill>
                              <a:schemeClr val="tx1">
                                <a:lumMod val="100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1">
                                      <a:lumMod val="50000"/>
                                      <a:lumOff val="0"/>
                                    </a:schemeClr>
                                  </a:outerShdw>
                                </a:effectLst>
                              </a14:hiddenEffects>
                            </a:ext>
                          </a:extLst>
                        </wps:spPr>
                        <wps:bodyPr rot="0" vert="horz" wrap="square" lIns="91440" tIns="45720" rIns="91440" bIns="45720" anchor="t" anchorCtr="0" upright="1">
                          <a:noAutofit/>
                        </wps:bodyPr>
                      </wps:wsp>
                      <wps:wsp>
                        <wps:cNvPr id="13" name="Freeform 158"/>
                        <wps:cNvSpPr>
                          <a:spLocks/>
                        </wps:cNvSpPr>
                        <wps:spPr bwMode="auto">
                          <a:xfrm>
                            <a:off x="10947" y="3019"/>
                            <a:ext cx="550" cy="784"/>
                          </a:xfrm>
                          <a:custGeom>
                            <a:avLst/>
                            <a:gdLst>
                              <a:gd name="T0" fmla="*/ 247 w 546"/>
                              <a:gd name="T1" fmla="*/ 331 h 750"/>
                              <a:gd name="T2" fmla="*/ 79 w 546"/>
                              <a:gd name="T3" fmla="*/ 54 h 750"/>
                              <a:gd name="T4" fmla="*/ 35 w 546"/>
                              <a:gd name="T5" fmla="*/ 38 h 750"/>
                              <a:gd name="T6" fmla="*/ 54 w 546"/>
                              <a:gd name="T7" fmla="*/ 87 h 750"/>
                              <a:gd name="T8" fmla="*/ 79 w 546"/>
                              <a:gd name="T9" fmla="*/ 78 h 750"/>
                              <a:gd name="T10" fmla="*/ 230 w 546"/>
                              <a:gd name="T11" fmla="*/ 113 h 750"/>
                              <a:gd name="T12" fmla="*/ 207 w 546"/>
                              <a:gd name="T13" fmla="*/ 132 h 750"/>
                              <a:gd name="T14" fmla="*/ 158 w 546"/>
                              <a:gd name="T15" fmla="*/ 120 h 750"/>
                              <a:gd name="T16" fmla="*/ 168 w 546"/>
                              <a:gd name="T17" fmla="*/ 148 h 750"/>
                              <a:gd name="T18" fmla="*/ 219 w 546"/>
                              <a:gd name="T19" fmla="*/ 178 h 750"/>
                              <a:gd name="T20" fmla="*/ 436 w 546"/>
                              <a:gd name="T21" fmla="*/ 359 h 750"/>
                              <a:gd name="T22" fmla="*/ 453 w 546"/>
                              <a:gd name="T23" fmla="*/ 313 h 750"/>
                              <a:gd name="T24" fmla="*/ 416 w 546"/>
                              <a:gd name="T25" fmla="*/ 249 h 750"/>
                              <a:gd name="T26" fmla="*/ 362 w 546"/>
                              <a:gd name="T27" fmla="*/ 186 h 750"/>
                              <a:gd name="T28" fmla="*/ 330 w 546"/>
                              <a:gd name="T29" fmla="*/ 152 h 750"/>
                              <a:gd name="T30" fmla="*/ 303 w 546"/>
                              <a:gd name="T31" fmla="*/ 136 h 750"/>
                              <a:gd name="T32" fmla="*/ 254 w 546"/>
                              <a:gd name="T33" fmla="*/ 119 h 750"/>
                              <a:gd name="T34" fmla="*/ 140 w 546"/>
                              <a:gd name="T35" fmla="*/ 83 h 750"/>
                              <a:gd name="T36" fmla="*/ 179 w 546"/>
                              <a:gd name="T37" fmla="*/ 109 h 750"/>
                              <a:gd name="T38" fmla="*/ 210 w 546"/>
                              <a:gd name="T39" fmla="*/ 103 h 750"/>
                              <a:gd name="T40" fmla="*/ 96 w 546"/>
                              <a:gd name="T41" fmla="*/ 310 h 750"/>
                              <a:gd name="T42" fmla="*/ 106 w 546"/>
                              <a:gd name="T43" fmla="*/ 374 h 750"/>
                              <a:gd name="T44" fmla="*/ 110 w 546"/>
                              <a:gd name="T45" fmla="*/ 410 h 750"/>
                              <a:gd name="T46" fmla="*/ 100 w 546"/>
                              <a:gd name="T47" fmla="*/ 497 h 750"/>
                              <a:gd name="T48" fmla="*/ 108 w 546"/>
                              <a:gd name="T49" fmla="*/ 583 h 750"/>
                              <a:gd name="T50" fmla="*/ 152 w 546"/>
                              <a:gd name="T51" fmla="*/ 623 h 750"/>
                              <a:gd name="T52" fmla="*/ 223 w 546"/>
                              <a:gd name="T53" fmla="*/ 624 h 750"/>
                              <a:gd name="T54" fmla="*/ 304 w 546"/>
                              <a:gd name="T55" fmla="*/ 553 h 750"/>
                              <a:gd name="T56" fmla="*/ 339 w 546"/>
                              <a:gd name="T57" fmla="*/ 388 h 750"/>
                              <a:gd name="T58" fmla="*/ 297 w 546"/>
                              <a:gd name="T59" fmla="*/ 367 h 750"/>
                              <a:gd name="T60" fmla="*/ 212 w 546"/>
                              <a:gd name="T61" fmla="*/ 338 h 750"/>
                              <a:gd name="T62" fmla="*/ 235 w 546"/>
                              <a:gd name="T63" fmla="*/ 407 h 750"/>
                              <a:gd name="T64" fmla="*/ 168 w 546"/>
                              <a:gd name="T65" fmla="*/ 192 h 750"/>
                              <a:gd name="T66" fmla="*/ 114 w 546"/>
                              <a:gd name="T67" fmla="*/ 170 h 750"/>
                              <a:gd name="T68" fmla="*/ 125 w 546"/>
                              <a:gd name="T69" fmla="*/ 225 h 750"/>
                              <a:gd name="T70" fmla="*/ 156 w 546"/>
                              <a:gd name="T71" fmla="*/ 233 h 750"/>
                              <a:gd name="T72" fmla="*/ 110 w 546"/>
                              <a:gd name="T73" fmla="*/ 247 h 750"/>
                              <a:gd name="T74" fmla="*/ 82 w 546"/>
                              <a:gd name="T75" fmla="*/ 728 h 750"/>
                              <a:gd name="T76" fmla="*/ 178 w 546"/>
                              <a:gd name="T77" fmla="*/ 741 h 750"/>
                              <a:gd name="T78" fmla="*/ 277 w 546"/>
                              <a:gd name="T79" fmla="*/ 730 h 750"/>
                              <a:gd name="T80" fmla="*/ 256 w 546"/>
                              <a:gd name="T81" fmla="*/ 647 h 750"/>
                              <a:gd name="T82" fmla="*/ 151 w 546"/>
                              <a:gd name="T83" fmla="*/ 647 h 750"/>
                              <a:gd name="T84" fmla="*/ 190 w 546"/>
                              <a:gd name="T85" fmla="*/ 229 h 750"/>
                              <a:gd name="T86" fmla="*/ 205 w 546"/>
                              <a:gd name="T87" fmla="*/ 74 h 750"/>
                              <a:gd name="T88" fmla="*/ 295 w 546"/>
                              <a:gd name="T89" fmla="*/ 106 h 750"/>
                              <a:gd name="T90" fmla="*/ 363 w 546"/>
                              <a:gd name="T91" fmla="*/ 140 h 750"/>
                              <a:gd name="T92" fmla="*/ 416 w 546"/>
                              <a:gd name="T93" fmla="*/ 204 h 750"/>
                              <a:gd name="T94" fmla="*/ 476 w 546"/>
                              <a:gd name="T95" fmla="*/ 298 h 750"/>
                              <a:gd name="T96" fmla="*/ 550 w 546"/>
                              <a:gd name="T97" fmla="*/ 486 h 750"/>
                              <a:gd name="T98" fmla="*/ 524 w 546"/>
                              <a:gd name="T99" fmla="*/ 522 h 750"/>
                              <a:gd name="T100" fmla="*/ 399 w 546"/>
                              <a:gd name="T101" fmla="*/ 442 h 750"/>
                              <a:gd name="T102" fmla="*/ 364 w 546"/>
                              <a:gd name="T103" fmla="*/ 504 h 750"/>
                              <a:gd name="T104" fmla="*/ 334 w 546"/>
                              <a:gd name="T105" fmla="*/ 570 h 750"/>
                              <a:gd name="T106" fmla="*/ 301 w 546"/>
                              <a:gd name="T107" fmla="*/ 774 h 750"/>
                              <a:gd name="T108" fmla="*/ 175 w 546"/>
                              <a:gd name="T109" fmla="*/ 784 h 750"/>
                              <a:gd name="T110" fmla="*/ 53 w 546"/>
                              <a:gd name="T111" fmla="*/ 761 h 750"/>
                              <a:gd name="T112" fmla="*/ 65 w 546"/>
                              <a:gd name="T113" fmla="*/ 479 h 750"/>
                              <a:gd name="T114" fmla="*/ 74 w 546"/>
                              <a:gd name="T115" fmla="*/ 410 h 750"/>
                              <a:gd name="T116" fmla="*/ 65 w 546"/>
                              <a:gd name="T117" fmla="*/ 297 h 750"/>
                              <a:gd name="T118" fmla="*/ 73 w 546"/>
                              <a:gd name="T119" fmla="*/ 231 h 750"/>
                              <a:gd name="T120" fmla="*/ 83 w 546"/>
                              <a:gd name="T121" fmla="*/ 174 h 750"/>
                              <a:gd name="T122" fmla="*/ 0 w 546"/>
                              <a:gd name="T123" fmla="*/ 13 h 750"/>
                              <a:gd name="T124" fmla="*/ 131 w 546"/>
                              <a:gd name="T125" fmla="*/ 60 h 750"/>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 name="T186" fmla="*/ 0 60000 65536"/>
                              <a:gd name="T187" fmla="*/ 0 60000 65536"/>
                              <a:gd name="T188" fmla="*/ 0 60000 65536"/>
                            </a:gdLst>
                            <a:ahLst/>
                            <a:cxnLst>
                              <a:cxn ang="T126">
                                <a:pos x="T0" y="T1"/>
                              </a:cxn>
                              <a:cxn ang="T127">
                                <a:pos x="T2" y="T3"/>
                              </a:cxn>
                              <a:cxn ang="T128">
                                <a:pos x="T4" y="T5"/>
                              </a:cxn>
                              <a:cxn ang="T129">
                                <a:pos x="T6" y="T7"/>
                              </a:cxn>
                              <a:cxn ang="T130">
                                <a:pos x="T8" y="T9"/>
                              </a:cxn>
                              <a:cxn ang="T131">
                                <a:pos x="T10" y="T11"/>
                              </a:cxn>
                              <a:cxn ang="T132">
                                <a:pos x="T12" y="T13"/>
                              </a:cxn>
                              <a:cxn ang="T133">
                                <a:pos x="T14" y="T15"/>
                              </a:cxn>
                              <a:cxn ang="T134">
                                <a:pos x="T16" y="T17"/>
                              </a:cxn>
                              <a:cxn ang="T135">
                                <a:pos x="T18" y="T19"/>
                              </a:cxn>
                              <a:cxn ang="T136">
                                <a:pos x="T20" y="T21"/>
                              </a:cxn>
                              <a:cxn ang="T137">
                                <a:pos x="T22" y="T23"/>
                              </a:cxn>
                              <a:cxn ang="T138">
                                <a:pos x="T24" y="T25"/>
                              </a:cxn>
                              <a:cxn ang="T139">
                                <a:pos x="T26" y="T27"/>
                              </a:cxn>
                              <a:cxn ang="T140">
                                <a:pos x="T28" y="T29"/>
                              </a:cxn>
                              <a:cxn ang="T141">
                                <a:pos x="T30" y="T31"/>
                              </a:cxn>
                              <a:cxn ang="T142">
                                <a:pos x="T32" y="T33"/>
                              </a:cxn>
                              <a:cxn ang="T143">
                                <a:pos x="T34" y="T35"/>
                              </a:cxn>
                              <a:cxn ang="T144">
                                <a:pos x="T36" y="T37"/>
                              </a:cxn>
                              <a:cxn ang="T145">
                                <a:pos x="T38" y="T39"/>
                              </a:cxn>
                              <a:cxn ang="T146">
                                <a:pos x="T40" y="T41"/>
                              </a:cxn>
                              <a:cxn ang="T147">
                                <a:pos x="T42" y="T43"/>
                              </a:cxn>
                              <a:cxn ang="T148">
                                <a:pos x="T44" y="T45"/>
                              </a:cxn>
                              <a:cxn ang="T149">
                                <a:pos x="T46" y="T47"/>
                              </a:cxn>
                              <a:cxn ang="T150">
                                <a:pos x="T48" y="T49"/>
                              </a:cxn>
                              <a:cxn ang="T151">
                                <a:pos x="T50" y="T51"/>
                              </a:cxn>
                              <a:cxn ang="T152">
                                <a:pos x="T52" y="T53"/>
                              </a:cxn>
                              <a:cxn ang="T153">
                                <a:pos x="T54" y="T55"/>
                              </a:cxn>
                              <a:cxn ang="T154">
                                <a:pos x="T56" y="T57"/>
                              </a:cxn>
                              <a:cxn ang="T155">
                                <a:pos x="T58" y="T59"/>
                              </a:cxn>
                              <a:cxn ang="T156">
                                <a:pos x="T60" y="T61"/>
                              </a:cxn>
                              <a:cxn ang="T157">
                                <a:pos x="T62" y="T63"/>
                              </a:cxn>
                              <a:cxn ang="T158">
                                <a:pos x="T64" y="T65"/>
                              </a:cxn>
                              <a:cxn ang="T159">
                                <a:pos x="T66" y="T67"/>
                              </a:cxn>
                              <a:cxn ang="T160">
                                <a:pos x="T68" y="T69"/>
                              </a:cxn>
                              <a:cxn ang="T161">
                                <a:pos x="T70" y="T71"/>
                              </a:cxn>
                              <a:cxn ang="T162">
                                <a:pos x="T72" y="T73"/>
                              </a:cxn>
                              <a:cxn ang="T163">
                                <a:pos x="T74" y="T75"/>
                              </a:cxn>
                              <a:cxn ang="T164">
                                <a:pos x="T76" y="T77"/>
                              </a:cxn>
                              <a:cxn ang="T165">
                                <a:pos x="T78" y="T79"/>
                              </a:cxn>
                              <a:cxn ang="T166">
                                <a:pos x="T80" y="T81"/>
                              </a:cxn>
                              <a:cxn ang="T167">
                                <a:pos x="T82" y="T83"/>
                              </a:cxn>
                              <a:cxn ang="T168">
                                <a:pos x="T84" y="T85"/>
                              </a:cxn>
                              <a:cxn ang="T169">
                                <a:pos x="T86" y="T87"/>
                              </a:cxn>
                              <a:cxn ang="T170">
                                <a:pos x="T88" y="T89"/>
                              </a:cxn>
                              <a:cxn ang="T171">
                                <a:pos x="T90" y="T91"/>
                              </a:cxn>
                              <a:cxn ang="T172">
                                <a:pos x="T92" y="T93"/>
                              </a:cxn>
                              <a:cxn ang="T173">
                                <a:pos x="T94" y="T95"/>
                              </a:cxn>
                              <a:cxn ang="T174">
                                <a:pos x="T96" y="T97"/>
                              </a:cxn>
                              <a:cxn ang="T175">
                                <a:pos x="T98" y="T99"/>
                              </a:cxn>
                              <a:cxn ang="T176">
                                <a:pos x="T100" y="T101"/>
                              </a:cxn>
                              <a:cxn ang="T177">
                                <a:pos x="T102" y="T103"/>
                              </a:cxn>
                              <a:cxn ang="T178">
                                <a:pos x="T104" y="T105"/>
                              </a:cxn>
                              <a:cxn ang="T179">
                                <a:pos x="T106" y="T107"/>
                              </a:cxn>
                              <a:cxn ang="T180">
                                <a:pos x="T108" y="T109"/>
                              </a:cxn>
                              <a:cxn ang="T181">
                                <a:pos x="T110" y="T111"/>
                              </a:cxn>
                              <a:cxn ang="T182">
                                <a:pos x="T112" y="T113"/>
                              </a:cxn>
                              <a:cxn ang="T183">
                                <a:pos x="T114" y="T115"/>
                              </a:cxn>
                              <a:cxn ang="T184">
                                <a:pos x="T116" y="T117"/>
                              </a:cxn>
                              <a:cxn ang="T185">
                                <a:pos x="T118" y="T119"/>
                              </a:cxn>
                              <a:cxn ang="T186">
                                <a:pos x="T120" y="T121"/>
                              </a:cxn>
                              <a:cxn ang="T187">
                                <a:pos x="T122" y="T123"/>
                              </a:cxn>
                              <a:cxn ang="T188">
                                <a:pos x="T124" y="T125"/>
                              </a:cxn>
                            </a:cxnLst>
                            <a:rect l="0" t="0" r="r" b="b"/>
                            <a:pathLst>
                              <a:path w="546" h="750">
                                <a:moveTo>
                                  <a:pt x="189" y="219"/>
                                </a:moveTo>
                                <a:lnTo>
                                  <a:pt x="212" y="260"/>
                                </a:lnTo>
                                <a:lnTo>
                                  <a:pt x="209" y="269"/>
                                </a:lnTo>
                                <a:lnTo>
                                  <a:pt x="209" y="275"/>
                                </a:lnTo>
                                <a:lnTo>
                                  <a:pt x="210" y="282"/>
                                </a:lnTo>
                                <a:lnTo>
                                  <a:pt x="213" y="289"/>
                                </a:lnTo>
                                <a:lnTo>
                                  <a:pt x="217" y="295"/>
                                </a:lnTo>
                                <a:lnTo>
                                  <a:pt x="221" y="300"/>
                                </a:lnTo>
                                <a:lnTo>
                                  <a:pt x="227" y="306"/>
                                </a:lnTo>
                                <a:lnTo>
                                  <a:pt x="232" y="310"/>
                                </a:lnTo>
                                <a:lnTo>
                                  <a:pt x="239" y="314"/>
                                </a:lnTo>
                                <a:lnTo>
                                  <a:pt x="245" y="317"/>
                                </a:lnTo>
                                <a:lnTo>
                                  <a:pt x="252" y="319"/>
                                </a:lnTo>
                                <a:lnTo>
                                  <a:pt x="259" y="322"/>
                                </a:lnTo>
                                <a:lnTo>
                                  <a:pt x="266" y="323"/>
                                </a:lnTo>
                                <a:lnTo>
                                  <a:pt x="272" y="325"/>
                                </a:lnTo>
                                <a:lnTo>
                                  <a:pt x="279" y="326"/>
                                </a:lnTo>
                                <a:lnTo>
                                  <a:pt x="285" y="326"/>
                                </a:lnTo>
                                <a:lnTo>
                                  <a:pt x="212" y="260"/>
                                </a:lnTo>
                                <a:lnTo>
                                  <a:pt x="189" y="219"/>
                                </a:lnTo>
                                <a:lnTo>
                                  <a:pt x="88" y="57"/>
                                </a:lnTo>
                                <a:lnTo>
                                  <a:pt x="85" y="56"/>
                                </a:lnTo>
                                <a:lnTo>
                                  <a:pt x="81" y="55"/>
                                </a:lnTo>
                                <a:lnTo>
                                  <a:pt x="78" y="52"/>
                                </a:lnTo>
                                <a:lnTo>
                                  <a:pt x="76" y="49"/>
                                </a:lnTo>
                                <a:lnTo>
                                  <a:pt x="72" y="46"/>
                                </a:lnTo>
                                <a:lnTo>
                                  <a:pt x="68" y="45"/>
                                </a:lnTo>
                                <a:lnTo>
                                  <a:pt x="65" y="42"/>
                                </a:lnTo>
                                <a:lnTo>
                                  <a:pt x="61" y="40"/>
                                </a:lnTo>
                                <a:lnTo>
                                  <a:pt x="58" y="38"/>
                                </a:lnTo>
                                <a:lnTo>
                                  <a:pt x="54" y="37"/>
                                </a:lnTo>
                                <a:lnTo>
                                  <a:pt x="51" y="36"/>
                                </a:lnTo>
                                <a:lnTo>
                                  <a:pt x="47" y="34"/>
                                </a:lnTo>
                                <a:lnTo>
                                  <a:pt x="45" y="33"/>
                                </a:lnTo>
                                <a:lnTo>
                                  <a:pt x="41" y="33"/>
                                </a:lnTo>
                                <a:lnTo>
                                  <a:pt x="38" y="34"/>
                                </a:lnTo>
                                <a:lnTo>
                                  <a:pt x="35" y="36"/>
                                </a:lnTo>
                                <a:lnTo>
                                  <a:pt x="34" y="37"/>
                                </a:lnTo>
                                <a:lnTo>
                                  <a:pt x="34" y="40"/>
                                </a:lnTo>
                                <a:lnTo>
                                  <a:pt x="34" y="44"/>
                                </a:lnTo>
                                <a:lnTo>
                                  <a:pt x="35" y="48"/>
                                </a:lnTo>
                                <a:lnTo>
                                  <a:pt x="37" y="52"/>
                                </a:lnTo>
                                <a:lnTo>
                                  <a:pt x="38" y="57"/>
                                </a:lnTo>
                                <a:lnTo>
                                  <a:pt x="41" y="63"/>
                                </a:lnTo>
                                <a:lnTo>
                                  <a:pt x="43" y="67"/>
                                </a:lnTo>
                                <a:lnTo>
                                  <a:pt x="45" y="73"/>
                                </a:lnTo>
                                <a:lnTo>
                                  <a:pt x="49" y="77"/>
                                </a:lnTo>
                                <a:lnTo>
                                  <a:pt x="51" y="81"/>
                                </a:lnTo>
                                <a:lnTo>
                                  <a:pt x="54" y="83"/>
                                </a:lnTo>
                                <a:lnTo>
                                  <a:pt x="57" y="86"/>
                                </a:lnTo>
                                <a:lnTo>
                                  <a:pt x="59" y="88"/>
                                </a:lnTo>
                                <a:lnTo>
                                  <a:pt x="62" y="88"/>
                                </a:lnTo>
                                <a:lnTo>
                                  <a:pt x="65" y="86"/>
                                </a:lnTo>
                                <a:lnTo>
                                  <a:pt x="66" y="86"/>
                                </a:lnTo>
                                <a:lnTo>
                                  <a:pt x="68" y="85"/>
                                </a:lnTo>
                                <a:lnTo>
                                  <a:pt x="70" y="83"/>
                                </a:lnTo>
                                <a:lnTo>
                                  <a:pt x="72" y="82"/>
                                </a:lnTo>
                                <a:lnTo>
                                  <a:pt x="74" y="79"/>
                                </a:lnTo>
                                <a:lnTo>
                                  <a:pt x="77" y="78"/>
                                </a:lnTo>
                                <a:lnTo>
                                  <a:pt x="78" y="75"/>
                                </a:lnTo>
                                <a:lnTo>
                                  <a:pt x="81" y="73"/>
                                </a:lnTo>
                                <a:lnTo>
                                  <a:pt x="84" y="71"/>
                                </a:lnTo>
                                <a:lnTo>
                                  <a:pt x="85" y="68"/>
                                </a:lnTo>
                                <a:lnTo>
                                  <a:pt x="86" y="66"/>
                                </a:lnTo>
                                <a:lnTo>
                                  <a:pt x="88" y="64"/>
                                </a:lnTo>
                                <a:lnTo>
                                  <a:pt x="89" y="62"/>
                                </a:lnTo>
                                <a:lnTo>
                                  <a:pt x="89" y="60"/>
                                </a:lnTo>
                                <a:lnTo>
                                  <a:pt x="88" y="57"/>
                                </a:lnTo>
                                <a:lnTo>
                                  <a:pt x="189" y="219"/>
                                </a:lnTo>
                                <a:lnTo>
                                  <a:pt x="228" y="104"/>
                                </a:lnTo>
                                <a:lnTo>
                                  <a:pt x="228" y="105"/>
                                </a:lnTo>
                                <a:lnTo>
                                  <a:pt x="228" y="108"/>
                                </a:lnTo>
                                <a:lnTo>
                                  <a:pt x="227" y="110"/>
                                </a:lnTo>
                                <a:lnTo>
                                  <a:pt x="227" y="112"/>
                                </a:lnTo>
                                <a:lnTo>
                                  <a:pt x="225" y="114"/>
                                </a:lnTo>
                                <a:lnTo>
                                  <a:pt x="224" y="115"/>
                                </a:lnTo>
                                <a:lnTo>
                                  <a:pt x="223" y="116"/>
                                </a:lnTo>
                                <a:lnTo>
                                  <a:pt x="221" y="119"/>
                                </a:lnTo>
                                <a:lnTo>
                                  <a:pt x="220" y="120"/>
                                </a:lnTo>
                                <a:lnTo>
                                  <a:pt x="217" y="122"/>
                                </a:lnTo>
                                <a:lnTo>
                                  <a:pt x="216" y="122"/>
                                </a:lnTo>
                                <a:lnTo>
                                  <a:pt x="213" y="123"/>
                                </a:lnTo>
                                <a:lnTo>
                                  <a:pt x="210" y="125"/>
                                </a:lnTo>
                                <a:lnTo>
                                  <a:pt x="208" y="125"/>
                                </a:lnTo>
                                <a:lnTo>
                                  <a:pt x="205" y="126"/>
                                </a:lnTo>
                                <a:lnTo>
                                  <a:pt x="202" y="126"/>
                                </a:lnTo>
                                <a:lnTo>
                                  <a:pt x="200" y="126"/>
                                </a:lnTo>
                                <a:lnTo>
                                  <a:pt x="196" y="126"/>
                                </a:lnTo>
                                <a:lnTo>
                                  <a:pt x="193" y="126"/>
                                </a:lnTo>
                                <a:lnTo>
                                  <a:pt x="189" y="126"/>
                                </a:lnTo>
                                <a:lnTo>
                                  <a:pt x="185" y="126"/>
                                </a:lnTo>
                                <a:lnTo>
                                  <a:pt x="182" y="125"/>
                                </a:lnTo>
                                <a:lnTo>
                                  <a:pt x="178" y="123"/>
                                </a:lnTo>
                                <a:lnTo>
                                  <a:pt x="174" y="122"/>
                                </a:lnTo>
                                <a:lnTo>
                                  <a:pt x="170" y="120"/>
                                </a:lnTo>
                                <a:lnTo>
                                  <a:pt x="165" y="119"/>
                                </a:lnTo>
                                <a:lnTo>
                                  <a:pt x="161" y="118"/>
                                </a:lnTo>
                                <a:lnTo>
                                  <a:pt x="157" y="115"/>
                                </a:lnTo>
                                <a:lnTo>
                                  <a:pt x="152" y="112"/>
                                </a:lnTo>
                                <a:lnTo>
                                  <a:pt x="147" y="110"/>
                                </a:lnTo>
                                <a:lnTo>
                                  <a:pt x="143" y="107"/>
                                </a:lnTo>
                                <a:lnTo>
                                  <a:pt x="138" y="104"/>
                                </a:lnTo>
                                <a:lnTo>
                                  <a:pt x="138" y="118"/>
                                </a:lnTo>
                                <a:lnTo>
                                  <a:pt x="142" y="122"/>
                                </a:lnTo>
                                <a:lnTo>
                                  <a:pt x="147" y="126"/>
                                </a:lnTo>
                                <a:lnTo>
                                  <a:pt x="151" y="130"/>
                                </a:lnTo>
                                <a:lnTo>
                                  <a:pt x="155" y="133"/>
                                </a:lnTo>
                                <a:lnTo>
                                  <a:pt x="159" y="137"/>
                                </a:lnTo>
                                <a:lnTo>
                                  <a:pt x="163" y="140"/>
                                </a:lnTo>
                                <a:lnTo>
                                  <a:pt x="167" y="142"/>
                                </a:lnTo>
                                <a:lnTo>
                                  <a:pt x="170" y="145"/>
                                </a:lnTo>
                                <a:lnTo>
                                  <a:pt x="174" y="148"/>
                                </a:lnTo>
                                <a:lnTo>
                                  <a:pt x="178" y="151"/>
                                </a:lnTo>
                                <a:lnTo>
                                  <a:pt x="182" y="153"/>
                                </a:lnTo>
                                <a:lnTo>
                                  <a:pt x="186" y="155"/>
                                </a:lnTo>
                                <a:lnTo>
                                  <a:pt x="190" y="158"/>
                                </a:lnTo>
                                <a:lnTo>
                                  <a:pt x="194" y="159"/>
                                </a:lnTo>
                                <a:lnTo>
                                  <a:pt x="198" y="162"/>
                                </a:lnTo>
                                <a:lnTo>
                                  <a:pt x="202" y="163"/>
                                </a:lnTo>
                                <a:lnTo>
                                  <a:pt x="205" y="166"/>
                                </a:lnTo>
                                <a:lnTo>
                                  <a:pt x="209" y="167"/>
                                </a:lnTo>
                                <a:lnTo>
                                  <a:pt x="213" y="168"/>
                                </a:lnTo>
                                <a:lnTo>
                                  <a:pt x="217" y="170"/>
                                </a:lnTo>
                                <a:lnTo>
                                  <a:pt x="221" y="173"/>
                                </a:lnTo>
                                <a:lnTo>
                                  <a:pt x="225" y="174"/>
                                </a:lnTo>
                                <a:lnTo>
                                  <a:pt x="229" y="175"/>
                                </a:lnTo>
                                <a:lnTo>
                                  <a:pt x="232" y="177"/>
                                </a:lnTo>
                                <a:lnTo>
                                  <a:pt x="236" y="179"/>
                                </a:lnTo>
                                <a:lnTo>
                                  <a:pt x="240" y="181"/>
                                </a:lnTo>
                                <a:lnTo>
                                  <a:pt x="244" y="182"/>
                                </a:lnTo>
                                <a:lnTo>
                                  <a:pt x="248" y="184"/>
                                </a:lnTo>
                                <a:lnTo>
                                  <a:pt x="252" y="186"/>
                                </a:lnTo>
                                <a:lnTo>
                                  <a:pt x="256" y="188"/>
                                </a:lnTo>
                                <a:lnTo>
                                  <a:pt x="260" y="190"/>
                                </a:lnTo>
                                <a:lnTo>
                                  <a:pt x="264" y="192"/>
                                </a:lnTo>
                                <a:lnTo>
                                  <a:pt x="433" y="343"/>
                                </a:lnTo>
                                <a:lnTo>
                                  <a:pt x="435" y="338"/>
                                </a:lnTo>
                                <a:lnTo>
                                  <a:pt x="437" y="336"/>
                                </a:lnTo>
                                <a:lnTo>
                                  <a:pt x="438" y="332"/>
                                </a:lnTo>
                                <a:lnTo>
                                  <a:pt x="441" y="327"/>
                                </a:lnTo>
                                <a:lnTo>
                                  <a:pt x="442" y="325"/>
                                </a:lnTo>
                                <a:lnTo>
                                  <a:pt x="445" y="321"/>
                                </a:lnTo>
                                <a:lnTo>
                                  <a:pt x="446" y="318"/>
                                </a:lnTo>
                                <a:lnTo>
                                  <a:pt x="448" y="314"/>
                                </a:lnTo>
                                <a:lnTo>
                                  <a:pt x="449" y="311"/>
                                </a:lnTo>
                                <a:lnTo>
                                  <a:pt x="450" y="307"/>
                                </a:lnTo>
                                <a:lnTo>
                                  <a:pt x="450" y="303"/>
                                </a:lnTo>
                                <a:lnTo>
                                  <a:pt x="450" y="299"/>
                                </a:lnTo>
                                <a:lnTo>
                                  <a:pt x="449" y="293"/>
                                </a:lnTo>
                                <a:lnTo>
                                  <a:pt x="448" y="288"/>
                                </a:lnTo>
                                <a:lnTo>
                                  <a:pt x="445" y="282"/>
                                </a:lnTo>
                                <a:lnTo>
                                  <a:pt x="442" y="275"/>
                                </a:lnTo>
                                <a:lnTo>
                                  <a:pt x="438" y="271"/>
                                </a:lnTo>
                                <a:lnTo>
                                  <a:pt x="435" y="266"/>
                                </a:lnTo>
                                <a:lnTo>
                                  <a:pt x="431" y="262"/>
                                </a:lnTo>
                                <a:lnTo>
                                  <a:pt x="429" y="258"/>
                                </a:lnTo>
                                <a:lnTo>
                                  <a:pt x="425" y="252"/>
                                </a:lnTo>
                                <a:lnTo>
                                  <a:pt x="421" y="248"/>
                                </a:lnTo>
                                <a:lnTo>
                                  <a:pt x="417" y="242"/>
                                </a:lnTo>
                                <a:lnTo>
                                  <a:pt x="413" y="238"/>
                                </a:lnTo>
                                <a:lnTo>
                                  <a:pt x="409" y="233"/>
                                </a:lnTo>
                                <a:lnTo>
                                  <a:pt x="404" y="229"/>
                                </a:lnTo>
                                <a:lnTo>
                                  <a:pt x="400" y="223"/>
                                </a:lnTo>
                                <a:lnTo>
                                  <a:pt x="396" y="219"/>
                                </a:lnTo>
                                <a:lnTo>
                                  <a:pt x="392" y="214"/>
                                </a:lnTo>
                                <a:lnTo>
                                  <a:pt x="387" y="210"/>
                                </a:lnTo>
                                <a:lnTo>
                                  <a:pt x="383" y="204"/>
                                </a:lnTo>
                                <a:lnTo>
                                  <a:pt x="379" y="200"/>
                                </a:lnTo>
                                <a:lnTo>
                                  <a:pt x="375" y="196"/>
                                </a:lnTo>
                                <a:lnTo>
                                  <a:pt x="371" y="190"/>
                                </a:lnTo>
                                <a:lnTo>
                                  <a:pt x="367" y="186"/>
                                </a:lnTo>
                                <a:lnTo>
                                  <a:pt x="363" y="182"/>
                                </a:lnTo>
                                <a:lnTo>
                                  <a:pt x="359" y="178"/>
                                </a:lnTo>
                                <a:lnTo>
                                  <a:pt x="355" y="174"/>
                                </a:lnTo>
                                <a:lnTo>
                                  <a:pt x="352" y="171"/>
                                </a:lnTo>
                                <a:lnTo>
                                  <a:pt x="348" y="167"/>
                                </a:lnTo>
                                <a:lnTo>
                                  <a:pt x="345" y="163"/>
                                </a:lnTo>
                                <a:lnTo>
                                  <a:pt x="343" y="160"/>
                                </a:lnTo>
                                <a:lnTo>
                                  <a:pt x="340" y="158"/>
                                </a:lnTo>
                                <a:lnTo>
                                  <a:pt x="337" y="155"/>
                                </a:lnTo>
                                <a:lnTo>
                                  <a:pt x="334" y="152"/>
                                </a:lnTo>
                                <a:lnTo>
                                  <a:pt x="332" y="149"/>
                                </a:lnTo>
                                <a:lnTo>
                                  <a:pt x="330" y="148"/>
                                </a:lnTo>
                                <a:lnTo>
                                  <a:pt x="329" y="147"/>
                                </a:lnTo>
                                <a:lnTo>
                                  <a:pt x="328" y="145"/>
                                </a:lnTo>
                                <a:lnTo>
                                  <a:pt x="326" y="144"/>
                                </a:lnTo>
                                <a:lnTo>
                                  <a:pt x="325" y="142"/>
                                </a:lnTo>
                                <a:lnTo>
                                  <a:pt x="324" y="141"/>
                                </a:lnTo>
                                <a:lnTo>
                                  <a:pt x="321" y="140"/>
                                </a:lnTo>
                                <a:lnTo>
                                  <a:pt x="320" y="138"/>
                                </a:lnTo>
                                <a:lnTo>
                                  <a:pt x="317" y="138"/>
                                </a:lnTo>
                                <a:lnTo>
                                  <a:pt x="316" y="137"/>
                                </a:lnTo>
                                <a:lnTo>
                                  <a:pt x="313" y="136"/>
                                </a:lnTo>
                                <a:lnTo>
                                  <a:pt x="312" y="134"/>
                                </a:lnTo>
                                <a:lnTo>
                                  <a:pt x="309" y="133"/>
                                </a:lnTo>
                                <a:lnTo>
                                  <a:pt x="306" y="133"/>
                                </a:lnTo>
                                <a:lnTo>
                                  <a:pt x="303" y="131"/>
                                </a:lnTo>
                                <a:lnTo>
                                  <a:pt x="301" y="130"/>
                                </a:lnTo>
                                <a:lnTo>
                                  <a:pt x="298" y="129"/>
                                </a:lnTo>
                                <a:lnTo>
                                  <a:pt x="294" y="129"/>
                                </a:lnTo>
                                <a:lnTo>
                                  <a:pt x="291" y="127"/>
                                </a:lnTo>
                                <a:lnTo>
                                  <a:pt x="289" y="126"/>
                                </a:lnTo>
                                <a:lnTo>
                                  <a:pt x="285" y="125"/>
                                </a:lnTo>
                                <a:lnTo>
                                  <a:pt x="282" y="123"/>
                                </a:lnTo>
                                <a:lnTo>
                                  <a:pt x="278" y="122"/>
                                </a:lnTo>
                                <a:lnTo>
                                  <a:pt x="274" y="120"/>
                                </a:lnTo>
                                <a:lnTo>
                                  <a:pt x="270" y="119"/>
                                </a:lnTo>
                                <a:lnTo>
                                  <a:pt x="266" y="118"/>
                                </a:lnTo>
                                <a:lnTo>
                                  <a:pt x="262" y="116"/>
                                </a:lnTo>
                                <a:lnTo>
                                  <a:pt x="258" y="115"/>
                                </a:lnTo>
                                <a:lnTo>
                                  <a:pt x="252" y="114"/>
                                </a:lnTo>
                                <a:lnTo>
                                  <a:pt x="248" y="111"/>
                                </a:lnTo>
                                <a:lnTo>
                                  <a:pt x="244" y="110"/>
                                </a:lnTo>
                                <a:lnTo>
                                  <a:pt x="239" y="108"/>
                                </a:lnTo>
                                <a:lnTo>
                                  <a:pt x="233" y="105"/>
                                </a:lnTo>
                                <a:lnTo>
                                  <a:pt x="228" y="104"/>
                                </a:lnTo>
                                <a:lnTo>
                                  <a:pt x="189" y="219"/>
                                </a:lnTo>
                                <a:lnTo>
                                  <a:pt x="206" y="94"/>
                                </a:lnTo>
                                <a:lnTo>
                                  <a:pt x="138" y="67"/>
                                </a:lnTo>
                                <a:lnTo>
                                  <a:pt x="138" y="70"/>
                                </a:lnTo>
                                <a:lnTo>
                                  <a:pt x="138" y="74"/>
                                </a:lnTo>
                                <a:lnTo>
                                  <a:pt x="138" y="77"/>
                                </a:lnTo>
                                <a:lnTo>
                                  <a:pt x="139" y="79"/>
                                </a:lnTo>
                                <a:lnTo>
                                  <a:pt x="140" y="82"/>
                                </a:lnTo>
                                <a:lnTo>
                                  <a:pt x="143" y="85"/>
                                </a:lnTo>
                                <a:lnTo>
                                  <a:pt x="144" y="88"/>
                                </a:lnTo>
                                <a:lnTo>
                                  <a:pt x="147" y="90"/>
                                </a:lnTo>
                                <a:lnTo>
                                  <a:pt x="150" y="92"/>
                                </a:lnTo>
                                <a:lnTo>
                                  <a:pt x="152" y="94"/>
                                </a:lnTo>
                                <a:lnTo>
                                  <a:pt x="157" y="96"/>
                                </a:lnTo>
                                <a:lnTo>
                                  <a:pt x="159" y="99"/>
                                </a:lnTo>
                                <a:lnTo>
                                  <a:pt x="163" y="100"/>
                                </a:lnTo>
                                <a:lnTo>
                                  <a:pt x="167" y="101"/>
                                </a:lnTo>
                                <a:lnTo>
                                  <a:pt x="170" y="103"/>
                                </a:lnTo>
                                <a:lnTo>
                                  <a:pt x="174" y="104"/>
                                </a:lnTo>
                                <a:lnTo>
                                  <a:pt x="178" y="104"/>
                                </a:lnTo>
                                <a:lnTo>
                                  <a:pt x="182" y="105"/>
                                </a:lnTo>
                                <a:lnTo>
                                  <a:pt x="185" y="105"/>
                                </a:lnTo>
                                <a:lnTo>
                                  <a:pt x="189" y="105"/>
                                </a:lnTo>
                                <a:lnTo>
                                  <a:pt x="192" y="107"/>
                                </a:lnTo>
                                <a:lnTo>
                                  <a:pt x="194" y="107"/>
                                </a:lnTo>
                                <a:lnTo>
                                  <a:pt x="198" y="105"/>
                                </a:lnTo>
                                <a:lnTo>
                                  <a:pt x="200" y="105"/>
                                </a:lnTo>
                                <a:lnTo>
                                  <a:pt x="202" y="105"/>
                                </a:lnTo>
                                <a:lnTo>
                                  <a:pt x="204" y="104"/>
                                </a:lnTo>
                                <a:lnTo>
                                  <a:pt x="205" y="103"/>
                                </a:lnTo>
                                <a:lnTo>
                                  <a:pt x="206" y="101"/>
                                </a:lnTo>
                                <a:lnTo>
                                  <a:pt x="208" y="100"/>
                                </a:lnTo>
                                <a:lnTo>
                                  <a:pt x="208" y="99"/>
                                </a:lnTo>
                                <a:lnTo>
                                  <a:pt x="206" y="97"/>
                                </a:lnTo>
                                <a:lnTo>
                                  <a:pt x="206" y="94"/>
                                </a:lnTo>
                                <a:lnTo>
                                  <a:pt x="189" y="219"/>
                                </a:lnTo>
                                <a:lnTo>
                                  <a:pt x="93" y="229"/>
                                </a:lnTo>
                                <a:lnTo>
                                  <a:pt x="93" y="240"/>
                                </a:lnTo>
                                <a:lnTo>
                                  <a:pt x="93" y="249"/>
                                </a:lnTo>
                                <a:lnTo>
                                  <a:pt x="93" y="259"/>
                                </a:lnTo>
                                <a:lnTo>
                                  <a:pt x="93" y="267"/>
                                </a:lnTo>
                                <a:lnTo>
                                  <a:pt x="93" y="275"/>
                                </a:lnTo>
                                <a:lnTo>
                                  <a:pt x="93" y="284"/>
                                </a:lnTo>
                                <a:lnTo>
                                  <a:pt x="93" y="290"/>
                                </a:lnTo>
                                <a:lnTo>
                                  <a:pt x="95" y="297"/>
                                </a:lnTo>
                                <a:lnTo>
                                  <a:pt x="95" y="304"/>
                                </a:lnTo>
                                <a:lnTo>
                                  <a:pt x="95" y="311"/>
                                </a:lnTo>
                                <a:lnTo>
                                  <a:pt x="96" y="317"/>
                                </a:lnTo>
                                <a:lnTo>
                                  <a:pt x="97" y="322"/>
                                </a:lnTo>
                                <a:lnTo>
                                  <a:pt x="97" y="326"/>
                                </a:lnTo>
                                <a:lnTo>
                                  <a:pt x="99" y="332"/>
                                </a:lnTo>
                                <a:lnTo>
                                  <a:pt x="99" y="336"/>
                                </a:lnTo>
                                <a:lnTo>
                                  <a:pt x="100" y="340"/>
                                </a:lnTo>
                                <a:lnTo>
                                  <a:pt x="101" y="344"/>
                                </a:lnTo>
                                <a:lnTo>
                                  <a:pt x="103" y="347"/>
                                </a:lnTo>
                                <a:lnTo>
                                  <a:pt x="103" y="351"/>
                                </a:lnTo>
                                <a:lnTo>
                                  <a:pt x="104" y="354"/>
                                </a:lnTo>
                                <a:lnTo>
                                  <a:pt x="105" y="358"/>
                                </a:lnTo>
                                <a:lnTo>
                                  <a:pt x="105" y="360"/>
                                </a:lnTo>
                                <a:lnTo>
                                  <a:pt x="107" y="363"/>
                                </a:lnTo>
                                <a:lnTo>
                                  <a:pt x="107" y="366"/>
                                </a:lnTo>
                                <a:lnTo>
                                  <a:pt x="108" y="369"/>
                                </a:lnTo>
                                <a:lnTo>
                                  <a:pt x="108" y="371"/>
                                </a:lnTo>
                                <a:lnTo>
                                  <a:pt x="109" y="373"/>
                                </a:lnTo>
                                <a:lnTo>
                                  <a:pt x="109" y="375"/>
                                </a:lnTo>
                                <a:lnTo>
                                  <a:pt x="111" y="378"/>
                                </a:lnTo>
                                <a:lnTo>
                                  <a:pt x="111" y="381"/>
                                </a:lnTo>
                                <a:lnTo>
                                  <a:pt x="111" y="384"/>
                                </a:lnTo>
                                <a:lnTo>
                                  <a:pt x="111" y="386"/>
                                </a:lnTo>
                                <a:lnTo>
                                  <a:pt x="109" y="392"/>
                                </a:lnTo>
                                <a:lnTo>
                                  <a:pt x="108" y="399"/>
                                </a:lnTo>
                                <a:lnTo>
                                  <a:pt x="107" y="406"/>
                                </a:lnTo>
                                <a:lnTo>
                                  <a:pt x="105" y="412"/>
                                </a:lnTo>
                                <a:lnTo>
                                  <a:pt x="104" y="418"/>
                                </a:lnTo>
                                <a:lnTo>
                                  <a:pt x="103" y="425"/>
                                </a:lnTo>
                                <a:lnTo>
                                  <a:pt x="103" y="432"/>
                                </a:lnTo>
                                <a:lnTo>
                                  <a:pt x="101" y="437"/>
                                </a:lnTo>
                                <a:lnTo>
                                  <a:pt x="100" y="444"/>
                                </a:lnTo>
                                <a:lnTo>
                                  <a:pt x="100" y="451"/>
                                </a:lnTo>
                                <a:lnTo>
                                  <a:pt x="100" y="456"/>
                                </a:lnTo>
                                <a:lnTo>
                                  <a:pt x="99" y="463"/>
                                </a:lnTo>
                                <a:lnTo>
                                  <a:pt x="99" y="470"/>
                                </a:lnTo>
                                <a:lnTo>
                                  <a:pt x="99" y="475"/>
                                </a:lnTo>
                                <a:lnTo>
                                  <a:pt x="99" y="482"/>
                                </a:lnTo>
                                <a:lnTo>
                                  <a:pt x="99" y="488"/>
                                </a:lnTo>
                                <a:lnTo>
                                  <a:pt x="99" y="495"/>
                                </a:lnTo>
                                <a:lnTo>
                                  <a:pt x="99" y="502"/>
                                </a:lnTo>
                                <a:lnTo>
                                  <a:pt x="100" y="507"/>
                                </a:lnTo>
                                <a:lnTo>
                                  <a:pt x="100" y="514"/>
                                </a:lnTo>
                                <a:lnTo>
                                  <a:pt x="101" y="521"/>
                                </a:lnTo>
                                <a:lnTo>
                                  <a:pt x="101" y="526"/>
                                </a:lnTo>
                                <a:lnTo>
                                  <a:pt x="103" y="533"/>
                                </a:lnTo>
                                <a:lnTo>
                                  <a:pt x="104" y="539"/>
                                </a:lnTo>
                                <a:lnTo>
                                  <a:pt x="104" y="545"/>
                                </a:lnTo>
                                <a:lnTo>
                                  <a:pt x="105" y="551"/>
                                </a:lnTo>
                                <a:lnTo>
                                  <a:pt x="107" y="558"/>
                                </a:lnTo>
                                <a:lnTo>
                                  <a:pt x="109" y="565"/>
                                </a:lnTo>
                                <a:lnTo>
                                  <a:pt x="111" y="570"/>
                                </a:lnTo>
                                <a:lnTo>
                                  <a:pt x="112" y="577"/>
                                </a:lnTo>
                                <a:lnTo>
                                  <a:pt x="115" y="582"/>
                                </a:lnTo>
                                <a:lnTo>
                                  <a:pt x="116" y="589"/>
                                </a:lnTo>
                                <a:lnTo>
                                  <a:pt x="121" y="591"/>
                                </a:lnTo>
                                <a:lnTo>
                                  <a:pt x="126" y="591"/>
                                </a:lnTo>
                                <a:lnTo>
                                  <a:pt x="131" y="592"/>
                                </a:lnTo>
                                <a:lnTo>
                                  <a:pt x="136" y="593"/>
                                </a:lnTo>
                                <a:lnTo>
                                  <a:pt x="140" y="595"/>
                                </a:lnTo>
                                <a:lnTo>
                                  <a:pt x="146" y="595"/>
                                </a:lnTo>
                                <a:lnTo>
                                  <a:pt x="151" y="596"/>
                                </a:lnTo>
                                <a:lnTo>
                                  <a:pt x="157" y="596"/>
                                </a:lnTo>
                                <a:lnTo>
                                  <a:pt x="161" y="597"/>
                                </a:lnTo>
                                <a:lnTo>
                                  <a:pt x="166" y="597"/>
                                </a:lnTo>
                                <a:lnTo>
                                  <a:pt x="171" y="599"/>
                                </a:lnTo>
                                <a:lnTo>
                                  <a:pt x="177" y="599"/>
                                </a:lnTo>
                                <a:lnTo>
                                  <a:pt x="182" y="599"/>
                                </a:lnTo>
                                <a:lnTo>
                                  <a:pt x="188" y="599"/>
                                </a:lnTo>
                                <a:lnTo>
                                  <a:pt x="193" y="599"/>
                                </a:lnTo>
                                <a:lnTo>
                                  <a:pt x="198" y="599"/>
                                </a:lnTo>
                                <a:lnTo>
                                  <a:pt x="204" y="599"/>
                                </a:lnTo>
                                <a:lnTo>
                                  <a:pt x="209" y="599"/>
                                </a:lnTo>
                                <a:lnTo>
                                  <a:pt x="216" y="597"/>
                                </a:lnTo>
                                <a:lnTo>
                                  <a:pt x="221" y="597"/>
                                </a:lnTo>
                                <a:lnTo>
                                  <a:pt x="227" y="597"/>
                                </a:lnTo>
                                <a:lnTo>
                                  <a:pt x="233" y="596"/>
                                </a:lnTo>
                                <a:lnTo>
                                  <a:pt x="239" y="595"/>
                                </a:lnTo>
                                <a:lnTo>
                                  <a:pt x="245" y="595"/>
                                </a:lnTo>
                                <a:lnTo>
                                  <a:pt x="252" y="593"/>
                                </a:lnTo>
                                <a:lnTo>
                                  <a:pt x="259" y="592"/>
                                </a:lnTo>
                                <a:lnTo>
                                  <a:pt x="266" y="591"/>
                                </a:lnTo>
                                <a:lnTo>
                                  <a:pt x="272" y="589"/>
                                </a:lnTo>
                                <a:lnTo>
                                  <a:pt x="279" y="588"/>
                                </a:lnTo>
                                <a:lnTo>
                                  <a:pt x="286" y="587"/>
                                </a:lnTo>
                                <a:lnTo>
                                  <a:pt x="294" y="585"/>
                                </a:lnTo>
                                <a:lnTo>
                                  <a:pt x="302" y="582"/>
                                </a:lnTo>
                                <a:lnTo>
                                  <a:pt x="302" y="529"/>
                                </a:lnTo>
                                <a:lnTo>
                                  <a:pt x="373" y="403"/>
                                </a:lnTo>
                                <a:lnTo>
                                  <a:pt x="369" y="400"/>
                                </a:lnTo>
                                <a:lnTo>
                                  <a:pt x="365" y="397"/>
                                </a:lnTo>
                                <a:lnTo>
                                  <a:pt x="363" y="393"/>
                                </a:lnTo>
                                <a:lnTo>
                                  <a:pt x="359" y="391"/>
                                </a:lnTo>
                                <a:lnTo>
                                  <a:pt x="355" y="388"/>
                                </a:lnTo>
                                <a:lnTo>
                                  <a:pt x="352" y="385"/>
                                </a:lnTo>
                                <a:lnTo>
                                  <a:pt x="349" y="382"/>
                                </a:lnTo>
                                <a:lnTo>
                                  <a:pt x="345" y="380"/>
                                </a:lnTo>
                                <a:lnTo>
                                  <a:pt x="343" y="377"/>
                                </a:lnTo>
                                <a:lnTo>
                                  <a:pt x="340" y="374"/>
                                </a:lnTo>
                                <a:lnTo>
                                  <a:pt x="337" y="371"/>
                                </a:lnTo>
                                <a:lnTo>
                                  <a:pt x="334" y="369"/>
                                </a:lnTo>
                                <a:lnTo>
                                  <a:pt x="332" y="366"/>
                                </a:lnTo>
                                <a:lnTo>
                                  <a:pt x="329" y="363"/>
                                </a:lnTo>
                                <a:lnTo>
                                  <a:pt x="326" y="360"/>
                                </a:lnTo>
                                <a:lnTo>
                                  <a:pt x="324" y="358"/>
                                </a:lnTo>
                                <a:lnTo>
                                  <a:pt x="321" y="355"/>
                                </a:lnTo>
                                <a:lnTo>
                                  <a:pt x="317" y="354"/>
                                </a:lnTo>
                                <a:lnTo>
                                  <a:pt x="313" y="352"/>
                                </a:lnTo>
                                <a:lnTo>
                                  <a:pt x="309" y="351"/>
                                </a:lnTo>
                                <a:lnTo>
                                  <a:pt x="305" y="351"/>
                                </a:lnTo>
                                <a:lnTo>
                                  <a:pt x="301" y="351"/>
                                </a:lnTo>
                                <a:lnTo>
                                  <a:pt x="295" y="351"/>
                                </a:lnTo>
                                <a:lnTo>
                                  <a:pt x="291" y="351"/>
                                </a:lnTo>
                                <a:lnTo>
                                  <a:pt x="286" y="351"/>
                                </a:lnTo>
                                <a:lnTo>
                                  <a:pt x="281" y="351"/>
                                </a:lnTo>
                                <a:lnTo>
                                  <a:pt x="276" y="349"/>
                                </a:lnTo>
                                <a:lnTo>
                                  <a:pt x="271" y="349"/>
                                </a:lnTo>
                                <a:lnTo>
                                  <a:pt x="266" y="348"/>
                                </a:lnTo>
                                <a:lnTo>
                                  <a:pt x="259" y="347"/>
                                </a:lnTo>
                                <a:lnTo>
                                  <a:pt x="254" y="345"/>
                                </a:lnTo>
                                <a:lnTo>
                                  <a:pt x="248" y="343"/>
                                </a:lnTo>
                                <a:lnTo>
                                  <a:pt x="212" y="312"/>
                                </a:lnTo>
                                <a:lnTo>
                                  <a:pt x="210" y="318"/>
                                </a:lnTo>
                                <a:lnTo>
                                  <a:pt x="210" y="323"/>
                                </a:lnTo>
                                <a:lnTo>
                                  <a:pt x="210" y="329"/>
                                </a:lnTo>
                                <a:lnTo>
                                  <a:pt x="212" y="333"/>
                                </a:lnTo>
                                <a:lnTo>
                                  <a:pt x="213" y="338"/>
                                </a:lnTo>
                                <a:lnTo>
                                  <a:pt x="214" y="344"/>
                                </a:lnTo>
                                <a:lnTo>
                                  <a:pt x="216" y="348"/>
                                </a:lnTo>
                                <a:lnTo>
                                  <a:pt x="219" y="354"/>
                                </a:lnTo>
                                <a:lnTo>
                                  <a:pt x="221" y="358"/>
                                </a:lnTo>
                                <a:lnTo>
                                  <a:pt x="223" y="363"/>
                                </a:lnTo>
                                <a:lnTo>
                                  <a:pt x="225" y="367"/>
                                </a:lnTo>
                                <a:lnTo>
                                  <a:pt x="228" y="373"/>
                                </a:lnTo>
                                <a:lnTo>
                                  <a:pt x="229" y="378"/>
                                </a:lnTo>
                                <a:lnTo>
                                  <a:pt x="231" y="384"/>
                                </a:lnTo>
                                <a:lnTo>
                                  <a:pt x="233" y="389"/>
                                </a:lnTo>
                                <a:lnTo>
                                  <a:pt x="235" y="395"/>
                                </a:lnTo>
                                <a:lnTo>
                                  <a:pt x="228" y="395"/>
                                </a:lnTo>
                                <a:lnTo>
                                  <a:pt x="189" y="363"/>
                                </a:lnTo>
                                <a:lnTo>
                                  <a:pt x="183" y="229"/>
                                </a:lnTo>
                                <a:lnTo>
                                  <a:pt x="183" y="225"/>
                                </a:lnTo>
                                <a:lnTo>
                                  <a:pt x="182" y="219"/>
                                </a:lnTo>
                                <a:lnTo>
                                  <a:pt x="181" y="214"/>
                                </a:lnTo>
                                <a:lnTo>
                                  <a:pt x="179" y="208"/>
                                </a:lnTo>
                                <a:lnTo>
                                  <a:pt x="177" y="201"/>
                                </a:lnTo>
                                <a:lnTo>
                                  <a:pt x="174" y="196"/>
                                </a:lnTo>
                                <a:lnTo>
                                  <a:pt x="171" y="189"/>
                                </a:lnTo>
                                <a:lnTo>
                                  <a:pt x="167" y="184"/>
                                </a:lnTo>
                                <a:lnTo>
                                  <a:pt x="163" y="178"/>
                                </a:lnTo>
                                <a:lnTo>
                                  <a:pt x="159" y="173"/>
                                </a:lnTo>
                                <a:lnTo>
                                  <a:pt x="154" y="167"/>
                                </a:lnTo>
                                <a:lnTo>
                                  <a:pt x="148" y="163"/>
                                </a:lnTo>
                                <a:lnTo>
                                  <a:pt x="143" y="160"/>
                                </a:lnTo>
                                <a:lnTo>
                                  <a:pt x="138" y="158"/>
                                </a:lnTo>
                                <a:lnTo>
                                  <a:pt x="131" y="155"/>
                                </a:lnTo>
                                <a:lnTo>
                                  <a:pt x="124" y="155"/>
                                </a:lnTo>
                                <a:lnTo>
                                  <a:pt x="121" y="155"/>
                                </a:lnTo>
                                <a:lnTo>
                                  <a:pt x="119" y="158"/>
                                </a:lnTo>
                                <a:lnTo>
                                  <a:pt x="116" y="159"/>
                                </a:lnTo>
                                <a:lnTo>
                                  <a:pt x="113" y="163"/>
                                </a:lnTo>
                                <a:lnTo>
                                  <a:pt x="111" y="167"/>
                                </a:lnTo>
                                <a:lnTo>
                                  <a:pt x="109" y="171"/>
                                </a:lnTo>
                                <a:lnTo>
                                  <a:pt x="107" y="177"/>
                                </a:lnTo>
                                <a:lnTo>
                                  <a:pt x="105" y="182"/>
                                </a:lnTo>
                                <a:lnTo>
                                  <a:pt x="105" y="186"/>
                                </a:lnTo>
                                <a:lnTo>
                                  <a:pt x="105" y="192"/>
                                </a:lnTo>
                                <a:lnTo>
                                  <a:pt x="105" y="197"/>
                                </a:lnTo>
                                <a:lnTo>
                                  <a:pt x="107" y="201"/>
                                </a:lnTo>
                                <a:lnTo>
                                  <a:pt x="109" y="205"/>
                                </a:lnTo>
                                <a:lnTo>
                                  <a:pt x="113" y="210"/>
                                </a:lnTo>
                                <a:lnTo>
                                  <a:pt x="119" y="212"/>
                                </a:lnTo>
                                <a:lnTo>
                                  <a:pt x="124" y="215"/>
                                </a:lnTo>
                                <a:lnTo>
                                  <a:pt x="130" y="216"/>
                                </a:lnTo>
                                <a:lnTo>
                                  <a:pt x="134" y="216"/>
                                </a:lnTo>
                                <a:lnTo>
                                  <a:pt x="138" y="216"/>
                                </a:lnTo>
                                <a:lnTo>
                                  <a:pt x="143" y="216"/>
                                </a:lnTo>
                                <a:lnTo>
                                  <a:pt x="147" y="216"/>
                                </a:lnTo>
                                <a:lnTo>
                                  <a:pt x="151" y="216"/>
                                </a:lnTo>
                                <a:lnTo>
                                  <a:pt x="154" y="216"/>
                                </a:lnTo>
                                <a:lnTo>
                                  <a:pt x="157" y="215"/>
                                </a:lnTo>
                                <a:lnTo>
                                  <a:pt x="158" y="216"/>
                                </a:lnTo>
                                <a:lnTo>
                                  <a:pt x="159" y="216"/>
                                </a:lnTo>
                                <a:lnTo>
                                  <a:pt x="159" y="218"/>
                                </a:lnTo>
                                <a:lnTo>
                                  <a:pt x="158" y="219"/>
                                </a:lnTo>
                                <a:lnTo>
                                  <a:pt x="155" y="223"/>
                                </a:lnTo>
                                <a:lnTo>
                                  <a:pt x="151" y="226"/>
                                </a:lnTo>
                                <a:lnTo>
                                  <a:pt x="146" y="232"/>
                                </a:lnTo>
                                <a:lnTo>
                                  <a:pt x="138" y="238"/>
                                </a:lnTo>
                                <a:lnTo>
                                  <a:pt x="134" y="240"/>
                                </a:lnTo>
                                <a:lnTo>
                                  <a:pt x="130" y="240"/>
                                </a:lnTo>
                                <a:lnTo>
                                  <a:pt x="126" y="240"/>
                                </a:lnTo>
                                <a:lnTo>
                                  <a:pt x="121" y="240"/>
                                </a:lnTo>
                                <a:lnTo>
                                  <a:pt x="119" y="240"/>
                                </a:lnTo>
                                <a:lnTo>
                                  <a:pt x="116" y="238"/>
                                </a:lnTo>
                                <a:lnTo>
                                  <a:pt x="115" y="238"/>
                                </a:lnTo>
                                <a:lnTo>
                                  <a:pt x="112" y="237"/>
                                </a:lnTo>
                                <a:lnTo>
                                  <a:pt x="109" y="236"/>
                                </a:lnTo>
                                <a:lnTo>
                                  <a:pt x="108" y="234"/>
                                </a:lnTo>
                                <a:lnTo>
                                  <a:pt x="105" y="233"/>
                                </a:lnTo>
                                <a:lnTo>
                                  <a:pt x="104" y="232"/>
                                </a:lnTo>
                                <a:lnTo>
                                  <a:pt x="101" y="230"/>
                                </a:lnTo>
                                <a:lnTo>
                                  <a:pt x="100" y="230"/>
                                </a:lnTo>
                                <a:lnTo>
                                  <a:pt x="97" y="229"/>
                                </a:lnTo>
                                <a:lnTo>
                                  <a:pt x="93" y="229"/>
                                </a:lnTo>
                                <a:lnTo>
                                  <a:pt x="189" y="219"/>
                                </a:lnTo>
                                <a:lnTo>
                                  <a:pt x="65" y="603"/>
                                </a:lnTo>
                                <a:lnTo>
                                  <a:pt x="65" y="695"/>
                                </a:lnTo>
                                <a:lnTo>
                                  <a:pt x="73" y="696"/>
                                </a:lnTo>
                                <a:lnTo>
                                  <a:pt x="81" y="696"/>
                                </a:lnTo>
                                <a:lnTo>
                                  <a:pt x="88" y="698"/>
                                </a:lnTo>
                                <a:lnTo>
                                  <a:pt x="96" y="699"/>
                                </a:lnTo>
                                <a:lnTo>
                                  <a:pt x="103" y="700"/>
                                </a:lnTo>
                                <a:lnTo>
                                  <a:pt x="111" y="702"/>
                                </a:lnTo>
                                <a:lnTo>
                                  <a:pt x="117" y="703"/>
                                </a:lnTo>
                                <a:lnTo>
                                  <a:pt x="126" y="704"/>
                                </a:lnTo>
                                <a:lnTo>
                                  <a:pt x="132" y="704"/>
                                </a:lnTo>
                                <a:lnTo>
                                  <a:pt x="140" y="706"/>
                                </a:lnTo>
                                <a:lnTo>
                                  <a:pt x="147" y="707"/>
                                </a:lnTo>
                                <a:lnTo>
                                  <a:pt x="155" y="707"/>
                                </a:lnTo>
                                <a:lnTo>
                                  <a:pt x="162" y="709"/>
                                </a:lnTo>
                                <a:lnTo>
                                  <a:pt x="169" y="709"/>
                                </a:lnTo>
                                <a:lnTo>
                                  <a:pt x="177" y="709"/>
                                </a:lnTo>
                                <a:lnTo>
                                  <a:pt x="183" y="709"/>
                                </a:lnTo>
                                <a:lnTo>
                                  <a:pt x="192" y="710"/>
                                </a:lnTo>
                                <a:lnTo>
                                  <a:pt x="198" y="709"/>
                                </a:lnTo>
                                <a:lnTo>
                                  <a:pt x="206" y="709"/>
                                </a:lnTo>
                                <a:lnTo>
                                  <a:pt x="213" y="709"/>
                                </a:lnTo>
                                <a:lnTo>
                                  <a:pt x="221" y="707"/>
                                </a:lnTo>
                                <a:lnTo>
                                  <a:pt x="229" y="707"/>
                                </a:lnTo>
                                <a:lnTo>
                                  <a:pt x="236" y="706"/>
                                </a:lnTo>
                                <a:lnTo>
                                  <a:pt x="244" y="704"/>
                                </a:lnTo>
                                <a:lnTo>
                                  <a:pt x="252" y="703"/>
                                </a:lnTo>
                                <a:lnTo>
                                  <a:pt x="259" y="702"/>
                                </a:lnTo>
                                <a:lnTo>
                                  <a:pt x="267" y="699"/>
                                </a:lnTo>
                                <a:lnTo>
                                  <a:pt x="275" y="698"/>
                                </a:lnTo>
                                <a:lnTo>
                                  <a:pt x="283" y="695"/>
                                </a:lnTo>
                                <a:lnTo>
                                  <a:pt x="291" y="692"/>
                                </a:lnTo>
                                <a:lnTo>
                                  <a:pt x="298" y="689"/>
                                </a:lnTo>
                                <a:lnTo>
                                  <a:pt x="306" y="685"/>
                                </a:lnTo>
                                <a:lnTo>
                                  <a:pt x="306" y="611"/>
                                </a:lnTo>
                                <a:lnTo>
                                  <a:pt x="299" y="613"/>
                                </a:lnTo>
                                <a:lnTo>
                                  <a:pt x="291" y="614"/>
                                </a:lnTo>
                                <a:lnTo>
                                  <a:pt x="285" y="615"/>
                                </a:lnTo>
                                <a:lnTo>
                                  <a:pt x="276" y="617"/>
                                </a:lnTo>
                                <a:lnTo>
                                  <a:pt x="268" y="617"/>
                                </a:lnTo>
                                <a:lnTo>
                                  <a:pt x="260" y="618"/>
                                </a:lnTo>
                                <a:lnTo>
                                  <a:pt x="254" y="619"/>
                                </a:lnTo>
                                <a:lnTo>
                                  <a:pt x="245" y="619"/>
                                </a:lnTo>
                                <a:lnTo>
                                  <a:pt x="237" y="621"/>
                                </a:lnTo>
                                <a:lnTo>
                                  <a:pt x="229" y="621"/>
                                </a:lnTo>
                                <a:lnTo>
                                  <a:pt x="221" y="621"/>
                                </a:lnTo>
                                <a:lnTo>
                                  <a:pt x="213" y="621"/>
                                </a:lnTo>
                                <a:lnTo>
                                  <a:pt x="205" y="621"/>
                                </a:lnTo>
                                <a:lnTo>
                                  <a:pt x="197" y="622"/>
                                </a:lnTo>
                                <a:lnTo>
                                  <a:pt x="189" y="621"/>
                                </a:lnTo>
                                <a:lnTo>
                                  <a:pt x="181" y="621"/>
                                </a:lnTo>
                                <a:lnTo>
                                  <a:pt x="173" y="621"/>
                                </a:lnTo>
                                <a:lnTo>
                                  <a:pt x="165" y="621"/>
                                </a:lnTo>
                                <a:lnTo>
                                  <a:pt x="158" y="621"/>
                                </a:lnTo>
                                <a:lnTo>
                                  <a:pt x="150" y="619"/>
                                </a:lnTo>
                                <a:lnTo>
                                  <a:pt x="142" y="619"/>
                                </a:lnTo>
                                <a:lnTo>
                                  <a:pt x="134" y="618"/>
                                </a:lnTo>
                                <a:lnTo>
                                  <a:pt x="127" y="617"/>
                                </a:lnTo>
                                <a:lnTo>
                                  <a:pt x="119" y="617"/>
                                </a:lnTo>
                                <a:lnTo>
                                  <a:pt x="112" y="615"/>
                                </a:lnTo>
                                <a:lnTo>
                                  <a:pt x="105" y="614"/>
                                </a:lnTo>
                                <a:lnTo>
                                  <a:pt x="99" y="613"/>
                                </a:lnTo>
                                <a:lnTo>
                                  <a:pt x="92" y="611"/>
                                </a:lnTo>
                                <a:lnTo>
                                  <a:pt x="85" y="608"/>
                                </a:lnTo>
                                <a:lnTo>
                                  <a:pt x="78" y="607"/>
                                </a:lnTo>
                                <a:lnTo>
                                  <a:pt x="72" y="606"/>
                                </a:lnTo>
                                <a:lnTo>
                                  <a:pt x="65" y="603"/>
                                </a:lnTo>
                                <a:lnTo>
                                  <a:pt x="189" y="219"/>
                                </a:lnTo>
                                <a:lnTo>
                                  <a:pt x="130" y="44"/>
                                </a:lnTo>
                                <a:lnTo>
                                  <a:pt x="136" y="46"/>
                                </a:lnTo>
                                <a:lnTo>
                                  <a:pt x="143" y="49"/>
                                </a:lnTo>
                                <a:lnTo>
                                  <a:pt x="150" y="52"/>
                                </a:lnTo>
                                <a:lnTo>
                                  <a:pt x="157" y="55"/>
                                </a:lnTo>
                                <a:lnTo>
                                  <a:pt x="162" y="56"/>
                                </a:lnTo>
                                <a:lnTo>
                                  <a:pt x="169" y="59"/>
                                </a:lnTo>
                                <a:lnTo>
                                  <a:pt x="175" y="62"/>
                                </a:lnTo>
                                <a:lnTo>
                                  <a:pt x="182" y="64"/>
                                </a:lnTo>
                                <a:lnTo>
                                  <a:pt x="190" y="67"/>
                                </a:lnTo>
                                <a:lnTo>
                                  <a:pt x="197" y="68"/>
                                </a:lnTo>
                                <a:lnTo>
                                  <a:pt x="204" y="71"/>
                                </a:lnTo>
                                <a:lnTo>
                                  <a:pt x="210" y="74"/>
                                </a:lnTo>
                                <a:lnTo>
                                  <a:pt x="217" y="77"/>
                                </a:lnTo>
                                <a:lnTo>
                                  <a:pt x="224" y="78"/>
                                </a:lnTo>
                                <a:lnTo>
                                  <a:pt x="231" y="81"/>
                                </a:lnTo>
                                <a:lnTo>
                                  <a:pt x="237" y="83"/>
                                </a:lnTo>
                                <a:lnTo>
                                  <a:pt x="244" y="85"/>
                                </a:lnTo>
                                <a:lnTo>
                                  <a:pt x="252" y="88"/>
                                </a:lnTo>
                                <a:lnTo>
                                  <a:pt x="259" y="90"/>
                                </a:lnTo>
                                <a:lnTo>
                                  <a:pt x="266" y="92"/>
                                </a:lnTo>
                                <a:lnTo>
                                  <a:pt x="272" y="94"/>
                                </a:lnTo>
                                <a:lnTo>
                                  <a:pt x="279" y="96"/>
                                </a:lnTo>
                                <a:lnTo>
                                  <a:pt x="286" y="99"/>
                                </a:lnTo>
                                <a:lnTo>
                                  <a:pt x="293" y="101"/>
                                </a:lnTo>
                                <a:lnTo>
                                  <a:pt x="299" y="103"/>
                                </a:lnTo>
                                <a:lnTo>
                                  <a:pt x="305" y="105"/>
                                </a:lnTo>
                                <a:lnTo>
                                  <a:pt x="312" y="107"/>
                                </a:lnTo>
                                <a:lnTo>
                                  <a:pt x="318" y="110"/>
                                </a:lnTo>
                                <a:lnTo>
                                  <a:pt x="325" y="112"/>
                                </a:lnTo>
                                <a:lnTo>
                                  <a:pt x="330" y="114"/>
                                </a:lnTo>
                                <a:lnTo>
                                  <a:pt x="337" y="116"/>
                                </a:lnTo>
                                <a:lnTo>
                                  <a:pt x="343" y="118"/>
                                </a:lnTo>
                                <a:lnTo>
                                  <a:pt x="348" y="122"/>
                                </a:lnTo>
                                <a:lnTo>
                                  <a:pt x="352" y="126"/>
                                </a:lnTo>
                                <a:lnTo>
                                  <a:pt x="356" y="130"/>
                                </a:lnTo>
                                <a:lnTo>
                                  <a:pt x="360" y="134"/>
                                </a:lnTo>
                                <a:lnTo>
                                  <a:pt x="364" y="138"/>
                                </a:lnTo>
                                <a:lnTo>
                                  <a:pt x="368" y="144"/>
                                </a:lnTo>
                                <a:lnTo>
                                  <a:pt x="372" y="148"/>
                                </a:lnTo>
                                <a:lnTo>
                                  <a:pt x="376" y="152"/>
                                </a:lnTo>
                                <a:lnTo>
                                  <a:pt x="380" y="156"/>
                                </a:lnTo>
                                <a:lnTo>
                                  <a:pt x="384" y="160"/>
                                </a:lnTo>
                                <a:lnTo>
                                  <a:pt x="388" y="164"/>
                                </a:lnTo>
                                <a:lnTo>
                                  <a:pt x="392" y="170"/>
                                </a:lnTo>
                                <a:lnTo>
                                  <a:pt x="396" y="174"/>
                                </a:lnTo>
                                <a:lnTo>
                                  <a:pt x="400" y="179"/>
                                </a:lnTo>
                                <a:lnTo>
                                  <a:pt x="404" y="184"/>
                                </a:lnTo>
                                <a:lnTo>
                                  <a:pt x="409" y="189"/>
                                </a:lnTo>
                                <a:lnTo>
                                  <a:pt x="413" y="195"/>
                                </a:lnTo>
                                <a:lnTo>
                                  <a:pt x="417" y="200"/>
                                </a:lnTo>
                                <a:lnTo>
                                  <a:pt x="421" y="205"/>
                                </a:lnTo>
                                <a:lnTo>
                                  <a:pt x="425" y="211"/>
                                </a:lnTo>
                                <a:lnTo>
                                  <a:pt x="430" y="218"/>
                                </a:lnTo>
                                <a:lnTo>
                                  <a:pt x="434" y="225"/>
                                </a:lnTo>
                                <a:lnTo>
                                  <a:pt x="438" y="230"/>
                                </a:lnTo>
                                <a:lnTo>
                                  <a:pt x="444" y="237"/>
                                </a:lnTo>
                                <a:lnTo>
                                  <a:pt x="448" y="245"/>
                                </a:lnTo>
                                <a:lnTo>
                                  <a:pt x="453" y="252"/>
                                </a:lnTo>
                                <a:lnTo>
                                  <a:pt x="457" y="260"/>
                                </a:lnTo>
                                <a:lnTo>
                                  <a:pt x="462" y="269"/>
                                </a:lnTo>
                                <a:lnTo>
                                  <a:pt x="468" y="277"/>
                                </a:lnTo>
                                <a:lnTo>
                                  <a:pt x="473" y="285"/>
                                </a:lnTo>
                                <a:lnTo>
                                  <a:pt x="479" y="295"/>
                                </a:lnTo>
                                <a:lnTo>
                                  <a:pt x="484" y="304"/>
                                </a:lnTo>
                                <a:lnTo>
                                  <a:pt x="448" y="358"/>
                                </a:lnTo>
                                <a:lnTo>
                                  <a:pt x="528" y="432"/>
                                </a:lnTo>
                                <a:lnTo>
                                  <a:pt x="533" y="436"/>
                                </a:lnTo>
                                <a:lnTo>
                                  <a:pt x="535" y="440"/>
                                </a:lnTo>
                                <a:lnTo>
                                  <a:pt x="538" y="444"/>
                                </a:lnTo>
                                <a:lnTo>
                                  <a:pt x="541" y="448"/>
                                </a:lnTo>
                                <a:lnTo>
                                  <a:pt x="543" y="452"/>
                                </a:lnTo>
                                <a:lnTo>
                                  <a:pt x="545" y="456"/>
                                </a:lnTo>
                                <a:lnTo>
                                  <a:pt x="545" y="460"/>
                                </a:lnTo>
                                <a:lnTo>
                                  <a:pt x="546" y="465"/>
                                </a:lnTo>
                                <a:lnTo>
                                  <a:pt x="546" y="467"/>
                                </a:lnTo>
                                <a:lnTo>
                                  <a:pt x="545" y="471"/>
                                </a:lnTo>
                                <a:lnTo>
                                  <a:pt x="545" y="474"/>
                                </a:lnTo>
                                <a:lnTo>
                                  <a:pt x="543" y="477"/>
                                </a:lnTo>
                                <a:lnTo>
                                  <a:pt x="542" y="481"/>
                                </a:lnTo>
                                <a:lnTo>
                                  <a:pt x="541" y="484"/>
                                </a:lnTo>
                                <a:lnTo>
                                  <a:pt x="538" y="486"/>
                                </a:lnTo>
                                <a:lnTo>
                                  <a:pt x="535" y="489"/>
                                </a:lnTo>
                                <a:lnTo>
                                  <a:pt x="534" y="491"/>
                                </a:lnTo>
                                <a:lnTo>
                                  <a:pt x="531" y="493"/>
                                </a:lnTo>
                                <a:lnTo>
                                  <a:pt x="527" y="495"/>
                                </a:lnTo>
                                <a:lnTo>
                                  <a:pt x="524" y="497"/>
                                </a:lnTo>
                                <a:lnTo>
                                  <a:pt x="520" y="499"/>
                                </a:lnTo>
                                <a:lnTo>
                                  <a:pt x="518" y="500"/>
                                </a:lnTo>
                                <a:lnTo>
                                  <a:pt x="514" y="502"/>
                                </a:lnTo>
                                <a:lnTo>
                                  <a:pt x="510" y="502"/>
                                </a:lnTo>
                                <a:lnTo>
                                  <a:pt x="506" y="503"/>
                                </a:lnTo>
                                <a:lnTo>
                                  <a:pt x="503" y="503"/>
                                </a:lnTo>
                                <a:lnTo>
                                  <a:pt x="499" y="503"/>
                                </a:lnTo>
                                <a:lnTo>
                                  <a:pt x="495" y="503"/>
                                </a:lnTo>
                                <a:lnTo>
                                  <a:pt x="491" y="503"/>
                                </a:lnTo>
                                <a:lnTo>
                                  <a:pt x="487" y="502"/>
                                </a:lnTo>
                                <a:lnTo>
                                  <a:pt x="483" y="502"/>
                                </a:lnTo>
                                <a:lnTo>
                                  <a:pt x="479" y="500"/>
                                </a:lnTo>
                                <a:lnTo>
                                  <a:pt x="396" y="423"/>
                                </a:lnTo>
                                <a:lnTo>
                                  <a:pt x="395" y="428"/>
                                </a:lnTo>
                                <a:lnTo>
                                  <a:pt x="392" y="432"/>
                                </a:lnTo>
                                <a:lnTo>
                                  <a:pt x="390" y="436"/>
                                </a:lnTo>
                                <a:lnTo>
                                  <a:pt x="387" y="441"/>
                                </a:lnTo>
                                <a:lnTo>
                                  <a:pt x="384" y="445"/>
                                </a:lnTo>
                                <a:lnTo>
                                  <a:pt x="382" y="449"/>
                                </a:lnTo>
                                <a:lnTo>
                                  <a:pt x="379" y="455"/>
                                </a:lnTo>
                                <a:lnTo>
                                  <a:pt x="376" y="459"/>
                                </a:lnTo>
                                <a:lnTo>
                                  <a:pt x="373" y="463"/>
                                </a:lnTo>
                                <a:lnTo>
                                  <a:pt x="369" y="469"/>
                                </a:lnTo>
                                <a:lnTo>
                                  <a:pt x="367" y="473"/>
                                </a:lnTo>
                                <a:lnTo>
                                  <a:pt x="364" y="478"/>
                                </a:lnTo>
                                <a:lnTo>
                                  <a:pt x="361" y="482"/>
                                </a:lnTo>
                                <a:lnTo>
                                  <a:pt x="359" y="486"/>
                                </a:lnTo>
                                <a:lnTo>
                                  <a:pt x="355" y="492"/>
                                </a:lnTo>
                                <a:lnTo>
                                  <a:pt x="352" y="496"/>
                                </a:lnTo>
                                <a:lnTo>
                                  <a:pt x="349" y="502"/>
                                </a:lnTo>
                                <a:lnTo>
                                  <a:pt x="347" y="507"/>
                                </a:lnTo>
                                <a:lnTo>
                                  <a:pt x="344" y="511"/>
                                </a:lnTo>
                                <a:lnTo>
                                  <a:pt x="343" y="517"/>
                                </a:lnTo>
                                <a:lnTo>
                                  <a:pt x="340" y="521"/>
                                </a:lnTo>
                                <a:lnTo>
                                  <a:pt x="337" y="526"/>
                                </a:lnTo>
                                <a:lnTo>
                                  <a:pt x="336" y="530"/>
                                </a:lnTo>
                                <a:lnTo>
                                  <a:pt x="334" y="536"/>
                                </a:lnTo>
                                <a:lnTo>
                                  <a:pt x="333" y="540"/>
                                </a:lnTo>
                                <a:lnTo>
                                  <a:pt x="332" y="545"/>
                                </a:lnTo>
                                <a:lnTo>
                                  <a:pt x="330" y="550"/>
                                </a:lnTo>
                                <a:lnTo>
                                  <a:pt x="329" y="555"/>
                                </a:lnTo>
                                <a:lnTo>
                                  <a:pt x="329" y="560"/>
                                </a:lnTo>
                                <a:lnTo>
                                  <a:pt x="329" y="565"/>
                                </a:lnTo>
                                <a:lnTo>
                                  <a:pt x="329" y="570"/>
                                </a:lnTo>
                                <a:lnTo>
                                  <a:pt x="329" y="574"/>
                                </a:lnTo>
                                <a:lnTo>
                                  <a:pt x="343" y="582"/>
                                </a:lnTo>
                                <a:lnTo>
                                  <a:pt x="337" y="732"/>
                                </a:lnTo>
                                <a:lnTo>
                                  <a:pt x="328" y="735"/>
                                </a:lnTo>
                                <a:lnTo>
                                  <a:pt x="318" y="736"/>
                                </a:lnTo>
                                <a:lnTo>
                                  <a:pt x="309" y="739"/>
                                </a:lnTo>
                                <a:lnTo>
                                  <a:pt x="299" y="740"/>
                                </a:lnTo>
                                <a:lnTo>
                                  <a:pt x="289" y="743"/>
                                </a:lnTo>
                                <a:lnTo>
                                  <a:pt x="279" y="744"/>
                                </a:lnTo>
                                <a:lnTo>
                                  <a:pt x="270" y="746"/>
                                </a:lnTo>
                                <a:lnTo>
                                  <a:pt x="260" y="747"/>
                                </a:lnTo>
                                <a:lnTo>
                                  <a:pt x="251" y="748"/>
                                </a:lnTo>
                                <a:lnTo>
                                  <a:pt x="240" y="748"/>
                                </a:lnTo>
                                <a:lnTo>
                                  <a:pt x="231" y="750"/>
                                </a:lnTo>
                                <a:lnTo>
                                  <a:pt x="221" y="750"/>
                                </a:lnTo>
                                <a:lnTo>
                                  <a:pt x="212" y="750"/>
                                </a:lnTo>
                                <a:lnTo>
                                  <a:pt x="202" y="750"/>
                                </a:lnTo>
                                <a:lnTo>
                                  <a:pt x="193" y="750"/>
                                </a:lnTo>
                                <a:lnTo>
                                  <a:pt x="183" y="750"/>
                                </a:lnTo>
                                <a:lnTo>
                                  <a:pt x="174" y="750"/>
                                </a:lnTo>
                                <a:lnTo>
                                  <a:pt x="165" y="748"/>
                                </a:lnTo>
                                <a:lnTo>
                                  <a:pt x="155" y="748"/>
                                </a:lnTo>
                                <a:lnTo>
                                  <a:pt x="146" y="747"/>
                                </a:lnTo>
                                <a:lnTo>
                                  <a:pt x="136" y="746"/>
                                </a:lnTo>
                                <a:lnTo>
                                  <a:pt x="127" y="744"/>
                                </a:lnTo>
                                <a:lnTo>
                                  <a:pt x="117" y="743"/>
                                </a:lnTo>
                                <a:lnTo>
                                  <a:pt x="108" y="741"/>
                                </a:lnTo>
                                <a:lnTo>
                                  <a:pt x="99" y="740"/>
                                </a:lnTo>
                                <a:lnTo>
                                  <a:pt x="89" y="737"/>
                                </a:lnTo>
                                <a:lnTo>
                                  <a:pt x="80" y="736"/>
                                </a:lnTo>
                                <a:lnTo>
                                  <a:pt x="70" y="733"/>
                                </a:lnTo>
                                <a:lnTo>
                                  <a:pt x="62" y="730"/>
                                </a:lnTo>
                                <a:lnTo>
                                  <a:pt x="53" y="728"/>
                                </a:lnTo>
                                <a:lnTo>
                                  <a:pt x="43" y="725"/>
                                </a:lnTo>
                                <a:lnTo>
                                  <a:pt x="35" y="722"/>
                                </a:lnTo>
                                <a:lnTo>
                                  <a:pt x="35" y="589"/>
                                </a:lnTo>
                                <a:lnTo>
                                  <a:pt x="80" y="566"/>
                                </a:lnTo>
                                <a:lnTo>
                                  <a:pt x="65" y="484"/>
                                </a:lnTo>
                                <a:lnTo>
                                  <a:pt x="65" y="480"/>
                                </a:lnTo>
                                <a:lnTo>
                                  <a:pt x="65" y="477"/>
                                </a:lnTo>
                                <a:lnTo>
                                  <a:pt x="64" y="473"/>
                                </a:lnTo>
                                <a:lnTo>
                                  <a:pt x="64" y="469"/>
                                </a:lnTo>
                                <a:lnTo>
                                  <a:pt x="64" y="466"/>
                                </a:lnTo>
                                <a:lnTo>
                                  <a:pt x="65" y="462"/>
                                </a:lnTo>
                                <a:lnTo>
                                  <a:pt x="65" y="458"/>
                                </a:lnTo>
                                <a:lnTo>
                                  <a:pt x="65" y="454"/>
                                </a:lnTo>
                                <a:lnTo>
                                  <a:pt x="66" y="449"/>
                                </a:lnTo>
                                <a:lnTo>
                                  <a:pt x="66" y="445"/>
                                </a:lnTo>
                                <a:lnTo>
                                  <a:pt x="68" y="441"/>
                                </a:lnTo>
                                <a:lnTo>
                                  <a:pt x="68" y="437"/>
                                </a:lnTo>
                                <a:lnTo>
                                  <a:pt x="69" y="432"/>
                                </a:lnTo>
                                <a:lnTo>
                                  <a:pt x="69" y="428"/>
                                </a:lnTo>
                                <a:lnTo>
                                  <a:pt x="70" y="422"/>
                                </a:lnTo>
                                <a:lnTo>
                                  <a:pt x="70" y="417"/>
                                </a:lnTo>
                                <a:lnTo>
                                  <a:pt x="72" y="411"/>
                                </a:lnTo>
                                <a:lnTo>
                                  <a:pt x="72" y="404"/>
                                </a:lnTo>
                                <a:lnTo>
                                  <a:pt x="73" y="399"/>
                                </a:lnTo>
                                <a:lnTo>
                                  <a:pt x="73" y="392"/>
                                </a:lnTo>
                                <a:lnTo>
                                  <a:pt x="73" y="385"/>
                                </a:lnTo>
                                <a:lnTo>
                                  <a:pt x="74" y="378"/>
                                </a:lnTo>
                                <a:lnTo>
                                  <a:pt x="74" y="370"/>
                                </a:lnTo>
                                <a:lnTo>
                                  <a:pt x="74" y="363"/>
                                </a:lnTo>
                                <a:lnTo>
                                  <a:pt x="73" y="354"/>
                                </a:lnTo>
                                <a:lnTo>
                                  <a:pt x="73" y="345"/>
                                </a:lnTo>
                                <a:lnTo>
                                  <a:pt x="73" y="336"/>
                                </a:lnTo>
                                <a:lnTo>
                                  <a:pt x="72" y="326"/>
                                </a:lnTo>
                                <a:lnTo>
                                  <a:pt x="70" y="317"/>
                                </a:lnTo>
                                <a:lnTo>
                                  <a:pt x="69" y="306"/>
                                </a:lnTo>
                                <a:lnTo>
                                  <a:pt x="68" y="295"/>
                                </a:lnTo>
                                <a:lnTo>
                                  <a:pt x="65" y="284"/>
                                </a:lnTo>
                                <a:lnTo>
                                  <a:pt x="65" y="278"/>
                                </a:lnTo>
                                <a:lnTo>
                                  <a:pt x="66" y="274"/>
                                </a:lnTo>
                                <a:lnTo>
                                  <a:pt x="66" y="269"/>
                                </a:lnTo>
                                <a:lnTo>
                                  <a:pt x="66" y="263"/>
                                </a:lnTo>
                                <a:lnTo>
                                  <a:pt x="66" y="259"/>
                                </a:lnTo>
                                <a:lnTo>
                                  <a:pt x="66" y="253"/>
                                </a:lnTo>
                                <a:lnTo>
                                  <a:pt x="68" y="248"/>
                                </a:lnTo>
                                <a:lnTo>
                                  <a:pt x="68" y="244"/>
                                </a:lnTo>
                                <a:lnTo>
                                  <a:pt x="69" y="238"/>
                                </a:lnTo>
                                <a:lnTo>
                                  <a:pt x="69" y="234"/>
                                </a:lnTo>
                                <a:lnTo>
                                  <a:pt x="70" y="229"/>
                                </a:lnTo>
                                <a:lnTo>
                                  <a:pt x="70" y="225"/>
                                </a:lnTo>
                                <a:lnTo>
                                  <a:pt x="72" y="221"/>
                                </a:lnTo>
                                <a:lnTo>
                                  <a:pt x="72" y="215"/>
                                </a:lnTo>
                                <a:lnTo>
                                  <a:pt x="73" y="211"/>
                                </a:lnTo>
                                <a:lnTo>
                                  <a:pt x="73" y="207"/>
                                </a:lnTo>
                                <a:lnTo>
                                  <a:pt x="74" y="201"/>
                                </a:lnTo>
                                <a:lnTo>
                                  <a:pt x="76" y="197"/>
                                </a:lnTo>
                                <a:lnTo>
                                  <a:pt x="76" y="193"/>
                                </a:lnTo>
                                <a:lnTo>
                                  <a:pt x="77" y="189"/>
                                </a:lnTo>
                                <a:lnTo>
                                  <a:pt x="78" y="185"/>
                                </a:lnTo>
                                <a:lnTo>
                                  <a:pt x="80" y="181"/>
                                </a:lnTo>
                                <a:lnTo>
                                  <a:pt x="80" y="177"/>
                                </a:lnTo>
                                <a:lnTo>
                                  <a:pt x="81" y="173"/>
                                </a:lnTo>
                                <a:lnTo>
                                  <a:pt x="82" y="170"/>
                                </a:lnTo>
                                <a:lnTo>
                                  <a:pt x="82" y="166"/>
                                </a:lnTo>
                                <a:lnTo>
                                  <a:pt x="84" y="162"/>
                                </a:lnTo>
                                <a:lnTo>
                                  <a:pt x="85" y="159"/>
                                </a:lnTo>
                                <a:lnTo>
                                  <a:pt x="85" y="155"/>
                                </a:lnTo>
                                <a:lnTo>
                                  <a:pt x="86" y="152"/>
                                </a:lnTo>
                                <a:lnTo>
                                  <a:pt x="88" y="149"/>
                                </a:lnTo>
                                <a:lnTo>
                                  <a:pt x="88" y="147"/>
                                </a:lnTo>
                                <a:lnTo>
                                  <a:pt x="43" y="110"/>
                                </a:lnTo>
                                <a:lnTo>
                                  <a:pt x="7" y="26"/>
                                </a:lnTo>
                                <a:lnTo>
                                  <a:pt x="4" y="23"/>
                                </a:lnTo>
                                <a:lnTo>
                                  <a:pt x="3" y="19"/>
                                </a:lnTo>
                                <a:lnTo>
                                  <a:pt x="2" y="16"/>
                                </a:lnTo>
                                <a:lnTo>
                                  <a:pt x="0" y="12"/>
                                </a:lnTo>
                                <a:lnTo>
                                  <a:pt x="2" y="9"/>
                                </a:lnTo>
                                <a:lnTo>
                                  <a:pt x="2" y="7"/>
                                </a:lnTo>
                                <a:lnTo>
                                  <a:pt x="3" y="4"/>
                                </a:lnTo>
                                <a:lnTo>
                                  <a:pt x="4" y="3"/>
                                </a:lnTo>
                                <a:lnTo>
                                  <a:pt x="7" y="1"/>
                                </a:lnTo>
                                <a:lnTo>
                                  <a:pt x="10" y="0"/>
                                </a:lnTo>
                                <a:lnTo>
                                  <a:pt x="12" y="0"/>
                                </a:lnTo>
                                <a:lnTo>
                                  <a:pt x="16" y="0"/>
                                </a:lnTo>
                                <a:lnTo>
                                  <a:pt x="20" y="0"/>
                                </a:lnTo>
                                <a:lnTo>
                                  <a:pt x="24" y="1"/>
                                </a:lnTo>
                                <a:lnTo>
                                  <a:pt x="30" y="4"/>
                                </a:lnTo>
                                <a:lnTo>
                                  <a:pt x="35" y="7"/>
                                </a:lnTo>
                                <a:lnTo>
                                  <a:pt x="130" y="57"/>
                                </a:lnTo>
                                <a:lnTo>
                                  <a:pt x="130" y="44"/>
                                </a:lnTo>
                                <a:lnTo>
                                  <a:pt x="189" y="219"/>
                                </a:lnTo>
                                <a:close/>
                              </a:path>
                            </a:pathLst>
                          </a:custGeom>
                          <a:solidFill>
                            <a:schemeClr val="tx1">
                              <a:lumMod val="100000"/>
                              <a:lumOff val="0"/>
                            </a:schemeClr>
                          </a:solidFill>
                          <a:ln w="0" cap="rnd">
                            <a:solidFill>
                              <a:schemeClr val="tx1">
                                <a:lumMod val="100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1">
                                      <a:lumMod val="50000"/>
                                      <a:lumOff val="0"/>
                                    </a:schemeClr>
                                  </a:outerShdw>
                                </a:effectLst>
                              </a14:hiddenEffects>
                            </a:ext>
                          </a:extLst>
                        </wps:spPr>
                        <wps:bodyPr rot="0" vert="horz" wrap="square" lIns="91440" tIns="45720" rIns="91440" bIns="45720" anchor="t" anchorCtr="0" upright="1">
                          <a:noAutofit/>
                        </wps:bodyPr>
                      </wps:wsp>
                      <wps:wsp>
                        <wps:cNvPr id="14" name="Freeform 159"/>
                        <wps:cNvSpPr>
                          <a:spLocks/>
                        </wps:cNvSpPr>
                        <wps:spPr bwMode="auto">
                          <a:xfrm>
                            <a:off x="10988" y="3794"/>
                            <a:ext cx="184" cy="9122"/>
                          </a:xfrm>
                          <a:custGeom>
                            <a:avLst/>
                            <a:gdLst>
                              <a:gd name="T0" fmla="*/ 92 w 68"/>
                              <a:gd name="T1" fmla="*/ 9122 h 8721"/>
                              <a:gd name="T2" fmla="*/ 184 w 68"/>
                              <a:gd name="T3" fmla="*/ 9122 h 8721"/>
                              <a:gd name="T4" fmla="*/ 184 w 68"/>
                              <a:gd name="T5" fmla="*/ 0 h 8721"/>
                              <a:gd name="T6" fmla="*/ 0 w 68"/>
                              <a:gd name="T7" fmla="*/ 0 h 8721"/>
                              <a:gd name="T8" fmla="*/ 0 w 68"/>
                              <a:gd name="T9" fmla="*/ 9122 h 8721"/>
                              <a:gd name="T10" fmla="*/ 92 w 68"/>
                              <a:gd name="T11" fmla="*/ 9122 h 8721"/>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68" h="8721">
                                <a:moveTo>
                                  <a:pt x="34" y="8721"/>
                                </a:moveTo>
                                <a:lnTo>
                                  <a:pt x="68" y="8721"/>
                                </a:lnTo>
                                <a:lnTo>
                                  <a:pt x="68" y="0"/>
                                </a:lnTo>
                                <a:lnTo>
                                  <a:pt x="0" y="0"/>
                                </a:lnTo>
                                <a:lnTo>
                                  <a:pt x="0" y="8721"/>
                                </a:lnTo>
                                <a:lnTo>
                                  <a:pt x="34" y="8721"/>
                                </a:lnTo>
                                <a:close/>
                              </a:path>
                            </a:pathLst>
                          </a:custGeom>
                          <a:solidFill>
                            <a:schemeClr val="tx1">
                              <a:lumMod val="100000"/>
                              <a:lumOff val="0"/>
                            </a:schemeClr>
                          </a:solidFill>
                          <a:ln w="0" cap="rnd">
                            <a:solidFill>
                              <a:schemeClr val="tx1">
                                <a:lumMod val="100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1">
                                      <a:lumMod val="50000"/>
                                      <a:lumOff val="0"/>
                                    </a:schemeClr>
                                  </a:outerShdw>
                                </a:effectLst>
                              </a14:hiddenEffects>
                            </a:ext>
                          </a:extLst>
                        </wps:spPr>
                        <wps:bodyPr rot="0" vert="horz" wrap="square" lIns="91440" tIns="45720" rIns="91440" bIns="45720" anchor="t" anchorCtr="0" upright="1">
                          <a:noAutofit/>
                        </wps:bodyPr>
                      </wps:wsp>
                      <wps:wsp>
                        <wps:cNvPr id="15" name="Freeform 160"/>
                        <wps:cNvSpPr>
                          <a:spLocks/>
                        </wps:cNvSpPr>
                        <wps:spPr bwMode="auto">
                          <a:xfrm>
                            <a:off x="10947" y="12906"/>
                            <a:ext cx="550" cy="785"/>
                          </a:xfrm>
                          <a:custGeom>
                            <a:avLst/>
                            <a:gdLst>
                              <a:gd name="T0" fmla="*/ 247 w 546"/>
                              <a:gd name="T1" fmla="*/ 454 h 750"/>
                              <a:gd name="T2" fmla="*/ 79 w 546"/>
                              <a:gd name="T3" fmla="*/ 731 h 750"/>
                              <a:gd name="T4" fmla="*/ 35 w 546"/>
                              <a:gd name="T5" fmla="*/ 748 h 750"/>
                              <a:gd name="T6" fmla="*/ 54 w 546"/>
                              <a:gd name="T7" fmla="*/ 698 h 750"/>
                              <a:gd name="T8" fmla="*/ 79 w 546"/>
                              <a:gd name="T9" fmla="*/ 707 h 750"/>
                              <a:gd name="T10" fmla="*/ 230 w 546"/>
                              <a:gd name="T11" fmla="*/ 672 h 750"/>
                              <a:gd name="T12" fmla="*/ 207 w 546"/>
                              <a:gd name="T13" fmla="*/ 653 h 750"/>
                              <a:gd name="T14" fmla="*/ 158 w 546"/>
                              <a:gd name="T15" fmla="*/ 665 h 750"/>
                              <a:gd name="T16" fmla="*/ 168 w 546"/>
                              <a:gd name="T17" fmla="*/ 636 h 750"/>
                              <a:gd name="T18" fmla="*/ 219 w 546"/>
                              <a:gd name="T19" fmla="*/ 607 h 750"/>
                              <a:gd name="T20" fmla="*/ 436 w 546"/>
                              <a:gd name="T21" fmla="*/ 427 h 750"/>
                              <a:gd name="T22" fmla="*/ 453 w 546"/>
                              <a:gd name="T23" fmla="*/ 472 h 750"/>
                              <a:gd name="T24" fmla="*/ 416 w 546"/>
                              <a:gd name="T25" fmla="*/ 536 h 750"/>
                              <a:gd name="T26" fmla="*/ 362 w 546"/>
                              <a:gd name="T27" fmla="*/ 599 h 750"/>
                              <a:gd name="T28" fmla="*/ 330 w 546"/>
                              <a:gd name="T29" fmla="*/ 633 h 750"/>
                              <a:gd name="T30" fmla="*/ 303 w 546"/>
                              <a:gd name="T31" fmla="*/ 649 h 750"/>
                              <a:gd name="T32" fmla="*/ 254 w 546"/>
                              <a:gd name="T33" fmla="*/ 666 h 750"/>
                              <a:gd name="T34" fmla="*/ 140 w 546"/>
                              <a:gd name="T35" fmla="*/ 702 h 750"/>
                              <a:gd name="T36" fmla="*/ 179 w 546"/>
                              <a:gd name="T37" fmla="*/ 676 h 750"/>
                              <a:gd name="T38" fmla="*/ 210 w 546"/>
                              <a:gd name="T39" fmla="*/ 682 h 750"/>
                              <a:gd name="T40" fmla="*/ 96 w 546"/>
                              <a:gd name="T41" fmla="*/ 474 h 750"/>
                              <a:gd name="T42" fmla="*/ 106 w 546"/>
                              <a:gd name="T43" fmla="*/ 410 h 750"/>
                              <a:gd name="T44" fmla="*/ 110 w 546"/>
                              <a:gd name="T45" fmla="*/ 375 h 750"/>
                              <a:gd name="T46" fmla="*/ 100 w 546"/>
                              <a:gd name="T47" fmla="*/ 288 h 750"/>
                              <a:gd name="T48" fmla="*/ 108 w 546"/>
                              <a:gd name="T49" fmla="*/ 201 h 750"/>
                              <a:gd name="T50" fmla="*/ 152 w 546"/>
                              <a:gd name="T51" fmla="*/ 161 h 750"/>
                              <a:gd name="T52" fmla="*/ 223 w 546"/>
                              <a:gd name="T53" fmla="*/ 160 h 750"/>
                              <a:gd name="T54" fmla="*/ 304 w 546"/>
                              <a:gd name="T55" fmla="*/ 231 h 750"/>
                              <a:gd name="T56" fmla="*/ 339 w 546"/>
                              <a:gd name="T57" fmla="*/ 397 h 750"/>
                              <a:gd name="T58" fmla="*/ 297 w 546"/>
                              <a:gd name="T59" fmla="*/ 418 h 750"/>
                              <a:gd name="T60" fmla="*/ 212 w 546"/>
                              <a:gd name="T61" fmla="*/ 447 h 750"/>
                              <a:gd name="T62" fmla="*/ 235 w 546"/>
                              <a:gd name="T63" fmla="*/ 378 h 750"/>
                              <a:gd name="T64" fmla="*/ 168 w 546"/>
                              <a:gd name="T65" fmla="*/ 593 h 750"/>
                              <a:gd name="T66" fmla="*/ 114 w 546"/>
                              <a:gd name="T67" fmla="*/ 614 h 750"/>
                              <a:gd name="T68" fmla="*/ 125 w 546"/>
                              <a:gd name="T69" fmla="*/ 560 h 750"/>
                              <a:gd name="T70" fmla="*/ 156 w 546"/>
                              <a:gd name="T71" fmla="*/ 552 h 750"/>
                              <a:gd name="T72" fmla="*/ 110 w 546"/>
                              <a:gd name="T73" fmla="*/ 538 h 750"/>
                              <a:gd name="T74" fmla="*/ 82 w 546"/>
                              <a:gd name="T75" fmla="*/ 57 h 750"/>
                              <a:gd name="T76" fmla="*/ 178 w 546"/>
                              <a:gd name="T77" fmla="*/ 44 h 750"/>
                              <a:gd name="T78" fmla="*/ 277 w 546"/>
                              <a:gd name="T79" fmla="*/ 55 h 750"/>
                              <a:gd name="T80" fmla="*/ 256 w 546"/>
                              <a:gd name="T81" fmla="*/ 137 h 750"/>
                              <a:gd name="T82" fmla="*/ 151 w 546"/>
                              <a:gd name="T83" fmla="*/ 137 h 750"/>
                              <a:gd name="T84" fmla="*/ 190 w 546"/>
                              <a:gd name="T85" fmla="*/ 556 h 750"/>
                              <a:gd name="T86" fmla="*/ 205 w 546"/>
                              <a:gd name="T87" fmla="*/ 711 h 750"/>
                              <a:gd name="T88" fmla="*/ 295 w 546"/>
                              <a:gd name="T89" fmla="*/ 679 h 750"/>
                              <a:gd name="T90" fmla="*/ 363 w 546"/>
                              <a:gd name="T91" fmla="*/ 645 h 750"/>
                              <a:gd name="T92" fmla="*/ 416 w 546"/>
                              <a:gd name="T93" fmla="*/ 582 h 750"/>
                              <a:gd name="T94" fmla="*/ 476 w 546"/>
                              <a:gd name="T95" fmla="*/ 487 h 750"/>
                              <a:gd name="T96" fmla="*/ 550 w 546"/>
                              <a:gd name="T97" fmla="*/ 299 h 750"/>
                              <a:gd name="T98" fmla="*/ 524 w 546"/>
                              <a:gd name="T99" fmla="*/ 263 h 750"/>
                              <a:gd name="T100" fmla="*/ 399 w 546"/>
                              <a:gd name="T101" fmla="*/ 342 h 750"/>
                              <a:gd name="T102" fmla="*/ 364 w 546"/>
                              <a:gd name="T103" fmla="*/ 281 h 750"/>
                              <a:gd name="T104" fmla="*/ 334 w 546"/>
                              <a:gd name="T105" fmla="*/ 215 h 750"/>
                              <a:gd name="T106" fmla="*/ 301 w 546"/>
                              <a:gd name="T107" fmla="*/ 10 h 750"/>
                              <a:gd name="T108" fmla="*/ 175 w 546"/>
                              <a:gd name="T109" fmla="*/ 0 h 750"/>
                              <a:gd name="T110" fmla="*/ 53 w 546"/>
                              <a:gd name="T111" fmla="*/ 23 h 750"/>
                              <a:gd name="T112" fmla="*/ 65 w 546"/>
                              <a:gd name="T113" fmla="*/ 306 h 750"/>
                              <a:gd name="T114" fmla="*/ 74 w 546"/>
                              <a:gd name="T115" fmla="*/ 375 h 750"/>
                              <a:gd name="T116" fmla="*/ 65 w 546"/>
                              <a:gd name="T117" fmla="*/ 488 h 750"/>
                              <a:gd name="T118" fmla="*/ 73 w 546"/>
                              <a:gd name="T119" fmla="*/ 555 h 750"/>
                              <a:gd name="T120" fmla="*/ 83 w 546"/>
                              <a:gd name="T121" fmla="*/ 611 h 750"/>
                              <a:gd name="T122" fmla="*/ 0 w 546"/>
                              <a:gd name="T123" fmla="*/ 772 h 750"/>
                              <a:gd name="T124" fmla="*/ 131 w 546"/>
                              <a:gd name="T125" fmla="*/ 725 h 750"/>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 name="T186" fmla="*/ 0 60000 65536"/>
                              <a:gd name="T187" fmla="*/ 0 60000 65536"/>
                              <a:gd name="T188" fmla="*/ 0 60000 65536"/>
                            </a:gdLst>
                            <a:ahLst/>
                            <a:cxnLst>
                              <a:cxn ang="T126">
                                <a:pos x="T0" y="T1"/>
                              </a:cxn>
                              <a:cxn ang="T127">
                                <a:pos x="T2" y="T3"/>
                              </a:cxn>
                              <a:cxn ang="T128">
                                <a:pos x="T4" y="T5"/>
                              </a:cxn>
                              <a:cxn ang="T129">
                                <a:pos x="T6" y="T7"/>
                              </a:cxn>
                              <a:cxn ang="T130">
                                <a:pos x="T8" y="T9"/>
                              </a:cxn>
                              <a:cxn ang="T131">
                                <a:pos x="T10" y="T11"/>
                              </a:cxn>
                              <a:cxn ang="T132">
                                <a:pos x="T12" y="T13"/>
                              </a:cxn>
                              <a:cxn ang="T133">
                                <a:pos x="T14" y="T15"/>
                              </a:cxn>
                              <a:cxn ang="T134">
                                <a:pos x="T16" y="T17"/>
                              </a:cxn>
                              <a:cxn ang="T135">
                                <a:pos x="T18" y="T19"/>
                              </a:cxn>
                              <a:cxn ang="T136">
                                <a:pos x="T20" y="T21"/>
                              </a:cxn>
                              <a:cxn ang="T137">
                                <a:pos x="T22" y="T23"/>
                              </a:cxn>
                              <a:cxn ang="T138">
                                <a:pos x="T24" y="T25"/>
                              </a:cxn>
                              <a:cxn ang="T139">
                                <a:pos x="T26" y="T27"/>
                              </a:cxn>
                              <a:cxn ang="T140">
                                <a:pos x="T28" y="T29"/>
                              </a:cxn>
                              <a:cxn ang="T141">
                                <a:pos x="T30" y="T31"/>
                              </a:cxn>
                              <a:cxn ang="T142">
                                <a:pos x="T32" y="T33"/>
                              </a:cxn>
                              <a:cxn ang="T143">
                                <a:pos x="T34" y="T35"/>
                              </a:cxn>
                              <a:cxn ang="T144">
                                <a:pos x="T36" y="T37"/>
                              </a:cxn>
                              <a:cxn ang="T145">
                                <a:pos x="T38" y="T39"/>
                              </a:cxn>
                              <a:cxn ang="T146">
                                <a:pos x="T40" y="T41"/>
                              </a:cxn>
                              <a:cxn ang="T147">
                                <a:pos x="T42" y="T43"/>
                              </a:cxn>
                              <a:cxn ang="T148">
                                <a:pos x="T44" y="T45"/>
                              </a:cxn>
                              <a:cxn ang="T149">
                                <a:pos x="T46" y="T47"/>
                              </a:cxn>
                              <a:cxn ang="T150">
                                <a:pos x="T48" y="T49"/>
                              </a:cxn>
                              <a:cxn ang="T151">
                                <a:pos x="T50" y="T51"/>
                              </a:cxn>
                              <a:cxn ang="T152">
                                <a:pos x="T52" y="T53"/>
                              </a:cxn>
                              <a:cxn ang="T153">
                                <a:pos x="T54" y="T55"/>
                              </a:cxn>
                              <a:cxn ang="T154">
                                <a:pos x="T56" y="T57"/>
                              </a:cxn>
                              <a:cxn ang="T155">
                                <a:pos x="T58" y="T59"/>
                              </a:cxn>
                              <a:cxn ang="T156">
                                <a:pos x="T60" y="T61"/>
                              </a:cxn>
                              <a:cxn ang="T157">
                                <a:pos x="T62" y="T63"/>
                              </a:cxn>
                              <a:cxn ang="T158">
                                <a:pos x="T64" y="T65"/>
                              </a:cxn>
                              <a:cxn ang="T159">
                                <a:pos x="T66" y="T67"/>
                              </a:cxn>
                              <a:cxn ang="T160">
                                <a:pos x="T68" y="T69"/>
                              </a:cxn>
                              <a:cxn ang="T161">
                                <a:pos x="T70" y="T71"/>
                              </a:cxn>
                              <a:cxn ang="T162">
                                <a:pos x="T72" y="T73"/>
                              </a:cxn>
                              <a:cxn ang="T163">
                                <a:pos x="T74" y="T75"/>
                              </a:cxn>
                              <a:cxn ang="T164">
                                <a:pos x="T76" y="T77"/>
                              </a:cxn>
                              <a:cxn ang="T165">
                                <a:pos x="T78" y="T79"/>
                              </a:cxn>
                              <a:cxn ang="T166">
                                <a:pos x="T80" y="T81"/>
                              </a:cxn>
                              <a:cxn ang="T167">
                                <a:pos x="T82" y="T83"/>
                              </a:cxn>
                              <a:cxn ang="T168">
                                <a:pos x="T84" y="T85"/>
                              </a:cxn>
                              <a:cxn ang="T169">
                                <a:pos x="T86" y="T87"/>
                              </a:cxn>
                              <a:cxn ang="T170">
                                <a:pos x="T88" y="T89"/>
                              </a:cxn>
                              <a:cxn ang="T171">
                                <a:pos x="T90" y="T91"/>
                              </a:cxn>
                              <a:cxn ang="T172">
                                <a:pos x="T92" y="T93"/>
                              </a:cxn>
                              <a:cxn ang="T173">
                                <a:pos x="T94" y="T95"/>
                              </a:cxn>
                              <a:cxn ang="T174">
                                <a:pos x="T96" y="T97"/>
                              </a:cxn>
                              <a:cxn ang="T175">
                                <a:pos x="T98" y="T99"/>
                              </a:cxn>
                              <a:cxn ang="T176">
                                <a:pos x="T100" y="T101"/>
                              </a:cxn>
                              <a:cxn ang="T177">
                                <a:pos x="T102" y="T103"/>
                              </a:cxn>
                              <a:cxn ang="T178">
                                <a:pos x="T104" y="T105"/>
                              </a:cxn>
                              <a:cxn ang="T179">
                                <a:pos x="T106" y="T107"/>
                              </a:cxn>
                              <a:cxn ang="T180">
                                <a:pos x="T108" y="T109"/>
                              </a:cxn>
                              <a:cxn ang="T181">
                                <a:pos x="T110" y="T111"/>
                              </a:cxn>
                              <a:cxn ang="T182">
                                <a:pos x="T112" y="T113"/>
                              </a:cxn>
                              <a:cxn ang="T183">
                                <a:pos x="T114" y="T115"/>
                              </a:cxn>
                              <a:cxn ang="T184">
                                <a:pos x="T116" y="T117"/>
                              </a:cxn>
                              <a:cxn ang="T185">
                                <a:pos x="T118" y="T119"/>
                              </a:cxn>
                              <a:cxn ang="T186">
                                <a:pos x="T120" y="T121"/>
                              </a:cxn>
                              <a:cxn ang="T187">
                                <a:pos x="T122" y="T123"/>
                              </a:cxn>
                              <a:cxn ang="T188">
                                <a:pos x="T124" y="T125"/>
                              </a:cxn>
                            </a:cxnLst>
                            <a:rect l="0" t="0" r="r" b="b"/>
                            <a:pathLst>
                              <a:path w="546" h="750">
                                <a:moveTo>
                                  <a:pt x="189" y="531"/>
                                </a:moveTo>
                                <a:lnTo>
                                  <a:pt x="212" y="490"/>
                                </a:lnTo>
                                <a:lnTo>
                                  <a:pt x="209" y="482"/>
                                </a:lnTo>
                                <a:lnTo>
                                  <a:pt x="209" y="475"/>
                                </a:lnTo>
                                <a:lnTo>
                                  <a:pt x="210" y="468"/>
                                </a:lnTo>
                                <a:lnTo>
                                  <a:pt x="213" y="461"/>
                                </a:lnTo>
                                <a:lnTo>
                                  <a:pt x="217" y="456"/>
                                </a:lnTo>
                                <a:lnTo>
                                  <a:pt x="221" y="450"/>
                                </a:lnTo>
                                <a:lnTo>
                                  <a:pt x="227" y="445"/>
                                </a:lnTo>
                                <a:lnTo>
                                  <a:pt x="232" y="440"/>
                                </a:lnTo>
                                <a:lnTo>
                                  <a:pt x="239" y="436"/>
                                </a:lnTo>
                                <a:lnTo>
                                  <a:pt x="245" y="434"/>
                                </a:lnTo>
                                <a:lnTo>
                                  <a:pt x="252" y="431"/>
                                </a:lnTo>
                                <a:lnTo>
                                  <a:pt x="259" y="428"/>
                                </a:lnTo>
                                <a:lnTo>
                                  <a:pt x="266" y="427"/>
                                </a:lnTo>
                                <a:lnTo>
                                  <a:pt x="272" y="425"/>
                                </a:lnTo>
                                <a:lnTo>
                                  <a:pt x="279" y="424"/>
                                </a:lnTo>
                                <a:lnTo>
                                  <a:pt x="285" y="424"/>
                                </a:lnTo>
                                <a:lnTo>
                                  <a:pt x="212" y="490"/>
                                </a:lnTo>
                                <a:lnTo>
                                  <a:pt x="189" y="531"/>
                                </a:lnTo>
                                <a:lnTo>
                                  <a:pt x="88" y="693"/>
                                </a:lnTo>
                                <a:lnTo>
                                  <a:pt x="85" y="694"/>
                                </a:lnTo>
                                <a:lnTo>
                                  <a:pt x="81" y="695"/>
                                </a:lnTo>
                                <a:lnTo>
                                  <a:pt x="78" y="698"/>
                                </a:lnTo>
                                <a:lnTo>
                                  <a:pt x="76" y="701"/>
                                </a:lnTo>
                                <a:lnTo>
                                  <a:pt x="72" y="704"/>
                                </a:lnTo>
                                <a:lnTo>
                                  <a:pt x="68" y="705"/>
                                </a:lnTo>
                                <a:lnTo>
                                  <a:pt x="65" y="708"/>
                                </a:lnTo>
                                <a:lnTo>
                                  <a:pt x="61" y="710"/>
                                </a:lnTo>
                                <a:lnTo>
                                  <a:pt x="58" y="712"/>
                                </a:lnTo>
                                <a:lnTo>
                                  <a:pt x="54" y="713"/>
                                </a:lnTo>
                                <a:lnTo>
                                  <a:pt x="51" y="715"/>
                                </a:lnTo>
                                <a:lnTo>
                                  <a:pt x="47" y="716"/>
                                </a:lnTo>
                                <a:lnTo>
                                  <a:pt x="45" y="717"/>
                                </a:lnTo>
                                <a:lnTo>
                                  <a:pt x="41" y="717"/>
                                </a:lnTo>
                                <a:lnTo>
                                  <a:pt x="38" y="716"/>
                                </a:lnTo>
                                <a:lnTo>
                                  <a:pt x="35" y="715"/>
                                </a:lnTo>
                                <a:lnTo>
                                  <a:pt x="34" y="713"/>
                                </a:lnTo>
                                <a:lnTo>
                                  <a:pt x="34" y="710"/>
                                </a:lnTo>
                                <a:lnTo>
                                  <a:pt x="34" y="706"/>
                                </a:lnTo>
                                <a:lnTo>
                                  <a:pt x="35" y="702"/>
                                </a:lnTo>
                                <a:lnTo>
                                  <a:pt x="37" y="698"/>
                                </a:lnTo>
                                <a:lnTo>
                                  <a:pt x="38" y="693"/>
                                </a:lnTo>
                                <a:lnTo>
                                  <a:pt x="41" y="687"/>
                                </a:lnTo>
                                <a:lnTo>
                                  <a:pt x="43" y="683"/>
                                </a:lnTo>
                                <a:lnTo>
                                  <a:pt x="45" y="678"/>
                                </a:lnTo>
                                <a:lnTo>
                                  <a:pt x="49" y="673"/>
                                </a:lnTo>
                                <a:lnTo>
                                  <a:pt x="51" y="669"/>
                                </a:lnTo>
                                <a:lnTo>
                                  <a:pt x="54" y="667"/>
                                </a:lnTo>
                                <a:lnTo>
                                  <a:pt x="57" y="664"/>
                                </a:lnTo>
                                <a:lnTo>
                                  <a:pt x="59" y="662"/>
                                </a:lnTo>
                                <a:lnTo>
                                  <a:pt x="62" y="662"/>
                                </a:lnTo>
                                <a:lnTo>
                                  <a:pt x="65" y="664"/>
                                </a:lnTo>
                                <a:lnTo>
                                  <a:pt x="66" y="664"/>
                                </a:lnTo>
                                <a:lnTo>
                                  <a:pt x="68" y="665"/>
                                </a:lnTo>
                                <a:lnTo>
                                  <a:pt x="70" y="667"/>
                                </a:lnTo>
                                <a:lnTo>
                                  <a:pt x="72" y="668"/>
                                </a:lnTo>
                                <a:lnTo>
                                  <a:pt x="74" y="671"/>
                                </a:lnTo>
                                <a:lnTo>
                                  <a:pt x="77" y="672"/>
                                </a:lnTo>
                                <a:lnTo>
                                  <a:pt x="78" y="675"/>
                                </a:lnTo>
                                <a:lnTo>
                                  <a:pt x="81" y="678"/>
                                </a:lnTo>
                                <a:lnTo>
                                  <a:pt x="84" y="679"/>
                                </a:lnTo>
                                <a:lnTo>
                                  <a:pt x="85" y="682"/>
                                </a:lnTo>
                                <a:lnTo>
                                  <a:pt x="86" y="684"/>
                                </a:lnTo>
                                <a:lnTo>
                                  <a:pt x="88" y="686"/>
                                </a:lnTo>
                                <a:lnTo>
                                  <a:pt x="89" y="689"/>
                                </a:lnTo>
                                <a:lnTo>
                                  <a:pt x="89" y="690"/>
                                </a:lnTo>
                                <a:lnTo>
                                  <a:pt x="88" y="693"/>
                                </a:lnTo>
                                <a:lnTo>
                                  <a:pt x="189" y="531"/>
                                </a:lnTo>
                                <a:lnTo>
                                  <a:pt x="228" y="646"/>
                                </a:lnTo>
                                <a:lnTo>
                                  <a:pt x="228" y="645"/>
                                </a:lnTo>
                                <a:lnTo>
                                  <a:pt x="228" y="642"/>
                                </a:lnTo>
                                <a:lnTo>
                                  <a:pt x="227" y="641"/>
                                </a:lnTo>
                                <a:lnTo>
                                  <a:pt x="227" y="638"/>
                                </a:lnTo>
                                <a:lnTo>
                                  <a:pt x="225" y="636"/>
                                </a:lnTo>
                                <a:lnTo>
                                  <a:pt x="224" y="635"/>
                                </a:lnTo>
                                <a:lnTo>
                                  <a:pt x="223" y="634"/>
                                </a:lnTo>
                                <a:lnTo>
                                  <a:pt x="221" y="631"/>
                                </a:lnTo>
                                <a:lnTo>
                                  <a:pt x="220" y="630"/>
                                </a:lnTo>
                                <a:lnTo>
                                  <a:pt x="217" y="628"/>
                                </a:lnTo>
                                <a:lnTo>
                                  <a:pt x="216" y="628"/>
                                </a:lnTo>
                                <a:lnTo>
                                  <a:pt x="213" y="627"/>
                                </a:lnTo>
                                <a:lnTo>
                                  <a:pt x="210" y="625"/>
                                </a:lnTo>
                                <a:lnTo>
                                  <a:pt x="208" y="625"/>
                                </a:lnTo>
                                <a:lnTo>
                                  <a:pt x="205" y="624"/>
                                </a:lnTo>
                                <a:lnTo>
                                  <a:pt x="202" y="624"/>
                                </a:lnTo>
                                <a:lnTo>
                                  <a:pt x="200" y="624"/>
                                </a:lnTo>
                                <a:lnTo>
                                  <a:pt x="196" y="624"/>
                                </a:lnTo>
                                <a:lnTo>
                                  <a:pt x="193" y="624"/>
                                </a:lnTo>
                                <a:lnTo>
                                  <a:pt x="189" y="624"/>
                                </a:lnTo>
                                <a:lnTo>
                                  <a:pt x="185" y="624"/>
                                </a:lnTo>
                                <a:lnTo>
                                  <a:pt x="182" y="625"/>
                                </a:lnTo>
                                <a:lnTo>
                                  <a:pt x="178" y="627"/>
                                </a:lnTo>
                                <a:lnTo>
                                  <a:pt x="174" y="628"/>
                                </a:lnTo>
                                <a:lnTo>
                                  <a:pt x="170" y="630"/>
                                </a:lnTo>
                                <a:lnTo>
                                  <a:pt x="165" y="631"/>
                                </a:lnTo>
                                <a:lnTo>
                                  <a:pt x="161" y="632"/>
                                </a:lnTo>
                                <a:lnTo>
                                  <a:pt x="157" y="635"/>
                                </a:lnTo>
                                <a:lnTo>
                                  <a:pt x="152" y="638"/>
                                </a:lnTo>
                                <a:lnTo>
                                  <a:pt x="147" y="641"/>
                                </a:lnTo>
                                <a:lnTo>
                                  <a:pt x="143" y="643"/>
                                </a:lnTo>
                                <a:lnTo>
                                  <a:pt x="138" y="646"/>
                                </a:lnTo>
                                <a:lnTo>
                                  <a:pt x="138" y="632"/>
                                </a:lnTo>
                                <a:lnTo>
                                  <a:pt x="142" y="628"/>
                                </a:lnTo>
                                <a:lnTo>
                                  <a:pt x="147" y="624"/>
                                </a:lnTo>
                                <a:lnTo>
                                  <a:pt x="151" y="620"/>
                                </a:lnTo>
                                <a:lnTo>
                                  <a:pt x="155" y="617"/>
                                </a:lnTo>
                                <a:lnTo>
                                  <a:pt x="159" y="613"/>
                                </a:lnTo>
                                <a:lnTo>
                                  <a:pt x="163" y="610"/>
                                </a:lnTo>
                                <a:lnTo>
                                  <a:pt x="167" y="608"/>
                                </a:lnTo>
                                <a:lnTo>
                                  <a:pt x="170" y="605"/>
                                </a:lnTo>
                                <a:lnTo>
                                  <a:pt x="174" y="602"/>
                                </a:lnTo>
                                <a:lnTo>
                                  <a:pt x="178" y="599"/>
                                </a:lnTo>
                                <a:lnTo>
                                  <a:pt x="182" y="597"/>
                                </a:lnTo>
                                <a:lnTo>
                                  <a:pt x="186" y="595"/>
                                </a:lnTo>
                                <a:lnTo>
                                  <a:pt x="190" y="593"/>
                                </a:lnTo>
                                <a:lnTo>
                                  <a:pt x="194" y="591"/>
                                </a:lnTo>
                                <a:lnTo>
                                  <a:pt x="198" y="588"/>
                                </a:lnTo>
                                <a:lnTo>
                                  <a:pt x="202" y="587"/>
                                </a:lnTo>
                                <a:lnTo>
                                  <a:pt x="205" y="584"/>
                                </a:lnTo>
                                <a:lnTo>
                                  <a:pt x="209" y="583"/>
                                </a:lnTo>
                                <a:lnTo>
                                  <a:pt x="213" y="582"/>
                                </a:lnTo>
                                <a:lnTo>
                                  <a:pt x="217" y="580"/>
                                </a:lnTo>
                                <a:lnTo>
                                  <a:pt x="221" y="577"/>
                                </a:lnTo>
                                <a:lnTo>
                                  <a:pt x="225" y="576"/>
                                </a:lnTo>
                                <a:lnTo>
                                  <a:pt x="229" y="575"/>
                                </a:lnTo>
                                <a:lnTo>
                                  <a:pt x="232" y="573"/>
                                </a:lnTo>
                                <a:lnTo>
                                  <a:pt x="236" y="571"/>
                                </a:lnTo>
                                <a:lnTo>
                                  <a:pt x="240" y="569"/>
                                </a:lnTo>
                                <a:lnTo>
                                  <a:pt x="244" y="568"/>
                                </a:lnTo>
                                <a:lnTo>
                                  <a:pt x="248" y="567"/>
                                </a:lnTo>
                                <a:lnTo>
                                  <a:pt x="252" y="564"/>
                                </a:lnTo>
                                <a:lnTo>
                                  <a:pt x="256" y="562"/>
                                </a:lnTo>
                                <a:lnTo>
                                  <a:pt x="260" y="560"/>
                                </a:lnTo>
                                <a:lnTo>
                                  <a:pt x="264" y="558"/>
                                </a:lnTo>
                                <a:lnTo>
                                  <a:pt x="433" y="408"/>
                                </a:lnTo>
                                <a:lnTo>
                                  <a:pt x="435" y="412"/>
                                </a:lnTo>
                                <a:lnTo>
                                  <a:pt x="437" y="414"/>
                                </a:lnTo>
                                <a:lnTo>
                                  <a:pt x="438" y="418"/>
                                </a:lnTo>
                                <a:lnTo>
                                  <a:pt x="441" y="423"/>
                                </a:lnTo>
                                <a:lnTo>
                                  <a:pt x="442" y="425"/>
                                </a:lnTo>
                                <a:lnTo>
                                  <a:pt x="445" y="429"/>
                                </a:lnTo>
                                <a:lnTo>
                                  <a:pt x="446" y="432"/>
                                </a:lnTo>
                                <a:lnTo>
                                  <a:pt x="448" y="436"/>
                                </a:lnTo>
                                <a:lnTo>
                                  <a:pt x="449" y="439"/>
                                </a:lnTo>
                                <a:lnTo>
                                  <a:pt x="450" y="443"/>
                                </a:lnTo>
                                <a:lnTo>
                                  <a:pt x="450" y="447"/>
                                </a:lnTo>
                                <a:lnTo>
                                  <a:pt x="450" y="451"/>
                                </a:lnTo>
                                <a:lnTo>
                                  <a:pt x="449" y="457"/>
                                </a:lnTo>
                                <a:lnTo>
                                  <a:pt x="448" y="462"/>
                                </a:lnTo>
                                <a:lnTo>
                                  <a:pt x="445" y="468"/>
                                </a:lnTo>
                                <a:lnTo>
                                  <a:pt x="442" y="475"/>
                                </a:lnTo>
                                <a:lnTo>
                                  <a:pt x="438" y="479"/>
                                </a:lnTo>
                                <a:lnTo>
                                  <a:pt x="435" y="484"/>
                                </a:lnTo>
                                <a:lnTo>
                                  <a:pt x="431" y="488"/>
                                </a:lnTo>
                                <a:lnTo>
                                  <a:pt x="429" y="493"/>
                                </a:lnTo>
                                <a:lnTo>
                                  <a:pt x="425" y="498"/>
                                </a:lnTo>
                                <a:lnTo>
                                  <a:pt x="421" y="502"/>
                                </a:lnTo>
                                <a:lnTo>
                                  <a:pt x="417" y="508"/>
                                </a:lnTo>
                                <a:lnTo>
                                  <a:pt x="413" y="512"/>
                                </a:lnTo>
                                <a:lnTo>
                                  <a:pt x="409" y="517"/>
                                </a:lnTo>
                                <a:lnTo>
                                  <a:pt x="404" y="521"/>
                                </a:lnTo>
                                <a:lnTo>
                                  <a:pt x="400" y="527"/>
                                </a:lnTo>
                                <a:lnTo>
                                  <a:pt x="396" y="531"/>
                                </a:lnTo>
                                <a:lnTo>
                                  <a:pt x="392" y="536"/>
                                </a:lnTo>
                                <a:lnTo>
                                  <a:pt x="387" y="540"/>
                                </a:lnTo>
                                <a:lnTo>
                                  <a:pt x="383" y="546"/>
                                </a:lnTo>
                                <a:lnTo>
                                  <a:pt x="379" y="550"/>
                                </a:lnTo>
                                <a:lnTo>
                                  <a:pt x="375" y="554"/>
                                </a:lnTo>
                                <a:lnTo>
                                  <a:pt x="371" y="560"/>
                                </a:lnTo>
                                <a:lnTo>
                                  <a:pt x="367" y="564"/>
                                </a:lnTo>
                                <a:lnTo>
                                  <a:pt x="363" y="568"/>
                                </a:lnTo>
                                <a:lnTo>
                                  <a:pt x="359" y="572"/>
                                </a:lnTo>
                                <a:lnTo>
                                  <a:pt x="355" y="576"/>
                                </a:lnTo>
                                <a:lnTo>
                                  <a:pt x="352" y="579"/>
                                </a:lnTo>
                                <a:lnTo>
                                  <a:pt x="348" y="583"/>
                                </a:lnTo>
                                <a:lnTo>
                                  <a:pt x="345" y="587"/>
                                </a:lnTo>
                                <a:lnTo>
                                  <a:pt x="343" y="590"/>
                                </a:lnTo>
                                <a:lnTo>
                                  <a:pt x="340" y="593"/>
                                </a:lnTo>
                                <a:lnTo>
                                  <a:pt x="337" y="595"/>
                                </a:lnTo>
                                <a:lnTo>
                                  <a:pt x="334" y="598"/>
                                </a:lnTo>
                                <a:lnTo>
                                  <a:pt x="332" y="601"/>
                                </a:lnTo>
                                <a:lnTo>
                                  <a:pt x="330" y="602"/>
                                </a:lnTo>
                                <a:lnTo>
                                  <a:pt x="329" y="604"/>
                                </a:lnTo>
                                <a:lnTo>
                                  <a:pt x="328" y="605"/>
                                </a:lnTo>
                                <a:lnTo>
                                  <a:pt x="326" y="606"/>
                                </a:lnTo>
                                <a:lnTo>
                                  <a:pt x="325" y="608"/>
                                </a:lnTo>
                                <a:lnTo>
                                  <a:pt x="324" y="609"/>
                                </a:lnTo>
                                <a:lnTo>
                                  <a:pt x="321" y="610"/>
                                </a:lnTo>
                                <a:lnTo>
                                  <a:pt x="320" y="612"/>
                                </a:lnTo>
                                <a:lnTo>
                                  <a:pt x="317" y="612"/>
                                </a:lnTo>
                                <a:lnTo>
                                  <a:pt x="316" y="613"/>
                                </a:lnTo>
                                <a:lnTo>
                                  <a:pt x="313" y="615"/>
                                </a:lnTo>
                                <a:lnTo>
                                  <a:pt x="312" y="616"/>
                                </a:lnTo>
                                <a:lnTo>
                                  <a:pt x="309" y="617"/>
                                </a:lnTo>
                                <a:lnTo>
                                  <a:pt x="306" y="617"/>
                                </a:lnTo>
                                <a:lnTo>
                                  <a:pt x="303" y="619"/>
                                </a:lnTo>
                                <a:lnTo>
                                  <a:pt x="301" y="620"/>
                                </a:lnTo>
                                <a:lnTo>
                                  <a:pt x="298" y="621"/>
                                </a:lnTo>
                                <a:lnTo>
                                  <a:pt x="294" y="621"/>
                                </a:lnTo>
                                <a:lnTo>
                                  <a:pt x="291" y="623"/>
                                </a:lnTo>
                                <a:lnTo>
                                  <a:pt x="289" y="624"/>
                                </a:lnTo>
                                <a:lnTo>
                                  <a:pt x="285" y="625"/>
                                </a:lnTo>
                                <a:lnTo>
                                  <a:pt x="282" y="627"/>
                                </a:lnTo>
                                <a:lnTo>
                                  <a:pt x="278" y="628"/>
                                </a:lnTo>
                                <a:lnTo>
                                  <a:pt x="274" y="630"/>
                                </a:lnTo>
                                <a:lnTo>
                                  <a:pt x="270" y="631"/>
                                </a:lnTo>
                                <a:lnTo>
                                  <a:pt x="266" y="632"/>
                                </a:lnTo>
                                <a:lnTo>
                                  <a:pt x="262" y="634"/>
                                </a:lnTo>
                                <a:lnTo>
                                  <a:pt x="258" y="635"/>
                                </a:lnTo>
                                <a:lnTo>
                                  <a:pt x="252" y="636"/>
                                </a:lnTo>
                                <a:lnTo>
                                  <a:pt x="248" y="639"/>
                                </a:lnTo>
                                <a:lnTo>
                                  <a:pt x="244" y="641"/>
                                </a:lnTo>
                                <a:lnTo>
                                  <a:pt x="239" y="642"/>
                                </a:lnTo>
                                <a:lnTo>
                                  <a:pt x="233" y="645"/>
                                </a:lnTo>
                                <a:lnTo>
                                  <a:pt x="228" y="646"/>
                                </a:lnTo>
                                <a:lnTo>
                                  <a:pt x="189" y="531"/>
                                </a:lnTo>
                                <a:lnTo>
                                  <a:pt x="206" y="656"/>
                                </a:lnTo>
                                <a:lnTo>
                                  <a:pt x="138" y="683"/>
                                </a:lnTo>
                                <a:lnTo>
                                  <a:pt x="138" y="680"/>
                                </a:lnTo>
                                <a:lnTo>
                                  <a:pt x="138" y="676"/>
                                </a:lnTo>
                                <a:lnTo>
                                  <a:pt x="138" y="673"/>
                                </a:lnTo>
                                <a:lnTo>
                                  <a:pt x="139" y="671"/>
                                </a:lnTo>
                                <a:lnTo>
                                  <a:pt x="140" y="668"/>
                                </a:lnTo>
                                <a:lnTo>
                                  <a:pt x="143" y="665"/>
                                </a:lnTo>
                                <a:lnTo>
                                  <a:pt x="144" y="662"/>
                                </a:lnTo>
                                <a:lnTo>
                                  <a:pt x="147" y="660"/>
                                </a:lnTo>
                                <a:lnTo>
                                  <a:pt x="150" y="658"/>
                                </a:lnTo>
                                <a:lnTo>
                                  <a:pt x="152" y="656"/>
                                </a:lnTo>
                                <a:lnTo>
                                  <a:pt x="157" y="654"/>
                                </a:lnTo>
                                <a:lnTo>
                                  <a:pt x="159" y="652"/>
                                </a:lnTo>
                                <a:lnTo>
                                  <a:pt x="163" y="650"/>
                                </a:lnTo>
                                <a:lnTo>
                                  <a:pt x="167" y="649"/>
                                </a:lnTo>
                                <a:lnTo>
                                  <a:pt x="170" y="647"/>
                                </a:lnTo>
                                <a:lnTo>
                                  <a:pt x="174" y="646"/>
                                </a:lnTo>
                                <a:lnTo>
                                  <a:pt x="178" y="646"/>
                                </a:lnTo>
                                <a:lnTo>
                                  <a:pt x="182" y="645"/>
                                </a:lnTo>
                                <a:lnTo>
                                  <a:pt x="185" y="645"/>
                                </a:lnTo>
                                <a:lnTo>
                                  <a:pt x="189" y="645"/>
                                </a:lnTo>
                                <a:lnTo>
                                  <a:pt x="192" y="643"/>
                                </a:lnTo>
                                <a:lnTo>
                                  <a:pt x="194" y="643"/>
                                </a:lnTo>
                                <a:lnTo>
                                  <a:pt x="198" y="645"/>
                                </a:lnTo>
                                <a:lnTo>
                                  <a:pt x="200" y="645"/>
                                </a:lnTo>
                                <a:lnTo>
                                  <a:pt x="202" y="645"/>
                                </a:lnTo>
                                <a:lnTo>
                                  <a:pt x="204" y="646"/>
                                </a:lnTo>
                                <a:lnTo>
                                  <a:pt x="205" y="647"/>
                                </a:lnTo>
                                <a:lnTo>
                                  <a:pt x="206" y="649"/>
                                </a:lnTo>
                                <a:lnTo>
                                  <a:pt x="208" y="650"/>
                                </a:lnTo>
                                <a:lnTo>
                                  <a:pt x="208" y="652"/>
                                </a:lnTo>
                                <a:lnTo>
                                  <a:pt x="206" y="653"/>
                                </a:lnTo>
                                <a:lnTo>
                                  <a:pt x="206" y="656"/>
                                </a:lnTo>
                                <a:lnTo>
                                  <a:pt x="189" y="531"/>
                                </a:lnTo>
                                <a:lnTo>
                                  <a:pt x="93" y="521"/>
                                </a:lnTo>
                                <a:lnTo>
                                  <a:pt x="93" y="510"/>
                                </a:lnTo>
                                <a:lnTo>
                                  <a:pt x="93" y="501"/>
                                </a:lnTo>
                                <a:lnTo>
                                  <a:pt x="93" y="491"/>
                                </a:lnTo>
                                <a:lnTo>
                                  <a:pt x="93" y="483"/>
                                </a:lnTo>
                                <a:lnTo>
                                  <a:pt x="93" y="475"/>
                                </a:lnTo>
                                <a:lnTo>
                                  <a:pt x="93" y="466"/>
                                </a:lnTo>
                                <a:lnTo>
                                  <a:pt x="93" y="460"/>
                                </a:lnTo>
                                <a:lnTo>
                                  <a:pt x="95" y="453"/>
                                </a:lnTo>
                                <a:lnTo>
                                  <a:pt x="95" y="446"/>
                                </a:lnTo>
                                <a:lnTo>
                                  <a:pt x="95" y="439"/>
                                </a:lnTo>
                                <a:lnTo>
                                  <a:pt x="96" y="434"/>
                                </a:lnTo>
                                <a:lnTo>
                                  <a:pt x="97" y="428"/>
                                </a:lnTo>
                                <a:lnTo>
                                  <a:pt x="97" y="424"/>
                                </a:lnTo>
                                <a:lnTo>
                                  <a:pt x="99" y="418"/>
                                </a:lnTo>
                                <a:lnTo>
                                  <a:pt x="99" y="414"/>
                                </a:lnTo>
                                <a:lnTo>
                                  <a:pt x="100" y="410"/>
                                </a:lnTo>
                                <a:lnTo>
                                  <a:pt x="101" y="406"/>
                                </a:lnTo>
                                <a:lnTo>
                                  <a:pt x="103" y="403"/>
                                </a:lnTo>
                                <a:lnTo>
                                  <a:pt x="103" y="399"/>
                                </a:lnTo>
                                <a:lnTo>
                                  <a:pt x="104" y="397"/>
                                </a:lnTo>
                                <a:lnTo>
                                  <a:pt x="105" y="392"/>
                                </a:lnTo>
                                <a:lnTo>
                                  <a:pt x="105" y="390"/>
                                </a:lnTo>
                                <a:lnTo>
                                  <a:pt x="107" y="387"/>
                                </a:lnTo>
                                <a:lnTo>
                                  <a:pt x="107" y="384"/>
                                </a:lnTo>
                                <a:lnTo>
                                  <a:pt x="108" y="381"/>
                                </a:lnTo>
                                <a:lnTo>
                                  <a:pt x="108" y="379"/>
                                </a:lnTo>
                                <a:lnTo>
                                  <a:pt x="109" y="377"/>
                                </a:lnTo>
                                <a:lnTo>
                                  <a:pt x="109" y="375"/>
                                </a:lnTo>
                                <a:lnTo>
                                  <a:pt x="111" y="372"/>
                                </a:lnTo>
                                <a:lnTo>
                                  <a:pt x="111" y="369"/>
                                </a:lnTo>
                                <a:lnTo>
                                  <a:pt x="111" y="366"/>
                                </a:lnTo>
                                <a:lnTo>
                                  <a:pt x="111" y="364"/>
                                </a:lnTo>
                                <a:lnTo>
                                  <a:pt x="109" y="358"/>
                                </a:lnTo>
                                <a:lnTo>
                                  <a:pt x="108" y="351"/>
                                </a:lnTo>
                                <a:lnTo>
                                  <a:pt x="107" y="344"/>
                                </a:lnTo>
                                <a:lnTo>
                                  <a:pt x="105" y="338"/>
                                </a:lnTo>
                                <a:lnTo>
                                  <a:pt x="104" y="332"/>
                                </a:lnTo>
                                <a:lnTo>
                                  <a:pt x="103" y="325"/>
                                </a:lnTo>
                                <a:lnTo>
                                  <a:pt x="103" y="318"/>
                                </a:lnTo>
                                <a:lnTo>
                                  <a:pt x="101" y="313"/>
                                </a:lnTo>
                                <a:lnTo>
                                  <a:pt x="100" y="306"/>
                                </a:lnTo>
                                <a:lnTo>
                                  <a:pt x="100" y="299"/>
                                </a:lnTo>
                                <a:lnTo>
                                  <a:pt x="100" y="294"/>
                                </a:lnTo>
                                <a:lnTo>
                                  <a:pt x="99" y="287"/>
                                </a:lnTo>
                                <a:lnTo>
                                  <a:pt x="99" y="280"/>
                                </a:lnTo>
                                <a:lnTo>
                                  <a:pt x="99" y="275"/>
                                </a:lnTo>
                                <a:lnTo>
                                  <a:pt x="99" y="268"/>
                                </a:lnTo>
                                <a:lnTo>
                                  <a:pt x="99" y="262"/>
                                </a:lnTo>
                                <a:lnTo>
                                  <a:pt x="99" y="255"/>
                                </a:lnTo>
                                <a:lnTo>
                                  <a:pt x="99" y="249"/>
                                </a:lnTo>
                                <a:lnTo>
                                  <a:pt x="100" y="243"/>
                                </a:lnTo>
                                <a:lnTo>
                                  <a:pt x="100" y="236"/>
                                </a:lnTo>
                                <a:lnTo>
                                  <a:pt x="101" y="229"/>
                                </a:lnTo>
                                <a:lnTo>
                                  <a:pt x="101" y="224"/>
                                </a:lnTo>
                                <a:lnTo>
                                  <a:pt x="103" y="217"/>
                                </a:lnTo>
                                <a:lnTo>
                                  <a:pt x="104" y="212"/>
                                </a:lnTo>
                                <a:lnTo>
                                  <a:pt x="104" y="205"/>
                                </a:lnTo>
                                <a:lnTo>
                                  <a:pt x="105" y="199"/>
                                </a:lnTo>
                                <a:lnTo>
                                  <a:pt x="107" y="192"/>
                                </a:lnTo>
                                <a:lnTo>
                                  <a:pt x="109" y="185"/>
                                </a:lnTo>
                                <a:lnTo>
                                  <a:pt x="111" y="180"/>
                                </a:lnTo>
                                <a:lnTo>
                                  <a:pt x="112" y="173"/>
                                </a:lnTo>
                                <a:lnTo>
                                  <a:pt x="115" y="168"/>
                                </a:lnTo>
                                <a:lnTo>
                                  <a:pt x="116" y="161"/>
                                </a:lnTo>
                                <a:lnTo>
                                  <a:pt x="121" y="159"/>
                                </a:lnTo>
                                <a:lnTo>
                                  <a:pt x="126" y="159"/>
                                </a:lnTo>
                                <a:lnTo>
                                  <a:pt x="131" y="158"/>
                                </a:lnTo>
                                <a:lnTo>
                                  <a:pt x="136" y="157"/>
                                </a:lnTo>
                                <a:lnTo>
                                  <a:pt x="140" y="155"/>
                                </a:lnTo>
                                <a:lnTo>
                                  <a:pt x="146" y="155"/>
                                </a:lnTo>
                                <a:lnTo>
                                  <a:pt x="151" y="154"/>
                                </a:lnTo>
                                <a:lnTo>
                                  <a:pt x="157" y="154"/>
                                </a:lnTo>
                                <a:lnTo>
                                  <a:pt x="161" y="153"/>
                                </a:lnTo>
                                <a:lnTo>
                                  <a:pt x="166" y="153"/>
                                </a:lnTo>
                                <a:lnTo>
                                  <a:pt x="171" y="151"/>
                                </a:lnTo>
                                <a:lnTo>
                                  <a:pt x="177" y="151"/>
                                </a:lnTo>
                                <a:lnTo>
                                  <a:pt x="182" y="151"/>
                                </a:lnTo>
                                <a:lnTo>
                                  <a:pt x="188" y="151"/>
                                </a:lnTo>
                                <a:lnTo>
                                  <a:pt x="193" y="151"/>
                                </a:lnTo>
                                <a:lnTo>
                                  <a:pt x="198" y="151"/>
                                </a:lnTo>
                                <a:lnTo>
                                  <a:pt x="204" y="151"/>
                                </a:lnTo>
                                <a:lnTo>
                                  <a:pt x="209" y="151"/>
                                </a:lnTo>
                                <a:lnTo>
                                  <a:pt x="216" y="153"/>
                                </a:lnTo>
                                <a:lnTo>
                                  <a:pt x="221" y="153"/>
                                </a:lnTo>
                                <a:lnTo>
                                  <a:pt x="227" y="153"/>
                                </a:lnTo>
                                <a:lnTo>
                                  <a:pt x="233" y="154"/>
                                </a:lnTo>
                                <a:lnTo>
                                  <a:pt x="239" y="155"/>
                                </a:lnTo>
                                <a:lnTo>
                                  <a:pt x="245" y="155"/>
                                </a:lnTo>
                                <a:lnTo>
                                  <a:pt x="252" y="157"/>
                                </a:lnTo>
                                <a:lnTo>
                                  <a:pt x="259" y="158"/>
                                </a:lnTo>
                                <a:lnTo>
                                  <a:pt x="266" y="159"/>
                                </a:lnTo>
                                <a:lnTo>
                                  <a:pt x="272" y="161"/>
                                </a:lnTo>
                                <a:lnTo>
                                  <a:pt x="279" y="162"/>
                                </a:lnTo>
                                <a:lnTo>
                                  <a:pt x="286" y="164"/>
                                </a:lnTo>
                                <a:lnTo>
                                  <a:pt x="294" y="165"/>
                                </a:lnTo>
                                <a:lnTo>
                                  <a:pt x="302" y="168"/>
                                </a:lnTo>
                                <a:lnTo>
                                  <a:pt x="302" y="221"/>
                                </a:lnTo>
                                <a:lnTo>
                                  <a:pt x="373" y="347"/>
                                </a:lnTo>
                                <a:lnTo>
                                  <a:pt x="369" y="350"/>
                                </a:lnTo>
                                <a:lnTo>
                                  <a:pt x="365" y="353"/>
                                </a:lnTo>
                                <a:lnTo>
                                  <a:pt x="363" y="357"/>
                                </a:lnTo>
                                <a:lnTo>
                                  <a:pt x="359" y="360"/>
                                </a:lnTo>
                                <a:lnTo>
                                  <a:pt x="355" y="362"/>
                                </a:lnTo>
                                <a:lnTo>
                                  <a:pt x="352" y="365"/>
                                </a:lnTo>
                                <a:lnTo>
                                  <a:pt x="349" y="368"/>
                                </a:lnTo>
                                <a:lnTo>
                                  <a:pt x="345" y="371"/>
                                </a:lnTo>
                                <a:lnTo>
                                  <a:pt x="343" y="373"/>
                                </a:lnTo>
                                <a:lnTo>
                                  <a:pt x="340" y="376"/>
                                </a:lnTo>
                                <a:lnTo>
                                  <a:pt x="337" y="379"/>
                                </a:lnTo>
                                <a:lnTo>
                                  <a:pt x="334" y="381"/>
                                </a:lnTo>
                                <a:lnTo>
                                  <a:pt x="332" y="384"/>
                                </a:lnTo>
                                <a:lnTo>
                                  <a:pt x="329" y="387"/>
                                </a:lnTo>
                                <a:lnTo>
                                  <a:pt x="326" y="390"/>
                                </a:lnTo>
                                <a:lnTo>
                                  <a:pt x="324" y="392"/>
                                </a:lnTo>
                                <a:lnTo>
                                  <a:pt x="321" y="395"/>
                                </a:lnTo>
                                <a:lnTo>
                                  <a:pt x="317" y="397"/>
                                </a:lnTo>
                                <a:lnTo>
                                  <a:pt x="313" y="398"/>
                                </a:lnTo>
                                <a:lnTo>
                                  <a:pt x="309" y="399"/>
                                </a:lnTo>
                                <a:lnTo>
                                  <a:pt x="305" y="399"/>
                                </a:lnTo>
                                <a:lnTo>
                                  <a:pt x="301" y="399"/>
                                </a:lnTo>
                                <a:lnTo>
                                  <a:pt x="295" y="399"/>
                                </a:lnTo>
                                <a:lnTo>
                                  <a:pt x="291" y="399"/>
                                </a:lnTo>
                                <a:lnTo>
                                  <a:pt x="286" y="399"/>
                                </a:lnTo>
                                <a:lnTo>
                                  <a:pt x="281" y="399"/>
                                </a:lnTo>
                                <a:lnTo>
                                  <a:pt x="276" y="401"/>
                                </a:lnTo>
                                <a:lnTo>
                                  <a:pt x="271" y="401"/>
                                </a:lnTo>
                                <a:lnTo>
                                  <a:pt x="266" y="402"/>
                                </a:lnTo>
                                <a:lnTo>
                                  <a:pt x="259" y="403"/>
                                </a:lnTo>
                                <a:lnTo>
                                  <a:pt x="254" y="405"/>
                                </a:lnTo>
                                <a:lnTo>
                                  <a:pt x="248" y="408"/>
                                </a:lnTo>
                                <a:lnTo>
                                  <a:pt x="212" y="438"/>
                                </a:lnTo>
                                <a:lnTo>
                                  <a:pt x="210" y="432"/>
                                </a:lnTo>
                                <a:lnTo>
                                  <a:pt x="210" y="427"/>
                                </a:lnTo>
                                <a:lnTo>
                                  <a:pt x="210" y="421"/>
                                </a:lnTo>
                                <a:lnTo>
                                  <a:pt x="212" y="417"/>
                                </a:lnTo>
                                <a:lnTo>
                                  <a:pt x="213" y="412"/>
                                </a:lnTo>
                                <a:lnTo>
                                  <a:pt x="214" y="406"/>
                                </a:lnTo>
                                <a:lnTo>
                                  <a:pt x="216" y="402"/>
                                </a:lnTo>
                                <a:lnTo>
                                  <a:pt x="219" y="397"/>
                                </a:lnTo>
                                <a:lnTo>
                                  <a:pt x="221" y="392"/>
                                </a:lnTo>
                                <a:lnTo>
                                  <a:pt x="223" y="387"/>
                                </a:lnTo>
                                <a:lnTo>
                                  <a:pt x="225" y="383"/>
                                </a:lnTo>
                                <a:lnTo>
                                  <a:pt x="228" y="377"/>
                                </a:lnTo>
                                <a:lnTo>
                                  <a:pt x="229" y="372"/>
                                </a:lnTo>
                                <a:lnTo>
                                  <a:pt x="231" y="366"/>
                                </a:lnTo>
                                <a:lnTo>
                                  <a:pt x="233" y="361"/>
                                </a:lnTo>
                                <a:lnTo>
                                  <a:pt x="235" y="355"/>
                                </a:lnTo>
                                <a:lnTo>
                                  <a:pt x="228" y="355"/>
                                </a:lnTo>
                                <a:lnTo>
                                  <a:pt x="189" y="387"/>
                                </a:lnTo>
                                <a:lnTo>
                                  <a:pt x="183" y="521"/>
                                </a:lnTo>
                                <a:lnTo>
                                  <a:pt x="183" y="525"/>
                                </a:lnTo>
                                <a:lnTo>
                                  <a:pt x="182" y="531"/>
                                </a:lnTo>
                                <a:lnTo>
                                  <a:pt x="181" y="536"/>
                                </a:lnTo>
                                <a:lnTo>
                                  <a:pt x="179" y="542"/>
                                </a:lnTo>
                                <a:lnTo>
                                  <a:pt x="177" y="549"/>
                                </a:lnTo>
                                <a:lnTo>
                                  <a:pt x="174" y="554"/>
                                </a:lnTo>
                                <a:lnTo>
                                  <a:pt x="171" y="561"/>
                                </a:lnTo>
                                <a:lnTo>
                                  <a:pt x="167" y="567"/>
                                </a:lnTo>
                                <a:lnTo>
                                  <a:pt x="163" y="572"/>
                                </a:lnTo>
                                <a:lnTo>
                                  <a:pt x="159" y="577"/>
                                </a:lnTo>
                                <a:lnTo>
                                  <a:pt x="154" y="583"/>
                                </a:lnTo>
                                <a:lnTo>
                                  <a:pt x="148" y="587"/>
                                </a:lnTo>
                                <a:lnTo>
                                  <a:pt x="143" y="590"/>
                                </a:lnTo>
                                <a:lnTo>
                                  <a:pt x="138" y="593"/>
                                </a:lnTo>
                                <a:lnTo>
                                  <a:pt x="131" y="595"/>
                                </a:lnTo>
                                <a:lnTo>
                                  <a:pt x="124" y="595"/>
                                </a:lnTo>
                                <a:lnTo>
                                  <a:pt x="121" y="595"/>
                                </a:lnTo>
                                <a:lnTo>
                                  <a:pt x="119" y="593"/>
                                </a:lnTo>
                                <a:lnTo>
                                  <a:pt x="116" y="591"/>
                                </a:lnTo>
                                <a:lnTo>
                                  <a:pt x="113" y="587"/>
                                </a:lnTo>
                                <a:lnTo>
                                  <a:pt x="111" y="583"/>
                                </a:lnTo>
                                <a:lnTo>
                                  <a:pt x="109" y="579"/>
                                </a:lnTo>
                                <a:lnTo>
                                  <a:pt x="107" y="573"/>
                                </a:lnTo>
                                <a:lnTo>
                                  <a:pt x="105" y="568"/>
                                </a:lnTo>
                                <a:lnTo>
                                  <a:pt x="105" y="564"/>
                                </a:lnTo>
                                <a:lnTo>
                                  <a:pt x="105" y="558"/>
                                </a:lnTo>
                                <a:lnTo>
                                  <a:pt x="105" y="553"/>
                                </a:lnTo>
                                <a:lnTo>
                                  <a:pt x="107" y="549"/>
                                </a:lnTo>
                                <a:lnTo>
                                  <a:pt x="109" y="545"/>
                                </a:lnTo>
                                <a:lnTo>
                                  <a:pt x="113" y="540"/>
                                </a:lnTo>
                                <a:lnTo>
                                  <a:pt x="119" y="538"/>
                                </a:lnTo>
                                <a:lnTo>
                                  <a:pt x="124" y="535"/>
                                </a:lnTo>
                                <a:lnTo>
                                  <a:pt x="130" y="534"/>
                                </a:lnTo>
                                <a:lnTo>
                                  <a:pt x="134" y="534"/>
                                </a:lnTo>
                                <a:lnTo>
                                  <a:pt x="138" y="534"/>
                                </a:lnTo>
                                <a:lnTo>
                                  <a:pt x="143" y="534"/>
                                </a:lnTo>
                                <a:lnTo>
                                  <a:pt x="147" y="534"/>
                                </a:lnTo>
                                <a:lnTo>
                                  <a:pt x="151" y="534"/>
                                </a:lnTo>
                                <a:lnTo>
                                  <a:pt x="154" y="534"/>
                                </a:lnTo>
                                <a:lnTo>
                                  <a:pt x="157" y="535"/>
                                </a:lnTo>
                                <a:lnTo>
                                  <a:pt x="158" y="534"/>
                                </a:lnTo>
                                <a:lnTo>
                                  <a:pt x="159" y="534"/>
                                </a:lnTo>
                                <a:lnTo>
                                  <a:pt x="159" y="532"/>
                                </a:lnTo>
                                <a:lnTo>
                                  <a:pt x="158" y="531"/>
                                </a:lnTo>
                                <a:lnTo>
                                  <a:pt x="155" y="527"/>
                                </a:lnTo>
                                <a:lnTo>
                                  <a:pt x="151" y="524"/>
                                </a:lnTo>
                                <a:lnTo>
                                  <a:pt x="146" y="519"/>
                                </a:lnTo>
                                <a:lnTo>
                                  <a:pt x="138" y="512"/>
                                </a:lnTo>
                                <a:lnTo>
                                  <a:pt x="134" y="510"/>
                                </a:lnTo>
                                <a:lnTo>
                                  <a:pt x="130" y="510"/>
                                </a:lnTo>
                                <a:lnTo>
                                  <a:pt x="126" y="510"/>
                                </a:lnTo>
                                <a:lnTo>
                                  <a:pt x="121" y="510"/>
                                </a:lnTo>
                                <a:lnTo>
                                  <a:pt x="119" y="510"/>
                                </a:lnTo>
                                <a:lnTo>
                                  <a:pt x="116" y="512"/>
                                </a:lnTo>
                                <a:lnTo>
                                  <a:pt x="115" y="512"/>
                                </a:lnTo>
                                <a:lnTo>
                                  <a:pt x="112" y="513"/>
                                </a:lnTo>
                                <a:lnTo>
                                  <a:pt x="109" y="514"/>
                                </a:lnTo>
                                <a:lnTo>
                                  <a:pt x="108" y="516"/>
                                </a:lnTo>
                                <a:lnTo>
                                  <a:pt x="105" y="517"/>
                                </a:lnTo>
                                <a:lnTo>
                                  <a:pt x="104" y="519"/>
                                </a:lnTo>
                                <a:lnTo>
                                  <a:pt x="101" y="520"/>
                                </a:lnTo>
                                <a:lnTo>
                                  <a:pt x="100" y="520"/>
                                </a:lnTo>
                                <a:lnTo>
                                  <a:pt x="97" y="521"/>
                                </a:lnTo>
                                <a:lnTo>
                                  <a:pt x="93" y="521"/>
                                </a:lnTo>
                                <a:lnTo>
                                  <a:pt x="189" y="531"/>
                                </a:lnTo>
                                <a:lnTo>
                                  <a:pt x="65" y="147"/>
                                </a:lnTo>
                                <a:lnTo>
                                  <a:pt x="65" y="55"/>
                                </a:lnTo>
                                <a:lnTo>
                                  <a:pt x="73" y="54"/>
                                </a:lnTo>
                                <a:lnTo>
                                  <a:pt x="81" y="54"/>
                                </a:lnTo>
                                <a:lnTo>
                                  <a:pt x="88" y="53"/>
                                </a:lnTo>
                                <a:lnTo>
                                  <a:pt x="96" y="51"/>
                                </a:lnTo>
                                <a:lnTo>
                                  <a:pt x="103" y="50"/>
                                </a:lnTo>
                                <a:lnTo>
                                  <a:pt x="111" y="48"/>
                                </a:lnTo>
                                <a:lnTo>
                                  <a:pt x="117" y="47"/>
                                </a:lnTo>
                                <a:lnTo>
                                  <a:pt x="126" y="46"/>
                                </a:lnTo>
                                <a:lnTo>
                                  <a:pt x="132" y="46"/>
                                </a:lnTo>
                                <a:lnTo>
                                  <a:pt x="140" y="44"/>
                                </a:lnTo>
                                <a:lnTo>
                                  <a:pt x="147" y="43"/>
                                </a:lnTo>
                                <a:lnTo>
                                  <a:pt x="155" y="43"/>
                                </a:lnTo>
                                <a:lnTo>
                                  <a:pt x="162" y="42"/>
                                </a:lnTo>
                                <a:lnTo>
                                  <a:pt x="169" y="42"/>
                                </a:lnTo>
                                <a:lnTo>
                                  <a:pt x="177" y="42"/>
                                </a:lnTo>
                                <a:lnTo>
                                  <a:pt x="183" y="42"/>
                                </a:lnTo>
                                <a:lnTo>
                                  <a:pt x="192" y="40"/>
                                </a:lnTo>
                                <a:lnTo>
                                  <a:pt x="198" y="42"/>
                                </a:lnTo>
                                <a:lnTo>
                                  <a:pt x="206" y="42"/>
                                </a:lnTo>
                                <a:lnTo>
                                  <a:pt x="213" y="42"/>
                                </a:lnTo>
                                <a:lnTo>
                                  <a:pt x="221" y="43"/>
                                </a:lnTo>
                                <a:lnTo>
                                  <a:pt x="229" y="43"/>
                                </a:lnTo>
                                <a:lnTo>
                                  <a:pt x="236" y="44"/>
                                </a:lnTo>
                                <a:lnTo>
                                  <a:pt x="244" y="46"/>
                                </a:lnTo>
                                <a:lnTo>
                                  <a:pt x="252" y="47"/>
                                </a:lnTo>
                                <a:lnTo>
                                  <a:pt x="259" y="48"/>
                                </a:lnTo>
                                <a:lnTo>
                                  <a:pt x="267" y="51"/>
                                </a:lnTo>
                                <a:lnTo>
                                  <a:pt x="275" y="53"/>
                                </a:lnTo>
                                <a:lnTo>
                                  <a:pt x="283" y="55"/>
                                </a:lnTo>
                                <a:lnTo>
                                  <a:pt x="291" y="58"/>
                                </a:lnTo>
                                <a:lnTo>
                                  <a:pt x="298" y="61"/>
                                </a:lnTo>
                                <a:lnTo>
                                  <a:pt x="306" y="65"/>
                                </a:lnTo>
                                <a:lnTo>
                                  <a:pt x="306" y="139"/>
                                </a:lnTo>
                                <a:lnTo>
                                  <a:pt x="299" y="138"/>
                                </a:lnTo>
                                <a:lnTo>
                                  <a:pt x="291" y="136"/>
                                </a:lnTo>
                                <a:lnTo>
                                  <a:pt x="285" y="135"/>
                                </a:lnTo>
                                <a:lnTo>
                                  <a:pt x="276" y="133"/>
                                </a:lnTo>
                                <a:lnTo>
                                  <a:pt x="268" y="133"/>
                                </a:lnTo>
                                <a:lnTo>
                                  <a:pt x="260" y="132"/>
                                </a:lnTo>
                                <a:lnTo>
                                  <a:pt x="254" y="131"/>
                                </a:lnTo>
                                <a:lnTo>
                                  <a:pt x="245" y="131"/>
                                </a:lnTo>
                                <a:lnTo>
                                  <a:pt x="237" y="129"/>
                                </a:lnTo>
                                <a:lnTo>
                                  <a:pt x="229" y="129"/>
                                </a:lnTo>
                                <a:lnTo>
                                  <a:pt x="221" y="129"/>
                                </a:lnTo>
                                <a:lnTo>
                                  <a:pt x="213" y="129"/>
                                </a:lnTo>
                                <a:lnTo>
                                  <a:pt x="205" y="129"/>
                                </a:lnTo>
                                <a:lnTo>
                                  <a:pt x="197" y="128"/>
                                </a:lnTo>
                                <a:lnTo>
                                  <a:pt x="189" y="129"/>
                                </a:lnTo>
                                <a:lnTo>
                                  <a:pt x="181" y="129"/>
                                </a:lnTo>
                                <a:lnTo>
                                  <a:pt x="173" y="129"/>
                                </a:lnTo>
                                <a:lnTo>
                                  <a:pt x="165" y="129"/>
                                </a:lnTo>
                                <a:lnTo>
                                  <a:pt x="158" y="129"/>
                                </a:lnTo>
                                <a:lnTo>
                                  <a:pt x="150" y="131"/>
                                </a:lnTo>
                                <a:lnTo>
                                  <a:pt x="142" y="131"/>
                                </a:lnTo>
                                <a:lnTo>
                                  <a:pt x="134" y="132"/>
                                </a:lnTo>
                                <a:lnTo>
                                  <a:pt x="127" y="133"/>
                                </a:lnTo>
                                <a:lnTo>
                                  <a:pt x="119" y="133"/>
                                </a:lnTo>
                                <a:lnTo>
                                  <a:pt x="112" y="135"/>
                                </a:lnTo>
                                <a:lnTo>
                                  <a:pt x="105" y="136"/>
                                </a:lnTo>
                                <a:lnTo>
                                  <a:pt x="99" y="138"/>
                                </a:lnTo>
                                <a:lnTo>
                                  <a:pt x="92" y="139"/>
                                </a:lnTo>
                                <a:lnTo>
                                  <a:pt x="85" y="142"/>
                                </a:lnTo>
                                <a:lnTo>
                                  <a:pt x="78" y="143"/>
                                </a:lnTo>
                                <a:lnTo>
                                  <a:pt x="72" y="144"/>
                                </a:lnTo>
                                <a:lnTo>
                                  <a:pt x="65" y="147"/>
                                </a:lnTo>
                                <a:lnTo>
                                  <a:pt x="189" y="531"/>
                                </a:lnTo>
                                <a:lnTo>
                                  <a:pt x="130" y="706"/>
                                </a:lnTo>
                                <a:lnTo>
                                  <a:pt x="136" y="704"/>
                                </a:lnTo>
                                <a:lnTo>
                                  <a:pt x="143" y="701"/>
                                </a:lnTo>
                                <a:lnTo>
                                  <a:pt x="150" y="698"/>
                                </a:lnTo>
                                <a:lnTo>
                                  <a:pt x="157" y="695"/>
                                </a:lnTo>
                                <a:lnTo>
                                  <a:pt x="162" y="694"/>
                                </a:lnTo>
                                <a:lnTo>
                                  <a:pt x="169" y="691"/>
                                </a:lnTo>
                                <a:lnTo>
                                  <a:pt x="175" y="689"/>
                                </a:lnTo>
                                <a:lnTo>
                                  <a:pt x="182" y="686"/>
                                </a:lnTo>
                                <a:lnTo>
                                  <a:pt x="190" y="683"/>
                                </a:lnTo>
                                <a:lnTo>
                                  <a:pt x="197" y="682"/>
                                </a:lnTo>
                                <a:lnTo>
                                  <a:pt x="204" y="679"/>
                                </a:lnTo>
                                <a:lnTo>
                                  <a:pt x="210" y="676"/>
                                </a:lnTo>
                                <a:lnTo>
                                  <a:pt x="217" y="673"/>
                                </a:lnTo>
                                <a:lnTo>
                                  <a:pt x="224" y="672"/>
                                </a:lnTo>
                                <a:lnTo>
                                  <a:pt x="231" y="669"/>
                                </a:lnTo>
                                <a:lnTo>
                                  <a:pt x="237" y="667"/>
                                </a:lnTo>
                                <a:lnTo>
                                  <a:pt x="244" y="665"/>
                                </a:lnTo>
                                <a:lnTo>
                                  <a:pt x="252" y="662"/>
                                </a:lnTo>
                                <a:lnTo>
                                  <a:pt x="259" y="660"/>
                                </a:lnTo>
                                <a:lnTo>
                                  <a:pt x="266" y="658"/>
                                </a:lnTo>
                                <a:lnTo>
                                  <a:pt x="272" y="656"/>
                                </a:lnTo>
                                <a:lnTo>
                                  <a:pt x="279" y="654"/>
                                </a:lnTo>
                                <a:lnTo>
                                  <a:pt x="286" y="652"/>
                                </a:lnTo>
                                <a:lnTo>
                                  <a:pt x="293" y="649"/>
                                </a:lnTo>
                                <a:lnTo>
                                  <a:pt x="299" y="647"/>
                                </a:lnTo>
                                <a:lnTo>
                                  <a:pt x="305" y="645"/>
                                </a:lnTo>
                                <a:lnTo>
                                  <a:pt x="312" y="643"/>
                                </a:lnTo>
                                <a:lnTo>
                                  <a:pt x="318" y="641"/>
                                </a:lnTo>
                                <a:lnTo>
                                  <a:pt x="325" y="638"/>
                                </a:lnTo>
                                <a:lnTo>
                                  <a:pt x="330" y="636"/>
                                </a:lnTo>
                                <a:lnTo>
                                  <a:pt x="337" y="634"/>
                                </a:lnTo>
                                <a:lnTo>
                                  <a:pt x="343" y="632"/>
                                </a:lnTo>
                                <a:lnTo>
                                  <a:pt x="348" y="628"/>
                                </a:lnTo>
                                <a:lnTo>
                                  <a:pt x="352" y="624"/>
                                </a:lnTo>
                                <a:lnTo>
                                  <a:pt x="356" y="620"/>
                                </a:lnTo>
                                <a:lnTo>
                                  <a:pt x="360" y="616"/>
                                </a:lnTo>
                                <a:lnTo>
                                  <a:pt x="364" y="612"/>
                                </a:lnTo>
                                <a:lnTo>
                                  <a:pt x="368" y="606"/>
                                </a:lnTo>
                                <a:lnTo>
                                  <a:pt x="372" y="602"/>
                                </a:lnTo>
                                <a:lnTo>
                                  <a:pt x="376" y="598"/>
                                </a:lnTo>
                                <a:lnTo>
                                  <a:pt x="380" y="594"/>
                                </a:lnTo>
                                <a:lnTo>
                                  <a:pt x="384" y="590"/>
                                </a:lnTo>
                                <a:lnTo>
                                  <a:pt x="388" y="586"/>
                                </a:lnTo>
                                <a:lnTo>
                                  <a:pt x="392" y="580"/>
                                </a:lnTo>
                                <a:lnTo>
                                  <a:pt x="396" y="576"/>
                                </a:lnTo>
                                <a:lnTo>
                                  <a:pt x="400" y="571"/>
                                </a:lnTo>
                                <a:lnTo>
                                  <a:pt x="404" y="567"/>
                                </a:lnTo>
                                <a:lnTo>
                                  <a:pt x="409" y="561"/>
                                </a:lnTo>
                                <a:lnTo>
                                  <a:pt x="413" y="556"/>
                                </a:lnTo>
                                <a:lnTo>
                                  <a:pt x="417" y="550"/>
                                </a:lnTo>
                                <a:lnTo>
                                  <a:pt x="421" y="545"/>
                                </a:lnTo>
                                <a:lnTo>
                                  <a:pt x="425" y="539"/>
                                </a:lnTo>
                                <a:lnTo>
                                  <a:pt x="430" y="532"/>
                                </a:lnTo>
                                <a:lnTo>
                                  <a:pt x="434" y="525"/>
                                </a:lnTo>
                                <a:lnTo>
                                  <a:pt x="438" y="520"/>
                                </a:lnTo>
                                <a:lnTo>
                                  <a:pt x="444" y="513"/>
                                </a:lnTo>
                                <a:lnTo>
                                  <a:pt x="448" y="505"/>
                                </a:lnTo>
                                <a:lnTo>
                                  <a:pt x="453" y="498"/>
                                </a:lnTo>
                                <a:lnTo>
                                  <a:pt x="457" y="490"/>
                                </a:lnTo>
                                <a:lnTo>
                                  <a:pt x="462" y="482"/>
                                </a:lnTo>
                                <a:lnTo>
                                  <a:pt x="468" y="473"/>
                                </a:lnTo>
                                <a:lnTo>
                                  <a:pt x="473" y="465"/>
                                </a:lnTo>
                                <a:lnTo>
                                  <a:pt x="479" y="456"/>
                                </a:lnTo>
                                <a:lnTo>
                                  <a:pt x="484" y="446"/>
                                </a:lnTo>
                                <a:lnTo>
                                  <a:pt x="448" y="392"/>
                                </a:lnTo>
                                <a:lnTo>
                                  <a:pt x="528" y="318"/>
                                </a:lnTo>
                                <a:lnTo>
                                  <a:pt x="533" y="314"/>
                                </a:lnTo>
                                <a:lnTo>
                                  <a:pt x="535" y="310"/>
                                </a:lnTo>
                                <a:lnTo>
                                  <a:pt x="538" y="306"/>
                                </a:lnTo>
                                <a:lnTo>
                                  <a:pt x="541" y="302"/>
                                </a:lnTo>
                                <a:lnTo>
                                  <a:pt x="543" y="298"/>
                                </a:lnTo>
                                <a:lnTo>
                                  <a:pt x="545" y="294"/>
                                </a:lnTo>
                                <a:lnTo>
                                  <a:pt x="545" y="290"/>
                                </a:lnTo>
                                <a:lnTo>
                                  <a:pt x="546" y="286"/>
                                </a:lnTo>
                                <a:lnTo>
                                  <a:pt x="546" y="283"/>
                                </a:lnTo>
                                <a:lnTo>
                                  <a:pt x="545" y="279"/>
                                </a:lnTo>
                                <a:lnTo>
                                  <a:pt x="545" y="276"/>
                                </a:lnTo>
                                <a:lnTo>
                                  <a:pt x="543" y="273"/>
                                </a:lnTo>
                                <a:lnTo>
                                  <a:pt x="542" y="269"/>
                                </a:lnTo>
                                <a:lnTo>
                                  <a:pt x="541" y="266"/>
                                </a:lnTo>
                                <a:lnTo>
                                  <a:pt x="538" y="264"/>
                                </a:lnTo>
                                <a:lnTo>
                                  <a:pt x="535" y="261"/>
                                </a:lnTo>
                                <a:lnTo>
                                  <a:pt x="534" y="260"/>
                                </a:lnTo>
                                <a:lnTo>
                                  <a:pt x="531" y="257"/>
                                </a:lnTo>
                                <a:lnTo>
                                  <a:pt x="527" y="255"/>
                                </a:lnTo>
                                <a:lnTo>
                                  <a:pt x="524" y="253"/>
                                </a:lnTo>
                                <a:lnTo>
                                  <a:pt x="520" y="251"/>
                                </a:lnTo>
                                <a:lnTo>
                                  <a:pt x="518" y="250"/>
                                </a:lnTo>
                                <a:lnTo>
                                  <a:pt x="514" y="249"/>
                                </a:lnTo>
                                <a:lnTo>
                                  <a:pt x="510" y="249"/>
                                </a:lnTo>
                                <a:lnTo>
                                  <a:pt x="506" y="247"/>
                                </a:lnTo>
                                <a:lnTo>
                                  <a:pt x="503" y="247"/>
                                </a:lnTo>
                                <a:lnTo>
                                  <a:pt x="499" y="247"/>
                                </a:lnTo>
                                <a:lnTo>
                                  <a:pt x="495" y="247"/>
                                </a:lnTo>
                                <a:lnTo>
                                  <a:pt x="491" y="247"/>
                                </a:lnTo>
                                <a:lnTo>
                                  <a:pt x="487" y="249"/>
                                </a:lnTo>
                                <a:lnTo>
                                  <a:pt x="483" y="249"/>
                                </a:lnTo>
                                <a:lnTo>
                                  <a:pt x="479" y="250"/>
                                </a:lnTo>
                                <a:lnTo>
                                  <a:pt x="396" y="327"/>
                                </a:lnTo>
                                <a:lnTo>
                                  <a:pt x="395" y="323"/>
                                </a:lnTo>
                                <a:lnTo>
                                  <a:pt x="392" y="318"/>
                                </a:lnTo>
                                <a:lnTo>
                                  <a:pt x="390" y="314"/>
                                </a:lnTo>
                                <a:lnTo>
                                  <a:pt x="387" y="309"/>
                                </a:lnTo>
                                <a:lnTo>
                                  <a:pt x="384" y="305"/>
                                </a:lnTo>
                                <a:lnTo>
                                  <a:pt x="382" y="301"/>
                                </a:lnTo>
                                <a:lnTo>
                                  <a:pt x="379" y="295"/>
                                </a:lnTo>
                                <a:lnTo>
                                  <a:pt x="376" y="291"/>
                                </a:lnTo>
                                <a:lnTo>
                                  <a:pt x="373" y="287"/>
                                </a:lnTo>
                                <a:lnTo>
                                  <a:pt x="369" y="281"/>
                                </a:lnTo>
                                <a:lnTo>
                                  <a:pt x="367" y="277"/>
                                </a:lnTo>
                                <a:lnTo>
                                  <a:pt x="364" y="272"/>
                                </a:lnTo>
                                <a:lnTo>
                                  <a:pt x="361" y="268"/>
                                </a:lnTo>
                                <a:lnTo>
                                  <a:pt x="359" y="264"/>
                                </a:lnTo>
                                <a:lnTo>
                                  <a:pt x="355" y="258"/>
                                </a:lnTo>
                                <a:lnTo>
                                  <a:pt x="352" y="254"/>
                                </a:lnTo>
                                <a:lnTo>
                                  <a:pt x="349" y="249"/>
                                </a:lnTo>
                                <a:lnTo>
                                  <a:pt x="347" y="243"/>
                                </a:lnTo>
                                <a:lnTo>
                                  <a:pt x="344" y="239"/>
                                </a:lnTo>
                                <a:lnTo>
                                  <a:pt x="343" y="233"/>
                                </a:lnTo>
                                <a:lnTo>
                                  <a:pt x="340" y="229"/>
                                </a:lnTo>
                                <a:lnTo>
                                  <a:pt x="337" y="224"/>
                                </a:lnTo>
                                <a:lnTo>
                                  <a:pt x="336" y="220"/>
                                </a:lnTo>
                                <a:lnTo>
                                  <a:pt x="334" y="214"/>
                                </a:lnTo>
                                <a:lnTo>
                                  <a:pt x="333" y="210"/>
                                </a:lnTo>
                                <a:lnTo>
                                  <a:pt x="332" y="205"/>
                                </a:lnTo>
                                <a:lnTo>
                                  <a:pt x="330" y="201"/>
                                </a:lnTo>
                                <a:lnTo>
                                  <a:pt x="329" y="195"/>
                                </a:lnTo>
                                <a:lnTo>
                                  <a:pt x="329" y="190"/>
                                </a:lnTo>
                                <a:lnTo>
                                  <a:pt x="329" y="185"/>
                                </a:lnTo>
                                <a:lnTo>
                                  <a:pt x="329" y="180"/>
                                </a:lnTo>
                                <a:lnTo>
                                  <a:pt x="329" y="176"/>
                                </a:lnTo>
                                <a:lnTo>
                                  <a:pt x="343" y="168"/>
                                </a:lnTo>
                                <a:lnTo>
                                  <a:pt x="337" y="18"/>
                                </a:lnTo>
                                <a:lnTo>
                                  <a:pt x="328" y="16"/>
                                </a:lnTo>
                                <a:lnTo>
                                  <a:pt x="318" y="14"/>
                                </a:lnTo>
                                <a:lnTo>
                                  <a:pt x="309" y="11"/>
                                </a:lnTo>
                                <a:lnTo>
                                  <a:pt x="299" y="10"/>
                                </a:lnTo>
                                <a:lnTo>
                                  <a:pt x="289" y="7"/>
                                </a:lnTo>
                                <a:lnTo>
                                  <a:pt x="279" y="6"/>
                                </a:lnTo>
                                <a:lnTo>
                                  <a:pt x="270" y="5"/>
                                </a:lnTo>
                                <a:lnTo>
                                  <a:pt x="260" y="3"/>
                                </a:lnTo>
                                <a:lnTo>
                                  <a:pt x="251" y="2"/>
                                </a:lnTo>
                                <a:lnTo>
                                  <a:pt x="240" y="2"/>
                                </a:lnTo>
                                <a:lnTo>
                                  <a:pt x="231" y="0"/>
                                </a:lnTo>
                                <a:lnTo>
                                  <a:pt x="221" y="0"/>
                                </a:lnTo>
                                <a:lnTo>
                                  <a:pt x="212" y="0"/>
                                </a:lnTo>
                                <a:lnTo>
                                  <a:pt x="202" y="0"/>
                                </a:lnTo>
                                <a:lnTo>
                                  <a:pt x="193" y="0"/>
                                </a:lnTo>
                                <a:lnTo>
                                  <a:pt x="183" y="0"/>
                                </a:lnTo>
                                <a:lnTo>
                                  <a:pt x="174" y="0"/>
                                </a:lnTo>
                                <a:lnTo>
                                  <a:pt x="165" y="2"/>
                                </a:lnTo>
                                <a:lnTo>
                                  <a:pt x="155" y="2"/>
                                </a:lnTo>
                                <a:lnTo>
                                  <a:pt x="146" y="3"/>
                                </a:lnTo>
                                <a:lnTo>
                                  <a:pt x="136" y="5"/>
                                </a:lnTo>
                                <a:lnTo>
                                  <a:pt x="127" y="6"/>
                                </a:lnTo>
                                <a:lnTo>
                                  <a:pt x="117" y="7"/>
                                </a:lnTo>
                                <a:lnTo>
                                  <a:pt x="108" y="9"/>
                                </a:lnTo>
                                <a:lnTo>
                                  <a:pt x="99" y="10"/>
                                </a:lnTo>
                                <a:lnTo>
                                  <a:pt x="89" y="13"/>
                                </a:lnTo>
                                <a:lnTo>
                                  <a:pt x="80" y="14"/>
                                </a:lnTo>
                                <a:lnTo>
                                  <a:pt x="70" y="17"/>
                                </a:lnTo>
                                <a:lnTo>
                                  <a:pt x="62" y="20"/>
                                </a:lnTo>
                                <a:lnTo>
                                  <a:pt x="53" y="22"/>
                                </a:lnTo>
                                <a:lnTo>
                                  <a:pt x="43" y="25"/>
                                </a:lnTo>
                                <a:lnTo>
                                  <a:pt x="35" y="28"/>
                                </a:lnTo>
                                <a:lnTo>
                                  <a:pt x="35" y="161"/>
                                </a:lnTo>
                                <a:lnTo>
                                  <a:pt x="80" y="184"/>
                                </a:lnTo>
                                <a:lnTo>
                                  <a:pt x="65" y="266"/>
                                </a:lnTo>
                                <a:lnTo>
                                  <a:pt x="65" y="270"/>
                                </a:lnTo>
                                <a:lnTo>
                                  <a:pt x="65" y="273"/>
                                </a:lnTo>
                                <a:lnTo>
                                  <a:pt x="64" y="277"/>
                                </a:lnTo>
                                <a:lnTo>
                                  <a:pt x="64" y="281"/>
                                </a:lnTo>
                                <a:lnTo>
                                  <a:pt x="64" y="284"/>
                                </a:lnTo>
                                <a:lnTo>
                                  <a:pt x="65" y="288"/>
                                </a:lnTo>
                                <a:lnTo>
                                  <a:pt x="65" y="292"/>
                                </a:lnTo>
                                <a:lnTo>
                                  <a:pt x="65" y="297"/>
                                </a:lnTo>
                                <a:lnTo>
                                  <a:pt x="66" y="301"/>
                                </a:lnTo>
                                <a:lnTo>
                                  <a:pt x="66" y="305"/>
                                </a:lnTo>
                                <a:lnTo>
                                  <a:pt x="68" y="309"/>
                                </a:lnTo>
                                <a:lnTo>
                                  <a:pt x="68" y="313"/>
                                </a:lnTo>
                                <a:lnTo>
                                  <a:pt x="69" y="318"/>
                                </a:lnTo>
                                <a:lnTo>
                                  <a:pt x="69" y="323"/>
                                </a:lnTo>
                                <a:lnTo>
                                  <a:pt x="70" y="328"/>
                                </a:lnTo>
                                <a:lnTo>
                                  <a:pt x="70" y="334"/>
                                </a:lnTo>
                                <a:lnTo>
                                  <a:pt x="72" y="339"/>
                                </a:lnTo>
                                <a:lnTo>
                                  <a:pt x="72" y="346"/>
                                </a:lnTo>
                                <a:lnTo>
                                  <a:pt x="73" y="351"/>
                                </a:lnTo>
                                <a:lnTo>
                                  <a:pt x="73" y="358"/>
                                </a:lnTo>
                                <a:lnTo>
                                  <a:pt x="73" y="365"/>
                                </a:lnTo>
                                <a:lnTo>
                                  <a:pt x="74" y="372"/>
                                </a:lnTo>
                                <a:lnTo>
                                  <a:pt x="74" y="380"/>
                                </a:lnTo>
                                <a:lnTo>
                                  <a:pt x="74" y="387"/>
                                </a:lnTo>
                                <a:lnTo>
                                  <a:pt x="73" y="397"/>
                                </a:lnTo>
                                <a:lnTo>
                                  <a:pt x="73" y="405"/>
                                </a:lnTo>
                                <a:lnTo>
                                  <a:pt x="73" y="414"/>
                                </a:lnTo>
                                <a:lnTo>
                                  <a:pt x="72" y="424"/>
                                </a:lnTo>
                                <a:lnTo>
                                  <a:pt x="70" y="434"/>
                                </a:lnTo>
                                <a:lnTo>
                                  <a:pt x="69" y="445"/>
                                </a:lnTo>
                                <a:lnTo>
                                  <a:pt x="68" y="456"/>
                                </a:lnTo>
                                <a:lnTo>
                                  <a:pt x="65" y="466"/>
                                </a:lnTo>
                                <a:lnTo>
                                  <a:pt x="65" y="472"/>
                                </a:lnTo>
                                <a:lnTo>
                                  <a:pt x="66" y="476"/>
                                </a:lnTo>
                                <a:lnTo>
                                  <a:pt x="66" y="482"/>
                                </a:lnTo>
                                <a:lnTo>
                                  <a:pt x="66" y="487"/>
                                </a:lnTo>
                                <a:lnTo>
                                  <a:pt x="66" y="491"/>
                                </a:lnTo>
                                <a:lnTo>
                                  <a:pt x="66" y="497"/>
                                </a:lnTo>
                                <a:lnTo>
                                  <a:pt x="68" y="502"/>
                                </a:lnTo>
                                <a:lnTo>
                                  <a:pt x="68" y="506"/>
                                </a:lnTo>
                                <a:lnTo>
                                  <a:pt x="69" y="512"/>
                                </a:lnTo>
                                <a:lnTo>
                                  <a:pt x="69" y="516"/>
                                </a:lnTo>
                                <a:lnTo>
                                  <a:pt x="70" y="521"/>
                                </a:lnTo>
                                <a:lnTo>
                                  <a:pt x="70" y="525"/>
                                </a:lnTo>
                                <a:lnTo>
                                  <a:pt x="72" y="530"/>
                                </a:lnTo>
                                <a:lnTo>
                                  <a:pt x="72" y="535"/>
                                </a:lnTo>
                                <a:lnTo>
                                  <a:pt x="73" y="539"/>
                                </a:lnTo>
                                <a:lnTo>
                                  <a:pt x="73" y="543"/>
                                </a:lnTo>
                                <a:lnTo>
                                  <a:pt x="74" y="549"/>
                                </a:lnTo>
                                <a:lnTo>
                                  <a:pt x="76" y="553"/>
                                </a:lnTo>
                                <a:lnTo>
                                  <a:pt x="76" y="557"/>
                                </a:lnTo>
                                <a:lnTo>
                                  <a:pt x="77" y="561"/>
                                </a:lnTo>
                                <a:lnTo>
                                  <a:pt x="78" y="565"/>
                                </a:lnTo>
                                <a:lnTo>
                                  <a:pt x="80" y="569"/>
                                </a:lnTo>
                                <a:lnTo>
                                  <a:pt x="80" y="573"/>
                                </a:lnTo>
                                <a:lnTo>
                                  <a:pt x="81" y="577"/>
                                </a:lnTo>
                                <a:lnTo>
                                  <a:pt x="82" y="580"/>
                                </a:lnTo>
                                <a:lnTo>
                                  <a:pt x="82" y="584"/>
                                </a:lnTo>
                                <a:lnTo>
                                  <a:pt x="84" y="588"/>
                                </a:lnTo>
                                <a:lnTo>
                                  <a:pt x="85" y="591"/>
                                </a:lnTo>
                                <a:lnTo>
                                  <a:pt x="85" y="595"/>
                                </a:lnTo>
                                <a:lnTo>
                                  <a:pt x="86" y="598"/>
                                </a:lnTo>
                                <a:lnTo>
                                  <a:pt x="88" y="601"/>
                                </a:lnTo>
                                <a:lnTo>
                                  <a:pt x="88" y="604"/>
                                </a:lnTo>
                                <a:lnTo>
                                  <a:pt x="43" y="641"/>
                                </a:lnTo>
                                <a:lnTo>
                                  <a:pt x="7" y="724"/>
                                </a:lnTo>
                                <a:lnTo>
                                  <a:pt x="4" y="727"/>
                                </a:lnTo>
                                <a:lnTo>
                                  <a:pt x="3" y="731"/>
                                </a:lnTo>
                                <a:lnTo>
                                  <a:pt x="2" y="734"/>
                                </a:lnTo>
                                <a:lnTo>
                                  <a:pt x="0" y="738"/>
                                </a:lnTo>
                                <a:lnTo>
                                  <a:pt x="2" y="741"/>
                                </a:lnTo>
                                <a:lnTo>
                                  <a:pt x="2" y="743"/>
                                </a:lnTo>
                                <a:lnTo>
                                  <a:pt x="3" y="746"/>
                                </a:lnTo>
                                <a:lnTo>
                                  <a:pt x="4" y="747"/>
                                </a:lnTo>
                                <a:lnTo>
                                  <a:pt x="7" y="749"/>
                                </a:lnTo>
                                <a:lnTo>
                                  <a:pt x="10" y="750"/>
                                </a:lnTo>
                                <a:lnTo>
                                  <a:pt x="12" y="750"/>
                                </a:lnTo>
                                <a:lnTo>
                                  <a:pt x="16" y="750"/>
                                </a:lnTo>
                                <a:lnTo>
                                  <a:pt x="20" y="750"/>
                                </a:lnTo>
                                <a:lnTo>
                                  <a:pt x="24" y="749"/>
                                </a:lnTo>
                                <a:lnTo>
                                  <a:pt x="30" y="746"/>
                                </a:lnTo>
                                <a:lnTo>
                                  <a:pt x="35" y="743"/>
                                </a:lnTo>
                                <a:lnTo>
                                  <a:pt x="130" y="693"/>
                                </a:lnTo>
                                <a:lnTo>
                                  <a:pt x="130" y="706"/>
                                </a:lnTo>
                                <a:lnTo>
                                  <a:pt x="189" y="531"/>
                                </a:lnTo>
                                <a:close/>
                              </a:path>
                            </a:pathLst>
                          </a:custGeom>
                          <a:solidFill>
                            <a:schemeClr val="tx1">
                              <a:lumMod val="100000"/>
                              <a:lumOff val="0"/>
                            </a:schemeClr>
                          </a:solidFill>
                          <a:ln w="0" cap="rnd">
                            <a:solidFill>
                              <a:schemeClr val="tx1">
                                <a:lumMod val="100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1">
                                      <a:lumMod val="50000"/>
                                      <a:lumOff val="0"/>
                                    </a:schemeClr>
                                  </a:outerShdw>
                                </a:effectLst>
                              </a14:hiddenEffects>
                            </a:ext>
                          </a:extLst>
                        </wps:spPr>
                        <wps:bodyPr rot="0" vert="horz" wrap="square" lIns="91440" tIns="45720" rIns="91440" bIns="45720" anchor="t" anchorCtr="0" upright="1">
                          <a:noAutofit/>
                        </wps:bodyPr>
                      </wps:wsp>
                      <wps:wsp>
                        <wps:cNvPr id="16" name="Freeform 161"/>
                        <wps:cNvSpPr>
                          <a:spLocks/>
                        </wps:cNvSpPr>
                        <wps:spPr bwMode="auto">
                          <a:xfrm>
                            <a:off x="2848" y="157"/>
                            <a:ext cx="743" cy="581"/>
                          </a:xfrm>
                          <a:custGeom>
                            <a:avLst/>
                            <a:gdLst>
                              <a:gd name="T0" fmla="*/ 314 w 737"/>
                              <a:gd name="T1" fmla="*/ 320 h 555"/>
                              <a:gd name="T2" fmla="*/ 51 w 737"/>
                              <a:gd name="T3" fmla="*/ 498 h 555"/>
                              <a:gd name="T4" fmla="*/ 35 w 737"/>
                              <a:gd name="T5" fmla="*/ 543 h 555"/>
                              <a:gd name="T6" fmla="*/ 83 w 737"/>
                              <a:gd name="T7" fmla="*/ 523 h 555"/>
                              <a:gd name="T8" fmla="*/ 75 w 737"/>
                              <a:gd name="T9" fmla="*/ 498 h 555"/>
                              <a:gd name="T10" fmla="*/ 107 w 737"/>
                              <a:gd name="T11" fmla="*/ 338 h 555"/>
                              <a:gd name="T12" fmla="*/ 125 w 737"/>
                              <a:gd name="T13" fmla="*/ 363 h 555"/>
                              <a:gd name="T14" fmla="*/ 114 w 737"/>
                              <a:gd name="T15" fmla="*/ 415 h 555"/>
                              <a:gd name="T16" fmla="*/ 141 w 737"/>
                              <a:gd name="T17" fmla="*/ 403 h 555"/>
                              <a:gd name="T18" fmla="*/ 168 w 737"/>
                              <a:gd name="T19" fmla="*/ 350 h 555"/>
                              <a:gd name="T20" fmla="*/ 340 w 737"/>
                              <a:gd name="T21" fmla="*/ 120 h 555"/>
                              <a:gd name="T22" fmla="*/ 296 w 737"/>
                              <a:gd name="T23" fmla="*/ 102 h 555"/>
                              <a:gd name="T24" fmla="*/ 236 w 737"/>
                              <a:gd name="T25" fmla="*/ 142 h 555"/>
                              <a:gd name="T26" fmla="*/ 176 w 737"/>
                              <a:gd name="T27" fmla="*/ 200 h 555"/>
                              <a:gd name="T28" fmla="*/ 144 w 737"/>
                              <a:gd name="T29" fmla="*/ 232 h 555"/>
                              <a:gd name="T30" fmla="*/ 129 w 737"/>
                              <a:gd name="T31" fmla="*/ 261 h 555"/>
                              <a:gd name="T32" fmla="*/ 113 w 737"/>
                              <a:gd name="T33" fmla="*/ 313 h 555"/>
                              <a:gd name="T34" fmla="*/ 79 w 737"/>
                              <a:gd name="T35" fmla="*/ 433 h 555"/>
                              <a:gd name="T36" fmla="*/ 103 w 737"/>
                              <a:gd name="T37" fmla="*/ 392 h 555"/>
                              <a:gd name="T38" fmla="*/ 98 w 737"/>
                              <a:gd name="T39" fmla="*/ 360 h 555"/>
                              <a:gd name="T40" fmla="*/ 294 w 737"/>
                              <a:gd name="T41" fmla="*/ 481 h 555"/>
                              <a:gd name="T42" fmla="*/ 354 w 737"/>
                              <a:gd name="T43" fmla="*/ 469 h 555"/>
                              <a:gd name="T44" fmla="*/ 388 w 737"/>
                              <a:gd name="T45" fmla="*/ 465 h 555"/>
                              <a:gd name="T46" fmla="*/ 471 w 737"/>
                              <a:gd name="T47" fmla="*/ 476 h 555"/>
                              <a:gd name="T48" fmla="*/ 552 w 737"/>
                              <a:gd name="T49" fmla="*/ 468 h 555"/>
                              <a:gd name="T50" fmla="*/ 591 w 737"/>
                              <a:gd name="T51" fmla="*/ 421 h 555"/>
                              <a:gd name="T52" fmla="*/ 592 w 737"/>
                              <a:gd name="T53" fmla="*/ 345 h 555"/>
                              <a:gd name="T54" fmla="*/ 524 w 737"/>
                              <a:gd name="T55" fmla="*/ 260 h 555"/>
                              <a:gd name="T56" fmla="*/ 368 w 737"/>
                              <a:gd name="T57" fmla="*/ 222 h 555"/>
                              <a:gd name="T58" fmla="*/ 348 w 737"/>
                              <a:gd name="T59" fmla="*/ 267 h 555"/>
                              <a:gd name="T60" fmla="*/ 321 w 737"/>
                              <a:gd name="T61" fmla="*/ 357 h 555"/>
                              <a:gd name="T62" fmla="*/ 385 w 737"/>
                              <a:gd name="T63" fmla="*/ 333 h 555"/>
                              <a:gd name="T64" fmla="*/ 181 w 737"/>
                              <a:gd name="T65" fmla="*/ 403 h 555"/>
                              <a:gd name="T66" fmla="*/ 161 w 737"/>
                              <a:gd name="T67" fmla="*/ 461 h 555"/>
                              <a:gd name="T68" fmla="*/ 213 w 737"/>
                              <a:gd name="T69" fmla="*/ 449 h 555"/>
                              <a:gd name="T70" fmla="*/ 221 w 737"/>
                              <a:gd name="T71" fmla="*/ 416 h 555"/>
                              <a:gd name="T72" fmla="*/ 234 w 737"/>
                              <a:gd name="T73" fmla="*/ 465 h 555"/>
                              <a:gd name="T74" fmla="*/ 690 w 737"/>
                              <a:gd name="T75" fmla="*/ 495 h 555"/>
                              <a:gd name="T76" fmla="*/ 702 w 737"/>
                              <a:gd name="T77" fmla="*/ 394 h 555"/>
                              <a:gd name="T78" fmla="*/ 692 w 737"/>
                              <a:gd name="T79" fmla="*/ 289 h 555"/>
                              <a:gd name="T80" fmla="*/ 614 w 737"/>
                              <a:gd name="T81" fmla="*/ 311 h 555"/>
                              <a:gd name="T82" fmla="*/ 614 w 737"/>
                              <a:gd name="T83" fmla="*/ 422 h 555"/>
                              <a:gd name="T84" fmla="*/ 217 w 737"/>
                              <a:gd name="T85" fmla="*/ 380 h 555"/>
                              <a:gd name="T86" fmla="*/ 71 w 737"/>
                              <a:gd name="T87" fmla="*/ 364 h 555"/>
                              <a:gd name="T88" fmla="*/ 100 w 737"/>
                              <a:gd name="T89" fmla="*/ 270 h 555"/>
                              <a:gd name="T90" fmla="*/ 133 w 737"/>
                              <a:gd name="T91" fmla="*/ 198 h 555"/>
                              <a:gd name="T92" fmla="*/ 193 w 737"/>
                              <a:gd name="T93" fmla="*/ 142 h 555"/>
                              <a:gd name="T94" fmla="*/ 282 w 737"/>
                              <a:gd name="T95" fmla="*/ 77 h 555"/>
                              <a:gd name="T96" fmla="*/ 461 w 737"/>
                              <a:gd name="T97" fmla="*/ 0 h 555"/>
                              <a:gd name="T98" fmla="*/ 494 w 737"/>
                              <a:gd name="T99" fmla="*/ 27 h 555"/>
                              <a:gd name="T100" fmla="*/ 419 w 737"/>
                              <a:gd name="T101" fmla="*/ 159 h 555"/>
                              <a:gd name="T102" fmla="*/ 478 w 737"/>
                              <a:gd name="T103" fmla="*/ 197 h 555"/>
                              <a:gd name="T104" fmla="*/ 540 w 737"/>
                              <a:gd name="T105" fmla="*/ 228 h 555"/>
                              <a:gd name="T106" fmla="*/ 733 w 737"/>
                              <a:gd name="T107" fmla="*/ 263 h 555"/>
                              <a:gd name="T108" fmla="*/ 743 w 737"/>
                              <a:gd name="T109" fmla="*/ 396 h 555"/>
                              <a:gd name="T110" fmla="*/ 721 w 737"/>
                              <a:gd name="T111" fmla="*/ 526 h 555"/>
                              <a:gd name="T112" fmla="*/ 454 w 737"/>
                              <a:gd name="T113" fmla="*/ 512 h 555"/>
                              <a:gd name="T114" fmla="*/ 388 w 737"/>
                              <a:gd name="T115" fmla="*/ 504 h 555"/>
                              <a:gd name="T116" fmla="*/ 281 w 737"/>
                              <a:gd name="T117" fmla="*/ 512 h 555"/>
                              <a:gd name="T118" fmla="*/ 219 w 737"/>
                              <a:gd name="T119" fmla="*/ 505 h 555"/>
                              <a:gd name="T120" fmla="*/ 164 w 737"/>
                              <a:gd name="T121" fmla="*/ 494 h 555"/>
                              <a:gd name="T122" fmla="*/ 12 w 737"/>
                              <a:gd name="T123" fmla="*/ 581 h 555"/>
                              <a:gd name="T124" fmla="*/ 56 w 737"/>
                              <a:gd name="T125" fmla="*/ 444 h 555"/>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 name="T186" fmla="*/ 0 60000 65536"/>
                              <a:gd name="T187" fmla="*/ 0 60000 65536"/>
                              <a:gd name="T188" fmla="*/ 0 60000 65536"/>
                            </a:gdLst>
                            <a:ahLst/>
                            <a:cxnLst>
                              <a:cxn ang="T126">
                                <a:pos x="T0" y="T1"/>
                              </a:cxn>
                              <a:cxn ang="T127">
                                <a:pos x="T2" y="T3"/>
                              </a:cxn>
                              <a:cxn ang="T128">
                                <a:pos x="T4" y="T5"/>
                              </a:cxn>
                              <a:cxn ang="T129">
                                <a:pos x="T6" y="T7"/>
                              </a:cxn>
                              <a:cxn ang="T130">
                                <a:pos x="T8" y="T9"/>
                              </a:cxn>
                              <a:cxn ang="T131">
                                <a:pos x="T10" y="T11"/>
                              </a:cxn>
                              <a:cxn ang="T132">
                                <a:pos x="T12" y="T13"/>
                              </a:cxn>
                              <a:cxn ang="T133">
                                <a:pos x="T14" y="T15"/>
                              </a:cxn>
                              <a:cxn ang="T134">
                                <a:pos x="T16" y="T17"/>
                              </a:cxn>
                              <a:cxn ang="T135">
                                <a:pos x="T18" y="T19"/>
                              </a:cxn>
                              <a:cxn ang="T136">
                                <a:pos x="T20" y="T21"/>
                              </a:cxn>
                              <a:cxn ang="T137">
                                <a:pos x="T22" y="T23"/>
                              </a:cxn>
                              <a:cxn ang="T138">
                                <a:pos x="T24" y="T25"/>
                              </a:cxn>
                              <a:cxn ang="T139">
                                <a:pos x="T26" y="T27"/>
                              </a:cxn>
                              <a:cxn ang="T140">
                                <a:pos x="T28" y="T29"/>
                              </a:cxn>
                              <a:cxn ang="T141">
                                <a:pos x="T30" y="T31"/>
                              </a:cxn>
                              <a:cxn ang="T142">
                                <a:pos x="T32" y="T33"/>
                              </a:cxn>
                              <a:cxn ang="T143">
                                <a:pos x="T34" y="T35"/>
                              </a:cxn>
                              <a:cxn ang="T144">
                                <a:pos x="T36" y="T37"/>
                              </a:cxn>
                              <a:cxn ang="T145">
                                <a:pos x="T38" y="T39"/>
                              </a:cxn>
                              <a:cxn ang="T146">
                                <a:pos x="T40" y="T41"/>
                              </a:cxn>
                              <a:cxn ang="T147">
                                <a:pos x="T42" y="T43"/>
                              </a:cxn>
                              <a:cxn ang="T148">
                                <a:pos x="T44" y="T45"/>
                              </a:cxn>
                              <a:cxn ang="T149">
                                <a:pos x="T46" y="T47"/>
                              </a:cxn>
                              <a:cxn ang="T150">
                                <a:pos x="T48" y="T49"/>
                              </a:cxn>
                              <a:cxn ang="T151">
                                <a:pos x="T50" y="T51"/>
                              </a:cxn>
                              <a:cxn ang="T152">
                                <a:pos x="T52" y="T53"/>
                              </a:cxn>
                              <a:cxn ang="T153">
                                <a:pos x="T54" y="T55"/>
                              </a:cxn>
                              <a:cxn ang="T154">
                                <a:pos x="T56" y="T57"/>
                              </a:cxn>
                              <a:cxn ang="T155">
                                <a:pos x="T58" y="T59"/>
                              </a:cxn>
                              <a:cxn ang="T156">
                                <a:pos x="T60" y="T61"/>
                              </a:cxn>
                              <a:cxn ang="T157">
                                <a:pos x="T62" y="T63"/>
                              </a:cxn>
                              <a:cxn ang="T158">
                                <a:pos x="T64" y="T65"/>
                              </a:cxn>
                              <a:cxn ang="T159">
                                <a:pos x="T66" y="T67"/>
                              </a:cxn>
                              <a:cxn ang="T160">
                                <a:pos x="T68" y="T69"/>
                              </a:cxn>
                              <a:cxn ang="T161">
                                <a:pos x="T70" y="T71"/>
                              </a:cxn>
                              <a:cxn ang="T162">
                                <a:pos x="T72" y="T73"/>
                              </a:cxn>
                              <a:cxn ang="T163">
                                <a:pos x="T74" y="T75"/>
                              </a:cxn>
                              <a:cxn ang="T164">
                                <a:pos x="T76" y="T77"/>
                              </a:cxn>
                              <a:cxn ang="T165">
                                <a:pos x="T78" y="T79"/>
                              </a:cxn>
                              <a:cxn ang="T166">
                                <a:pos x="T80" y="T81"/>
                              </a:cxn>
                              <a:cxn ang="T167">
                                <a:pos x="T82" y="T83"/>
                              </a:cxn>
                              <a:cxn ang="T168">
                                <a:pos x="T84" y="T85"/>
                              </a:cxn>
                              <a:cxn ang="T169">
                                <a:pos x="T86" y="T87"/>
                              </a:cxn>
                              <a:cxn ang="T170">
                                <a:pos x="T88" y="T89"/>
                              </a:cxn>
                              <a:cxn ang="T171">
                                <a:pos x="T90" y="T91"/>
                              </a:cxn>
                              <a:cxn ang="T172">
                                <a:pos x="T92" y="T93"/>
                              </a:cxn>
                              <a:cxn ang="T173">
                                <a:pos x="T94" y="T95"/>
                              </a:cxn>
                              <a:cxn ang="T174">
                                <a:pos x="T96" y="T97"/>
                              </a:cxn>
                              <a:cxn ang="T175">
                                <a:pos x="T98" y="T99"/>
                              </a:cxn>
                              <a:cxn ang="T176">
                                <a:pos x="T100" y="T101"/>
                              </a:cxn>
                              <a:cxn ang="T177">
                                <a:pos x="T102" y="T103"/>
                              </a:cxn>
                              <a:cxn ang="T178">
                                <a:pos x="T104" y="T105"/>
                              </a:cxn>
                              <a:cxn ang="T179">
                                <a:pos x="T106" y="T107"/>
                              </a:cxn>
                              <a:cxn ang="T180">
                                <a:pos x="T108" y="T109"/>
                              </a:cxn>
                              <a:cxn ang="T181">
                                <a:pos x="T110" y="T111"/>
                              </a:cxn>
                              <a:cxn ang="T182">
                                <a:pos x="T112" y="T113"/>
                              </a:cxn>
                              <a:cxn ang="T183">
                                <a:pos x="T114" y="T115"/>
                              </a:cxn>
                              <a:cxn ang="T184">
                                <a:pos x="T116" y="T117"/>
                              </a:cxn>
                              <a:cxn ang="T185">
                                <a:pos x="T118" y="T119"/>
                              </a:cxn>
                              <a:cxn ang="T186">
                                <a:pos x="T120" y="T121"/>
                              </a:cxn>
                              <a:cxn ang="T187">
                                <a:pos x="T122" y="T123"/>
                              </a:cxn>
                              <a:cxn ang="T188">
                                <a:pos x="T124" y="T125"/>
                              </a:cxn>
                            </a:cxnLst>
                            <a:rect l="0" t="0" r="r" b="b"/>
                            <a:pathLst>
                              <a:path w="737" h="555">
                                <a:moveTo>
                                  <a:pt x="215" y="363"/>
                                </a:moveTo>
                                <a:lnTo>
                                  <a:pt x="256" y="340"/>
                                </a:lnTo>
                                <a:lnTo>
                                  <a:pt x="264" y="343"/>
                                </a:lnTo>
                                <a:lnTo>
                                  <a:pt x="271" y="343"/>
                                </a:lnTo>
                                <a:lnTo>
                                  <a:pt x="277" y="341"/>
                                </a:lnTo>
                                <a:lnTo>
                                  <a:pt x="284" y="339"/>
                                </a:lnTo>
                                <a:lnTo>
                                  <a:pt x="289" y="334"/>
                                </a:lnTo>
                                <a:lnTo>
                                  <a:pt x="295" y="330"/>
                                </a:lnTo>
                                <a:lnTo>
                                  <a:pt x="300" y="325"/>
                                </a:lnTo>
                                <a:lnTo>
                                  <a:pt x="304" y="319"/>
                                </a:lnTo>
                                <a:lnTo>
                                  <a:pt x="308" y="313"/>
                                </a:lnTo>
                                <a:lnTo>
                                  <a:pt x="311" y="306"/>
                                </a:lnTo>
                                <a:lnTo>
                                  <a:pt x="314" y="299"/>
                                </a:lnTo>
                                <a:lnTo>
                                  <a:pt x="316" y="292"/>
                                </a:lnTo>
                                <a:lnTo>
                                  <a:pt x="318" y="285"/>
                                </a:lnTo>
                                <a:lnTo>
                                  <a:pt x="319" y="278"/>
                                </a:lnTo>
                                <a:lnTo>
                                  <a:pt x="320" y="271"/>
                                </a:lnTo>
                                <a:lnTo>
                                  <a:pt x="320" y="266"/>
                                </a:lnTo>
                                <a:lnTo>
                                  <a:pt x="256" y="340"/>
                                </a:lnTo>
                                <a:lnTo>
                                  <a:pt x="215" y="363"/>
                                </a:lnTo>
                                <a:lnTo>
                                  <a:pt x="56" y="466"/>
                                </a:lnTo>
                                <a:lnTo>
                                  <a:pt x="55" y="469"/>
                                </a:lnTo>
                                <a:lnTo>
                                  <a:pt x="54" y="473"/>
                                </a:lnTo>
                                <a:lnTo>
                                  <a:pt x="51" y="476"/>
                                </a:lnTo>
                                <a:lnTo>
                                  <a:pt x="48" y="478"/>
                                </a:lnTo>
                                <a:lnTo>
                                  <a:pt x="46" y="482"/>
                                </a:lnTo>
                                <a:lnTo>
                                  <a:pt x="44" y="487"/>
                                </a:lnTo>
                                <a:lnTo>
                                  <a:pt x="42" y="489"/>
                                </a:lnTo>
                                <a:lnTo>
                                  <a:pt x="39" y="493"/>
                                </a:lnTo>
                                <a:lnTo>
                                  <a:pt x="37" y="496"/>
                                </a:lnTo>
                                <a:lnTo>
                                  <a:pt x="36" y="500"/>
                                </a:lnTo>
                                <a:lnTo>
                                  <a:pt x="35" y="503"/>
                                </a:lnTo>
                                <a:lnTo>
                                  <a:pt x="33" y="507"/>
                                </a:lnTo>
                                <a:lnTo>
                                  <a:pt x="32" y="510"/>
                                </a:lnTo>
                                <a:lnTo>
                                  <a:pt x="32" y="514"/>
                                </a:lnTo>
                                <a:lnTo>
                                  <a:pt x="33" y="517"/>
                                </a:lnTo>
                                <a:lnTo>
                                  <a:pt x="35" y="519"/>
                                </a:lnTo>
                                <a:lnTo>
                                  <a:pt x="36" y="521"/>
                                </a:lnTo>
                                <a:lnTo>
                                  <a:pt x="39" y="521"/>
                                </a:lnTo>
                                <a:lnTo>
                                  <a:pt x="43" y="521"/>
                                </a:lnTo>
                                <a:lnTo>
                                  <a:pt x="47" y="519"/>
                                </a:lnTo>
                                <a:lnTo>
                                  <a:pt x="51" y="518"/>
                                </a:lnTo>
                                <a:lnTo>
                                  <a:pt x="56" y="517"/>
                                </a:lnTo>
                                <a:lnTo>
                                  <a:pt x="62" y="514"/>
                                </a:lnTo>
                                <a:lnTo>
                                  <a:pt x="66" y="511"/>
                                </a:lnTo>
                                <a:lnTo>
                                  <a:pt x="71" y="510"/>
                                </a:lnTo>
                                <a:lnTo>
                                  <a:pt x="75" y="506"/>
                                </a:lnTo>
                                <a:lnTo>
                                  <a:pt x="79" y="503"/>
                                </a:lnTo>
                                <a:lnTo>
                                  <a:pt x="82" y="500"/>
                                </a:lnTo>
                                <a:lnTo>
                                  <a:pt x="85" y="498"/>
                                </a:lnTo>
                                <a:lnTo>
                                  <a:pt x="86" y="495"/>
                                </a:lnTo>
                                <a:lnTo>
                                  <a:pt x="86" y="492"/>
                                </a:lnTo>
                                <a:lnTo>
                                  <a:pt x="85" y="489"/>
                                </a:lnTo>
                                <a:lnTo>
                                  <a:pt x="85" y="488"/>
                                </a:lnTo>
                                <a:lnTo>
                                  <a:pt x="83" y="487"/>
                                </a:lnTo>
                                <a:lnTo>
                                  <a:pt x="82" y="484"/>
                                </a:lnTo>
                                <a:lnTo>
                                  <a:pt x="81" y="482"/>
                                </a:lnTo>
                                <a:lnTo>
                                  <a:pt x="78" y="480"/>
                                </a:lnTo>
                                <a:lnTo>
                                  <a:pt x="77" y="477"/>
                                </a:lnTo>
                                <a:lnTo>
                                  <a:pt x="74" y="476"/>
                                </a:lnTo>
                                <a:lnTo>
                                  <a:pt x="71" y="473"/>
                                </a:lnTo>
                                <a:lnTo>
                                  <a:pt x="70" y="470"/>
                                </a:lnTo>
                                <a:lnTo>
                                  <a:pt x="67" y="469"/>
                                </a:lnTo>
                                <a:lnTo>
                                  <a:pt x="64" y="467"/>
                                </a:lnTo>
                                <a:lnTo>
                                  <a:pt x="63" y="466"/>
                                </a:lnTo>
                                <a:lnTo>
                                  <a:pt x="60" y="465"/>
                                </a:lnTo>
                                <a:lnTo>
                                  <a:pt x="59" y="465"/>
                                </a:lnTo>
                                <a:lnTo>
                                  <a:pt x="56" y="466"/>
                                </a:lnTo>
                                <a:lnTo>
                                  <a:pt x="215" y="363"/>
                                </a:lnTo>
                                <a:lnTo>
                                  <a:pt x="102" y="323"/>
                                </a:lnTo>
                                <a:lnTo>
                                  <a:pt x="104" y="323"/>
                                </a:lnTo>
                                <a:lnTo>
                                  <a:pt x="106" y="323"/>
                                </a:lnTo>
                                <a:lnTo>
                                  <a:pt x="108" y="325"/>
                                </a:lnTo>
                                <a:lnTo>
                                  <a:pt x="110" y="325"/>
                                </a:lnTo>
                                <a:lnTo>
                                  <a:pt x="112" y="326"/>
                                </a:lnTo>
                                <a:lnTo>
                                  <a:pt x="113" y="328"/>
                                </a:lnTo>
                                <a:lnTo>
                                  <a:pt x="114" y="329"/>
                                </a:lnTo>
                                <a:lnTo>
                                  <a:pt x="117" y="330"/>
                                </a:lnTo>
                                <a:lnTo>
                                  <a:pt x="118" y="332"/>
                                </a:lnTo>
                                <a:lnTo>
                                  <a:pt x="120" y="334"/>
                                </a:lnTo>
                                <a:lnTo>
                                  <a:pt x="120" y="336"/>
                                </a:lnTo>
                                <a:lnTo>
                                  <a:pt x="121" y="339"/>
                                </a:lnTo>
                                <a:lnTo>
                                  <a:pt x="122" y="341"/>
                                </a:lnTo>
                                <a:lnTo>
                                  <a:pt x="122" y="344"/>
                                </a:lnTo>
                                <a:lnTo>
                                  <a:pt x="124" y="347"/>
                                </a:lnTo>
                                <a:lnTo>
                                  <a:pt x="124" y="350"/>
                                </a:lnTo>
                                <a:lnTo>
                                  <a:pt x="124" y="352"/>
                                </a:lnTo>
                                <a:lnTo>
                                  <a:pt x="124" y="356"/>
                                </a:lnTo>
                                <a:lnTo>
                                  <a:pt x="124" y="359"/>
                                </a:lnTo>
                                <a:lnTo>
                                  <a:pt x="124" y="363"/>
                                </a:lnTo>
                                <a:lnTo>
                                  <a:pt x="124" y="367"/>
                                </a:lnTo>
                                <a:lnTo>
                                  <a:pt x="122" y="370"/>
                                </a:lnTo>
                                <a:lnTo>
                                  <a:pt x="121" y="374"/>
                                </a:lnTo>
                                <a:lnTo>
                                  <a:pt x="120" y="378"/>
                                </a:lnTo>
                                <a:lnTo>
                                  <a:pt x="118" y="382"/>
                                </a:lnTo>
                                <a:lnTo>
                                  <a:pt x="117" y="388"/>
                                </a:lnTo>
                                <a:lnTo>
                                  <a:pt x="116" y="392"/>
                                </a:lnTo>
                                <a:lnTo>
                                  <a:pt x="113" y="396"/>
                                </a:lnTo>
                                <a:lnTo>
                                  <a:pt x="110" y="400"/>
                                </a:lnTo>
                                <a:lnTo>
                                  <a:pt x="108" y="406"/>
                                </a:lnTo>
                                <a:lnTo>
                                  <a:pt x="105" y="410"/>
                                </a:lnTo>
                                <a:lnTo>
                                  <a:pt x="102" y="415"/>
                                </a:lnTo>
                                <a:lnTo>
                                  <a:pt x="116" y="415"/>
                                </a:lnTo>
                                <a:lnTo>
                                  <a:pt x="120" y="411"/>
                                </a:lnTo>
                                <a:lnTo>
                                  <a:pt x="124" y="406"/>
                                </a:lnTo>
                                <a:lnTo>
                                  <a:pt x="128" y="402"/>
                                </a:lnTo>
                                <a:lnTo>
                                  <a:pt x="130" y="397"/>
                                </a:lnTo>
                                <a:lnTo>
                                  <a:pt x="134" y="393"/>
                                </a:lnTo>
                                <a:lnTo>
                                  <a:pt x="137" y="389"/>
                                </a:lnTo>
                                <a:lnTo>
                                  <a:pt x="140" y="385"/>
                                </a:lnTo>
                                <a:lnTo>
                                  <a:pt x="143" y="382"/>
                                </a:lnTo>
                                <a:lnTo>
                                  <a:pt x="145" y="378"/>
                                </a:lnTo>
                                <a:lnTo>
                                  <a:pt x="148" y="374"/>
                                </a:lnTo>
                                <a:lnTo>
                                  <a:pt x="151" y="370"/>
                                </a:lnTo>
                                <a:lnTo>
                                  <a:pt x="152" y="366"/>
                                </a:lnTo>
                                <a:lnTo>
                                  <a:pt x="155" y="362"/>
                                </a:lnTo>
                                <a:lnTo>
                                  <a:pt x="156" y="358"/>
                                </a:lnTo>
                                <a:lnTo>
                                  <a:pt x="159" y="354"/>
                                </a:lnTo>
                                <a:lnTo>
                                  <a:pt x="160" y="350"/>
                                </a:lnTo>
                                <a:lnTo>
                                  <a:pt x="163" y="347"/>
                                </a:lnTo>
                                <a:lnTo>
                                  <a:pt x="164" y="343"/>
                                </a:lnTo>
                                <a:lnTo>
                                  <a:pt x="165" y="339"/>
                                </a:lnTo>
                                <a:lnTo>
                                  <a:pt x="167" y="334"/>
                                </a:lnTo>
                                <a:lnTo>
                                  <a:pt x="170" y="330"/>
                                </a:lnTo>
                                <a:lnTo>
                                  <a:pt x="171" y="326"/>
                                </a:lnTo>
                                <a:lnTo>
                                  <a:pt x="172" y="322"/>
                                </a:lnTo>
                                <a:lnTo>
                                  <a:pt x="174" y="319"/>
                                </a:lnTo>
                                <a:lnTo>
                                  <a:pt x="176" y="315"/>
                                </a:lnTo>
                                <a:lnTo>
                                  <a:pt x="178" y="311"/>
                                </a:lnTo>
                                <a:lnTo>
                                  <a:pt x="179" y="307"/>
                                </a:lnTo>
                                <a:lnTo>
                                  <a:pt x="180" y="303"/>
                                </a:lnTo>
                                <a:lnTo>
                                  <a:pt x="183" y="299"/>
                                </a:lnTo>
                                <a:lnTo>
                                  <a:pt x="184" y="295"/>
                                </a:lnTo>
                                <a:lnTo>
                                  <a:pt x="187" y="291"/>
                                </a:lnTo>
                                <a:lnTo>
                                  <a:pt x="188" y="286"/>
                                </a:lnTo>
                                <a:lnTo>
                                  <a:pt x="337" y="115"/>
                                </a:lnTo>
                                <a:lnTo>
                                  <a:pt x="333" y="112"/>
                                </a:lnTo>
                                <a:lnTo>
                                  <a:pt x="330" y="111"/>
                                </a:lnTo>
                                <a:lnTo>
                                  <a:pt x="326" y="110"/>
                                </a:lnTo>
                                <a:lnTo>
                                  <a:pt x="322" y="107"/>
                                </a:lnTo>
                                <a:lnTo>
                                  <a:pt x="319" y="106"/>
                                </a:lnTo>
                                <a:lnTo>
                                  <a:pt x="315" y="103"/>
                                </a:lnTo>
                                <a:lnTo>
                                  <a:pt x="312" y="101"/>
                                </a:lnTo>
                                <a:lnTo>
                                  <a:pt x="308" y="100"/>
                                </a:lnTo>
                                <a:lnTo>
                                  <a:pt x="306" y="99"/>
                                </a:lnTo>
                                <a:lnTo>
                                  <a:pt x="302" y="97"/>
                                </a:lnTo>
                                <a:lnTo>
                                  <a:pt x="298" y="97"/>
                                </a:lnTo>
                                <a:lnTo>
                                  <a:pt x="294" y="97"/>
                                </a:lnTo>
                                <a:lnTo>
                                  <a:pt x="288" y="99"/>
                                </a:lnTo>
                                <a:lnTo>
                                  <a:pt x="283" y="100"/>
                                </a:lnTo>
                                <a:lnTo>
                                  <a:pt x="277" y="103"/>
                                </a:lnTo>
                                <a:lnTo>
                                  <a:pt x="271" y="106"/>
                                </a:lnTo>
                                <a:lnTo>
                                  <a:pt x="267" y="110"/>
                                </a:lnTo>
                                <a:lnTo>
                                  <a:pt x="261" y="112"/>
                                </a:lnTo>
                                <a:lnTo>
                                  <a:pt x="257" y="117"/>
                                </a:lnTo>
                                <a:lnTo>
                                  <a:pt x="253" y="119"/>
                                </a:lnTo>
                                <a:lnTo>
                                  <a:pt x="248" y="123"/>
                                </a:lnTo>
                                <a:lnTo>
                                  <a:pt x="244" y="127"/>
                                </a:lnTo>
                                <a:lnTo>
                                  <a:pt x="238" y="132"/>
                                </a:lnTo>
                                <a:lnTo>
                                  <a:pt x="234" y="136"/>
                                </a:lnTo>
                                <a:lnTo>
                                  <a:pt x="229" y="140"/>
                                </a:lnTo>
                                <a:lnTo>
                                  <a:pt x="225" y="144"/>
                                </a:lnTo>
                                <a:lnTo>
                                  <a:pt x="219" y="148"/>
                                </a:lnTo>
                                <a:lnTo>
                                  <a:pt x="215" y="152"/>
                                </a:lnTo>
                                <a:lnTo>
                                  <a:pt x="210" y="156"/>
                                </a:lnTo>
                                <a:lnTo>
                                  <a:pt x="206" y="162"/>
                                </a:lnTo>
                                <a:lnTo>
                                  <a:pt x="201" y="166"/>
                                </a:lnTo>
                                <a:lnTo>
                                  <a:pt x="196" y="170"/>
                                </a:lnTo>
                                <a:lnTo>
                                  <a:pt x="192" y="174"/>
                                </a:lnTo>
                                <a:lnTo>
                                  <a:pt x="187" y="178"/>
                                </a:lnTo>
                                <a:lnTo>
                                  <a:pt x="183" y="182"/>
                                </a:lnTo>
                                <a:lnTo>
                                  <a:pt x="179" y="186"/>
                                </a:lnTo>
                                <a:lnTo>
                                  <a:pt x="175" y="191"/>
                                </a:lnTo>
                                <a:lnTo>
                                  <a:pt x="171" y="195"/>
                                </a:lnTo>
                                <a:lnTo>
                                  <a:pt x="168" y="197"/>
                                </a:lnTo>
                                <a:lnTo>
                                  <a:pt x="164" y="201"/>
                                </a:lnTo>
                                <a:lnTo>
                                  <a:pt x="160" y="204"/>
                                </a:lnTo>
                                <a:lnTo>
                                  <a:pt x="157" y="207"/>
                                </a:lnTo>
                                <a:lnTo>
                                  <a:pt x="155" y="210"/>
                                </a:lnTo>
                                <a:lnTo>
                                  <a:pt x="152" y="212"/>
                                </a:lnTo>
                                <a:lnTo>
                                  <a:pt x="149" y="215"/>
                                </a:lnTo>
                                <a:lnTo>
                                  <a:pt x="147" y="218"/>
                                </a:lnTo>
                                <a:lnTo>
                                  <a:pt x="145" y="219"/>
                                </a:lnTo>
                                <a:lnTo>
                                  <a:pt x="144" y="221"/>
                                </a:lnTo>
                                <a:lnTo>
                                  <a:pt x="143" y="222"/>
                                </a:lnTo>
                                <a:lnTo>
                                  <a:pt x="141" y="223"/>
                                </a:lnTo>
                                <a:lnTo>
                                  <a:pt x="140" y="225"/>
                                </a:lnTo>
                                <a:lnTo>
                                  <a:pt x="139" y="226"/>
                                </a:lnTo>
                                <a:lnTo>
                                  <a:pt x="137" y="229"/>
                                </a:lnTo>
                                <a:lnTo>
                                  <a:pt x="136" y="230"/>
                                </a:lnTo>
                                <a:lnTo>
                                  <a:pt x="136" y="233"/>
                                </a:lnTo>
                                <a:lnTo>
                                  <a:pt x="134" y="234"/>
                                </a:lnTo>
                                <a:lnTo>
                                  <a:pt x="133" y="237"/>
                                </a:lnTo>
                                <a:lnTo>
                                  <a:pt x="132" y="238"/>
                                </a:lnTo>
                                <a:lnTo>
                                  <a:pt x="130" y="241"/>
                                </a:lnTo>
                                <a:lnTo>
                                  <a:pt x="130" y="244"/>
                                </a:lnTo>
                                <a:lnTo>
                                  <a:pt x="129" y="247"/>
                                </a:lnTo>
                                <a:lnTo>
                                  <a:pt x="128" y="249"/>
                                </a:lnTo>
                                <a:lnTo>
                                  <a:pt x="126" y="252"/>
                                </a:lnTo>
                                <a:lnTo>
                                  <a:pt x="126" y="256"/>
                                </a:lnTo>
                                <a:lnTo>
                                  <a:pt x="125" y="259"/>
                                </a:lnTo>
                                <a:lnTo>
                                  <a:pt x="124" y="262"/>
                                </a:lnTo>
                                <a:lnTo>
                                  <a:pt x="122" y="266"/>
                                </a:lnTo>
                                <a:lnTo>
                                  <a:pt x="121" y="269"/>
                                </a:lnTo>
                                <a:lnTo>
                                  <a:pt x="120" y="273"/>
                                </a:lnTo>
                                <a:lnTo>
                                  <a:pt x="118" y="277"/>
                                </a:lnTo>
                                <a:lnTo>
                                  <a:pt x="117" y="281"/>
                                </a:lnTo>
                                <a:lnTo>
                                  <a:pt x="116" y="285"/>
                                </a:lnTo>
                                <a:lnTo>
                                  <a:pt x="114" y="289"/>
                                </a:lnTo>
                                <a:lnTo>
                                  <a:pt x="113" y="293"/>
                                </a:lnTo>
                                <a:lnTo>
                                  <a:pt x="112" y="299"/>
                                </a:lnTo>
                                <a:lnTo>
                                  <a:pt x="109" y="303"/>
                                </a:lnTo>
                                <a:lnTo>
                                  <a:pt x="108" y="307"/>
                                </a:lnTo>
                                <a:lnTo>
                                  <a:pt x="106" y="313"/>
                                </a:lnTo>
                                <a:lnTo>
                                  <a:pt x="104" y="318"/>
                                </a:lnTo>
                                <a:lnTo>
                                  <a:pt x="102" y="323"/>
                                </a:lnTo>
                                <a:lnTo>
                                  <a:pt x="215" y="363"/>
                                </a:lnTo>
                                <a:lnTo>
                                  <a:pt x="93" y="345"/>
                                </a:lnTo>
                                <a:lnTo>
                                  <a:pt x="66" y="415"/>
                                </a:lnTo>
                                <a:lnTo>
                                  <a:pt x="68" y="415"/>
                                </a:lnTo>
                                <a:lnTo>
                                  <a:pt x="73" y="415"/>
                                </a:lnTo>
                                <a:lnTo>
                                  <a:pt x="75" y="415"/>
                                </a:lnTo>
                                <a:lnTo>
                                  <a:pt x="78" y="414"/>
                                </a:lnTo>
                                <a:lnTo>
                                  <a:pt x="81" y="413"/>
                                </a:lnTo>
                                <a:lnTo>
                                  <a:pt x="83" y="410"/>
                                </a:lnTo>
                                <a:lnTo>
                                  <a:pt x="86" y="408"/>
                                </a:lnTo>
                                <a:lnTo>
                                  <a:pt x="89" y="406"/>
                                </a:lnTo>
                                <a:lnTo>
                                  <a:pt x="90" y="403"/>
                                </a:lnTo>
                                <a:lnTo>
                                  <a:pt x="93" y="400"/>
                                </a:lnTo>
                                <a:lnTo>
                                  <a:pt x="94" y="396"/>
                                </a:lnTo>
                                <a:lnTo>
                                  <a:pt x="97" y="393"/>
                                </a:lnTo>
                                <a:lnTo>
                                  <a:pt x="98" y="389"/>
                                </a:lnTo>
                                <a:lnTo>
                                  <a:pt x="99" y="385"/>
                                </a:lnTo>
                                <a:lnTo>
                                  <a:pt x="101" y="382"/>
                                </a:lnTo>
                                <a:lnTo>
                                  <a:pt x="102" y="378"/>
                                </a:lnTo>
                                <a:lnTo>
                                  <a:pt x="102" y="374"/>
                                </a:lnTo>
                                <a:lnTo>
                                  <a:pt x="104" y="370"/>
                                </a:lnTo>
                                <a:lnTo>
                                  <a:pt x="104" y="367"/>
                                </a:lnTo>
                                <a:lnTo>
                                  <a:pt x="104" y="363"/>
                                </a:lnTo>
                                <a:lnTo>
                                  <a:pt x="105" y="360"/>
                                </a:lnTo>
                                <a:lnTo>
                                  <a:pt x="105" y="358"/>
                                </a:lnTo>
                                <a:lnTo>
                                  <a:pt x="104" y="354"/>
                                </a:lnTo>
                                <a:lnTo>
                                  <a:pt x="104" y="352"/>
                                </a:lnTo>
                                <a:lnTo>
                                  <a:pt x="104" y="350"/>
                                </a:lnTo>
                                <a:lnTo>
                                  <a:pt x="102" y="348"/>
                                </a:lnTo>
                                <a:lnTo>
                                  <a:pt x="101" y="347"/>
                                </a:lnTo>
                                <a:lnTo>
                                  <a:pt x="99" y="345"/>
                                </a:lnTo>
                                <a:lnTo>
                                  <a:pt x="98" y="344"/>
                                </a:lnTo>
                                <a:lnTo>
                                  <a:pt x="97" y="344"/>
                                </a:lnTo>
                                <a:lnTo>
                                  <a:pt x="95" y="345"/>
                                </a:lnTo>
                                <a:lnTo>
                                  <a:pt x="93" y="345"/>
                                </a:lnTo>
                                <a:lnTo>
                                  <a:pt x="215" y="363"/>
                                </a:lnTo>
                                <a:lnTo>
                                  <a:pt x="225" y="461"/>
                                </a:lnTo>
                                <a:lnTo>
                                  <a:pt x="236" y="461"/>
                                </a:lnTo>
                                <a:lnTo>
                                  <a:pt x="245" y="461"/>
                                </a:lnTo>
                                <a:lnTo>
                                  <a:pt x="254" y="461"/>
                                </a:lnTo>
                                <a:lnTo>
                                  <a:pt x="263" y="461"/>
                                </a:lnTo>
                                <a:lnTo>
                                  <a:pt x="271" y="461"/>
                                </a:lnTo>
                                <a:lnTo>
                                  <a:pt x="279" y="461"/>
                                </a:lnTo>
                                <a:lnTo>
                                  <a:pt x="285" y="461"/>
                                </a:lnTo>
                                <a:lnTo>
                                  <a:pt x="292" y="459"/>
                                </a:lnTo>
                                <a:lnTo>
                                  <a:pt x="299" y="459"/>
                                </a:lnTo>
                                <a:lnTo>
                                  <a:pt x="306" y="459"/>
                                </a:lnTo>
                                <a:lnTo>
                                  <a:pt x="311" y="458"/>
                                </a:lnTo>
                                <a:lnTo>
                                  <a:pt x="316" y="456"/>
                                </a:lnTo>
                                <a:lnTo>
                                  <a:pt x="320" y="456"/>
                                </a:lnTo>
                                <a:lnTo>
                                  <a:pt x="326" y="455"/>
                                </a:lnTo>
                                <a:lnTo>
                                  <a:pt x="330" y="455"/>
                                </a:lnTo>
                                <a:lnTo>
                                  <a:pt x="334" y="454"/>
                                </a:lnTo>
                                <a:lnTo>
                                  <a:pt x="338" y="452"/>
                                </a:lnTo>
                                <a:lnTo>
                                  <a:pt x="341" y="451"/>
                                </a:lnTo>
                                <a:lnTo>
                                  <a:pt x="345" y="451"/>
                                </a:lnTo>
                                <a:lnTo>
                                  <a:pt x="347" y="450"/>
                                </a:lnTo>
                                <a:lnTo>
                                  <a:pt x="351" y="448"/>
                                </a:lnTo>
                                <a:lnTo>
                                  <a:pt x="354" y="448"/>
                                </a:lnTo>
                                <a:lnTo>
                                  <a:pt x="357" y="447"/>
                                </a:lnTo>
                                <a:lnTo>
                                  <a:pt x="360" y="447"/>
                                </a:lnTo>
                                <a:lnTo>
                                  <a:pt x="362" y="445"/>
                                </a:lnTo>
                                <a:lnTo>
                                  <a:pt x="365" y="445"/>
                                </a:lnTo>
                                <a:lnTo>
                                  <a:pt x="366" y="444"/>
                                </a:lnTo>
                                <a:lnTo>
                                  <a:pt x="369" y="444"/>
                                </a:lnTo>
                                <a:lnTo>
                                  <a:pt x="372" y="443"/>
                                </a:lnTo>
                                <a:lnTo>
                                  <a:pt x="374" y="443"/>
                                </a:lnTo>
                                <a:lnTo>
                                  <a:pt x="377" y="443"/>
                                </a:lnTo>
                                <a:lnTo>
                                  <a:pt x="380" y="443"/>
                                </a:lnTo>
                                <a:lnTo>
                                  <a:pt x="385" y="444"/>
                                </a:lnTo>
                                <a:lnTo>
                                  <a:pt x="392" y="445"/>
                                </a:lnTo>
                                <a:lnTo>
                                  <a:pt x="399" y="447"/>
                                </a:lnTo>
                                <a:lnTo>
                                  <a:pt x="405" y="448"/>
                                </a:lnTo>
                                <a:lnTo>
                                  <a:pt x="411" y="450"/>
                                </a:lnTo>
                                <a:lnTo>
                                  <a:pt x="418" y="451"/>
                                </a:lnTo>
                                <a:lnTo>
                                  <a:pt x="424" y="451"/>
                                </a:lnTo>
                                <a:lnTo>
                                  <a:pt x="430" y="452"/>
                                </a:lnTo>
                                <a:lnTo>
                                  <a:pt x="436" y="454"/>
                                </a:lnTo>
                                <a:lnTo>
                                  <a:pt x="443" y="454"/>
                                </a:lnTo>
                                <a:lnTo>
                                  <a:pt x="449" y="454"/>
                                </a:lnTo>
                                <a:lnTo>
                                  <a:pt x="455" y="455"/>
                                </a:lnTo>
                                <a:lnTo>
                                  <a:pt x="462" y="455"/>
                                </a:lnTo>
                                <a:lnTo>
                                  <a:pt x="467" y="455"/>
                                </a:lnTo>
                                <a:lnTo>
                                  <a:pt x="474" y="455"/>
                                </a:lnTo>
                                <a:lnTo>
                                  <a:pt x="480" y="455"/>
                                </a:lnTo>
                                <a:lnTo>
                                  <a:pt x="486" y="455"/>
                                </a:lnTo>
                                <a:lnTo>
                                  <a:pt x="493" y="455"/>
                                </a:lnTo>
                                <a:lnTo>
                                  <a:pt x="498" y="454"/>
                                </a:lnTo>
                                <a:lnTo>
                                  <a:pt x="505" y="454"/>
                                </a:lnTo>
                                <a:lnTo>
                                  <a:pt x="512" y="452"/>
                                </a:lnTo>
                                <a:lnTo>
                                  <a:pt x="517" y="452"/>
                                </a:lnTo>
                                <a:lnTo>
                                  <a:pt x="524" y="451"/>
                                </a:lnTo>
                                <a:lnTo>
                                  <a:pt x="529" y="450"/>
                                </a:lnTo>
                                <a:lnTo>
                                  <a:pt x="536" y="450"/>
                                </a:lnTo>
                                <a:lnTo>
                                  <a:pt x="541" y="448"/>
                                </a:lnTo>
                                <a:lnTo>
                                  <a:pt x="548" y="447"/>
                                </a:lnTo>
                                <a:lnTo>
                                  <a:pt x="555" y="444"/>
                                </a:lnTo>
                                <a:lnTo>
                                  <a:pt x="560" y="443"/>
                                </a:lnTo>
                                <a:lnTo>
                                  <a:pt x="567" y="441"/>
                                </a:lnTo>
                                <a:lnTo>
                                  <a:pt x="572" y="439"/>
                                </a:lnTo>
                                <a:lnTo>
                                  <a:pt x="579" y="437"/>
                                </a:lnTo>
                                <a:lnTo>
                                  <a:pt x="581" y="432"/>
                                </a:lnTo>
                                <a:lnTo>
                                  <a:pt x="581" y="428"/>
                                </a:lnTo>
                                <a:lnTo>
                                  <a:pt x="582" y="422"/>
                                </a:lnTo>
                                <a:lnTo>
                                  <a:pt x="583" y="417"/>
                                </a:lnTo>
                                <a:lnTo>
                                  <a:pt x="585" y="413"/>
                                </a:lnTo>
                                <a:lnTo>
                                  <a:pt x="585" y="407"/>
                                </a:lnTo>
                                <a:lnTo>
                                  <a:pt x="586" y="402"/>
                                </a:lnTo>
                                <a:lnTo>
                                  <a:pt x="586" y="396"/>
                                </a:lnTo>
                                <a:lnTo>
                                  <a:pt x="587" y="392"/>
                                </a:lnTo>
                                <a:lnTo>
                                  <a:pt x="587" y="387"/>
                                </a:lnTo>
                                <a:lnTo>
                                  <a:pt x="589" y="381"/>
                                </a:lnTo>
                                <a:lnTo>
                                  <a:pt x="589" y="376"/>
                                </a:lnTo>
                                <a:lnTo>
                                  <a:pt x="589" y="370"/>
                                </a:lnTo>
                                <a:lnTo>
                                  <a:pt x="589" y="365"/>
                                </a:lnTo>
                                <a:lnTo>
                                  <a:pt x="589" y="359"/>
                                </a:lnTo>
                                <a:lnTo>
                                  <a:pt x="589" y="354"/>
                                </a:lnTo>
                                <a:lnTo>
                                  <a:pt x="589" y="348"/>
                                </a:lnTo>
                                <a:lnTo>
                                  <a:pt x="589" y="343"/>
                                </a:lnTo>
                                <a:lnTo>
                                  <a:pt x="587" y="336"/>
                                </a:lnTo>
                                <a:lnTo>
                                  <a:pt x="587" y="330"/>
                                </a:lnTo>
                                <a:lnTo>
                                  <a:pt x="587" y="325"/>
                                </a:lnTo>
                                <a:lnTo>
                                  <a:pt x="586" y="318"/>
                                </a:lnTo>
                                <a:lnTo>
                                  <a:pt x="585" y="313"/>
                                </a:lnTo>
                                <a:lnTo>
                                  <a:pt x="585" y="306"/>
                                </a:lnTo>
                                <a:lnTo>
                                  <a:pt x="583" y="299"/>
                                </a:lnTo>
                                <a:lnTo>
                                  <a:pt x="582" y="292"/>
                                </a:lnTo>
                                <a:lnTo>
                                  <a:pt x="581" y="285"/>
                                </a:lnTo>
                                <a:lnTo>
                                  <a:pt x="579" y="278"/>
                                </a:lnTo>
                                <a:lnTo>
                                  <a:pt x="578" y="271"/>
                                </a:lnTo>
                                <a:lnTo>
                                  <a:pt x="577" y="265"/>
                                </a:lnTo>
                                <a:lnTo>
                                  <a:pt x="575" y="256"/>
                                </a:lnTo>
                                <a:lnTo>
                                  <a:pt x="572" y="248"/>
                                </a:lnTo>
                                <a:lnTo>
                                  <a:pt x="520" y="248"/>
                                </a:lnTo>
                                <a:lnTo>
                                  <a:pt x="396" y="175"/>
                                </a:lnTo>
                                <a:lnTo>
                                  <a:pt x="393" y="180"/>
                                </a:lnTo>
                                <a:lnTo>
                                  <a:pt x="391" y="184"/>
                                </a:lnTo>
                                <a:lnTo>
                                  <a:pt x="387" y="186"/>
                                </a:lnTo>
                                <a:lnTo>
                                  <a:pt x="384" y="191"/>
                                </a:lnTo>
                                <a:lnTo>
                                  <a:pt x="381" y="195"/>
                                </a:lnTo>
                                <a:lnTo>
                                  <a:pt x="378" y="197"/>
                                </a:lnTo>
                                <a:lnTo>
                                  <a:pt x="376" y="200"/>
                                </a:lnTo>
                                <a:lnTo>
                                  <a:pt x="373" y="204"/>
                                </a:lnTo>
                                <a:lnTo>
                                  <a:pt x="370" y="207"/>
                                </a:lnTo>
                                <a:lnTo>
                                  <a:pt x="368" y="210"/>
                                </a:lnTo>
                                <a:lnTo>
                                  <a:pt x="365" y="212"/>
                                </a:lnTo>
                                <a:lnTo>
                                  <a:pt x="362" y="215"/>
                                </a:lnTo>
                                <a:lnTo>
                                  <a:pt x="360" y="218"/>
                                </a:lnTo>
                                <a:lnTo>
                                  <a:pt x="357" y="221"/>
                                </a:lnTo>
                                <a:lnTo>
                                  <a:pt x="354" y="223"/>
                                </a:lnTo>
                                <a:lnTo>
                                  <a:pt x="351" y="226"/>
                                </a:lnTo>
                                <a:lnTo>
                                  <a:pt x="349" y="229"/>
                                </a:lnTo>
                                <a:lnTo>
                                  <a:pt x="347" y="233"/>
                                </a:lnTo>
                                <a:lnTo>
                                  <a:pt x="346" y="237"/>
                                </a:lnTo>
                                <a:lnTo>
                                  <a:pt x="345" y="241"/>
                                </a:lnTo>
                                <a:lnTo>
                                  <a:pt x="345" y="245"/>
                                </a:lnTo>
                                <a:lnTo>
                                  <a:pt x="345" y="249"/>
                                </a:lnTo>
                                <a:lnTo>
                                  <a:pt x="345" y="255"/>
                                </a:lnTo>
                                <a:lnTo>
                                  <a:pt x="345" y="259"/>
                                </a:lnTo>
                                <a:lnTo>
                                  <a:pt x="345" y="265"/>
                                </a:lnTo>
                                <a:lnTo>
                                  <a:pt x="345" y="270"/>
                                </a:lnTo>
                                <a:lnTo>
                                  <a:pt x="343" y="274"/>
                                </a:lnTo>
                                <a:lnTo>
                                  <a:pt x="343" y="280"/>
                                </a:lnTo>
                                <a:lnTo>
                                  <a:pt x="342" y="285"/>
                                </a:lnTo>
                                <a:lnTo>
                                  <a:pt x="341" y="292"/>
                                </a:lnTo>
                                <a:lnTo>
                                  <a:pt x="339" y="297"/>
                                </a:lnTo>
                                <a:lnTo>
                                  <a:pt x="337" y="303"/>
                                </a:lnTo>
                                <a:lnTo>
                                  <a:pt x="307" y="340"/>
                                </a:lnTo>
                                <a:lnTo>
                                  <a:pt x="312" y="341"/>
                                </a:lnTo>
                                <a:lnTo>
                                  <a:pt x="318" y="341"/>
                                </a:lnTo>
                                <a:lnTo>
                                  <a:pt x="323" y="341"/>
                                </a:lnTo>
                                <a:lnTo>
                                  <a:pt x="327" y="340"/>
                                </a:lnTo>
                                <a:lnTo>
                                  <a:pt x="333" y="339"/>
                                </a:lnTo>
                                <a:lnTo>
                                  <a:pt x="338" y="337"/>
                                </a:lnTo>
                                <a:lnTo>
                                  <a:pt x="342" y="336"/>
                                </a:lnTo>
                                <a:lnTo>
                                  <a:pt x="347" y="333"/>
                                </a:lnTo>
                                <a:lnTo>
                                  <a:pt x="351" y="330"/>
                                </a:lnTo>
                                <a:lnTo>
                                  <a:pt x="357" y="329"/>
                                </a:lnTo>
                                <a:lnTo>
                                  <a:pt x="361" y="326"/>
                                </a:lnTo>
                                <a:lnTo>
                                  <a:pt x="366" y="323"/>
                                </a:lnTo>
                                <a:lnTo>
                                  <a:pt x="372" y="322"/>
                                </a:lnTo>
                                <a:lnTo>
                                  <a:pt x="377" y="321"/>
                                </a:lnTo>
                                <a:lnTo>
                                  <a:pt x="382" y="318"/>
                                </a:lnTo>
                                <a:lnTo>
                                  <a:pt x="388" y="317"/>
                                </a:lnTo>
                                <a:lnTo>
                                  <a:pt x="388" y="323"/>
                                </a:lnTo>
                                <a:lnTo>
                                  <a:pt x="357" y="363"/>
                                </a:lnTo>
                                <a:lnTo>
                                  <a:pt x="225" y="369"/>
                                </a:lnTo>
                                <a:lnTo>
                                  <a:pt x="221" y="369"/>
                                </a:lnTo>
                                <a:lnTo>
                                  <a:pt x="215" y="370"/>
                                </a:lnTo>
                                <a:lnTo>
                                  <a:pt x="210" y="371"/>
                                </a:lnTo>
                                <a:lnTo>
                                  <a:pt x="205" y="373"/>
                                </a:lnTo>
                                <a:lnTo>
                                  <a:pt x="198" y="376"/>
                                </a:lnTo>
                                <a:lnTo>
                                  <a:pt x="192" y="378"/>
                                </a:lnTo>
                                <a:lnTo>
                                  <a:pt x="186" y="381"/>
                                </a:lnTo>
                                <a:lnTo>
                                  <a:pt x="180" y="385"/>
                                </a:lnTo>
                                <a:lnTo>
                                  <a:pt x="175" y="389"/>
                                </a:lnTo>
                                <a:lnTo>
                                  <a:pt x="170" y="393"/>
                                </a:lnTo>
                                <a:lnTo>
                                  <a:pt x="164" y="399"/>
                                </a:lnTo>
                                <a:lnTo>
                                  <a:pt x="160" y="404"/>
                                </a:lnTo>
                                <a:lnTo>
                                  <a:pt x="157" y="410"/>
                                </a:lnTo>
                                <a:lnTo>
                                  <a:pt x="155" y="415"/>
                                </a:lnTo>
                                <a:lnTo>
                                  <a:pt x="152" y="422"/>
                                </a:lnTo>
                                <a:lnTo>
                                  <a:pt x="152" y="429"/>
                                </a:lnTo>
                                <a:lnTo>
                                  <a:pt x="152" y="432"/>
                                </a:lnTo>
                                <a:lnTo>
                                  <a:pt x="155" y="435"/>
                                </a:lnTo>
                                <a:lnTo>
                                  <a:pt x="156" y="437"/>
                                </a:lnTo>
                                <a:lnTo>
                                  <a:pt x="160" y="440"/>
                                </a:lnTo>
                                <a:lnTo>
                                  <a:pt x="164" y="443"/>
                                </a:lnTo>
                                <a:lnTo>
                                  <a:pt x="168" y="444"/>
                                </a:lnTo>
                                <a:lnTo>
                                  <a:pt x="174" y="447"/>
                                </a:lnTo>
                                <a:lnTo>
                                  <a:pt x="179" y="448"/>
                                </a:lnTo>
                                <a:lnTo>
                                  <a:pt x="183" y="448"/>
                                </a:lnTo>
                                <a:lnTo>
                                  <a:pt x="188" y="448"/>
                                </a:lnTo>
                                <a:lnTo>
                                  <a:pt x="194" y="448"/>
                                </a:lnTo>
                                <a:lnTo>
                                  <a:pt x="198" y="447"/>
                                </a:lnTo>
                                <a:lnTo>
                                  <a:pt x="202" y="444"/>
                                </a:lnTo>
                                <a:lnTo>
                                  <a:pt x="206" y="440"/>
                                </a:lnTo>
                                <a:lnTo>
                                  <a:pt x="209" y="435"/>
                                </a:lnTo>
                                <a:lnTo>
                                  <a:pt x="211" y="429"/>
                                </a:lnTo>
                                <a:lnTo>
                                  <a:pt x="213" y="424"/>
                                </a:lnTo>
                                <a:lnTo>
                                  <a:pt x="213" y="419"/>
                                </a:lnTo>
                                <a:lnTo>
                                  <a:pt x="213" y="415"/>
                                </a:lnTo>
                                <a:lnTo>
                                  <a:pt x="213" y="410"/>
                                </a:lnTo>
                                <a:lnTo>
                                  <a:pt x="213" y="406"/>
                                </a:lnTo>
                                <a:lnTo>
                                  <a:pt x="213" y="402"/>
                                </a:lnTo>
                                <a:lnTo>
                                  <a:pt x="213" y="399"/>
                                </a:lnTo>
                                <a:lnTo>
                                  <a:pt x="211" y="396"/>
                                </a:lnTo>
                                <a:lnTo>
                                  <a:pt x="213" y="395"/>
                                </a:lnTo>
                                <a:lnTo>
                                  <a:pt x="213" y="393"/>
                                </a:lnTo>
                                <a:lnTo>
                                  <a:pt x="214" y="393"/>
                                </a:lnTo>
                                <a:lnTo>
                                  <a:pt x="215" y="395"/>
                                </a:lnTo>
                                <a:lnTo>
                                  <a:pt x="219" y="397"/>
                                </a:lnTo>
                                <a:lnTo>
                                  <a:pt x="222" y="402"/>
                                </a:lnTo>
                                <a:lnTo>
                                  <a:pt x="227" y="407"/>
                                </a:lnTo>
                                <a:lnTo>
                                  <a:pt x="234" y="415"/>
                                </a:lnTo>
                                <a:lnTo>
                                  <a:pt x="236" y="419"/>
                                </a:lnTo>
                                <a:lnTo>
                                  <a:pt x="236" y="424"/>
                                </a:lnTo>
                                <a:lnTo>
                                  <a:pt x="236" y="428"/>
                                </a:lnTo>
                                <a:lnTo>
                                  <a:pt x="236" y="432"/>
                                </a:lnTo>
                                <a:lnTo>
                                  <a:pt x="236" y="435"/>
                                </a:lnTo>
                                <a:lnTo>
                                  <a:pt x="234" y="437"/>
                                </a:lnTo>
                                <a:lnTo>
                                  <a:pt x="234" y="439"/>
                                </a:lnTo>
                                <a:lnTo>
                                  <a:pt x="233" y="441"/>
                                </a:lnTo>
                                <a:lnTo>
                                  <a:pt x="232" y="444"/>
                                </a:lnTo>
                                <a:lnTo>
                                  <a:pt x="230" y="445"/>
                                </a:lnTo>
                                <a:lnTo>
                                  <a:pt x="229" y="448"/>
                                </a:lnTo>
                                <a:lnTo>
                                  <a:pt x="227" y="450"/>
                                </a:lnTo>
                                <a:lnTo>
                                  <a:pt x="226" y="452"/>
                                </a:lnTo>
                                <a:lnTo>
                                  <a:pt x="226" y="454"/>
                                </a:lnTo>
                                <a:lnTo>
                                  <a:pt x="225" y="456"/>
                                </a:lnTo>
                                <a:lnTo>
                                  <a:pt x="225" y="461"/>
                                </a:lnTo>
                                <a:lnTo>
                                  <a:pt x="215" y="363"/>
                                </a:lnTo>
                                <a:lnTo>
                                  <a:pt x="593" y="489"/>
                                </a:lnTo>
                                <a:lnTo>
                                  <a:pt x="683" y="489"/>
                                </a:lnTo>
                                <a:lnTo>
                                  <a:pt x="684" y="481"/>
                                </a:lnTo>
                                <a:lnTo>
                                  <a:pt x="684" y="473"/>
                                </a:lnTo>
                                <a:lnTo>
                                  <a:pt x="686" y="466"/>
                                </a:lnTo>
                                <a:lnTo>
                                  <a:pt x="687" y="458"/>
                                </a:lnTo>
                                <a:lnTo>
                                  <a:pt x="688" y="451"/>
                                </a:lnTo>
                                <a:lnTo>
                                  <a:pt x="690" y="443"/>
                                </a:lnTo>
                                <a:lnTo>
                                  <a:pt x="691" y="436"/>
                                </a:lnTo>
                                <a:lnTo>
                                  <a:pt x="692" y="428"/>
                                </a:lnTo>
                                <a:lnTo>
                                  <a:pt x="692" y="421"/>
                                </a:lnTo>
                                <a:lnTo>
                                  <a:pt x="694" y="413"/>
                                </a:lnTo>
                                <a:lnTo>
                                  <a:pt x="695" y="406"/>
                                </a:lnTo>
                                <a:lnTo>
                                  <a:pt x="695" y="397"/>
                                </a:lnTo>
                                <a:lnTo>
                                  <a:pt x="696" y="391"/>
                                </a:lnTo>
                                <a:lnTo>
                                  <a:pt x="696" y="384"/>
                                </a:lnTo>
                                <a:lnTo>
                                  <a:pt x="696" y="376"/>
                                </a:lnTo>
                                <a:lnTo>
                                  <a:pt x="696" y="369"/>
                                </a:lnTo>
                                <a:lnTo>
                                  <a:pt x="698" y="360"/>
                                </a:lnTo>
                                <a:lnTo>
                                  <a:pt x="696" y="354"/>
                                </a:lnTo>
                                <a:lnTo>
                                  <a:pt x="696" y="345"/>
                                </a:lnTo>
                                <a:lnTo>
                                  <a:pt x="696" y="339"/>
                                </a:lnTo>
                                <a:lnTo>
                                  <a:pt x="695" y="330"/>
                                </a:lnTo>
                                <a:lnTo>
                                  <a:pt x="695" y="322"/>
                                </a:lnTo>
                                <a:lnTo>
                                  <a:pt x="694" y="315"/>
                                </a:lnTo>
                                <a:lnTo>
                                  <a:pt x="692" y="307"/>
                                </a:lnTo>
                                <a:lnTo>
                                  <a:pt x="691" y="299"/>
                                </a:lnTo>
                                <a:lnTo>
                                  <a:pt x="690" y="292"/>
                                </a:lnTo>
                                <a:lnTo>
                                  <a:pt x="687" y="284"/>
                                </a:lnTo>
                                <a:lnTo>
                                  <a:pt x="686" y="276"/>
                                </a:lnTo>
                                <a:lnTo>
                                  <a:pt x="683" y="267"/>
                                </a:lnTo>
                                <a:lnTo>
                                  <a:pt x="680" y="259"/>
                                </a:lnTo>
                                <a:lnTo>
                                  <a:pt x="678" y="252"/>
                                </a:lnTo>
                                <a:lnTo>
                                  <a:pt x="674" y="244"/>
                                </a:lnTo>
                                <a:lnTo>
                                  <a:pt x="601" y="244"/>
                                </a:lnTo>
                                <a:lnTo>
                                  <a:pt x="602" y="251"/>
                                </a:lnTo>
                                <a:lnTo>
                                  <a:pt x="603" y="259"/>
                                </a:lnTo>
                                <a:lnTo>
                                  <a:pt x="605" y="266"/>
                                </a:lnTo>
                                <a:lnTo>
                                  <a:pt x="606" y="274"/>
                                </a:lnTo>
                                <a:lnTo>
                                  <a:pt x="606" y="282"/>
                                </a:lnTo>
                                <a:lnTo>
                                  <a:pt x="608" y="291"/>
                                </a:lnTo>
                                <a:lnTo>
                                  <a:pt x="609" y="297"/>
                                </a:lnTo>
                                <a:lnTo>
                                  <a:pt x="609" y="306"/>
                                </a:lnTo>
                                <a:lnTo>
                                  <a:pt x="610" y="314"/>
                                </a:lnTo>
                                <a:lnTo>
                                  <a:pt x="610" y="322"/>
                                </a:lnTo>
                                <a:lnTo>
                                  <a:pt x="610" y="330"/>
                                </a:lnTo>
                                <a:lnTo>
                                  <a:pt x="610" y="339"/>
                                </a:lnTo>
                                <a:lnTo>
                                  <a:pt x="610" y="347"/>
                                </a:lnTo>
                                <a:lnTo>
                                  <a:pt x="612" y="355"/>
                                </a:lnTo>
                                <a:lnTo>
                                  <a:pt x="610" y="363"/>
                                </a:lnTo>
                                <a:lnTo>
                                  <a:pt x="610" y="371"/>
                                </a:lnTo>
                                <a:lnTo>
                                  <a:pt x="610" y="380"/>
                                </a:lnTo>
                                <a:lnTo>
                                  <a:pt x="610" y="388"/>
                                </a:lnTo>
                                <a:lnTo>
                                  <a:pt x="610" y="395"/>
                                </a:lnTo>
                                <a:lnTo>
                                  <a:pt x="609" y="403"/>
                                </a:lnTo>
                                <a:lnTo>
                                  <a:pt x="609" y="411"/>
                                </a:lnTo>
                                <a:lnTo>
                                  <a:pt x="608" y="419"/>
                                </a:lnTo>
                                <a:lnTo>
                                  <a:pt x="606" y="426"/>
                                </a:lnTo>
                                <a:lnTo>
                                  <a:pt x="606" y="435"/>
                                </a:lnTo>
                                <a:lnTo>
                                  <a:pt x="605" y="441"/>
                                </a:lnTo>
                                <a:lnTo>
                                  <a:pt x="603" y="448"/>
                                </a:lnTo>
                                <a:lnTo>
                                  <a:pt x="602" y="455"/>
                                </a:lnTo>
                                <a:lnTo>
                                  <a:pt x="601" y="462"/>
                                </a:lnTo>
                                <a:lnTo>
                                  <a:pt x="598" y="469"/>
                                </a:lnTo>
                                <a:lnTo>
                                  <a:pt x="597" y="476"/>
                                </a:lnTo>
                                <a:lnTo>
                                  <a:pt x="595" y="482"/>
                                </a:lnTo>
                                <a:lnTo>
                                  <a:pt x="593" y="489"/>
                                </a:lnTo>
                                <a:lnTo>
                                  <a:pt x="215" y="363"/>
                                </a:lnTo>
                                <a:lnTo>
                                  <a:pt x="43" y="424"/>
                                </a:lnTo>
                                <a:lnTo>
                                  <a:pt x="46" y="417"/>
                                </a:lnTo>
                                <a:lnTo>
                                  <a:pt x="48" y="410"/>
                                </a:lnTo>
                                <a:lnTo>
                                  <a:pt x="51" y="403"/>
                                </a:lnTo>
                                <a:lnTo>
                                  <a:pt x="54" y="396"/>
                                </a:lnTo>
                                <a:lnTo>
                                  <a:pt x="55" y="391"/>
                                </a:lnTo>
                                <a:lnTo>
                                  <a:pt x="58" y="384"/>
                                </a:lnTo>
                                <a:lnTo>
                                  <a:pt x="60" y="377"/>
                                </a:lnTo>
                                <a:lnTo>
                                  <a:pt x="63" y="370"/>
                                </a:lnTo>
                                <a:lnTo>
                                  <a:pt x="66" y="362"/>
                                </a:lnTo>
                                <a:lnTo>
                                  <a:pt x="67" y="355"/>
                                </a:lnTo>
                                <a:lnTo>
                                  <a:pt x="70" y="348"/>
                                </a:lnTo>
                                <a:lnTo>
                                  <a:pt x="73" y="341"/>
                                </a:lnTo>
                                <a:lnTo>
                                  <a:pt x="75" y="334"/>
                                </a:lnTo>
                                <a:lnTo>
                                  <a:pt x="77" y="328"/>
                                </a:lnTo>
                                <a:lnTo>
                                  <a:pt x="79" y="321"/>
                                </a:lnTo>
                                <a:lnTo>
                                  <a:pt x="82" y="314"/>
                                </a:lnTo>
                                <a:lnTo>
                                  <a:pt x="83" y="307"/>
                                </a:lnTo>
                                <a:lnTo>
                                  <a:pt x="86" y="299"/>
                                </a:lnTo>
                                <a:lnTo>
                                  <a:pt x="89" y="292"/>
                                </a:lnTo>
                                <a:lnTo>
                                  <a:pt x="90" y="285"/>
                                </a:lnTo>
                                <a:lnTo>
                                  <a:pt x="93" y="278"/>
                                </a:lnTo>
                                <a:lnTo>
                                  <a:pt x="94" y="271"/>
                                </a:lnTo>
                                <a:lnTo>
                                  <a:pt x="97" y="265"/>
                                </a:lnTo>
                                <a:lnTo>
                                  <a:pt x="99" y="258"/>
                                </a:lnTo>
                                <a:lnTo>
                                  <a:pt x="101" y="251"/>
                                </a:lnTo>
                                <a:lnTo>
                                  <a:pt x="104" y="245"/>
                                </a:lnTo>
                                <a:lnTo>
                                  <a:pt x="105" y="238"/>
                                </a:lnTo>
                                <a:lnTo>
                                  <a:pt x="108" y="232"/>
                                </a:lnTo>
                                <a:lnTo>
                                  <a:pt x="110" y="225"/>
                                </a:lnTo>
                                <a:lnTo>
                                  <a:pt x="112" y="219"/>
                                </a:lnTo>
                                <a:lnTo>
                                  <a:pt x="114" y="212"/>
                                </a:lnTo>
                                <a:lnTo>
                                  <a:pt x="116" y="207"/>
                                </a:lnTo>
                                <a:lnTo>
                                  <a:pt x="120" y="201"/>
                                </a:lnTo>
                                <a:lnTo>
                                  <a:pt x="124" y="197"/>
                                </a:lnTo>
                                <a:lnTo>
                                  <a:pt x="128" y="193"/>
                                </a:lnTo>
                                <a:lnTo>
                                  <a:pt x="132" y="189"/>
                                </a:lnTo>
                                <a:lnTo>
                                  <a:pt x="136" y="185"/>
                                </a:lnTo>
                                <a:lnTo>
                                  <a:pt x="141" y="181"/>
                                </a:lnTo>
                                <a:lnTo>
                                  <a:pt x="145" y="177"/>
                                </a:lnTo>
                                <a:lnTo>
                                  <a:pt x="149" y="173"/>
                                </a:lnTo>
                                <a:lnTo>
                                  <a:pt x="153" y="169"/>
                                </a:lnTo>
                                <a:lnTo>
                                  <a:pt x="157" y="164"/>
                                </a:lnTo>
                                <a:lnTo>
                                  <a:pt x="161" y="160"/>
                                </a:lnTo>
                                <a:lnTo>
                                  <a:pt x="167" y="156"/>
                                </a:lnTo>
                                <a:lnTo>
                                  <a:pt x="171" y="152"/>
                                </a:lnTo>
                                <a:lnTo>
                                  <a:pt x="176" y="148"/>
                                </a:lnTo>
                                <a:lnTo>
                                  <a:pt x="180" y="144"/>
                                </a:lnTo>
                                <a:lnTo>
                                  <a:pt x="186" y="140"/>
                                </a:lnTo>
                                <a:lnTo>
                                  <a:pt x="191" y="136"/>
                                </a:lnTo>
                                <a:lnTo>
                                  <a:pt x="196" y="132"/>
                                </a:lnTo>
                                <a:lnTo>
                                  <a:pt x="202" y="127"/>
                                </a:lnTo>
                                <a:lnTo>
                                  <a:pt x="207" y="123"/>
                                </a:lnTo>
                                <a:lnTo>
                                  <a:pt x="214" y="118"/>
                                </a:lnTo>
                                <a:lnTo>
                                  <a:pt x="221" y="114"/>
                                </a:lnTo>
                                <a:lnTo>
                                  <a:pt x="226" y="110"/>
                                </a:lnTo>
                                <a:lnTo>
                                  <a:pt x="233" y="104"/>
                                </a:lnTo>
                                <a:lnTo>
                                  <a:pt x="241" y="100"/>
                                </a:lnTo>
                                <a:lnTo>
                                  <a:pt x="248" y="95"/>
                                </a:lnTo>
                                <a:lnTo>
                                  <a:pt x="256" y="90"/>
                                </a:lnTo>
                                <a:lnTo>
                                  <a:pt x="264" y="85"/>
                                </a:lnTo>
                                <a:lnTo>
                                  <a:pt x="272" y="79"/>
                                </a:lnTo>
                                <a:lnTo>
                                  <a:pt x="280" y="74"/>
                                </a:lnTo>
                                <a:lnTo>
                                  <a:pt x="289" y="69"/>
                                </a:lnTo>
                                <a:lnTo>
                                  <a:pt x="299" y="63"/>
                                </a:lnTo>
                                <a:lnTo>
                                  <a:pt x="351" y="100"/>
                                </a:lnTo>
                                <a:lnTo>
                                  <a:pt x="424" y="18"/>
                                </a:lnTo>
                                <a:lnTo>
                                  <a:pt x="428" y="14"/>
                                </a:lnTo>
                                <a:lnTo>
                                  <a:pt x="432" y="11"/>
                                </a:lnTo>
                                <a:lnTo>
                                  <a:pt x="436" y="8"/>
                                </a:lnTo>
                                <a:lnTo>
                                  <a:pt x="440" y="5"/>
                                </a:lnTo>
                                <a:lnTo>
                                  <a:pt x="444" y="3"/>
                                </a:lnTo>
                                <a:lnTo>
                                  <a:pt x="449" y="1"/>
                                </a:lnTo>
                                <a:lnTo>
                                  <a:pt x="453" y="1"/>
                                </a:lnTo>
                                <a:lnTo>
                                  <a:pt x="457" y="0"/>
                                </a:lnTo>
                                <a:lnTo>
                                  <a:pt x="459" y="0"/>
                                </a:lnTo>
                                <a:lnTo>
                                  <a:pt x="463" y="1"/>
                                </a:lnTo>
                                <a:lnTo>
                                  <a:pt x="466" y="1"/>
                                </a:lnTo>
                                <a:lnTo>
                                  <a:pt x="469" y="3"/>
                                </a:lnTo>
                                <a:lnTo>
                                  <a:pt x="473" y="4"/>
                                </a:lnTo>
                                <a:lnTo>
                                  <a:pt x="475" y="5"/>
                                </a:lnTo>
                                <a:lnTo>
                                  <a:pt x="478" y="8"/>
                                </a:lnTo>
                                <a:lnTo>
                                  <a:pt x="481" y="11"/>
                                </a:lnTo>
                                <a:lnTo>
                                  <a:pt x="482" y="12"/>
                                </a:lnTo>
                                <a:lnTo>
                                  <a:pt x="485" y="15"/>
                                </a:lnTo>
                                <a:lnTo>
                                  <a:pt x="486" y="19"/>
                                </a:lnTo>
                                <a:lnTo>
                                  <a:pt x="489" y="22"/>
                                </a:lnTo>
                                <a:lnTo>
                                  <a:pt x="490" y="26"/>
                                </a:lnTo>
                                <a:lnTo>
                                  <a:pt x="492" y="29"/>
                                </a:lnTo>
                                <a:lnTo>
                                  <a:pt x="493" y="33"/>
                                </a:lnTo>
                                <a:lnTo>
                                  <a:pt x="493" y="37"/>
                                </a:lnTo>
                                <a:lnTo>
                                  <a:pt x="494" y="41"/>
                                </a:lnTo>
                                <a:lnTo>
                                  <a:pt x="494" y="44"/>
                                </a:lnTo>
                                <a:lnTo>
                                  <a:pt x="494" y="48"/>
                                </a:lnTo>
                                <a:lnTo>
                                  <a:pt x="494" y="52"/>
                                </a:lnTo>
                                <a:lnTo>
                                  <a:pt x="494" y="56"/>
                                </a:lnTo>
                                <a:lnTo>
                                  <a:pt x="493" y="60"/>
                                </a:lnTo>
                                <a:lnTo>
                                  <a:pt x="493" y="64"/>
                                </a:lnTo>
                                <a:lnTo>
                                  <a:pt x="492" y="69"/>
                                </a:lnTo>
                                <a:lnTo>
                                  <a:pt x="416" y="152"/>
                                </a:lnTo>
                                <a:lnTo>
                                  <a:pt x="420" y="154"/>
                                </a:lnTo>
                                <a:lnTo>
                                  <a:pt x="424" y="156"/>
                                </a:lnTo>
                                <a:lnTo>
                                  <a:pt x="428" y="159"/>
                                </a:lnTo>
                                <a:lnTo>
                                  <a:pt x="434" y="162"/>
                                </a:lnTo>
                                <a:lnTo>
                                  <a:pt x="438" y="164"/>
                                </a:lnTo>
                                <a:lnTo>
                                  <a:pt x="442" y="167"/>
                                </a:lnTo>
                                <a:lnTo>
                                  <a:pt x="447" y="170"/>
                                </a:lnTo>
                                <a:lnTo>
                                  <a:pt x="451" y="173"/>
                                </a:lnTo>
                                <a:lnTo>
                                  <a:pt x="455" y="175"/>
                                </a:lnTo>
                                <a:lnTo>
                                  <a:pt x="461" y="180"/>
                                </a:lnTo>
                                <a:lnTo>
                                  <a:pt x="465" y="182"/>
                                </a:lnTo>
                                <a:lnTo>
                                  <a:pt x="470" y="185"/>
                                </a:lnTo>
                                <a:lnTo>
                                  <a:pt x="474" y="188"/>
                                </a:lnTo>
                                <a:lnTo>
                                  <a:pt x="478" y="191"/>
                                </a:lnTo>
                                <a:lnTo>
                                  <a:pt x="484" y="195"/>
                                </a:lnTo>
                                <a:lnTo>
                                  <a:pt x="488" y="197"/>
                                </a:lnTo>
                                <a:lnTo>
                                  <a:pt x="493" y="200"/>
                                </a:lnTo>
                                <a:lnTo>
                                  <a:pt x="498" y="203"/>
                                </a:lnTo>
                                <a:lnTo>
                                  <a:pt x="502" y="206"/>
                                </a:lnTo>
                                <a:lnTo>
                                  <a:pt x="508" y="207"/>
                                </a:lnTo>
                                <a:lnTo>
                                  <a:pt x="512" y="210"/>
                                </a:lnTo>
                                <a:lnTo>
                                  <a:pt x="517" y="212"/>
                                </a:lnTo>
                                <a:lnTo>
                                  <a:pt x="521" y="214"/>
                                </a:lnTo>
                                <a:lnTo>
                                  <a:pt x="527" y="215"/>
                                </a:lnTo>
                                <a:lnTo>
                                  <a:pt x="531" y="217"/>
                                </a:lnTo>
                                <a:lnTo>
                                  <a:pt x="536" y="218"/>
                                </a:lnTo>
                                <a:lnTo>
                                  <a:pt x="540" y="219"/>
                                </a:lnTo>
                                <a:lnTo>
                                  <a:pt x="546" y="221"/>
                                </a:lnTo>
                                <a:lnTo>
                                  <a:pt x="551" y="221"/>
                                </a:lnTo>
                                <a:lnTo>
                                  <a:pt x="555" y="221"/>
                                </a:lnTo>
                                <a:lnTo>
                                  <a:pt x="560" y="221"/>
                                </a:lnTo>
                                <a:lnTo>
                                  <a:pt x="564" y="221"/>
                                </a:lnTo>
                                <a:lnTo>
                                  <a:pt x="572" y="207"/>
                                </a:lnTo>
                                <a:lnTo>
                                  <a:pt x="719" y="212"/>
                                </a:lnTo>
                                <a:lnTo>
                                  <a:pt x="722" y="222"/>
                                </a:lnTo>
                                <a:lnTo>
                                  <a:pt x="723" y="232"/>
                                </a:lnTo>
                                <a:lnTo>
                                  <a:pt x="726" y="241"/>
                                </a:lnTo>
                                <a:lnTo>
                                  <a:pt x="727" y="251"/>
                                </a:lnTo>
                                <a:lnTo>
                                  <a:pt x="730" y="262"/>
                                </a:lnTo>
                                <a:lnTo>
                                  <a:pt x="732" y="271"/>
                                </a:lnTo>
                                <a:lnTo>
                                  <a:pt x="733" y="281"/>
                                </a:lnTo>
                                <a:lnTo>
                                  <a:pt x="734" y="291"/>
                                </a:lnTo>
                                <a:lnTo>
                                  <a:pt x="736" y="300"/>
                                </a:lnTo>
                                <a:lnTo>
                                  <a:pt x="736" y="311"/>
                                </a:lnTo>
                                <a:lnTo>
                                  <a:pt x="737" y="321"/>
                                </a:lnTo>
                                <a:lnTo>
                                  <a:pt x="737" y="330"/>
                                </a:lnTo>
                                <a:lnTo>
                                  <a:pt x="737" y="340"/>
                                </a:lnTo>
                                <a:lnTo>
                                  <a:pt x="737" y="350"/>
                                </a:lnTo>
                                <a:lnTo>
                                  <a:pt x="737" y="359"/>
                                </a:lnTo>
                                <a:lnTo>
                                  <a:pt x="737" y="369"/>
                                </a:lnTo>
                                <a:lnTo>
                                  <a:pt x="737" y="378"/>
                                </a:lnTo>
                                <a:lnTo>
                                  <a:pt x="736" y="388"/>
                                </a:lnTo>
                                <a:lnTo>
                                  <a:pt x="736" y="397"/>
                                </a:lnTo>
                                <a:lnTo>
                                  <a:pt x="734" y="407"/>
                                </a:lnTo>
                                <a:lnTo>
                                  <a:pt x="733" y="417"/>
                                </a:lnTo>
                                <a:lnTo>
                                  <a:pt x="732" y="426"/>
                                </a:lnTo>
                                <a:lnTo>
                                  <a:pt x="730" y="436"/>
                                </a:lnTo>
                                <a:lnTo>
                                  <a:pt x="729" y="445"/>
                                </a:lnTo>
                                <a:lnTo>
                                  <a:pt x="727" y="455"/>
                                </a:lnTo>
                                <a:lnTo>
                                  <a:pt x="725" y="465"/>
                                </a:lnTo>
                                <a:lnTo>
                                  <a:pt x="723" y="474"/>
                                </a:lnTo>
                                <a:lnTo>
                                  <a:pt x="721" y="484"/>
                                </a:lnTo>
                                <a:lnTo>
                                  <a:pt x="718" y="492"/>
                                </a:lnTo>
                                <a:lnTo>
                                  <a:pt x="715" y="502"/>
                                </a:lnTo>
                                <a:lnTo>
                                  <a:pt x="713" y="511"/>
                                </a:lnTo>
                                <a:lnTo>
                                  <a:pt x="710" y="519"/>
                                </a:lnTo>
                                <a:lnTo>
                                  <a:pt x="579" y="519"/>
                                </a:lnTo>
                                <a:lnTo>
                                  <a:pt x="556" y="474"/>
                                </a:lnTo>
                                <a:lnTo>
                                  <a:pt x="475" y="489"/>
                                </a:lnTo>
                                <a:lnTo>
                                  <a:pt x="471" y="489"/>
                                </a:lnTo>
                                <a:lnTo>
                                  <a:pt x="469" y="489"/>
                                </a:lnTo>
                                <a:lnTo>
                                  <a:pt x="465" y="491"/>
                                </a:lnTo>
                                <a:lnTo>
                                  <a:pt x="461" y="491"/>
                                </a:lnTo>
                                <a:lnTo>
                                  <a:pt x="458" y="491"/>
                                </a:lnTo>
                                <a:lnTo>
                                  <a:pt x="454" y="489"/>
                                </a:lnTo>
                                <a:lnTo>
                                  <a:pt x="450" y="489"/>
                                </a:lnTo>
                                <a:lnTo>
                                  <a:pt x="446" y="489"/>
                                </a:lnTo>
                                <a:lnTo>
                                  <a:pt x="442" y="488"/>
                                </a:lnTo>
                                <a:lnTo>
                                  <a:pt x="438" y="488"/>
                                </a:lnTo>
                                <a:lnTo>
                                  <a:pt x="434" y="487"/>
                                </a:lnTo>
                                <a:lnTo>
                                  <a:pt x="430" y="487"/>
                                </a:lnTo>
                                <a:lnTo>
                                  <a:pt x="424" y="485"/>
                                </a:lnTo>
                                <a:lnTo>
                                  <a:pt x="420" y="485"/>
                                </a:lnTo>
                                <a:lnTo>
                                  <a:pt x="415" y="484"/>
                                </a:lnTo>
                                <a:lnTo>
                                  <a:pt x="409" y="484"/>
                                </a:lnTo>
                                <a:lnTo>
                                  <a:pt x="404" y="482"/>
                                </a:lnTo>
                                <a:lnTo>
                                  <a:pt x="397" y="482"/>
                                </a:lnTo>
                                <a:lnTo>
                                  <a:pt x="392" y="481"/>
                                </a:lnTo>
                                <a:lnTo>
                                  <a:pt x="385" y="481"/>
                                </a:lnTo>
                                <a:lnTo>
                                  <a:pt x="378" y="481"/>
                                </a:lnTo>
                                <a:lnTo>
                                  <a:pt x="372" y="480"/>
                                </a:lnTo>
                                <a:lnTo>
                                  <a:pt x="364" y="480"/>
                                </a:lnTo>
                                <a:lnTo>
                                  <a:pt x="357" y="480"/>
                                </a:lnTo>
                                <a:lnTo>
                                  <a:pt x="347" y="481"/>
                                </a:lnTo>
                                <a:lnTo>
                                  <a:pt x="339" y="481"/>
                                </a:lnTo>
                                <a:lnTo>
                                  <a:pt x="330" y="481"/>
                                </a:lnTo>
                                <a:lnTo>
                                  <a:pt x="320" y="482"/>
                                </a:lnTo>
                                <a:lnTo>
                                  <a:pt x="311" y="484"/>
                                </a:lnTo>
                                <a:lnTo>
                                  <a:pt x="300" y="485"/>
                                </a:lnTo>
                                <a:lnTo>
                                  <a:pt x="289" y="487"/>
                                </a:lnTo>
                                <a:lnTo>
                                  <a:pt x="279" y="489"/>
                                </a:lnTo>
                                <a:lnTo>
                                  <a:pt x="273" y="489"/>
                                </a:lnTo>
                                <a:lnTo>
                                  <a:pt x="269" y="488"/>
                                </a:lnTo>
                                <a:lnTo>
                                  <a:pt x="264" y="488"/>
                                </a:lnTo>
                                <a:lnTo>
                                  <a:pt x="258" y="488"/>
                                </a:lnTo>
                                <a:lnTo>
                                  <a:pt x="254" y="488"/>
                                </a:lnTo>
                                <a:lnTo>
                                  <a:pt x="249" y="488"/>
                                </a:lnTo>
                                <a:lnTo>
                                  <a:pt x="244" y="487"/>
                                </a:lnTo>
                                <a:lnTo>
                                  <a:pt x="240" y="487"/>
                                </a:lnTo>
                                <a:lnTo>
                                  <a:pt x="234" y="485"/>
                                </a:lnTo>
                                <a:lnTo>
                                  <a:pt x="230" y="485"/>
                                </a:lnTo>
                                <a:lnTo>
                                  <a:pt x="225" y="484"/>
                                </a:lnTo>
                                <a:lnTo>
                                  <a:pt x="221" y="484"/>
                                </a:lnTo>
                                <a:lnTo>
                                  <a:pt x="217" y="482"/>
                                </a:lnTo>
                                <a:lnTo>
                                  <a:pt x="211" y="482"/>
                                </a:lnTo>
                                <a:lnTo>
                                  <a:pt x="207" y="481"/>
                                </a:lnTo>
                                <a:lnTo>
                                  <a:pt x="203" y="481"/>
                                </a:lnTo>
                                <a:lnTo>
                                  <a:pt x="198" y="480"/>
                                </a:lnTo>
                                <a:lnTo>
                                  <a:pt x="194" y="478"/>
                                </a:lnTo>
                                <a:lnTo>
                                  <a:pt x="190" y="478"/>
                                </a:lnTo>
                                <a:lnTo>
                                  <a:pt x="186" y="477"/>
                                </a:lnTo>
                                <a:lnTo>
                                  <a:pt x="182" y="476"/>
                                </a:lnTo>
                                <a:lnTo>
                                  <a:pt x="178" y="474"/>
                                </a:lnTo>
                                <a:lnTo>
                                  <a:pt x="174" y="474"/>
                                </a:lnTo>
                                <a:lnTo>
                                  <a:pt x="170" y="473"/>
                                </a:lnTo>
                                <a:lnTo>
                                  <a:pt x="167" y="472"/>
                                </a:lnTo>
                                <a:lnTo>
                                  <a:pt x="163" y="472"/>
                                </a:lnTo>
                                <a:lnTo>
                                  <a:pt x="159" y="470"/>
                                </a:lnTo>
                                <a:lnTo>
                                  <a:pt x="156" y="469"/>
                                </a:lnTo>
                                <a:lnTo>
                                  <a:pt x="152" y="469"/>
                                </a:lnTo>
                                <a:lnTo>
                                  <a:pt x="149" y="467"/>
                                </a:lnTo>
                                <a:lnTo>
                                  <a:pt x="147" y="466"/>
                                </a:lnTo>
                                <a:lnTo>
                                  <a:pt x="144" y="466"/>
                                </a:lnTo>
                                <a:lnTo>
                                  <a:pt x="108" y="511"/>
                                </a:lnTo>
                                <a:lnTo>
                                  <a:pt x="25" y="548"/>
                                </a:lnTo>
                                <a:lnTo>
                                  <a:pt x="23" y="551"/>
                                </a:lnTo>
                                <a:lnTo>
                                  <a:pt x="19" y="552"/>
                                </a:lnTo>
                                <a:lnTo>
                                  <a:pt x="16" y="554"/>
                                </a:lnTo>
                                <a:lnTo>
                                  <a:pt x="12" y="555"/>
                                </a:lnTo>
                                <a:lnTo>
                                  <a:pt x="9" y="554"/>
                                </a:lnTo>
                                <a:lnTo>
                                  <a:pt x="6" y="554"/>
                                </a:lnTo>
                                <a:lnTo>
                                  <a:pt x="4" y="552"/>
                                </a:lnTo>
                                <a:lnTo>
                                  <a:pt x="2" y="551"/>
                                </a:lnTo>
                                <a:lnTo>
                                  <a:pt x="1" y="548"/>
                                </a:lnTo>
                                <a:lnTo>
                                  <a:pt x="0" y="546"/>
                                </a:lnTo>
                                <a:lnTo>
                                  <a:pt x="0" y="543"/>
                                </a:lnTo>
                                <a:lnTo>
                                  <a:pt x="0" y="539"/>
                                </a:lnTo>
                                <a:lnTo>
                                  <a:pt x="0" y="535"/>
                                </a:lnTo>
                                <a:lnTo>
                                  <a:pt x="1" y="530"/>
                                </a:lnTo>
                                <a:lnTo>
                                  <a:pt x="4" y="525"/>
                                </a:lnTo>
                                <a:lnTo>
                                  <a:pt x="6" y="519"/>
                                </a:lnTo>
                                <a:lnTo>
                                  <a:pt x="56" y="424"/>
                                </a:lnTo>
                                <a:lnTo>
                                  <a:pt x="43" y="424"/>
                                </a:lnTo>
                                <a:lnTo>
                                  <a:pt x="215" y="363"/>
                                </a:lnTo>
                                <a:close/>
                              </a:path>
                            </a:pathLst>
                          </a:custGeom>
                          <a:solidFill>
                            <a:schemeClr val="tx1">
                              <a:lumMod val="100000"/>
                              <a:lumOff val="0"/>
                            </a:schemeClr>
                          </a:solidFill>
                          <a:ln w="0" cap="rnd">
                            <a:solidFill>
                              <a:schemeClr val="tx1">
                                <a:lumMod val="100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1">
                                      <a:lumMod val="50000"/>
                                      <a:lumOff val="0"/>
                                    </a:schemeClr>
                                  </a:outerShdw>
                                </a:effectLst>
                              </a14:hiddenEffects>
                            </a:ext>
                          </a:extLst>
                        </wps:spPr>
                        <wps:bodyPr rot="0" vert="horz" wrap="square" lIns="91440" tIns="45720" rIns="91440" bIns="45720" anchor="t" anchorCtr="0" upright="1">
                          <a:noAutofit/>
                        </wps:bodyPr>
                      </wps:wsp>
                      <wps:wsp>
                        <wps:cNvPr id="17" name="Freeform 162"/>
                        <wps:cNvSpPr>
                          <a:spLocks/>
                        </wps:cNvSpPr>
                        <wps:spPr bwMode="auto">
                          <a:xfrm>
                            <a:off x="3582" y="501"/>
                            <a:ext cx="4610" cy="197"/>
                          </a:xfrm>
                          <a:custGeom>
                            <a:avLst/>
                            <a:gdLst>
                              <a:gd name="T0" fmla="*/ 4610 w 4574"/>
                              <a:gd name="T1" fmla="*/ 99 h 68"/>
                              <a:gd name="T2" fmla="*/ 4610 w 4574"/>
                              <a:gd name="T3" fmla="*/ 0 h 68"/>
                              <a:gd name="T4" fmla="*/ 0 w 4574"/>
                              <a:gd name="T5" fmla="*/ 0 h 68"/>
                              <a:gd name="T6" fmla="*/ 0 w 4574"/>
                              <a:gd name="T7" fmla="*/ 197 h 68"/>
                              <a:gd name="T8" fmla="*/ 4610 w 4574"/>
                              <a:gd name="T9" fmla="*/ 197 h 68"/>
                              <a:gd name="T10" fmla="*/ 4610 w 4574"/>
                              <a:gd name="T11" fmla="*/ 99 h 68"/>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4574" h="68">
                                <a:moveTo>
                                  <a:pt x="4574" y="34"/>
                                </a:moveTo>
                                <a:lnTo>
                                  <a:pt x="4574" y="0"/>
                                </a:lnTo>
                                <a:lnTo>
                                  <a:pt x="0" y="0"/>
                                </a:lnTo>
                                <a:lnTo>
                                  <a:pt x="0" y="68"/>
                                </a:lnTo>
                                <a:lnTo>
                                  <a:pt x="4574" y="68"/>
                                </a:lnTo>
                                <a:lnTo>
                                  <a:pt x="4574" y="34"/>
                                </a:lnTo>
                                <a:close/>
                              </a:path>
                            </a:pathLst>
                          </a:custGeom>
                          <a:solidFill>
                            <a:schemeClr val="tx1">
                              <a:lumMod val="100000"/>
                              <a:lumOff val="0"/>
                            </a:schemeClr>
                          </a:solidFill>
                          <a:ln w="0" cap="rnd">
                            <a:solidFill>
                              <a:schemeClr val="tx1">
                                <a:lumMod val="100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1">
                                      <a:lumMod val="50000"/>
                                      <a:lumOff val="0"/>
                                    </a:schemeClr>
                                  </a:outerShdw>
                                </a:effectLst>
                              </a14:hiddenEffects>
                            </a:ext>
                          </a:extLst>
                        </wps:spPr>
                        <wps:bodyPr rot="0" vert="horz" wrap="square" lIns="91440" tIns="45720" rIns="91440" bIns="45720" anchor="t" anchorCtr="0" upright="1">
                          <a:noAutofit/>
                        </wps:bodyPr>
                      </wps:wsp>
                      <wps:wsp>
                        <wps:cNvPr id="18" name="Freeform 163"/>
                        <wps:cNvSpPr>
                          <a:spLocks/>
                        </wps:cNvSpPr>
                        <wps:spPr bwMode="auto">
                          <a:xfrm>
                            <a:off x="8184" y="157"/>
                            <a:ext cx="742" cy="581"/>
                          </a:xfrm>
                          <a:custGeom>
                            <a:avLst/>
                            <a:gdLst>
                              <a:gd name="T0" fmla="*/ 429 w 737"/>
                              <a:gd name="T1" fmla="*/ 320 h 555"/>
                              <a:gd name="T2" fmla="*/ 691 w 737"/>
                              <a:gd name="T3" fmla="*/ 498 h 555"/>
                              <a:gd name="T4" fmla="*/ 707 w 737"/>
                              <a:gd name="T5" fmla="*/ 543 h 555"/>
                              <a:gd name="T6" fmla="*/ 659 w 737"/>
                              <a:gd name="T7" fmla="*/ 523 h 555"/>
                              <a:gd name="T8" fmla="*/ 667 w 737"/>
                              <a:gd name="T9" fmla="*/ 498 h 555"/>
                              <a:gd name="T10" fmla="*/ 634 w 737"/>
                              <a:gd name="T11" fmla="*/ 338 h 555"/>
                              <a:gd name="T12" fmla="*/ 617 w 737"/>
                              <a:gd name="T13" fmla="*/ 363 h 555"/>
                              <a:gd name="T14" fmla="*/ 628 w 737"/>
                              <a:gd name="T15" fmla="*/ 415 h 555"/>
                              <a:gd name="T16" fmla="*/ 601 w 737"/>
                              <a:gd name="T17" fmla="*/ 403 h 555"/>
                              <a:gd name="T18" fmla="*/ 574 w 737"/>
                              <a:gd name="T19" fmla="*/ 350 h 555"/>
                              <a:gd name="T20" fmla="*/ 403 w 737"/>
                              <a:gd name="T21" fmla="*/ 120 h 555"/>
                              <a:gd name="T22" fmla="*/ 446 w 737"/>
                              <a:gd name="T23" fmla="*/ 102 h 555"/>
                              <a:gd name="T24" fmla="*/ 505 w 737"/>
                              <a:gd name="T25" fmla="*/ 142 h 555"/>
                              <a:gd name="T26" fmla="*/ 566 w 737"/>
                              <a:gd name="T27" fmla="*/ 200 h 555"/>
                              <a:gd name="T28" fmla="*/ 598 w 737"/>
                              <a:gd name="T29" fmla="*/ 232 h 555"/>
                              <a:gd name="T30" fmla="*/ 613 w 737"/>
                              <a:gd name="T31" fmla="*/ 261 h 555"/>
                              <a:gd name="T32" fmla="*/ 629 w 737"/>
                              <a:gd name="T33" fmla="*/ 313 h 555"/>
                              <a:gd name="T34" fmla="*/ 663 w 737"/>
                              <a:gd name="T35" fmla="*/ 433 h 555"/>
                              <a:gd name="T36" fmla="*/ 638 w 737"/>
                              <a:gd name="T37" fmla="*/ 392 h 555"/>
                              <a:gd name="T38" fmla="*/ 644 w 737"/>
                              <a:gd name="T39" fmla="*/ 360 h 555"/>
                              <a:gd name="T40" fmla="*/ 447 w 737"/>
                              <a:gd name="T41" fmla="*/ 481 h 555"/>
                              <a:gd name="T42" fmla="*/ 388 w 737"/>
                              <a:gd name="T43" fmla="*/ 469 h 555"/>
                              <a:gd name="T44" fmla="*/ 353 w 737"/>
                              <a:gd name="T45" fmla="*/ 465 h 555"/>
                              <a:gd name="T46" fmla="*/ 271 w 737"/>
                              <a:gd name="T47" fmla="*/ 476 h 555"/>
                              <a:gd name="T48" fmla="*/ 189 w 737"/>
                              <a:gd name="T49" fmla="*/ 468 h 555"/>
                              <a:gd name="T50" fmla="*/ 152 w 737"/>
                              <a:gd name="T51" fmla="*/ 421 h 555"/>
                              <a:gd name="T52" fmla="*/ 150 w 737"/>
                              <a:gd name="T53" fmla="*/ 345 h 555"/>
                              <a:gd name="T54" fmla="*/ 218 w 737"/>
                              <a:gd name="T55" fmla="*/ 260 h 555"/>
                              <a:gd name="T56" fmla="*/ 375 w 737"/>
                              <a:gd name="T57" fmla="*/ 222 h 555"/>
                              <a:gd name="T58" fmla="*/ 395 w 737"/>
                              <a:gd name="T59" fmla="*/ 267 h 555"/>
                              <a:gd name="T60" fmla="*/ 422 w 737"/>
                              <a:gd name="T61" fmla="*/ 357 h 555"/>
                              <a:gd name="T62" fmla="*/ 356 w 737"/>
                              <a:gd name="T63" fmla="*/ 333 h 555"/>
                              <a:gd name="T64" fmla="*/ 560 w 737"/>
                              <a:gd name="T65" fmla="*/ 403 h 555"/>
                              <a:gd name="T66" fmla="*/ 581 w 737"/>
                              <a:gd name="T67" fmla="*/ 461 h 555"/>
                              <a:gd name="T68" fmla="*/ 529 w 737"/>
                              <a:gd name="T69" fmla="*/ 449 h 555"/>
                              <a:gd name="T70" fmla="*/ 521 w 737"/>
                              <a:gd name="T71" fmla="*/ 416 h 555"/>
                              <a:gd name="T72" fmla="*/ 508 w 737"/>
                              <a:gd name="T73" fmla="*/ 465 h 555"/>
                              <a:gd name="T74" fmla="*/ 52 w 737"/>
                              <a:gd name="T75" fmla="*/ 495 h 555"/>
                              <a:gd name="T76" fmla="*/ 40 w 737"/>
                              <a:gd name="T77" fmla="*/ 394 h 555"/>
                              <a:gd name="T78" fmla="*/ 51 w 737"/>
                              <a:gd name="T79" fmla="*/ 289 h 555"/>
                              <a:gd name="T80" fmla="*/ 129 w 737"/>
                              <a:gd name="T81" fmla="*/ 311 h 555"/>
                              <a:gd name="T82" fmla="*/ 129 w 737"/>
                              <a:gd name="T83" fmla="*/ 422 h 555"/>
                              <a:gd name="T84" fmla="*/ 525 w 737"/>
                              <a:gd name="T85" fmla="*/ 380 h 555"/>
                              <a:gd name="T86" fmla="*/ 672 w 737"/>
                              <a:gd name="T87" fmla="*/ 364 h 555"/>
                              <a:gd name="T88" fmla="*/ 641 w 737"/>
                              <a:gd name="T89" fmla="*/ 270 h 555"/>
                              <a:gd name="T90" fmla="*/ 609 w 737"/>
                              <a:gd name="T91" fmla="*/ 198 h 555"/>
                              <a:gd name="T92" fmla="*/ 550 w 737"/>
                              <a:gd name="T93" fmla="*/ 142 h 555"/>
                              <a:gd name="T94" fmla="*/ 460 w 737"/>
                              <a:gd name="T95" fmla="*/ 77 h 555"/>
                              <a:gd name="T96" fmla="*/ 282 w 737"/>
                              <a:gd name="T97" fmla="*/ 0 h 555"/>
                              <a:gd name="T98" fmla="*/ 248 w 737"/>
                              <a:gd name="T99" fmla="*/ 27 h 555"/>
                              <a:gd name="T100" fmla="*/ 322 w 737"/>
                              <a:gd name="T101" fmla="*/ 159 h 555"/>
                              <a:gd name="T102" fmla="*/ 264 w 737"/>
                              <a:gd name="T103" fmla="*/ 197 h 555"/>
                              <a:gd name="T104" fmla="*/ 202 w 737"/>
                              <a:gd name="T105" fmla="*/ 228 h 555"/>
                              <a:gd name="T106" fmla="*/ 9 w 737"/>
                              <a:gd name="T107" fmla="*/ 263 h 555"/>
                              <a:gd name="T108" fmla="*/ 0 w 737"/>
                              <a:gd name="T109" fmla="*/ 396 h 555"/>
                              <a:gd name="T110" fmla="*/ 21 w 737"/>
                              <a:gd name="T111" fmla="*/ 526 h 555"/>
                              <a:gd name="T112" fmla="*/ 289 w 737"/>
                              <a:gd name="T113" fmla="*/ 512 h 555"/>
                              <a:gd name="T114" fmla="*/ 353 w 737"/>
                              <a:gd name="T115" fmla="*/ 504 h 555"/>
                              <a:gd name="T116" fmla="*/ 461 w 737"/>
                              <a:gd name="T117" fmla="*/ 512 h 555"/>
                              <a:gd name="T118" fmla="*/ 524 w 737"/>
                              <a:gd name="T119" fmla="*/ 505 h 555"/>
                              <a:gd name="T120" fmla="*/ 578 w 737"/>
                              <a:gd name="T121" fmla="*/ 494 h 555"/>
                              <a:gd name="T122" fmla="*/ 730 w 737"/>
                              <a:gd name="T123" fmla="*/ 581 h 555"/>
                              <a:gd name="T124" fmla="*/ 685 w 737"/>
                              <a:gd name="T125" fmla="*/ 444 h 555"/>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 name="T186" fmla="*/ 0 60000 65536"/>
                              <a:gd name="T187" fmla="*/ 0 60000 65536"/>
                              <a:gd name="T188" fmla="*/ 0 60000 65536"/>
                            </a:gdLst>
                            <a:ahLst/>
                            <a:cxnLst>
                              <a:cxn ang="T126">
                                <a:pos x="T0" y="T1"/>
                              </a:cxn>
                              <a:cxn ang="T127">
                                <a:pos x="T2" y="T3"/>
                              </a:cxn>
                              <a:cxn ang="T128">
                                <a:pos x="T4" y="T5"/>
                              </a:cxn>
                              <a:cxn ang="T129">
                                <a:pos x="T6" y="T7"/>
                              </a:cxn>
                              <a:cxn ang="T130">
                                <a:pos x="T8" y="T9"/>
                              </a:cxn>
                              <a:cxn ang="T131">
                                <a:pos x="T10" y="T11"/>
                              </a:cxn>
                              <a:cxn ang="T132">
                                <a:pos x="T12" y="T13"/>
                              </a:cxn>
                              <a:cxn ang="T133">
                                <a:pos x="T14" y="T15"/>
                              </a:cxn>
                              <a:cxn ang="T134">
                                <a:pos x="T16" y="T17"/>
                              </a:cxn>
                              <a:cxn ang="T135">
                                <a:pos x="T18" y="T19"/>
                              </a:cxn>
                              <a:cxn ang="T136">
                                <a:pos x="T20" y="T21"/>
                              </a:cxn>
                              <a:cxn ang="T137">
                                <a:pos x="T22" y="T23"/>
                              </a:cxn>
                              <a:cxn ang="T138">
                                <a:pos x="T24" y="T25"/>
                              </a:cxn>
                              <a:cxn ang="T139">
                                <a:pos x="T26" y="T27"/>
                              </a:cxn>
                              <a:cxn ang="T140">
                                <a:pos x="T28" y="T29"/>
                              </a:cxn>
                              <a:cxn ang="T141">
                                <a:pos x="T30" y="T31"/>
                              </a:cxn>
                              <a:cxn ang="T142">
                                <a:pos x="T32" y="T33"/>
                              </a:cxn>
                              <a:cxn ang="T143">
                                <a:pos x="T34" y="T35"/>
                              </a:cxn>
                              <a:cxn ang="T144">
                                <a:pos x="T36" y="T37"/>
                              </a:cxn>
                              <a:cxn ang="T145">
                                <a:pos x="T38" y="T39"/>
                              </a:cxn>
                              <a:cxn ang="T146">
                                <a:pos x="T40" y="T41"/>
                              </a:cxn>
                              <a:cxn ang="T147">
                                <a:pos x="T42" y="T43"/>
                              </a:cxn>
                              <a:cxn ang="T148">
                                <a:pos x="T44" y="T45"/>
                              </a:cxn>
                              <a:cxn ang="T149">
                                <a:pos x="T46" y="T47"/>
                              </a:cxn>
                              <a:cxn ang="T150">
                                <a:pos x="T48" y="T49"/>
                              </a:cxn>
                              <a:cxn ang="T151">
                                <a:pos x="T50" y="T51"/>
                              </a:cxn>
                              <a:cxn ang="T152">
                                <a:pos x="T52" y="T53"/>
                              </a:cxn>
                              <a:cxn ang="T153">
                                <a:pos x="T54" y="T55"/>
                              </a:cxn>
                              <a:cxn ang="T154">
                                <a:pos x="T56" y="T57"/>
                              </a:cxn>
                              <a:cxn ang="T155">
                                <a:pos x="T58" y="T59"/>
                              </a:cxn>
                              <a:cxn ang="T156">
                                <a:pos x="T60" y="T61"/>
                              </a:cxn>
                              <a:cxn ang="T157">
                                <a:pos x="T62" y="T63"/>
                              </a:cxn>
                              <a:cxn ang="T158">
                                <a:pos x="T64" y="T65"/>
                              </a:cxn>
                              <a:cxn ang="T159">
                                <a:pos x="T66" y="T67"/>
                              </a:cxn>
                              <a:cxn ang="T160">
                                <a:pos x="T68" y="T69"/>
                              </a:cxn>
                              <a:cxn ang="T161">
                                <a:pos x="T70" y="T71"/>
                              </a:cxn>
                              <a:cxn ang="T162">
                                <a:pos x="T72" y="T73"/>
                              </a:cxn>
                              <a:cxn ang="T163">
                                <a:pos x="T74" y="T75"/>
                              </a:cxn>
                              <a:cxn ang="T164">
                                <a:pos x="T76" y="T77"/>
                              </a:cxn>
                              <a:cxn ang="T165">
                                <a:pos x="T78" y="T79"/>
                              </a:cxn>
                              <a:cxn ang="T166">
                                <a:pos x="T80" y="T81"/>
                              </a:cxn>
                              <a:cxn ang="T167">
                                <a:pos x="T82" y="T83"/>
                              </a:cxn>
                              <a:cxn ang="T168">
                                <a:pos x="T84" y="T85"/>
                              </a:cxn>
                              <a:cxn ang="T169">
                                <a:pos x="T86" y="T87"/>
                              </a:cxn>
                              <a:cxn ang="T170">
                                <a:pos x="T88" y="T89"/>
                              </a:cxn>
                              <a:cxn ang="T171">
                                <a:pos x="T90" y="T91"/>
                              </a:cxn>
                              <a:cxn ang="T172">
                                <a:pos x="T92" y="T93"/>
                              </a:cxn>
                              <a:cxn ang="T173">
                                <a:pos x="T94" y="T95"/>
                              </a:cxn>
                              <a:cxn ang="T174">
                                <a:pos x="T96" y="T97"/>
                              </a:cxn>
                              <a:cxn ang="T175">
                                <a:pos x="T98" y="T99"/>
                              </a:cxn>
                              <a:cxn ang="T176">
                                <a:pos x="T100" y="T101"/>
                              </a:cxn>
                              <a:cxn ang="T177">
                                <a:pos x="T102" y="T103"/>
                              </a:cxn>
                              <a:cxn ang="T178">
                                <a:pos x="T104" y="T105"/>
                              </a:cxn>
                              <a:cxn ang="T179">
                                <a:pos x="T106" y="T107"/>
                              </a:cxn>
                              <a:cxn ang="T180">
                                <a:pos x="T108" y="T109"/>
                              </a:cxn>
                              <a:cxn ang="T181">
                                <a:pos x="T110" y="T111"/>
                              </a:cxn>
                              <a:cxn ang="T182">
                                <a:pos x="T112" y="T113"/>
                              </a:cxn>
                              <a:cxn ang="T183">
                                <a:pos x="T114" y="T115"/>
                              </a:cxn>
                              <a:cxn ang="T184">
                                <a:pos x="T116" y="T117"/>
                              </a:cxn>
                              <a:cxn ang="T185">
                                <a:pos x="T118" y="T119"/>
                              </a:cxn>
                              <a:cxn ang="T186">
                                <a:pos x="T120" y="T121"/>
                              </a:cxn>
                              <a:cxn ang="T187">
                                <a:pos x="T122" y="T123"/>
                              </a:cxn>
                              <a:cxn ang="T188">
                                <a:pos x="T124" y="T125"/>
                              </a:cxn>
                            </a:cxnLst>
                            <a:rect l="0" t="0" r="r" b="b"/>
                            <a:pathLst>
                              <a:path w="737" h="555">
                                <a:moveTo>
                                  <a:pt x="521" y="363"/>
                                </a:moveTo>
                                <a:lnTo>
                                  <a:pt x="481" y="340"/>
                                </a:lnTo>
                                <a:lnTo>
                                  <a:pt x="473" y="343"/>
                                </a:lnTo>
                                <a:lnTo>
                                  <a:pt x="466" y="343"/>
                                </a:lnTo>
                                <a:lnTo>
                                  <a:pt x="459" y="341"/>
                                </a:lnTo>
                                <a:lnTo>
                                  <a:pt x="453" y="339"/>
                                </a:lnTo>
                                <a:lnTo>
                                  <a:pt x="447" y="334"/>
                                </a:lnTo>
                                <a:lnTo>
                                  <a:pt x="442" y="330"/>
                                </a:lnTo>
                                <a:lnTo>
                                  <a:pt x="436" y="325"/>
                                </a:lnTo>
                                <a:lnTo>
                                  <a:pt x="432" y="319"/>
                                </a:lnTo>
                                <a:lnTo>
                                  <a:pt x="428" y="313"/>
                                </a:lnTo>
                                <a:lnTo>
                                  <a:pt x="426" y="306"/>
                                </a:lnTo>
                                <a:lnTo>
                                  <a:pt x="423" y="299"/>
                                </a:lnTo>
                                <a:lnTo>
                                  <a:pt x="420" y="292"/>
                                </a:lnTo>
                                <a:lnTo>
                                  <a:pt x="419" y="285"/>
                                </a:lnTo>
                                <a:lnTo>
                                  <a:pt x="417" y="278"/>
                                </a:lnTo>
                                <a:lnTo>
                                  <a:pt x="416" y="271"/>
                                </a:lnTo>
                                <a:lnTo>
                                  <a:pt x="416" y="266"/>
                                </a:lnTo>
                                <a:lnTo>
                                  <a:pt x="481" y="340"/>
                                </a:lnTo>
                                <a:lnTo>
                                  <a:pt x="521" y="363"/>
                                </a:lnTo>
                                <a:lnTo>
                                  <a:pt x="680" y="466"/>
                                </a:lnTo>
                                <a:lnTo>
                                  <a:pt x="682" y="469"/>
                                </a:lnTo>
                                <a:lnTo>
                                  <a:pt x="683" y="473"/>
                                </a:lnTo>
                                <a:lnTo>
                                  <a:pt x="686" y="476"/>
                                </a:lnTo>
                                <a:lnTo>
                                  <a:pt x="688" y="478"/>
                                </a:lnTo>
                                <a:lnTo>
                                  <a:pt x="691" y="482"/>
                                </a:lnTo>
                                <a:lnTo>
                                  <a:pt x="692" y="487"/>
                                </a:lnTo>
                                <a:lnTo>
                                  <a:pt x="695" y="489"/>
                                </a:lnTo>
                                <a:lnTo>
                                  <a:pt x="698" y="493"/>
                                </a:lnTo>
                                <a:lnTo>
                                  <a:pt x="699" y="496"/>
                                </a:lnTo>
                                <a:lnTo>
                                  <a:pt x="700" y="500"/>
                                </a:lnTo>
                                <a:lnTo>
                                  <a:pt x="702" y="503"/>
                                </a:lnTo>
                                <a:lnTo>
                                  <a:pt x="703" y="507"/>
                                </a:lnTo>
                                <a:lnTo>
                                  <a:pt x="705" y="510"/>
                                </a:lnTo>
                                <a:lnTo>
                                  <a:pt x="705" y="514"/>
                                </a:lnTo>
                                <a:lnTo>
                                  <a:pt x="703" y="517"/>
                                </a:lnTo>
                                <a:lnTo>
                                  <a:pt x="702" y="519"/>
                                </a:lnTo>
                                <a:lnTo>
                                  <a:pt x="700" y="521"/>
                                </a:lnTo>
                                <a:lnTo>
                                  <a:pt x="698" y="521"/>
                                </a:lnTo>
                                <a:lnTo>
                                  <a:pt x="694" y="521"/>
                                </a:lnTo>
                                <a:lnTo>
                                  <a:pt x="690" y="519"/>
                                </a:lnTo>
                                <a:lnTo>
                                  <a:pt x="686" y="518"/>
                                </a:lnTo>
                                <a:lnTo>
                                  <a:pt x="680" y="517"/>
                                </a:lnTo>
                                <a:lnTo>
                                  <a:pt x="675" y="514"/>
                                </a:lnTo>
                                <a:lnTo>
                                  <a:pt x="671" y="511"/>
                                </a:lnTo>
                                <a:lnTo>
                                  <a:pt x="665" y="510"/>
                                </a:lnTo>
                                <a:lnTo>
                                  <a:pt x="661" y="506"/>
                                </a:lnTo>
                                <a:lnTo>
                                  <a:pt x="657" y="503"/>
                                </a:lnTo>
                                <a:lnTo>
                                  <a:pt x="655" y="500"/>
                                </a:lnTo>
                                <a:lnTo>
                                  <a:pt x="652" y="498"/>
                                </a:lnTo>
                                <a:lnTo>
                                  <a:pt x="651" y="495"/>
                                </a:lnTo>
                                <a:lnTo>
                                  <a:pt x="651" y="492"/>
                                </a:lnTo>
                                <a:lnTo>
                                  <a:pt x="652" y="489"/>
                                </a:lnTo>
                                <a:lnTo>
                                  <a:pt x="652" y="488"/>
                                </a:lnTo>
                                <a:lnTo>
                                  <a:pt x="653" y="487"/>
                                </a:lnTo>
                                <a:lnTo>
                                  <a:pt x="655" y="484"/>
                                </a:lnTo>
                                <a:lnTo>
                                  <a:pt x="656" y="482"/>
                                </a:lnTo>
                                <a:lnTo>
                                  <a:pt x="659" y="480"/>
                                </a:lnTo>
                                <a:lnTo>
                                  <a:pt x="660" y="477"/>
                                </a:lnTo>
                                <a:lnTo>
                                  <a:pt x="663" y="476"/>
                                </a:lnTo>
                                <a:lnTo>
                                  <a:pt x="665" y="473"/>
                                </a:lnTo>
                                <a:lnTo>
                                  <a:pt x="667" y="470"/>
                                </a:lnTo>
                                <a:lnTo>
                                  <a:pt x="669" y="469"/>
                                </a:lnTo>
                                <a:lnTo>
                                  <a:pt x="672" y="467"/>
                                </a:lnTo>
                                <a:lnTo>
                                  <a:pt x="674" y="466"/>
                                </a:lnTo>
                                <a:lnTo>
                                  <a:pt x="676" y="465"/>
                                </a:lnTo>
                                <a:lnTo>
                                  <a:pt x="678" y="465"/>
                                </a:lnTo>
                                <a:lnTo>
                                  <a:pt x="680" y="466"/>
                                </a:lnTo>
                                <a:lnTo>
                                  <a:pt x="521" y="363"/>
                                </a:lnTo>
                                <a:lnTo>
                                  <a:pt x="634" y="323"/>
                                </a:lnTo>
                                <a:lnTo>
                                  <a:pt x="633" y="323"/>
                                </a:lnTo>
                                <a:lnTo>
                                  <a:pt x="630" y="323"/>
                                </a:lnTo>
                                <a:lnTo>
                                  <a:pt x="629" y="325"/>
                                </a:lnTo>
                                <a:lnTo>
                                  <a:pt x="626" y="325"/>
                                </a:lnTo>
                                <a:lnTo>
                                  <a:pt x="625" y="326"/>
                                </a:lnTo>
                                <a:lnTo>
                                  <a:pt x="624" y="328"/>
                                </a:lnTo>
                                <a:lnTo>
                                  <a:pt x="622" y="329"/>
                                </a:lnTo>
                                <a:lnTo>
                                  <a:pt x="620" y="330"/>
                                </a:lnTo>
                                <a:lnTo>
                                  <a:pt x="618" y="332"/>
                                </a:lnTo>
                                <a:lnTo>
                                  <a:pt x="617" y="334"/>
                                </a:lnTo>
                                <a:lnTo>
                                  <a:pt x="617" y="336"/>
                                </a:lnTo>
                                <a:lnTo>
                                  <a:pt x="616" y="339"/>
                                </a:lnTo>
                                <a:lnTo>
                                  <a:pt x="614" y="341"/>
                                </a:lnTo>
                                <a:lnTo>
                                  <a:pt x="614" y="344"/>
                                </a:lnTo>
                                <a:lnTo>
                                  <a:pt x="613" y="347"/>
                                </a:lnTo>
                                <a:lnTo>
                                  <a:pt x="613" y="350"/>
                                </a:lnTo>
                                <a:lnTo>
                                  <a:pt x="613" y="352"/>
                                </a:lnTo>
                                <a:lnTo>
                                  <a:pt x="613" y="356"/>
                                </a:lnTo>
                                <a:lnTo>
                                  <a:pt x="613" y="359"/>
                                </a:lnTo>
                                <a:lnTo>
                                  <a:pt x="613" y="363"/>
                                </a:lnTo>
                                <a:lnTo>
                                  <a:pt x="613" y="367"/>
                                </a:lnTo>
                                <a:lnTo>
                                  <a:pt x="614" y="370"/>
                                </a:lnTo>
                                <a:lnTo>
                                  <a:pt x="616" y="374"/>
                                </a:lnTo>
                                <a:lnTo>
                                  <a:pt x="617" y="378"/>
                                </a:lnTo>
                                <a:lnTo>
                                  <a:pt x="618" y="382"/>
                                </a:lnTo>
                                <a:lnTo>
                                  <a:pt x="620" y="388"/>
                                </a:lnTo>
                                <a:lnTo>
                                  <a:pt x="621" y="392"/>
                                </a:lnTo>
                                <a:lnTo>
                                  <a:pt x="624" y="396"/>
                                </a:lnTo>
                                <a:lnTo>
                                  <a:pt x="626" y="400"/>
                                </a:lnTo>
                                <a:lnTo>
                                  <a:pt x="629" y="406"/>
                                </a:lnTo>
                                <a:lnTo>
                                  <a:pt x="632" y="410"/>
                                </a:lnTo>
                                <a:lnTo>
                                  <a:pt x="634" y="415"/>
                                </a:lnTo>
                                <a:lnTo>
                                  <a:pt x="621" y="415"/>
                                </a:lnTo>
                                <a:lnTo>
                                  <a:pt x="617" y="411"/>
                                </a:lnTo>
                                <a:lnTo>
                                  <a:pt x="613" y="406"/>
                                </a:lnTo>
                                <a:lnTo>
                                  <a:pt x="609" y="402"/>
                                </a:lnTo>
                                <a:lnTo>
                                  <a:pt x="606" y="397"/>
                                </a:lnTo>
                                <a:lnTo>
                                  <a:pt x="602" y="393"/>
                                </a:lnTo>
                                <a:lnTo>
                                  <a:pt x="599" y="389"/>
                                </a:lnTo>
                                <a:lnTo>
                                  <a:pt x="597" y="385"/>
                                </a:lnTo>
                                <a:lnTo>
                                  <a:pt x="594" y="382"/>
                                </a:lnTo>
                                <a:lnTo>
                                  <a:pt x="591" y="378"/>
                                </a:lnTo>
                                <a:lnTo>
                                  <a:pt x="589" y="374"/>
                                </a:lnTo>
                                <a:lnTo>
                                  <a:pt x="586" y="370"/>
                                </a:lnTo>
                                <a:lnTo>
                                  <a:pt x="585" y="366"/>
                                </a:lnTo>
                                <a:lnTo>
                                  <a:pt x="582" y="362"/>
                                </a:lnTo>
                                <a:lnTo>
                                  <a:pt x="581" y="358"/>
                                </a:lnTo>
                                <a:lnTo>
                                  <a:pt x="578" y="354"/>
                                </a:lnTo>
                                <a:lnTo>
                                  <a:pt x="577" y="350"/>
                                </a:lnTo>
                                <a:lnTo>
                                  <a:pt x="574" y="347"/>
                                </a:lnTo>
                                <a:lnTo>
                                  <a:pt x="572" y="343"/>
                                </a:lnTo>
                                <a:lnTo>
                                  <a:pt x="571" y="339"/>
                                </a:lnTo>
                                <a:lnTo>
                                  <a:pt x="570" y="334"/>
                                </a:lnTo>
                                <a:lnTo>
                                  <a:pt x="567" y="330"/>
                                </a:lnTo>
                                <a:lnTo>
                                  <a:pt x="566" y="326"/>
                                </a:lnTo>
                                <a:lnTo>
                                  <a:pt x="564" y="322"/>
                                </a:lnTo>
                                <a:lnTo>
                                  <a:pt x="563" y="319"/>
                                </a:lnTo>
                                <a:lnTo>
                                  <a:pt x="560" y="315"/>
                                </a:lnTo>
                                <a:lnTo>
                                  <a:pt x="559" y="311"/>
                                </a:lnTo>
                                <a:lnTo>
                                  <a:pt x="558" y="307"/>
                                </a:lnTo>
                                <a:lnTo>
                                  <a:pt x="556" y="303"/>
                                </a:lnTo>
                                <a:lnTo>
                                  <a:pt x="554" y="299"/>
                                </a:lnTo>
                                <a:lnTo>
                                  <a:pt x="552" y="295"/>
                                </a:lnTo>
                                <a:lnTo>
                                  <a:pt x="550" y="291"/>
                                </a:lnTo>
                                <a:lnTo>
                                  <a:pt x="548" y="286"/>
                                </a:lnTo>
                                <a:lnTo>
                                  <a:pt x="400" y="115"/>
                                </a:lnTo>
                                <a:lnTo>
                                  <a:pt x="404" y="112"/>
                                </a:lnTo>
                                <a:lnTo>
                                  <a:pt x="407" y="111"/>
                                </a:lnTo>
                                <a:lnTo>
                                  <a:pt x="411" y="110"/>
                                </a:lnTo>
                                <a:lnTo>
                                  <a:pt x="415" y="107"/>
                                </a:lnTo>
                                <a:lnTo>
                                  <a:pt x="417" y="106"/>
                                </a:lnTo>
                                <a:lnTo>
                                  <a:pt x="422" y="103"/>
                                </a:lnTo>
                                <a:lnTo>
                                  <a:pt x="424" y="101"/>
                                </a:lnTo>
                                <a:lnTo>
                                  <a:pt x="428" y="100"/>
                                </a:lnTo>
                                <a:lnTo>
                                  <a:pt x="431" y="99"/>
                                </a:lnTo>
                                <a:lnTo>
                                  <a:pt x="435" y="97"/>
                                </a:lnTo>
                                <a:lnTo>
                                  <a:pt x="439" y="97"/>
                                </a:lnTo>
                                <a:lnTo>
                                  <a:pt x="443" y="97"/>
                                </a:lnTo>
                                <a:lnTo>
                                  <a:pt x="448" y="99"/>
                                </a:lnTo>
                                <a:lnTo>
                                  <a:pt x="454" y="100"/>
                                </a:lnTo>
                                <a:lnTo>
                                  <a:pt x="459" y="103"/>
                                </a:lnTo>
                                <a:lnTo>
                                  <a:pt x="466" y="106"/>
                                </a:lnTo>
                                <a:lnTo>
                                  <a:pt x="470" y="110"/>
                                </a:lnTo>
                                <a:lnTo>
                                  <a:pt x="475" y="112"/>
                                </a:lnTo>
                                <a:lnTo>
                                  <a:pt x="479" y="117"/>
                                </a:lnTo>
                                <a:lnTo>
                                  <a:pt x="484" y="119"/>
                                </a:lnTo>
                                <a:lnTo>
                                  <a:pt x="489" y="123"/>
                                </a:lnTo>
                                <a:lnTo>
                                  <a:pt x="493" y="127"/>
                                </a:lnTo>
                                <a:lnTo>
                                  <a:pt x="498" y="132"/>
                                </a:lnTo>
                                <a:lnTo>
                                  <a:pt x="502" y="136"/>
                                </a:lnTo>
                                <a:lnTo>
                                  <a:pt x="508" y="140"/>
                                </a:lnTo>
                                <a:lnTo>
                                  <a:pt x="512" y="144"/>
                                </a:lnTo>
                                <a:lnTo>
                                  <a:pt x="517" y="148"/>
                                </a:lnTo>
                                <a:lnTo>
                                  <a:pt x="521" y="152"/>
                                </a:lnTo>
                                <a:lnTo>
                                  <a:pt x="527" y="156"/>
                                </a:lnTo>
                                <a:lnTo>
                                  <a:pt x="531" y="162"/>
                                </a:lnTo>
                                <a:lnTo>
                                  <a:pt x="536" y="166"/>
                                </a:lnTo>
                                <a:lnTo>
                                  <a:pt x="540" y="170"/>
                                </a:lnTo>
                                <a:lnTo>
                                  <a:pt x="544" y="174"/>
                                </a:lnTo>
                                <a:lnTo>
                                  <a:pt x="550" y="178"/>
                                </a:lnTo>
                                <a:lnTo>
                                  <a:pt x="554" y="182"/>
                                </a:lnTo>
                                <a:lnTo>
                                  <a:pt x="558" y="186"/>
                                </a:lnTo>
                                <a:lnTo>
                                  <a:pt x="562" y="191"/>
                                </a:lnTo>
                                <a:lnTo>
                                  <a:pt x="566" y="195"/>
                                </a:lnTo>
                                <a:lnTo>
                                  <a:pt x="568" y="197"/>
                                </a:lnTo>
                                <a:lnTo>
                                  <a:pt x="572" y="201"/>
                                </a:lnTo>
                                <a:lnTo>
                                  <a:pt x="577" y="204"/>
                                </a:lnTo>
                                <a:lnTo>
                                  <a:pt x="579" y="207"/>
                                </a:lnTo>
                                <a:lnTo>
                                  <a:pt x="582" y="210"/>
                                </a:lnTo>
                                <a:lnTo>
                                  <a:pt x="585" y="212"/>
                                </a:lnTo>
                                <a:lnTo>
                                  <a:pt x="587" y="215"/>
                                </a:lnTo>
                                <a:lnTo>
                                  <a:pt x="590" y="218"/>
                                </a:lnTo>
                                <a:lnTo>
                                  <a:pt x="591" y="219"/>
                                </a:lnTo>
                                <a:lnTo>
                                  <a:pt x="593" y="221"/>
                                </a:lnTo>
                                <a:lnTo>
                                  <a:pt x="594" y="222"/>
                                </a:lnTo>
                                <a:lnTo>
                                  <a:pt x="595" y="223"/>
                                </a:lnTo>
                                <a:lnTo>
                                  <a:pt x="597" y="225"/>
                                </a:lnTo>
                                <a:lnTo>
                                  <a:pt x="598" y="226"/>
                                </a:lnTo>
                                <a:lnTo>
                                  <a:pt x="599" y="229"/>
                                </a:lnTo>
                                <a:lnTo>
                                  <a:pt x="601" y="230"/>
                                </a:lnTo>
                                <a:lnTo>
                                  <a:pt x="601" y="233"/>
                                </a:lnTo>
                                <a:lnTo>
                                  <a:pt x="602" y="234"/>
                                </a:lnTo>
                                <a:lnTo>
                                  <a:pt x="603" y="237"/>
                                </a:lnTo>
                                <a:lnTo>
                                  <a:pt x="605" y="238"/>
                                </a:lnTo>
                                <a:lnTo>
                                  <a:pt x="606" y="241"/>
                                </a:lnTo>
                                <a:lnTo>
                                  <a:pt x="606" y="244"/>
                                </a:lnTo>
                                <a:lnTo>
                                  <a:pt x="607" y="247"/>
                                </a:lnTo>
                                <a:lnTo>
                                  <a:pt x="609" y="249"/>
                                </a:lnTo>
                                <a:lnTo>
                                  <a:pt x="610" y="252"/>
                                </a:lnTo>
                                <a:lnTo>
                                  <a:pt x="610" y="256"/>
                                </a:lnTo>
                                <a:lnTo>
                                  <a:pt x="612" y="259"/>
                                </a:lnTo>
                                <a:lnTo>
                                  <a:pt x="613" y="262"/>
                                </a:lnTo>
                                <a:lnTo>
                                  <a:pt x="614" y="266"/>
                                </a:lnTo>
                                <a:lnTo>
                                  <a:pt x="616" y="269"/>
                                </a:lnTo>
                                <a:lnTo>
                                  <a:pt x="617" y="273"/>
                                </a:lnTo>
                                <a:lnTo>
                                  <a:pt x="618" y="277"/>
                                </a:lnTo>
                                <a:lnTo>
                                  <a:pt x="620" y="281"/>
                                </a:lnTo>
                                <a:lnTo>
                                  <a:pt x="621" y="285"/>
                                </a:lnTo>
                                <a:lnTo>
                                  <a:pt x="622" y="289"/>
                                </a:lnTo>
                                <a:lnTo>
                                  <a:pt x="624" y="293"/>
                                </a:lnTo>
                                <a:lnTo>
                                  <a:pt x="625" y="299"/>
                                </a:lnTo>
                                <a:lnTo>
                                  <a:pt x="628" y="303"/>
                                </a:lnTo>
                                <a:lnTo>
                                  <a:pt x="629" y="307"/>
                                </a:lnTo>
                                <a:lnTo>
                                  <a:pt x="630" y="313"/>
                                </a:lnTo>
                                <a:lnTo>
                                  <a:pt x="633" y="318"/>
                                </a:lnTo>
                                <a:lnTo>
                                  <a:pt x="634" y="323"/>
                                </a:lnTo>
                                <a:lnTo>
                                  <a:pt x="521" y="363"/>
                                </a:lnTo>
                                <a:lnTo>
                                  <a:pt x="644" y="345"/>
                                </a:lnTo>
                                <a:lnTo>
                                  <a:pt x="671" y="415"/>
                                </a:lnTo>
                                <a:lnTo>
                                  <a:pt x="668" y="415"/>
                                </a:lnTo>
                                <a:lnTo>
                                  <a:pt x="664" y="415"/>
                                </a:lnTo>
                                <a:lnTo>
                                  <a:pt x="661" y="415"/>
                                </a:lnTo>
                                <a:lnTo>
                                  <a:pt x="659" y="414"/>
                                </a:lnTo>
                                <a:lnTo>
                                  <a:pt x="656" y="413"/>
                                </a:lnTo>
                                <a:lnTo>
                                  <a:pt x="653" y="410"/>
                                </a:lnTo>
                                <a:lnTo>
                                  <a:pt x="651" y="408"/>
                                </a:lnTo>
                                <a:lnTo>
                                  <a:pt x="648" y="406"/>
                                </a:lnTo>
                                <a:lnTo>
                                  <a:pt x="647" y="403"/>
                                </a:lnTo>
                                <a:lnTo>
                                  <a:pt x="644" y="400"/>
                                </a:lnTo>
                                <a:lnTo>
                                  <a:pt x="643" y="396"/>
                                </a:lnTo>
                                <a:lnTo>
                                  <a:pt x="640" y="393"/>
                                </a:lnTo>
                                <a:lnTo>
                                  <a:pt x="638" y="389"/>
                                </a:lnTo>
                                <a:lnTo>
                                  <a:pt x="637" y="385"/>
                                </a:lnTo>
                                <a:lnTo>
                                  <a:pt x="636" y="382"/>
                                </a:lnTo>
                                <a:lnTo>
                                  <a:pt x="634" y="378"/>
                                </a:lnTo>
                                <a:lnTo>
                                  <a:pt x="634" y="374"/>
                                </a:lnTo>
                                <a:lnTo>
                                  <a:pt x="633" y="370"/>
                                </a:lnTo>
                                <a:lnTo>
                                  <a:pt x="633" y="367"/>
                                </a:lnTo>
                                <a:lnTo>
                                  <a:pt x="633" y="363"/>
                                </a:lnTo>
                                <a:lnTo>
                                  <a:pt x="632" y="360"/>
                                </a:lnTo>
                                <a:lnTo>
                                  <a:pt x="632" y="358"/>
                                </a:lnTo>
                                <a:lnTo>
                                  <a:pt x="633" y="354"/>
                                </a:lnTo>
                                <a:lnTo>
                                  <a:pt x="633" y="352"/>
                                </a:lnTo>
                                <a:lnTo>
                                  <a:pt x="633" y="350"/>
                                </a:lnTo>
                                <a:lnTo>
                                  <a:pt x="634" y="348"/>
                                </a:lnTo>
                                <a:lnTo>
                                  <a:pt x="636" y="347"/>
                                </a:lnTo>
                                <a:lnTo>
                                  <a:pt x="637" y="345"/>
                                </a:lnTo>
                                <a:lnTo>
                                  <a:pt x="638" y="344"/>
                                </a:lnTo>
                                <a:lnTo>
                                  <a:pt x="640" y="344"/>
                                </a:lnTo>
                                <a:lnTo>
                                  <a:pt x="641" y="345"/>
                                </a:lnTo>
                                <a:lnTo>
                                  <a:pt x="644" y="345"/>
                                </a:lnTo>
                                <a:lnTo>
                                  <a:pt x="521" y="363"/>
                                </a:lnTo>
                                <a:lnTo>
                                  <a:pt x="512" y="461"/>
                                </a:lnTo>
                                <a:lnTo>
                                  <a:pt x="501" y="461"/>
                                </a:lnTo>
                                <a:lnTo>
                                  <a:pt x="492" y="461"/>
                                </a:lnTo>
                                <a:lnTo>
                                  <a:pt x="482" y="461"/>
                                </a:lnTo>
                                <a:lnTo>
                                  <a:pt x="474" y="461"/>
                                </a:lnTo>
                                <a:lnTo>
                                  <a:pt x="466" y="461"/>
                                </a:lnTo>
                                <a:lnTo>
                                  <a:pt x="458" y="461"/>
                                </a:lnTo>
                                <a:lnTo>
                                  <a:pt x="451" y="461"/>
                                </a:lnTo>
                                <a:lnTo>
                                  <a:pt x="444" y="459"/>
                                </a:lnTo>
                                <a:lnTo>
                                  <a:pt x="438" y="459"/>
                                </a:lnTo>
                                <a:lnTo>
                                  <a:pt x="431" y="459"/>
                                </a:lnTo>
                                <a:lnTo>
                                  <a:pt x="426" y="458"/>
                                </a:lnTo>
                                <a:lnTo>
                                  <a:pt x="420" y="456"/>
                                </a:lnTo>
                                <a:lnTo>
                                  <a:pt x="416" y="456"/>
                                </a:lnTo>
                                <a:lnTo>
                                  <a:pt x="411" y="455"/>
                                </a:lnTo>
                                <a:lnTo>
                                  <a:pt x="407" y="455"/>
                                </a:lnTo>
                                <a:lnTo>
                                  <a:pt x="403" y="454"/>
                                </a:lnTo>
                                <a:lnTo>
                                  <a:pt x="399" y="452"/>
                                </a:lnTo>
                                <a:lnTo>
                                  <a:pt x="396" y="451"/>
                                </a:lnTo>
                                <a:lnTo>
                                  <a:pt x="392" y="451"/>
                                </a:lnTo>
                                <a:lnTo>
                                  <a:pt x="389" y="450"/>
                                </a:lnTo>
                                <a:lnTo>
                                  <a:pt x="385" y="448"/>
                                </a:lnTo>
                                <a:lnTo>
                                  <a:pt x="382" y="448"/>
                                </a:lnTo>
                                <a:lnTo>
                                  <a:pt x="380" y="447"/>
                                </a:lnTo>
                                <a:lnTo>
                                  <a:pt x="377" y="447"/>
                                </a:lnTo>
                                <a:lnTo>
                                  <a:pt x="374" y="445"/>
                                </a:lnTo>
                                <a:lnTo>
                                  <a:pt x="372" y="445"/>
                                </a:lnTo>
                                <a:lnTo>
                                  <a:pt x="370" y="444"/>
                                </a:lnTo>
                                <a:lnTo>
                                  <a:pt x="368" y="444"/>
                                </a:lnTo>
                                <a:lnTo>
                                  <a:pt x="365" y="443"/>
                                </a:lnTo>
                                <a:lnTo>
                                  <a:pt x="362" y="443"/>
                                </a:lnTo>
                                <a:lnTo>
                                  <a:pt x="360" y="443"/>
                                </a:lnTo>
                                <a:lnTo>
                                  <a:pt x="357" y="443"/>
                                </a:lnTo>
                                <a:lnTo>
                                  <a:pt x="351" y="444"/>
                                </a:lnTo>
                                <a:lnTo>
                                  <a:pt x="345" y="445"/>
                                </a:lnTo>
                                <a:lnTo>
                                  <a:pt x="338" y="447"/>
                                </a:lnTo>
                                <a:lnTo>
                                  <a:pt x="331" y="448"/>
                                </a:lnTo>
                                <a:lnTo>
                                  <a:pt x="326" y="450"/>
                                </a:lnTo>
                                <a:lnTo>
                                  <a:pt x="319" y="451"/>
                                </a:lnTo>
                                <a:lnTo>
                                  <a:pt x="312" y="451"/>
                                </a:lnTo>
                                <a:lnTo>
                                  <a:pt x="307" y="452"/>
                                </a:lnTo>
                                <a:lnTo>
                                  <a:pt x="300" y="454"/>
                                </a:lnTo>
                                <a:lnTo>
                                  <a:pt x="293" y="454"/>
                                </a:lnTo>
                                <a:lnTo>
                                  <a:pt x="288" y="454"/>
                                </a:lnTo>
                                <a:lnTo>
                                  <a:pt x="281" y="455"/>
                                </a:lnTo>
                                <a:lnTo>
                                  <a:pt x="275" y="455"/>
                                </a:lnTo>
                                <a:lnTo>
                                  <a:pt x="269" y="455"/>
                                </a:lnTo>
                                <a:lnTo>
                                  <a:pt x="262" y="455"/>
                                </a:lnTo>
                                <a:lnTo>
                                  <a:pt x="257" y="455"/>
                                </a:lnTo>
                                <a:lnTo>
                                  <a:pt x="250" y="455"/>
                                </a:lnTo>
                                <a:lnTo>
                                  <a:pt x="244" y="455"/>
                                </a:lnTo>
                                <a:lnTo>
                                  <a:pt x="238" y="454"/>
                                </a:lnTo>
                                <a:lnTo>
                                  <a:pt x="231" y="454"/>
                                </a:lnTo>
                                <a:lnTo>
                                  <a:pt x="225" y="452"/>
                                </a:lnTo>
                                <a:lnTo>
                                  <a:pt x="219" y="452"/>
                                </a:lnTo>
                                <a:lnTo>
                                  <a:pt x="213" y="451"/>
                                </a:lnTo>
                                <a:lnTo>
                                  <a:pt x="207" y="450"/>
                                </a:lnTo>
                                <a:lnTo>
                                  <a:pt x="201" y="450"/>
                                </a:lnTo>
                                <a:lnTo>
                                  <a:pt x="195" y="448"/>
                                </a:lnTo>
                                <a:lnTo>
                                  <a:pt x="188" y="447"/>
                                </a:lnTo>
                                <a:lnTo>
                                  <a:pt x="182" y="444"/>
                                </a:lnTo>
                                <a:lnTo>
                                  <a:pt x="176" y="443"/>
                                </a:lnTo>
                                <a:lnTo>
                                  <a:pt x="170" y="441"/>
                                </a:lnTo>
                                <a:lnTo>
                                  <a:pt x="164" y="439"/>
                                </a:lnTo>
                                <a:lnTo>
                                  <a:pt x="157" y="437"/>
                                </a:lnTo>
                                <a:lnTo>
                                  <a:pt x="156" y="432"/>
                                </a:lnTo>
                                <a:lnTo>
                                  <a:pt x="156" y="428"/>
                                </a:lnTo>
                                <a:lnTo>
                                  <a:pt x="155" y="422"/>
                                </a:lnTo>
                                <a:lnTo>
                                  <a:pt x="153" y="417"/>
                                </a:lnTo>
                                <a:lnTo>
                                  <a:pt x="152" y="413"/>
                                </a:lnTo>
                                <a:lnTo>
                                  <a:pt x="152" y="407"/>
                                </a:lnTo>
                                <a:lnTo>
                                  <a:pt x="151" y="402"/>
                                </a:lnTo>
                                <a:lnTo>
                                  <a:pt x="151" y="396"/>
                                </a:lnTo>
                                <a:lnTo>
                                  <a:pt x="149" y="392"/>
                                </a:lnTo>
                                <a:lnTo>
                                  <a:pt x="149" y="387"/>
                                </a:lnTo>
                                <a:lnTo>
                                  <a:pt x="148" y="381"/>
                                </a:lnTo>
                                <a:lnTo>
                                  <a:pt x="148" y="376"/>
                                </a:lnTo>
                                <a:lnTo>
                                  <a:pt x="148" y="370"/>
                                </a:lnTo>
                                <a:lnTo>
                                  <a:pt x="148" y="365"/>
                                </a:lnTo>
                                <a:lnTo>
                                  <a:pt x="148" y="359"/>
                                </a:lnTo>
                                <a:lnTo>
                                  <a:pt x="148" y="354"/>
                                </a:lnTo>
                                <a:lnTo>
                                  <a:pt x="148" y="348"/>
                                </a:lnTo>
                                <a:lnTo>
                                  <a:pt x="148" y="343"/>
                                </a:lnTo>
                                <a:lnTo>
                                  <a:pt x="149" y="336"/>
                                </a:lnTo>
                                <a:lnTo>
                                  <a:pt x="149" y="330"/>
                                </a:lnTo>
                                <a:lnTo>
                                  <a:pt x="149" y="325"/>
                                </a:lnTo>
                                <a:lnTo>
                                  <a:pt x="151" y="318"/>
                                </a:lnTo>
                                <a:lnTo>
                                  <a:pt x="152" y="313"/>
                                </a:lnTo>
                                <a:lnTo>
                                  <a:pt x="152" y="306"/>
                                </a:lnTo>
                                <a:lnTo>
                                  <a:pt x="153" y="299"/>
                                </a:lnTo>
                                <a:lnTo>
                                  <a:pt x="155" y="292"/>
                                </a:lnTo>
                                <a:lnTo>
                                  <a:pt x="156" y="285"/>
                                </a:lnTo>
                                <a:lnTo>
                                  <a:pt x="157" y="278"/>
                                </a:lnTo>
                                <a:lnTo>
                                  <a:pt x="159" y="271"/>
                                </a:lnTo>
                                <a:lnTo>
                                  <a:pt x="160" y="265"/>
                                </a:lnTo>
                                <a:lnTo>
                                  <a:pt x="161" y="256"/>
                                </a:lnTo>
                                <a:lnTo>
                                  <a:pt x="164" y="248"/>
                                </a:lnTo>
                                <a:lnTo>
                                  <a:pt x="217" y="248"/>
                                </a:lnTo>
                                <a:lnTo>
                                  <a:pt x="341" y="175"/>
                                </a:lnTo>
                                <a:lnTo>
                                  <a:pt x="343" y="180"/>
                                </a:lnTo>
                                <a:lnTo>
                                  <a:pt x="346" y="184"/>
                                </a:lnTo>
                                <a:lnTo>
                                  <a:pt x="350" y="186"/>
                                </a:lnTo>
                                <a:lnTo>
                                  <a:pt x="353" y="191"/>
                                </a:lnTo>
                                <a:lnTo>
                                  <a:pt x="355" y="195"/>
                                </a:lnTo>
                                <a:lnTo>
                                  <a:pt x="358" y="197"/>
                                </a:lnTo>
                                <a:lnTo>
                                  <a:pt x="361" y="200"/>
                                </a:lnTo>
                                <a:lnTo>
                                  <a:pt x="364" y="204"/>
                                </a:lnTo>
                                <a:lnTo>
                                  <a:pt x="366" y="207"/>
                                </a:lnTo>
                                <a:lnTo>
                                  <a:pt x="369" y="210"/>
                                </a:lnTo>
                                <a:lnTo>
                                  <a:pt x="372" y="212"/>
                                </a:lnTo>
                                <a:lnTo>
                                  <a:pt x="374" y="215"/>
                                </a:lnTo>
                                <a:lnTo>
                                  <a:pt x="377" y="218"/>
                                </a:lnTo>
                                <a:lnTo>
                                  <a:pt x="380" y="221"/>
                                </a:lnTo>
                                <a:lnTo>
                                  <a:pt x="382" y="223"/>
                                </a:lnTo>
                                <a:lnTo>
                                  <a:pt x="385" y="226"/>
                                </a:lnTo>
                                <a:lnTo>
                                  <a:pt x="388" y="229"/>
                                </a:lnTo>
                                <a:lnTo>
                                  <a:pt x="389" y="233"/>
                                </a:lnTo>
                                <a:lnTo>
                                  <a:pt x="391" y="237"/>
                                </a:lnTo>
                                <a:lnTo>
                                  <a:pt x="392" y="241"/>
                                </a:lnTo>
                                <a:lnTo>
                                  <a:pt x="392" y="245"/>
                                </a:lnTo>
                                <a:lnTo>
                                  <a:pt x="392" y="249"/>
                                </a:lnTo>
                                <a:lnTo>
                                  <a:pt x="392" y="255"/>
                                </a:lnTo>
                                <a:lnTo>
                                  <a:pt x="392" y="259"/>
                                </a:lnTo>
                                <a:lnTo>
                                  <a:pt x="392" y="265"/>
                                </a:lnTo>
                                <a:lnTo>
                                  <a:pt x="392" y="270"/>
                                </a:lnTo>
                                <a:lnTo>
                                  <a:pt x="393" y="274"/>
                                </a:lnTo>
                                <a:lnTo>
                                  <a:pt x="393" y="280"/>
                                </a:lnTo>
                                <a:lnTo>
                                  <a:pt x="395" y="285"/>
                                </a:lnTo>
                                <a:lnTo>
                                  <a:pt x="396" y="292"/>
                                </a:lnTo>
                                <a:lnTo>
                                  <a:pt x="397" y="297"/>
                                </a:lnTo>
                                <a:lnTo>
                                  <a:pt x="400" y="303"/>
                                </a:lnTo>
                                <a:lnTo>
                                  <a:pt x="430" y="340"/>
                                </a:lnTo>
                                <a:lnTo>
                                  <a:pt x="424" y="341"/>
                                </a:lnTo>
                                <a:lnTo>
                                  <a:pt x="419" y="341"/>
                                </a:lnTo>
                                <a:lnTo>
                                  <a:pt x="413" y="341"/>
                                </a:lnTo>
                                <a:lnTo>
                                  <a:pt x="409" y="340"/>
                                </a:lnTo>
                                <a:lnTo>
                                  <a:pt x="404" y="339"/>
                                </a:lnTo>
                                <a:lnTo>
                                  <a:pt x="399" y="337"/>
                                </a:lnTo>
                                <a:lnTo>
                                  <a:pt x="395" y="336"/>
                                </a:lnTo>
                                <a:lnTo>
                                  <a:pt x="389" y="333"/>
                                </a:lnTo>
                                <a:lnTo>
                                  <a:pt x="385" y="330"/>
                                </a:lnTo>
                                <a:lnTo>
                                  <a:pt x="380" y="329"/>
                                </a:lnTo>
                                <a:lnTo>
                                  <a:pt x="376" y="326"/>
                                </a:lnTo>
                                <a:lnTo>
                                  <a:pt x="370" y="323"/>
                                </a:lnTo>
                                <a:lnTo>
                                  <a:pt x="365" y="322"/>
                                </a:lnTo>
                                <a:lnTo>
                                  <a:pt x="360" y="321"/>
                                </a:lnTo>
                                <a:lnTo>
                                  <a:pt x="354" y="318"/>
                                </a:lnTo>
                                <a:lnTo>
                                  <a:pt x="349" y="317"/>
                                </a:lnTo>
                                <a:lnTo>
                                  <a:pt x="349" y="323"/>
                                </a:lnTo>
                                <a:lnTo>
                                  <a:pt x="380" y="363"/>
                                </a:lnTo>
                                <a:lnTo>
                                  <a:pt x="512" y="369"/>
                                </a:lnTo>
                                <a:lnTo>
                                  <a:pt x="516" y="369"/>
                                </a:lnTo>
                                <a:lnTo>
                                  <a:pt x="521" y="370"/>
                                </a:lnTo>
                                <a:lnTo>
                                  <a:pt x="527" y="371"/>
                                </a:lnTo>
                                <a:lnTo>
                                  <a:pt x="532" y="373"/>
                                </a:lnTo>
                                <a:lnTo>
                                  <a:pt x="539" y="376"/>
                                </a:lnTo>
                                <a:lnTo>
                                  <a:pt x="544" y="378"/>
                                </a:lnTo>
                                <a:lnTo>
                                  <a:pt x="551" y="381"/>
                                </a:lnTo>
                                <a:lnTo>
                                  <a:pt x="556" y="385"/>
                                </a:lnTo>
                                <a:lnTo>
                                  <a:pt x="562" y="389"/>
                                </a:lnTo>
                                <a:lnTo>
                                  <a:pt x="567" y="393"/>
                                </a:lnTo>
                                <a:lnTo>
                                  <a:pt x="572" y="399"/>
                                </a:lnTo>
                                <a:lnTo>
                                  <a:pt x="577" y="404"/>
                                </a:lnTo>
                                <a:lnTo>
                                  <a:pt x="579" y="410"/>
                                </a:lnTo>
                                <a:lnTo>
                                  <a:pt x="582" y="415"/>
                                </a:lnTo>
                                <a:lnTo>
                                  <a:pt x="585" y="422"/>
                                </a:lnTo>
                                <a:lnTo>
                                  <a:pt x="585" y="429"/>
                                </a:lnTo>
                                <a:lnTo>
                                  <a:pt x="585" y="432"/>
                                </a:lnTo>
                                <a:lnTo>
                                  <a:pt x="582" y="435"/>
                                </a:lnTo>
                                <a:lnTo>
                                  <a:pt x="581" y="437"/>
                                </a:lnTo>
                                <a:lnTo>
                                  <a:pt x="577" y="440"/>
                                </a:lnTo>
                                <a:lnTo>
                                  <a:pt x="572" y="443"/>
                                </a:lnTo>
                                <a:lnTo>
                                  <a:pt x="568" y="444"/>
                                </a:lnTo>
                                <a:lnTo>
                                  <a:pt x="563" y="447"/>
                                </a:lnTo>
                                <a:lnTo>
                                  <a:pt x="558" y="448"/>
                                </a:lnTo>
                                <a:lnTo>
                                  <a:pt x="554" y="448"/>
                                </a:lnTo>
                                <a:lnTo>
                                  <a:pt x="548" y="448"/>
                                </a:lnTo>
                                <a:lnTo>
                                  <a:pt x="543" y="448"/>
                                </a:lnTo>
                                <a:lnTo>
                                  <a:pt x="539" y="447"/>
                                </a:lnTo>
                                <a:lnTo>
                                  <a:pt x="535" y="444"/>
                                </a:lnTo>
                                <a:lnTo>
                                  <a:pt x="531" y="440"/>
                                </a:lnTo>
                                <a:lnTo>
                                  <a:pt x="528" y="435"/>
                                </a:lnTo>
                                <a:lnTo>
                                  <a:pt x="525" y="429"/>
                                </a:lnTo>
                                <a:lnTo>
                                  <a:pt x="524" y="424"/>
                                </a:lnTo>
                                <a:lnTo>
                                  <a:pt x="524" y="419"/>
                                </a:lnTo>
                                <a:lnTo>
                                  <a:pt x="524" y="415"/>
                                </a:lnTo>
                                <a:lnTo>
                                  <a:pt x="524" y="410"/>
                                </a:lnTo>
                                <a:lnTo>
                                  <a:pt x="524" y="406"/>
                                </a:lnTo>
                                <a:lnTo>
                                  <a:pt x="524" y="402"/>
                                </a:lnTo>
                                <a:lnTo>
                                  <a:pt x="524" y="399"/>
                                </a:lnTo>
                                <a:lnTo>
                                  <a:pt x="525" y="396"/>
                                </a:lnTo>
                                <a:lnTo>
                                  <a:pt x="524" y="395"/>
                                </a:lnTo>
                                <a:lnTo>
                                  <a:pt x="524" y="393"/>
                                </a:lnTo>
                                <a:lnTo>
                                  <a:pt x="523" y="393"/>
                                </a:lnTo>
                                <a:lnTo>
                                  <a:pt x="521" y="395"/>
                                </a:lnTo>
                                <a:lnTo>
                                  <a:pt x="517" y="397"/>
                                </a:lnTo>
                                <a:lnTo>
                                  <a:pt x="515" y="402"/>
                                </a:lnTo>
                                <a:lnTo>
                                  <a:pt x="509" y="407"/>
                                </a:lnTo>
                                <a:lnTo>
                                  <a:pt x="502" y="415"/>
                                </a:lnTo>
                                <a:lnTo>
                                  <a:pt x="501" y="419"/>
                                </a:lnTo>
                                <a:lnTo>
                                  <a:pt x="501" y="424"/>
                                </a:lnTo>
                                <a:lnTo>
                                  <a:pt x="501" y="428"/>
                                </a:lnTo>
                                <a:lnTo>
                                  <a:pt x="501" y="432"/>
                                </a:lnTo>
                                <a:lnTo>
                                  <a:pt x="501" y="435"/>
                                </a:lnTo>
                                <a:lnTo>
                                  <a:pt x="502" y="437"/>
                                </a:lnTo>
                                <a:lnTo>
                                  <a:pt x="502" y="439"/>
                                </a:lnTo>
                                <a:lnTo>
                                  <a:pt x="504" y="441"/>
                                </a:lnTo>
                                <a:lnTo>
                                  <a:pt x="505" y="444"/>
                                </a:lnTo>
                                <a:lnTo>
                                  <a:pt x="506" y="445"/>
                                </a:lnTo>
                                <a:lnTo>
                                  <a:pt x="508" y="448"/>
                                </a:lnTo>
                                <a:lnTo>
                                  <a:pt x="509" y="450"/>
                                </a:lnTo>
                                <a:lnTo>
                                  <a:pt x="510" y="452"/>
                                </a:lnTo>
                                <a:lnTo>
                                  <a:pt x="510" y="454"/>
                                </a:lnTo>
                                <a:lnTo>
                                  <a:pt x="512" y="456"/>
                                </a:lnTo>
                                <a:lnTo>
                                  <a:pt x="512" y="461"/>
                                </a:lnTo>
                                <a:lnTo>
                                  <a:pt x="521" y="363"/>
                                </a:lnTo>
                                <a:lnTo>
                                  <a:pt x="144" y="489"/>
                                </a:lnTo>
                                <a:lnTo>
                                  <a:pt x="54" y="489"/>
                                </a:lnTo>
                                <a:lnTo>
                                  <a:pt x="52" y="481"/>
                                </a:lnTo>
                                <a:lnTo>
                                  <a:pt x="52" y="473"/>
                                </a:lnTo>
                                <a:lnTo>
                                  <a:pt x="51" y="466"/>
                                </a:lnTo>
                                <a:lnTo>
                                  <a:pt x="50" y="458"/>
                                </a:lnTo>
                                <a:lnTo>
                                  <a:pt x="48" y="451"/>
                                </a:lnTo>
                                <a:lnTo>
                                  <a:pt x="47" y="443"/>
                                </a:lnTo>
                                <a:lnTo>
                                  <a:pt x="46" y="436"/>
                                </a:lnTo>
                                <a:lnTo>
                                  <a:pt x="44" y="428"/>
                                </a:lnTo>
                                <a:lnTo>
                                  <a:pt x="44" y="421"/>
                                </a:lnTo>
                                <a:lnTo>
                                  <a:pt x="43" y="413"/>
                                </a:lnTo>
                                <a:lnTo>
                                  <a:pt x="41" y="406"/>
                                </a:lnTo>
                                <a:lnTo>
                                  <a:pt x="41" y="397"/>
                                </a:lnTo>
                                <a:lnTo>
                                  <a:pt x="40" y="391"/>
                                </a:lnTo>
                                <a:lnTo>
                                  <a:pt x="40" y="384"/>
                                </a:lnTo>
                                <a:lnTo>
                                  <a:pt x="40" y="376"/>
                                </a:lnTo>
                                <a:lnTo>
                                  <a:pt x="40" y="369"/>
                                </a:lnTo>
                                <a:lnTo>
                                  <a:pt x="39" y="360"/>
                                </a:lnTo>
                                <a:lnTo>
                                  <a:pt x="40" y="354"/>
                                </a:lnTo>
                                <a:lnTo>
                                  <a:pt x="40" y="345"/>
                                </a:lnTo>
                                <a:lnTo>
                                  <a:pt x="40" y="339"/>
                                </a:lnTo>
                                <a:lnTo>
                                  <a:pt x="41" y="330"/>
                                </a:lnTo>
                                <a:lnTo>
                                  <a:pt x="41" y="322"/>
                                </a:lnTo>
                                <a:lnTo>
                                  <a:pt x="43" y="315"/>
                                </a:lnTo>
                                <a:lnTo>
                                  <a:pt x="44" y="307"/>
                                </a:lnTo>
                                <a:lnTo>
                                  <a:pt x="46" y="299"/>
                                </a:lnTo>
                                <a:lnTo>
                                  <a:pt x="47" y="292"/>
                                </a:lnTo>
                                <a:lnTo>
                                  <a:pt x="50" y="284"/>
                                </a:lnTo>
                                <a:lnTo>
                                  <a:pt x="51" y="276"/>
                                </a:lnTo>
                                <a:lnTo>
                                  <a:pt x="54" y="267"/>
                                </a:lnTo>
                                <a:lnTo>
                                  <a:pt x="56" y="259"/>
                                </a:lnTo>
                                <a:lnTo>
                                  <a:pt x="59" y="252"/>
                                </a:lnTo>
                                <a:lnTo>
                                  <a:pt x="63" y="244"/>
                                </a:lnTo>
                                <a:lnTo>
                                  <a:pt x="136" y="244"/>
                                </a:lnTo>
                                <a:lnTo>
                                  <a:pt x="134" y="251"/>
                                </a:lnTo>
                                <a:lnTo>
                                  <a:pt x="133" y="259"/>
                                </a:lnTo>
                                <a:lnTo>
                                  <a:pt x="132" y="266"/>
                                </a:lnTo>
                                <a:lnTo>
                                  <a:pt x="130" y="274"/>
                                </a:lnTo>
                                <a:lnTo>
                                  <a:pt x="130" y="282"/>
                                </a:lnTo>
                                <a:lnTo>
                                  <a:pt x="129" y="291"/>
                                </a:lnTo>
                                <a:lnTo>
                                  <a:pt x="128" y="297"/>
                                </a:lnTo>
                                <a:lnTo>
                                  <a:pt x="128" y="306"/>
                                </a:lnTo>
                                <a:lnTo>
                                  <a:pt x="126" y="314"/>
                                </a:lnTo>
                                <a:lnTo>
                                  <a:pt x="126" y="322"/>
                                </a:lnTo>
                                <a:lnTo>
                                  <a:pt x="126" y="330"/>
                                </a:lnTo>
                                <a:lnTo>
                                  <a:pt x="126" y="339"/>
                                </a:lnTo>
                                <a:lnTo>
                                  <a:pt x="126" y="347"/>
                                </a:lnTo>
                                <a:lnTo>
                                  <a:pt x="125" y="355"/>
                                </a:lnTo>
                                <a:lnTo>
                                  <a:pt x="126" y="363"/>
                                </a:lnTo>
                                <a:lnTo>
                                  <a:pt x="126" y="371"/>
                                </a:lnTo>
                                <a:lnTo>
                                  <a:pt x="126" y="380"/>
                                </a:lnTo>
                                <a:lnTo>
                                  <a:pt x="126" y="388"/>
                                </a:lnTo>
                                <a:lnTo>
                                  <a:pt x="126" y="395"/>
                                </a:lnTo>
                                <a:lnTo>
                                  <a:pt x="128" y="403"/>
                                </a:lnTo>
                                <a:lnTo>
                                  <a:pt x="128" y="411"/>
                                </a:lnTo>
                                <a:lnTo>
                                  <a:pt x="129" y="419"/>
                                </a:lnTo>
                                <a:lnTo>
                                  <a:pt x="130" y="426"/>
                                </a:lnTo>
                                <a:lnTo>
                                  <a:pt x="130" y="435"/>
                                </a:lnTo>
                                <a:lnTo>
                                  <a:pt x="132" y="441"/>
                                </a:lnTo>
                                <a:lnTo>
                                  <a:pt x="133" y="448"/>
                                </a:lnTo>
                                <a:lnTo>
                                  <a:pt x="134" y="455"/>
                                </a:lnTo>
                                <a:lnTo>
                                  <a:pt x="136" y="462"/>
                                </a:lnTo>
                                <a:lnTo>
                                  <a:pt x="139" y="469"/>
                                </a:lnTo>
                                <a:lnTo>
                                  <a:pt x="140" y="476"/>
                                </a:lnTo>
                                <a:lnTo>
                                  <a:pt x="141" y="482"/>
                                </a:lnTo>
                                <a:lnTo>
                                  <a:pt x="144" y="489"/>
                                </a:lnTo>
                                <a:lnTo>
                                  <a:pt x="521" y="363"/>
                                </a:lnTo>
                                <a:lnTo>
                                  <a:pt x="694" y="424"/>
                                </a:lnTo>
                                <a:lnTo>
                                  <a:pt x="691" y="417"/>
                                </a:lnTo>
                                <a:lnTo>
                                  <a:pt x="688" y="410"/>
                                </a:lnTo>
                                <a:lnTo>
                                  <a:pt x="686" y="403"/>
                                </a:lnTo>
                                <a:lnTo>
                                  <a:pt x="683" y="396"/>
                                </a:lnTo>
                                <a:lnTo>
                                  <a:pt x="682" y="391"/>
                                </a:lnTo>
                                <a:lnTo>
                                  <a:pt x="679" y="384"/>
                                </a:lnTo>
                                <a:lnTo>
                                  <a:pt x="676" y="377"/>
                                </a:lnTo>
                                <a:lnTo>
                                  <a:pt x="674" y="370"/>
                                </a:lnTo>
                                <a:lnTo>
                                  <a:pt x="671" y="362"/>
                                </a:lnTo>
                                <a:lnTo>
                                  <a:pt x="669" y="355"/>
                                </a:lnTo>
                                <a:lnTo>
                                  <a:pt x="667" y="348"/>
                                </a:lnTo>
                                <a:lnTo>
                                  <a:pt x="664" y="341"/>
                                </a:lnTo>
                                <a:lnTo>
                                  <a:pt x="661" y="334"/>
                                </a:lnTo>
                                <a:lnTo>
                                  <a:pt x="660" y="328"/>
                                </a:lnTo>
                                <a:lnTo>
                                  <a:pt x="657" y="321"/>
                                </a:lnTo>
                                <a:lnTo>
                                  <a:pt x="655" y="314"/>
                                </a:lnTo>
                                <a:lnTo>
                                  <a:pt x="653" y="307"/>
                                </a:lnTo>
                                <a:lnTo>
                                  <a:pt x="651" y="299"/>
                                </a:lnTo>
                                <a:lnTo>
                                  <a:pt x="648" y="292"/>
                                </a:lnTo>
                                <a:lnTo>
                                  <a:pt x="647" y="285"/>
                                </a:lnTo>
                                <a:lnTo>
                                  <a:pt x="644" y="278"/>
                                </a:lnTo>
                                <a:lnTo>
                                  <a:pt x="643" y="271"/>
                                </a:lnTo>
                                <a:lnTo>
                                  <a:pt x="640" y="265"/>
                                </a:lnTo>
                                <a:lnTo>
                                  <a:pt x="637" y="258"/>
                                </a:lnTo>
                                <a:lnTo>
                                  <a:pt x="636" y="251"/>
                                </a:lnTo>
                                <a:lnTo>
                                  <a:pt x="633" y="245"/>
                                </a:lnTo>
                                <a:lnTo>
                                  <a:pt x="632" y="238"/>
                                </a:lnTo>
                                <a:lnTo>
                                  <a:pt x="629" y="232"/>
                                </a:lnTo>
                                <a:lnTo>
                                  <a:pt x="626" y="225"/>
                                </a:lnTo>
                                <a:lnTo>
                                  <a:pt x="625" y="219"/>
                                </a:lnTo>
                                <a:lnTo>
                                  <a:pt x="622" y="212"/>
                                </a:lnTo>
                                <a:lnTo>
                                  <a:pt x="621" y="207"/>
                                </a:lnTo>
                                <a:lnTo>
                                  <a:pt x="617" y="201"/>
                                </a:lnTo>
                                <a:lnTo>
                                  <a:pt x="613" y="197"/>
                                </a:lnTo>
                                <a:lnTo>
                                  <a:pt x="609" y="193"/>
                                </a:lnTo>
                                <a:lnTo>
                                  <a:pt x="605" y="189"/>
                                </a:lnTo>
                                <a:lnTo>
                                  <a:pt x="601" y="185"/>
                                </a:lnTo>
                                <a:lnTo>
                                  <a:pt x="595" y="181"/>
                                </a:lnTo>
                                <a:lnTo>
                                  <a:pt x="591" y="177"/>
                                </a:lnTo>
                                <a:lnTo>
                                  <a:pt x="587" y="173"/>
                                </a:lnTo>
                                <a:lnTo>
                                  <a:pt x="583" y="169"/>
                                </a:lnTo>
                                <a:lnTo>
                                  <a:pt x="579" y="164"/>
                                </a:lnTo>
                                <a:lnTo>
                                  <a:pt x="575" y="160"/>
                                </a:lnTo>
                                <a:lnTo>
                                  <a:pt x="570" y="156"/>
                                </a:lnTo>
                                <a:lnTo>
                                  <a:pt x="566" y="152"/>
                                </a:lnTo>
                                <a:lnTo>
                                  <a:pt x="560" y="148"/>
                                </a:lnTo>
                                <a:lnTo>
                                  <a:pt x="556" y="144"/>
                                </a:lnTo>
                                <a:lnTo>
                                  <a:pt x="551" y="140"/>
                                </a:lnTo>
                                <a:lnTo>
                                  <a:pt x="546" y="136"/>
                                </a:lnTo>
                                <a:lnTo>
                                  <a:pt x="540" y="132"/>
                                </a:lnTo>
                                <a:lnTo>
                                  <a:pt x="535" y="127"/>
                                </a:lnTo>
                                <a:lnTo>
                                  <a:pt x="529" y="123"/>
                                </a:lnTo>
                                <a:lnTo>
                                  <a:pt x="523" y="118"/>
                                </a:lnTo>
                                <a:lnTo>
                                  <a:pt x="516" y="114"/>
                                </a:lnTo>
                                <a:lnTo>
                                  <a:pt x="510" y="110"/>
                                </a:lnTo>
                                <a:lnTo>
                                  <a:pt x="504" y="104"/>
                                </a:lnTo>
                                <a:lnTo>
                                  <a:pt x="496" y="100"/>
                                </a:lnTo>
                                <a:lnTo>
                                  <a:pt x="489" y="95"/>
                                </a:lnTo>
                                <a:lnTo>
                                  <a:pt x="481" y="90"/>
                                </a:lnTo>
                                <a:lnTo>
                                  <a:pt x="473" y="85"/>
                                </a:lnTo>
                                <a:lnTo>
                                  <a:pt x="465" y="79"/>
                                </a:lnTo>
                                <a:lnTo>
                                  <a:pt x="457" y="74"/>
                                </a:lnTo>
                                <a:lnTo>
                                  <a:pt x="447" y="69"/>
                                </a:lnTo>
                                <a:lnTo>
                                  <a:pt x="438" y="63"/>
                                </a:lnTo>
                                <a:lnTo>
                                  <a:pt x="385" y="100"/>
                                </a:lnTo>
                                <a:lnTo>
                                  <a:pt x="312" y="18"/>
                                </a:lnTo>
                                <a:lnTo>
                                  <a:pt x="308" y="14"/>
                                </a:lnTo>
                                <a:lnTo>
                                  <a:pt x="304" y="11"/>
                                </a:lnTo>
                                <a:lnTo>
                                  <a:pt x="300" y="8"/>
                                </a:lnTo>
                                <a:lnTo>
                                  <a:pt x="296" y="5"/>
                                </a:lnTo>
                                <a:lnTo>
                                  <a:pt x="292" y="3"/>
                                </a:lnTo>
                                <a:lnTo>
                                  <a:pt x="288" y="1"/>
                                </a:lnTo>
                                <a:lnTo>
                                  <a:pt x="284" y="1"/>
                                </a:lnTo>
                                <a:lnTo>
                                  <a:pt x="280" y="0"/>
                                </a:lnTo>
                                <a:lnTo>
                                  <a:pt x="277" y="0"/>
                                </a:lnTo>
                                <a:lnTo>
                                  <a:pt x="273" y="1"/>
                                </a:lnTo>
                                <a:lnTo>
                                  <a:pt x="271" y="1"/>
                                </a:lnTo>
                                <a:lnTo>
                                  <a:pt x="268" y="3"/>
                                </a:lnTo>
                                <a:lnTo>
                                  <a:pt x="264" y="4"/>
                                </a:lnTo>
                                <a:lnTo>
                                  <a:pt x="261" y="5"/>
                                </a:lnTo>
                                <a:lnTo>
                                  <a:pt x="258" y="8"/>
                                </a:lnTo>
                                <a:lnTo>
                                  <a:pt x="256" y="11"/>
                                </a:lnTo>
                                <a:lnTo>
                                  <a:pt x="254" y="12"/>
                                </a:lnTo>
                                <a:lnTo>
                                  <a:pt x="252" y="15"/>
                                </a:lnTo>
                                <a:lnTo>
                                  <a:pt x="250" y="19"/>
                                </a:lnTo>
                                <a:lnTo>
                                  <a:pt x="248" y="22"/>
                                </a:lnTo>
                                <a:lnTo>
                                  <a:pt x="246" y="26"/>
                                </a:lnTo>
                                <a:lnTo>
                                  <a:pt x="245" y="29"/>
                                </a:lnTo>
                                <a:lnTo>
                                  <a:pt x="244" y="33"/>
                                </a:lnTo>
                                <a:lnTo>
                                  <a:pt x="244" y="37"/>
                                </a:lnTo>
                                <a:lnTo>
                                  <a:pt x="242" y="41"/>
                                </a:lnTo>
                                <a:lnTo>
                                  <a:pt x="242" y="44"/>
                                </a:lnTo>
                                <a:lnTo>
                                  <a:pt x="242" y="48"/>
                                </a:lnTo>
                                <a:lnTo>
                                  <a:pt x="242" y="52"/>
                                </a:lnTo>
                                <a:lnTo>
                                  <a:pt x="242" y="56"/>
                                </a:lnTo>
                                <a:lnTo>
                                  <a:pt x="244" y="60"/>
                                </a:lnTo>
                                <a:lnTo>
                                  <a:pt x="244" y="64"/>
                                </a:lnTo>
                                <a:lnTo>
                                  <a:pt x="245" y="69"/>
                                </a:lnTo>
                                <a:lnTo>
                                  <a:pt x="320" y="152"/>
                                </a:lnTo>
                                <a:lnTo>
                                  <a:pt x="316" y="154"/>
                                </a:lnTo>
                                <a:lnTo>
                                  <a:pt x="312" y="156"/>
                                </a:lnTo>
                                <a:lnTo>
                                  <a:pt x="308" y="159"/>
                                </a:lnTo>
                                <a:lnTo>
                                  <a:pt x="303" y="162"/>
                                </a:lnTo>
                                <a:lnTo>
                                  <a:pt x="299" y="164"/>
                                </a:lnTo>
                                <a:lnTo>
                                  <a:pt x="295" y="167"/>
                                </a:lnTo>
                                <a:lnTo>
                                  <a:pt x="289" y="170"/>
                                </a:lnTo>
                                <a:lnTo>
                                  <a:pt x="285" y="173"/>
                                </a:lnTo>
                                <a:lnTo>
                                  <a:pt x="281" y="175"/>
                                </a:lnTo>
                                <a:lnTo>
                                  <a:pt x="276" y="180"/>
                                </a:lnTo>
                                <a:lnTo>
                                  <a:pt x="272" y="182"/>
                                </a:lnTo>
                                <a:lnTo>
                                  <a:pt x="267" y="185"/>
                                </a:lnTo>
                                <a:lnTo>
                                  <a:pt x="262" y="188"/>
                                </a:lnTo>
                                <a:lnTo>
                                  <a:pt x="258" y="191"/>
                                </a:lnTo>
                                <a:lnTo>
                                  <a:pt x="253" y="195"/>
                                </a:lnTo>
                                <a:lnTo>
                                  <a:pt x="249" y="197"/>
                                </a:lnTo>
                                <a:lnTo>
                                  <a:pt x="244" y="200"/>
                                </a:lnTo>
                                <a:lnTo>
                                  <a:pt x="238" y="203"/>
                                </a:lnTo>
                                <a:lnTo>
                                  <a:pt x="234" y="206"/>
                                </a:lnTo>
                                <a:lnTo>
                                  <a:pt x="229" y="207"/>
                                </a:lnTo>
                                <a:lnTo>
                                  <a:pt x="225" y="210"/>
                                </a:lnTo>
                                <a:lnTo>
                                  <a:pt x="219" y="212"/>
                                </a:lnTo>
                                <a:lnTo>
                                  <a:pt x="215" y="214"/>
                                </a:lnTo>
                                <a:lnTo>
                                  <a:pt x="210" y="215"/>
                                </a:lnTo>
                                <a:lnTo>
                                  <a:pt x="206" y="217"/>
                                </a:lnTo>
                                <a:lnTo>
                                  <a:pt x="201" y="218"/>
                                </a:lnTo>
                                <a:lnTo>
                                  <a:pt x="196" y="219"/>
                                </a:lnTo>
                                <a:lnTo>
                                  <a:pt x="191" y="221"/>
                                </a:lnTo>
                                <a:lnTo>
                                  <a:pt x="186" y="221"/>
                                </a:lnTo>
                                <a:lnTo>
                                  <a:pt x="182" y="221"/>
                                </a:lnTo>
                                <a:lnTo>
                                  <a:pt x="176" y="221"/>
                                </a:lnTo>
                                <a:lnTo>
                                  <a:pt x="172" y="221"/>
                                </a:lnTo>
                                <a:lnTo>
                                  <a:pt x="164" y="207"/>
                                </a:lnTo>
                                <a:lnTo>
                                  <a:pt x="17" y="212"/>
                                </a:lnTo>
                                <a:lnTo>
                                  <a:pt x="15" y="222"/>
                                </a:lnTo>
                                <a:lnTo>
                                  <a:pt x="13" y="232"/>
                                </a:lnTo>
                                <a:lnTo>
                                  <a:pt x="10" y="241"/>
                                </a:lnTo>
                                <a:lnTo>
                                  <a:pt x="9" y="251"/>
                                </a:lnTo>
                                <a:lnTo>
                                  <a:pt x="6" y="262"/>
                                </a:lnTo>
                                <a:lnTo>
                                  <a:pt x="5" y="271"/>
                                </a:lnTo>
                                <a:lnTo>
                                  <a:pt x="4" y="281"/>
                                </a:lnTo>
                                <a:lnTo>
                                  <a:pt x="2" y="291"/>
                                </a:lnTo>
                                <a:lnTo>
                                  <a:pt x="1" y="300"/>
                                </a:lnTo>
                                <a:lnTo>
                                  <a:pt x="1" y="311"/>
                                </a:lnTo>
                                <a:lnTo>
                                  <a:pt x="0" y="321"/>
                                </a:lnTo>
                                <a:lnTo>
                                  <a:pt x="0" y="330"/>
                                </a:lnTo>
                                <a:lnTo>
                                  <a:pt x="0" y="340"/>
                                </a:lnTo>
                                <a:lnTo>
                                  <a:pt x="0" y="350"/>
                                </a:lnTo>
                                <a:lnTo>
                                  <a:pt x="0" y="359"/>
                                </a:lnTo>
                                <a:lnTo>
                                  <a:pt x="0" y="369"/>
                                </a:lnTo>
                                <a:lnTo>
                                  <a:pt x="0" y="378"/>
                                </a:lnTo>
                                <a:lnTo>
                                  <a:pt x="1" y="388"/>
                                </a:lnTo>
                                <a:lnTo>
                                  <a:pt x="1" y="397"/>
                                </a:lnTo>
                                <a:lnTo>
                                  <a:pt x="2" y="407"/>
                                </a:lnTo>
                                <a:lnTo>
                                  <a:pt x="4" y="417"/>
                                </a:lnTo>
                                <a:lnTo>
                                  <a:pt x="5" y="426"/>
                                </a:lnTo>
                                <a:lnTo>
                                  <a:pt x="6" y="436"/>
                                </a:lnTo>
                                <a:lnTo>
                                  <a:pt x="8" y="445"/>
                                </a:lnTo>
                                <a:lnTo>
                                  <a:pt x="9" y="455"/>
                                </a:lnTo>
                                <a:lnTo>
                                  <a:pt x="12" y="465"/>
                                </a:lnTo>
                                <a:lnTo>
                                  <a:pt x="13" y="474"/>
                                </a:lnTo>
                                <a:lnTo>
                                  <a:pt x="16" y="484"/>
                                </a:lnTo>
                                <a:lnTo>
                                  <a:pt x="19" y="492"/>
                                </a:lnTo>
                                <a:lnTo>
                                  <a:pt x="21" y="502"/>
                                </a:lnTo>
                                <a:lnTo>
                                  <a:pt x="24" y="511"/>
                                </a:lnTo>
                                <a:lnTo>
                                  <a:pt x="27" y="519"/>
                                </a:lnTo>
                                <a:lnTo>
                                  <a:pt x="157" y="519"/>
                                </a:lnTo>
                                <a:lnTo>
                                  <a:pt x="180" y="474"/>
                                </a:lnTo>
                                <a:lnTo>
                                  <a:pt x="261" y="489"/>
                                </a:lnTo>
                                <a:lnTo>
                                  <a:pt x="265" y="489"/>
                                </a:lnTo>
                                <a:lnTo>
                                  <a:pt x="268" y="489"/>
                                </a:lnTo>
                                <a:lnTo>
                                  <a:pt x="272" y="491"/>
                                </a:lnTo>
                                <a:lnTo>
                                  <a:pt x="276" y="491"/>
                                </a:lnTo>
                                <a:lnTo>
                                  <a:pt x="279" y="491"/>
                                </a:lnTo>
                                <a:lnTo>
                                  <a:pt x="283" y="489"/>
                                </a:lnTo>
                                <a:lnTo>
                                  <a:pt x="287" y="489"/>
                                </a:lnTo>
                                <a:lnTo>
                                  <a:pt x="291" y="489"/>
                                </a:lnTo>
                                <a:lnTo>
                                  <a:pt x="295" y="488"/>
                                </a:lnTo>
                                <a:lnTo>
                                  <a:pt x="299" y="488"/>
                                </a:lnTo>
                                <a:lnTo>
                                  <a:pt x="303" y="487"/>
                                </a:lnTo>
                                <a:lnTo>
                                  <a:pt x="307" y="487"/>
                                </a:lnTo>
                                <a:lnTo>
                                  <a:pt x="312" y="485"/>
                                </a:lnTo>
                                <a:lnTo>
                                  <a:pt x="316" y="485"/>
                                </a:lnTo>
                                <a:lnTo>
                                  <a:pt x="322" y="484"/>
                                </a:lnTo>
                                <a:lnTo>
                                  <a:pt x="327" y="484"/>
                                </a:lnTo>
                                <a:lnTo>
                                  <a:pt x="333" y="482"/>
                                </a:lnTo>
                                <a:lnTo>
                                  <a:pt x="339" y="482"/>
                                </a:lnTo>
                                <a:lnTo>
                                  <a:pt x="345" y="481"/>
                                </a:lnTo>
                                <a:lnTo>
                                  <a:pt x="351" y="481"/>
                                </a:lnTo>
                                <a:lnTo>
                                  <a:pt x="358" y="481"/>
                                </a:lnTo>
                                <a:lnTo>
                                  <a:pt x="365" y="480"/>
                                </a:lnTo>
                                <a:lnTo>
                                  <a:pt x="373" y="480"/>
                                </a:lnTo>
                                <a:lnTo>
                                  <a:pt x="380" y="480"/>
                                </a:lnTo>
                                <a:lnTo>
                                  <a:pt x="389" y="481"/>
                                </a:lnTo>
                                <a:lnTo>
                                  <a:pt x="397" y="481"/>
                                </a:lnTo>
                                <a:lnTo>
                                  <a:pt x="407" y="481"/>
                                </a:lnTo>
                                <a:lnTo>
                                  <a:pt x="416" y="482"/>
                                </a:lnTo>
                                <a:lnTo>
                                  <a:pt x="426" y="484"/>
                                </a:lnTo>
                                <a:lnTo>
                                  <a:pt x="436" y="485"/>
                                </a:lnTo>
                                <a:lnTo>
                                  <a:pt x="447" y="487"/>
                                </a:lnTo>
                                <a:lnTo>
                                  <a:pt x="458" y="489"/>
                                </a:lnTo>
                                <a:lnTo>
                                  <a:pt x="463" y="489"/>
                                </a:lnTo>
                                <a:lnTo>
                                  <a:pt x="467" y="488"/>
                                </a:lnTo>
                                <a:lnTo>
                                  <a:pt x="473" y="488"/>
                                </a:lnTo>
                                <a:lnTo>
                                  <a:pt x="478" y="488"/>
                                </a:lnTo>
                                <a:lnTo>
                                  <a:pt x="482" y="488"/>
                                </a:lnTo>
                                <a:lnTo>
                                  <a:pt x="488" y="488"/>
                                </a:lnTo>
                                <a:lnTo>
                                  <a:pt x="493" y="487"/>
                                </a:lnTo>
                                <a:lnTo>
                                  <a:pt x="497" y="487"/>
                                </a:lnTo>
                                <a:lnTo>
                                  <a:pt x="502" y="485"/>
                                </a:lnTo>
                                <a:lnTo>
                                  <a:pt x="506" y="485"/>
                                </a:lnTo>
                                <a:lnTo>
                                  <a:pt x="512" y="484"/>
                                </a:lnTo>
                                <a:lnTo>
                                  <a:pt x="516" y="484"/>
                                </a:lnTo>
                                <a:lnTo>
                                  <a:pt x="520" y="482"/>
                                </a:lnTo>
                                <a:lnTo>
                                  <a:pt x="525" y="482"/>
                                </a:lnTo>
                                <a:lnTo>
                                  <a:pt x="529" y="481"/>
                                </a:lnTo>
                                <a:lnTo>
                                  <a:pt x="533" y="481"/>
                                </a:lnTo>
                                <a:lnTo>
                                  <a:pt x="539" y="480"/>
                                </a:lnTo>
                                <a:lnTo>
                                  <a:pt x="543" y="478"/>
                                </a:lnTo>
                                <a:lnTo>
                                  <a:pt x="547" y="478"/>
                                </a:lnTo>
                                <a:lnTo>
                                  <a:pt x="551" y="477"/>
                                </a:lnTo>
                                <a:lnTo>
                                  <a:pt x="555" y="476"/>
                                </a:lnTo>
                                <a:lnTo>
                                  <a:pt x="559" y="474"/>
                                </a:lnTo>
                                <a:lnTo>
                                  <a:pt x="563" y="474"/>
                                </a:lnTo>
                                <a:lnTo>
                                  <a:pt x="567" y="473"/>
                                </a:lnTo>
                                <a:lnTo>
                                  <a:pt x="570" y="472"/>
                                </a:lnTo>
                                <a:lnTo>
                                  <a:pt x="574" y="472"/>
                                </a:lnTo>
                                <a:lnTo>
                                  <a:pt x="578" y="470"/>
                                </a:lnTo>
                                <a:lnTo>
                                  <a:pt x="581" y="469"/>
                                </a:lnTo>
                                <a:lnTo>
                                  <a:pt x="585" y="469"/>
                                </a:lnTo>
                                <a:lnTo>
                                  <a:pt x="587" y="467"/>
                                </a:lnTo>
                                <a:lnTo>
                                  <a:pt x="590" y="466"/>
                                </a:lnTo>
                                <a:lnTo>
                                  <a:pt x="593" y="466"/>
                                </a:lnTo>
                                <a:lnTo>
                                  <a:pt x="629" y="511"/>
                                </a:lnTo>
                                <a:lnTo>
                                  <a:pt x="711" y="548"/>
                                </a:lnTo>
                                <a:lnTo>
                                  <a:pt x="714" y="551"/>
                                </a:lnTo>
                                <a:lnTo>
                                  <a:pt x="718" y="552"/>
                                </a:lnTo>
                                <a:lnTo>
                                  <a:pt x="721" y="554"/>
                                </a:lnTo>
                                <a:lnTo>
                                  <a:pt x="725" y="555"/>
                                </a:lnTo>
                                <a:lnTo>
                                  <a:pt x="727" y="554"/>
                                </a:lnTo>
                                <a:lnTo>
                                  <a:pt x="730" y="554"/>
                                </a:lnTo>
                                <a:lnTo>
                                  <a:pt x="733" y="552"/>
                                </a:lnTo>
                                <a:lnTo>
                                  <a:pt x="734" y="551"/>
                                </a:lnTo>
                                <a:lnTo>
                                  <a:pt x="736" y="548"/>
                                </a:lnTo>
                                <a:lnTo>
                                  <a:pt x="737" y="546"/>
                                </a:lnTo>
                                <a:lnTo>
                                  <a:pt x="737" y="543"/>
                                </a:lnTo>
                                <a:lnTo>
                                  <a:pt x="737" y="539"/>
                                </a:lnTo>
                                <a:lnTo>
                                  <a:pt x="737" y="535"/>
                                </a:lnTo>
                                <a:lnTo>
                                  <a:pt x="736" y="530"/>
                                </a:lnTo>
                                <a:lnTo>
                                  <a:pt x="733" y="525"/>
                                </a:lnTo>
                                <a:lnTo>
                                  <a:pt x="730" y="519"/>
                                </a:lnTo>
                                <a:lnTo>
                                  <a:pt x="680" y="424"/>
                                </a:lnTo>
                                <a:lnTo>
                                  <a:pt x="694" y="424"/>
                                </a:lnTo>
                                <a:lnTo>
                                  <a:pt x="521" y="363"/>
                                </a:lnTo>
                                <a:close/>
                              </a:path>
                            </a:pathLst>
                          </a:custGeom>
                          <a:solidFill>
                            <a:schemeClr val="tx1">
                              <a:lumMod val="100000"/>
                              <a:lumOff val="0"/>
                            </a:schemeClr>
                          </a:solidFill>
                          <a:ln w="0" cap="rnd">
                            <a:solidFill>
                              <a:schemeClr val="tx1">
                                <a:lumMod val="100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1">
                                      <a:lumMod val="50000"/>
                                      <a:lumOff val="0"/>
                                    </a:schemeClr>
                                  </a:outerShdw>
                                </a:effectLst>
                              </a14:hiddenEffects>
                            </a:ext>
                          </a:extLst>
                        </wps:spPr>
                        <wps:bodyPr rot="0" vert="horz" wrap="square" lIns="91440" tIns="45720" rIns="91440" bIns="45720" anchor="t" anchorCtr="0" upright="1">
                          <a:noAutofit/>
                        </wps:bodyPr>
                      </wps:wsp>
                      <wps:wsp>
                        <wps:cNvPr id="19" name="Freeform 164"/>
                        <wps:cNvSpPr>
                          <a:spLocks/>
                        </wps:cNvSpPr>
                        <wps:spPr bwMode="auto">
                          <a:xfrm>
                            <a:off x="313" y="362"/>
                            <a:ext cx="1031" cy="2552"/>
                          </a:xfrm>
                          <a:custGeom>
                            <a:avLst/>
                            <a:gdLst>
                              <a:gd name="T0" fmla="*/ 227 w 1023"/>
                              <a:gd name="T1" fmla="*/ 192 h 2440"/>
                              <a:gd name="T2" fmla="*/ 195 w 1023"/>
                              <a:gd name="T3" fmla="*/ 405 h 2440"/>
                              <a:gd name="T4" fmla="*/ 183 w 1023"/>
                              <a:gd name="T5" fmla="*/ 603 h 2440"/>
                              <a:gd name="T6" fmla="*/ 250 w 1023"/>
                              <a:gd name="T7" fmla="*/ 744 h 2440"/>
                              <a:gd name="T8" fmla="*/ 220 w 1023"/>
                              <a:gd name="T9" fmla="*/ 650 h 2440"/>
                              <a:gd name="T10" fmla="*/ 296 w 1023"/>
                              <a:gd name="T11" fmla="*/ 622 h 2440"/>
                              <a:gd name="T12" fmla="*/ 538 w 1023"/>
                              <a:gd name="T13" fmla="*/ 579 h 2440"/>
                              <a:gd name="T14" fmla="*/ 340 w 1023"/>
                              <a:gd name="T15" fmla="*/ 813 h 2440"/>
                              <a:gd name="T16" fmla="*/ 563 w 1023"/>
                              <a:gd name="T17" fmla="*/ 867 h 2440"/>
                              <a:gd name="T18" fmla="*/ 563 w 1023"/>
                              <a:gd name="T19" fmla="*/ 789 h 2440"/>
                              <a:gd name="T20" fmla="*/ 534 w 1023"/>
                              <a:gd name="T21" fmla="*/ 746 h 2440"/>
                              <a:gd name="T22" fmla="*/ 606 w 1023"/>
                              <a:gd name="T23" fmla="*/ 565 h 2440"/>
                              <a:gd name="T24" fmla="*/ 716 w 1023"/>
                              <a:gd name="T25" fmla="*/ 711 h 2440"/>
                              <a:gd name="T26" fmla="*/ 651 w 1023"/>
                              <a:gd name="T27" fmla="*/ 970 h 2440"/>
                              <a:gd name="T28" fmla="*/ 546 w 1023"/>
                              <a:gd name="T29" fmla="*/ 1021 h 2440"/>
                              <a:gd name="T30" fmla="*/ 516 w 1023"/>
                              <a:gd name="T31" fmla="*/ 1109 h 2440"/>
                              <a:gd name="T32" fmla="*/ 724 w 1023"/>
                              <a:gd name="T33" fmla="*/ 943 h 2440"/>
                              <a:gd name="T34" fmla="*/ 887 w 1023"/>
                              <a:gd name="T35" fmla="*/ 878 h 2440"/>
                              <a:gd name="T36" fmla="*/ 762 w 1023"/>
                              <a:gd name="T37" fmla="*/ 975 h 2440"/>
                              <a:gd name="T38" fmla="*/ 557 w 1023"/>
                              <a:gd name="T39" fmla="*/ 1272 h 2440"/>
                              <a:gd name="T40" fmla="*/ 478 w 1023"/>
                              <a:gd name="T41" fmla="*/ 1213 h 2440"/>
                              <a:gd name="T42" fmla="*/ 370 w 1023"/>
                              <a:gd name="T43" fmla="*/ 1214 h 2440"/>
                              <a:gd name="T44" fmla="*/ 270 w 1023"/>
                              <a:gd name="T45" fmla="*/ 1230 h 2440"/>
                              <a:gd name="T46" fmla="*/ 367 w 1023"/>
                              <a:gd name="T47" fmla="*/ 1443 h 2440"/>
                              <a:gd name="T48" fmla="*/ 521 w 1023"/>
                              <a:gd name="T49" fmla="*/ 1397 h 2440"/>
                              <a:gd name="T50" fmla="*/ 503 w 1023"/>
                              <a:gd name="T51" fmla="*/ 1535 h 2440"/>
                              <a:gd name="T52" fmla="*/ 309 w 1023"/>
                              <a:gd name="T53" fmla="*/ 1453 h 2440"/>
                              <a:gd name="T54" fmla="*/ 191 w 1023"/>
                              <a:gd name="T55" fmla="*/ 1254 h 2440"/>
                              <a:gd name="T56" fmla="*/ 247 w 1023"/>
                              <a:gd name="T57" fmla="*/ 1052 h 2440"/>
                              <a:gd name="T58" fmla="*/ 500 w 1023"/>
                              <a:gd name="T59" fmla="*/ 942 h 2440"/>
                              <a:gd name="T60" fmla="*/ 504 w 1023"/>
                              <a:gd name="T61" fmla="*/ 889 h 2440"/>
                              <a:gd name="T62" fmla="*/ 281 w 1023"/>
                              <a:gd name="T63" fmla="*/ 954 h 2440"/>
                              <a:gd name="T64" fmla="*/ 200 w 1023"/>
                              <a:gd name="T65" fmla="*/ 882 h 2440"/>
                              <a:gd name="T66" fmla="*/ 130 w 1023"/>
                              <a:gd name="T67" fmla="*/ 1140 h 2440"/>
                              <a:gd name="T68" fmla="*/ 311 w 1023"/>
                              <a:gd name="T69" fmla="*/ 1679 h 2440"/>
                              <a:gd name="T70" fmla="*/ 270 w 1023"/>
                              <a:gd name="T71" fmla="*/ 2047 h 2440"/>
                              <a:gd name="T72" fmla="*/ 234 w 1023"/>
                              <a:gd name="T73" fmla="*/ 1875 h 2440"/>
                              <a:gd name="T74" fmla="*/ 232 w 1023"/>
                              <a:gd name="T75" fmla="*/ 1699 h 2440"/>
                              <a:gd name="T76" fmla="*/ 3 w 1023"/>
                              <a:gd name="T77" fmla="*/ 1659 h 2440"/>
                              <a:gd name="T78" fmla="*/ 164 w 1023"/>
                              <a:gd name="T79" fmla="*/ 1726 h 2440"/>
                              <a:gd name="T80" fmla="*/ 160 w 1023"/>
                              <a:gd name="T81" fmla="*/ 1979 h 2440"/>
                              <a:gd name="T82" fmla="*/ 208 w 1023"/>
                              <a:gd name="T83" fmla="*/ 2119 h 2440"/>
                              <a:gd name="T84" fmla="*/ 136 w 1023"/>
                              <a:gd name="T85" fmla="*/ 2364 h 2440"/>
                              <a:gd name="T86" fmla="*/ 270 w 1023"/>
                              <a:gd name="T87" fmla="*/ 2552 h 2440"/>
                              <a:gd name="T88" fmla="*/ 222 w 1023"/>
                              <a:gd name="T89" fmla="*/ 2470 h 2440"/>
                              <a:gd name="T90" fmla="*/ 270 w 1023"/>
                              <a:gd name="T91" fmla="*/ 2196 h 2440"/>
                              <a:gd name="T92" fmla="*/ 429 w 1023"/>
                              <a:gd name="T93" fmla="*/ 1881 h 2440"/>
                              <a:gd name="T94" fmla="*/ 402 w 1023"/>
                              <a:gd name="T95" fmla="*/ 1644 h 2440"/>
                              <a:gd name="T96" fmla="*/ 477 w 1023"/>
                              <a:gd name="T97" fmla="*/ 1625 h 2440"/>
                              <a:gd name="T98" fmla="*/ 617 w 1023"/>
                              <a:gd name="T99" fmla="*/ 1480 h 2440"/>
                              <a:gd name="T100" fmla="*/ 489 w 1023"/>
                              <a:gd name="T101" fmla="*/ 1346 h 2440"/>
                              <a:gd name="T102" fmla="*/ 348 w 1023"/>
                              <a:gd name="T103" fmla="*/ 1357 h 2440"/>
                              <a:gd name="T104" fmla="*/ 511 w 1023"/>
                              <a:gd name="T105" fmla="*/ 1306 h 2440"/>
                              <a:gd name="T106" fmla="*/ 804 w 1023"/>
                              <a:gd name="T107" fmla="*/ 1148 h 2440"/>
                              <a:gd name="T108" fmla="*/ 907 w 1023"/>
                              <a:gd name="T109" fmla="*/ 1195 h 2440"/>
                              <a:gd name="T110" fmla="*/ 921 w 1023"/>
                              <a:gd name="T111" fmla="*/ 959 h 2440"/>
                              <a:gd name="T112" fmla="*/ 520 w 1023"/>
                              <a:gd name="T113" fmla="*/ 432 h 2440"/>
                              <a:gd name="T114" fmla="*/ 361 w 1023"/>
                              <a:gd name="T115" fmla="*/ 500 h 2440"/>
                              <a:gd name="T116" fmla="*/ 273 w 1023"/>
                              <a:gd name="T117" fmla="*/ 352 h 2440"/>
                              <a:gd name="T118" fmla="*/ 294 w 1023"/>
                              <a:gd name="T119" fmla="*/ 202 h 2440"/>
                              <a:gd name="T120" fmla="*/ 340 w 1023"/>
                              <a:gd name="T121" fmla="*/ 313 h 2440"/>
                              <a:gd name="T122" fmla="*/ 383 w 1023"/>
                              <a:gd name="T123" fmla="*/ 430 h 2440"/>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1023" h="2440">
                                <a:moveTo>
                                  <a:pt x="119" y="0"/>
                                </a:moveTo>
                                <a:lnTo>
                                  <a:pt x="119" y="23"/>
                                </a:lnTo>
                                <a:lnTo>
                                  <a:pt x="121" y="45"/>
                                </a:lnTo>
                                <a:lnTo>
                                  <a:pt x="129" y="67"/>
                                </a:lnTo>
                                <a:lnTo>
                                  <a:pt x="139" y="88"/>
                                </a:lnTo>
                                <a:lnTo>
                                  <a:pt x="151" y="107"/>
                                </a:lnTo>
                                <a:lnTo>
                                  <a:pt x="163" y="125"/>
                                </a:lnTo>
                                <a:lnTo>
                                  <a:pt x="177" y="140"/>
                                </a:lnTo>
                                <a:lnTo>
                                  <a:pt x="190" y="154"/>
                                </a:lnTo>
                                <a:lnTo>
                                  <a:pt x="201" y="160"/>
                                </a:lnTo>
                                <a:lnTo>
                                  <a:pt x="210" y="167"/>
                                </a:lnTo>
                                <a:lnTo>
                                  <a:pt x="218" y="175"/>
                                </a:lnTo>
                                <a:lnTo>
                                  <a:pt x="225" y="184"/>
                                </a:lnTo>
                                <a:lnTo>
                                  <a:pt x="230" y="191"/>
                                </a:lnTo>
                                <a:lnTo>
                                  <a:pt x="234" y="196"/>
                                </a:lnTo>
                                <a:lnTo>
                                  <a:pt x="236" y="200"/>
                                </a:lnTo>
                                <a:lnTo>
                                  <a:pt x="237" y="201"/>
                                </a:lnTo>
                                <a:lnTo>
                                  <a:pt x="234" y="221"/>
                                </a:lnTo>
                                <a:lnTo>
                                  <a:pt x="230" y="241"/>
                                </a:lnTo>
                                <a:lnTo>
                                  <a:pt x="222" y="262"/>
                                </a:lnTo>
                                <a:lnTo>
                                  <a:pt x="214" y="282"/>
                                </a:lnTo>
                                <a:lnTo>
                                  <a:pt x="205" y="303"/>
                                </a:lnTo>
                                <a:lnTo>
                                  <a:pt x="197" y="323"/>
                                </a:lnTo>
                                <a:lnTo>
                                  <a:pt x="193" y="344"/>
                                </a:lnTo>
                                <a:lnTo>
                                  <a:pt x="190" y="363"/>
                                </a:lnTo>
                                <a:lnTo>
                                  <a:pt x="193" y="387"/>
                                </a:lnTo>
                                <a:lnTo>
                                  <a:pt x="202" y="406"/>
                                </a:lnTo>
                                <a:lnTo>
                                  <a:pt x="214" y="425"/>
                                </a:lnTo>
                                <a:lnTo>
                                  <a:pt x="229" y="440"/>
                                </a:lnTo>
                                <a:lnTo>
                                  <a:pt x="244" y="455"/>
                                </a:lnTo>
                                <a:lnTo>
                                  <a:pt x="256" y="467"/>
                                </a:lnTo>
                                <a:lnTo>
                                  <a:pt x="265" y="480"/>
                                </a:lnTo>
                                <a:lnTo>
                                  <a:pt x="268" y="491"/>
                                </a:lnTo>
                                <a:lnTo>
                                  <a:pt x="249" y="502"/>
                                </a:lnTo>
                                <a:lnTo>
                                  <a:pt x="232" y="514"/>
                                </a:lnTo>
                                <a:lnTo>
                                  <a:pt x="216" y="528"/>
                                </a:lnTo>
                                <a:lnTo>
                                  <a:pt x="202" y="543"/>
                                </a:lnTo>
                                <a:lnTo>
                                  <a:pt x="190" y="559"/>
                                </a:lnTo>
                                <a:lnTo>
                                  <a:pt x="182" y="577"/>
                                </a:lnTo>
                                <a:lnTo>
                                  <a:pt x="175" y="598"/>
                                </a:lnTo>
                                <a:lnTo>
                                  <a:pt x="174" y="621"/>
                                </a:lnTo>
                                <a:lnTo>
                                  <a:pt x="175" y="643"/>
                                </a:lnTo>
                                <a:lnTo>
                                  <a:pt x="179" y="662"/>
                                </a:lnTo>
                                <a:lnTo>
                                  <a:pt x="186" y="678"/>
                                </a:lnTo>
                                <a:lnTo>
                                  <a:pt x="194" y="692"/>
                                </a:lnTo>
                                <a:lnTo>
                                  <a:pt x="203" y="703"/>
                                </a:lnTo>
                                <a:lnTo>
                                  <a:pt x="214" y="710"/>
                                </a:lnTo>
                                <a:lnTo>
                                  <a:pt x="225" y="716"/>
                                </a:lnTo>
                                <a:lnTo>
                                  <a:pt x="237" y="717"/>
                                </a:lnTo>
                                <a:lnTo>
                                  <a:pt x="239" y="716"/>
                                </a:lnTo>
                                <a:lnTo>
                                  <a:pt x="243" y="714"/>
                                </a:lnTo>
                                <a:lnTo>
                                  <a:pt x="248" y="711"/>
                                </a:lnTo>
                                <a:lnTo>
                                  <a:pt x="255" y="706"/>
                                </a:lnTo>
                                <a:lnTo>
                                  <a:pt x="263" y="702"/>
                                </a:lnTo>
                                <a:lnTo>
                                  <a:pt x="270" y="696"/>
                                </a:lnTo>
                                <a:lnTo>
                                  <a:pt x="278" y="689"/>
                                </a:lnTo>
                                <a:lnTo>
                                  <a:pt x="284" y="684"/>
                                </a:lnTo>
                                <a:lnTo>
                                  <a:pt x="274" y="681"/>
                                </a:lnTo>
                                <a:lnTo>
                                  <a:pt x="263" y="677"/>
                                </a:lnTo>
                                <a:lnTo>
                                  <a:pt x="252" y="670"/>
                                </a:lnTo>
                                <a:lnTo>
                                  <a:pt x="241" y="663"/>
                                </a:lnTo>
                                <a:lnTo>
                                  <a:pt x="232" y="654"/>
                                </a:lnTo>
                                <a:lnTo>
                                  <a:pt x="224" y="644"/>
                                </a:lnTo>
                                <a:lnTo>
                                  <a:pt x="220" y="633"/>
                                </a:lnTo>
                                <a:lnTo>
                                  <a:pt x="218" y="621"/>
                                </a:lnTo>
                                <a:lnTo>
                                  <a:pt x="220" y="611"/>
                                </a:lnTo>
                                <a:lnTo>
                                  <a:pt x="224" y="603"/>
                                </a:lnTo>
                                <a:lnTo>
                                  <a:pt x="228" y="596"/>
                                </a:lnTo>
                                <a:lnTo>
                                  <a:pt x="234" y="589"/>
                                </a:lnTo>
                                <a:lnTo>
                                  <a:pt x="241" y="584"/>
                                </a:lnTo>
                                <a:lnTo>
                                  <a:pt x="249" y="578"/>
                                </a:lnTo>
                                <a:lnTo>
                                  <a:pt x="259" y="576"/>
                                </a:lnTo>
                                <a:lnTo>
                                  <a:pt x="268" y="573"/>
                                </a:lnTo>
                                <a:lnTo>
                                  <a:pt x="270" y="574"/>
                                </a:lnTo>
                                <a:lnTo>
                                  <a:pt x="274" y="578"/>
                                </a:lnTo>
                                <a:lnTo>
                                  <a:pt x="279" y="583"/>
                                </a:lnTo>
                                <a:lnTo>
                                  <a:pt x="286" y="588"/>
                                </a:lnTo>
                                <a:lnTo>
                                  <a:pt x="294" y="595"/>
                                </a:lnTo>
                                <a:lnTo>
                                  <a:pt x="302" y="599"/>
                                </a:lnTo>
                                <a:lnTo>
                                  <a:pt x="310" y="603"/>
                                </a:lnTo>
                                <a:lnTo>
                                  <a:pt x="317" y="604"/>
                                </a:lnTo>
                                <a:lnTo>
                                  <a:pt x="346" y="602"/>
                                </a:lnTo>
                                <a:lnTo>
                                  <a:pt x="375" y="595"/>
                                </a:lnTo>
                                <a:lnTo>
                                  <a:pt x="400" y="584"/>
                                </a:lnTo>
                                <a:lnTo>
                                  <a:pt x="425" y="572"/>
                                </a:lnTo>
                                <a:lnTo>
                                  <a:pt x="447" y="561"/>
                                </a:lnTo>
                                <a:lnTo>
                                  <a:pt x="469" y="550"/>
                                </a:lnTo>
                                <a:lnTo>
                                  <a:pt x="488" y="543"/>
                                </a:lnTo>
                                <a:lnTo>
                                  <a:pt x="507" y="540"/>
                                </a:lnTo>
                                <a:lnTo>
                                  <a:pt x="536" y="540"/>
                                </a:lnTo>
                                <a:lnTo>
                                  <a:pt x="534" y="554"/>
                                </a:lnTo>
                                <a:lnTo>
                                  <a:pt x="526" y="572"/>
                                </a:lnTo>
                                <a:lnTo>
                                  <a:pt x="513" y="591"/>
                                </a:lnTo>
                                <a:lnTo>
                                  <a:pt x="497" y="610"/>
                                </a:lnTo>
                                <a:lnTo>
                                  <a:pt x="480" y="628"/>
                                </a:lnTo>
                                <a:lnTo>
                                  <a:pt x="462" y="644"/>
                                </a:lnTo>
                                <a:lnTo>
                                  <a:pt x="443" y="658"/>
                                </a:lnTo>
                                <a:lnTo>
                                  <a:pt x="427" y="668"/>
                                </a:lnTo>
                                <a:lnTo>
                                  <a:pt x="404" y="680"/>
                                </a:lnTo>
                                <a:lnTo>
                                  <a:pt x="384" y="695"/>
                                </a:lnTo>
                                <a:lnTo>
                                  <a:pt x="368" y="711"/>
                                </a:lnTo>
                                <a:lnTo>
                                  <a:pt x="354" y="732"/>
                                </a:lnTo>
                                <a:lnTo>
                                  <a:pt x="345" y="753"/>
                                </a:lnTo>
                                <a:lnTo>
                                  <a:pt x="337" y="777"/>
                                </a:lnTo>
                                <a:lnTo>
                                  <a:pt x="333" y="802"/>
                                </a:lnTo>
                                <a:lnTo>
                                  <a:pt x="332" y="829"/>
                                </a:lnTo>
                                <a:lnTo>
                                  <a:pt x="489" y="794"/>
                                </a:lnTo>
                                <a:lnTo>
                                  <a:pt x="495" y="795"/>
                                </a:lnTo>
                                <a:lnTo>
                                  <a:pt x="501" y="799"/>
                                </a:lnTo>
                                <a:lnTo>
                                  <a:pt x="509" y="805"/>
                                </a:lnTo>
                                <a:lnTo>
                                  <a:pt x="519" y="811"/>
                                </a:lnTo>
                                <a:lnTo>
                                  <a:pt x="528" y="818"/>
                                </a:lnTo>
                                <a:lnTo>
                                  <a:pt x="538" y="824"/>
                                </a:lnTo>
                                <a:lnTo>
                                  <a:pt x="547" y="828"/>
                                </a:lnTo>
                                <a:lnTo>
                                  <a:pt x="554" y="829"/>
                                </a:lnTo>
                                <a:lnTo>
                                  <a:pt x="555" y="829"/>
                                </a:lnTo>
                                <a:lnTo>
                                  <a:pt x="559" y="829"/>
                                </a:lnTo>
                                <a:lnTo>
                                  <a:pt x="565" y="829"/>
                                </a:lnTo>
                                <a:lnTo>
                                  <a:pt x="571" y="829"/>
                                </a:lnTo>
                                <a:lnTo>
                                  <a:pt x="579" y="829"/>
                                </a:lnTo>
                                <a:lnTo>
                                  <a:pt x="586" y="829"/>
                                </a:lnTo>
                                <a:lnTo>
                                  <a:pt x="594" y="829"/>
                                </a:lnTo>
                                <a:lnTo>
                                  <a:pt x="601" y="829"/>
                                </a:lnTo>
                                <a:lnTo>
                                  <a:pt x="601" y="816"/>
                                </a:lnTo>
                                <a:lnTo>
                                  <a:pt x="594" y="803"/>
                                </a:lnTo>
                                <a:lnTo>
                                  <a:pt x="586" y="791"/>
                                </a:lnTo>
                                <a:lnTo>
                                  <a:pt x="579" y="780"/>
                                </a:lnTo>
                                <a:lnTo>
                                  <a:pt x="571" y="769"/>
                                </a:lnTo>
                                <a:lnTo>
                                  <a:pt x="565" y="761"/>
                                </a:lnTo>
                                <a:lnTo>
                                  <a:pt x="559" y="754"/>
                                </a:lnTo>
                                <a:lnTo>
                                  <a:pt x="555" y="750"/>
                                </a:lnTo>
                                <a:lnTo>
                                  <a:pt x="554" y="748"/>
                                </a:lnTo>
                                <a:lnTo>
                                  <a:pt x="553" y="748"/>
                                </a:lnTo>
                                <a:lnTo>
                                  <a:pt x="548" y="748"/>
                                </a:lnTo>
                                <a:lnTo>
                                  <a:pt x="542" y="748"/>
                                </a:lnTo>
                                <a:lnTo>
                                  <a:pt x="534" y="748"/>
                                </a:lnTo>
                                <a:lnTo>
                                  <a:pt x="524" y="748"/>
                                </a:lnTo>
                                <a:lnTo>
                                  <a:pt x="513" y="748"/>
                                </a:lnTo>
                                <a:lnTo>
                                  <a:pt x="501" y="748"/>
                                </a:lnTo>
                                <a:lnTo>
                                  <a:pt x="489" y="748"/>
                                </a:lnTo>
                                <a:lnTo>
                                  <a:pt x="503" y="736"/>
                                </a:lnTo>
                                <a:lnTo>
                                  <a:pt x="516" y="725"/>
                                </a:lnTo>
                                <a:lnTo>
                                  <a:pt x="530" y="713"/>
                                </a:lnTo>
                                <a:lnTo>
                                  <a:pt x="542" y="700"/>
                                </a:lnTo>
                                <a:lnTo>
                                  <a:pt x="553" y="688"/>
                                </a:lnTo>
                                <a:lnTo>
                                  <a:pt x="561" y="676"/>
                                </a:lnTo>
                                <a:lnTo>
                                  <a:pt x="566" y="665"/>
                                </a:lnTo>
                                <a:lnTo>
                                  <a:pt x="569" y="652"/>
                                </a:lnTo>
                                <a:lnTo>
                                  <a:pt x="570" y="640"/>
                                </a:lnTo>
                                <a:lnTo>
                                  <a:pt x="574" y="626"/>
                                </a:lnTo>
                                <a:lnTo>
                                  <a:pt x="579" y="613"/>
                                </a:lnTo>
                                <a:lnTo>
                                  <a:pt x="585" y="598"/>
                                </a:lnTo>
                                <a:lnTo>
                                  <a:pt x="590" y="583"/>
                                </a:lnTo>
                                <a:lnTo>
                                  <a:pt x="596" y="567"/>
                                </a:lnTo>
                                <a:lnTo>
                                  <a:pt x="600" y="554"/>
                                </a:lnTo>
                                <a:lnTo>
                                  <a:pt x="601" y="540"/>
                                </a:lnTo>
                                <a:lnTo>
                                  <a:pt x="609" y="544"/>
                                </a:lnTo>
                                <a:lnTo>
                                  <a:pt x="621" y="548"/>
                                </a:lnTo>
                                <a:lnTo>
                                  <a:pt x="633" y="555"/>
                                </a:lnTo>
                                <a:lnTo>
                                  <a:pt x="647" y="563"/>
                                </a:lnTo>
                                <a:lnTo>
                                  <a:pt x="659" y="573"/>
                                </a:lnTo>
                                <a:lnTo>
                                  <a:pt x="670" y="587"/>
                                </a:lnTo>
                                <a:lnTo>
                                  <a:pt x="677" y="602"/>
                                </a:lnTo>
                                <a:lnTo>
                                  <a:pt x="681" y="621"/>
                                </a:lnTo>
                                <a:lnTo>
                                  <a:pt x="682" y="633"/>
                                </a:lnTo>
                                <a:lnTo>
                                  <a:pt x="687" y="644"/>
                                </a:lnTo>
                                <a:lnTo>
                                  <a:pt x="693" y="657"/>
                                </a:lnTo>
                                <a:lnTo>
                                  <a:pt x="701" y="669"/>
                                </a:lnTo>
                                <a:lnTo>
                                  <a:pt x="710" y="680"/>
                                </a:lnTo>
                                <a:lnTo>
                                  <a:pt x="721" y="692"/>
                                </a:lnTo>
                                <a:lnTo>
                                  <a:pt x="732" y="705"/>
                                </a:lnTo>
                                <a:lnTo>
                                  <a:pt x="744" y="717"/>
                                </a:lnTo>
                                <a:lnTo>
                                  <a:pt x="726" y="725"/>
                                </a:lnTo>
                                <a:lnTo>
                                  <a:pt x="709" y="739"/>
                                </a:lnTo>
                                <a:lnTo>
                                  <a:pt x="693" y="755"/>
                                </a:lnTo>
                                <a:lnTo>
                                  <a:pt x="679" y="774"/>
                                </a:lnTo>
                                <a:lnTo>
                                  <a:pt x="667" y="798"/>
                                </a:lnTo>
                                <a:lnTo>
                                  <a:pt x="659" y="822"/>
                                </a:lnTo>
                                <a:lnTo>
                                  <a:pt x="652" y="850"/>
                                </a:lnTo>
                                <a:lnTo>
                                  <a:pt x="651" y="880"/>
                                </a:lnTo>
                                <a:lnTo>
                                  <a:pt x="650" y="903"/>
                                </a:lnTo>
                                <a:lnTo>
                                  <a:pt x="646" y="927"/>
                                </a:lnTo>
                                <a:lnTo>
                                  <a:pt x="639" y="949"/>
                                </a:lnTo>
                                <a:lnTo>
                                  <a:pt x="629" y="968"/>
                                </a:lnTo>
                                <a:lnTo>
                                  <a:pt x="620" y="984"/>
                                </a:lnTo>
                                <a:lnTo>
                                  <a:pt x="608" y="996"/>
                                </a:lnTo>
                                <a:lnTo>
                                  <a:pt x="597" y="1005"/>
                                </a:lnTo>
                                <a:lnTo>
                                  <a:pt x="585" y="1007"/>
                                </a:lnTo>
                                <a:lnTo>
                                  <a:pt x="584" y="1002"/>
                                </a:lnTo>
                                <a:lnTo>
                                  <a:pt x="579" y="995"/>
                                </a:lnTo>
                                <a:lnTo>
                                  <a:pt x="573" y="990"/>
                                </a:lnTo>
                                <a:lnTo>
                                  <a:pt x="565" y="984"/>
                                </a:lnTo>
                                <a:lnTo>
                                  <a:pt x="557" y="980"/>
                                </a:lnTo>
                                <a:lnTo>
                                  <a:pt x="548" y="977"/>
                                </a:lnTo>
                                <a:lnTo>
                                  <a:pt x="542" y="976"/>
                                </a:lnTo>
                                <a:lnTo>
                                  <a:pt x="536" y="975"/>
                                </a:lnTo>
                                <a:lnTo>
                                  <a:pt x="528" y="976"/>
                                </a:lnTo>
                                <a:lnTo>
                                  <a:pt x="519" y="977"/>
                                </a:lnTo>
                                <a:lnTo>
                                  <a:pt x="511" y="981"/>
                                </a:lnTo>
                                <a:lnTo>
                                  <a:pt x="504" y="987"/>
                                </a:lnTo>
                                <a:lnTo>
                                  <a:pt x="499" y="995"/>
                                </a:lnTo>
                                <a:lnTo>
                                  <a:pt x="493" y="1003"/>
                                </a:lnTo>
                                <a:lnTo>
                                  <a:pt x="491" y="1013"/>
                                </a:lnTo>
                                <a:lnTo>
                                  <a:pt x="489" y="1024"/>
                                </a:lnTo>
                                <a:lnTo>
                                  <a:pt x="491" y="1035"/>
                                </a:lnTo>
                                <a:lnTo>
                                  <a:pt x="496" y="1044"/>
                                </a:lnTo>
                                <a:lnTo>
                                  <a:pt x="503" y="1053"/>
                                </a:lnTo>
                                <a:lnTo>
                                  <a:pt x="512" y="1060"/>
                                </a:lnTo>
                                <a:lnTo>
                                  <a:pt x="523" y="1065"/>
                                </a:lnTo>
                                <a:lnTo>
                                  <a:pt x="534" y="1069"/>
                                </a:lnTo>
                                <a:lnTo>
                                  <a:pt x="544" y="1071"/>
                                </a:lnTo>
                                <a:lnTo>
                                  <a:pt x="554" y="1072"/>
                                </a:lnTo>
                                <a:lnTo>
                                  <a:pt x="575" y="1069"/>
                                </a:lnTo>
                                <a:lnTo>
                                  <a:pt x="600" y="1061"/>
                                </a:lnTo>
                                <a:lnTo>
                                  <a:pt x="623" y="1049"/>
                                </a:lnTo>
                                <a:lnTo>
                                  <a:pt x="647" y="1031"/>
                                </a:lnTo>
                                <a:lnTo>
                                  <a:pt x="668" y="1009"/>
                                </a:lnTo>
                                <a:lnTo>
                                  <a:pt x="687" y="984"/>
                                </a:lnTo>
                                <a:lnTo>
                                  <a:pt x="702" y="957"/>
                                </a:lnTo>
                                <a:lnTo>
                                  <a:pt x="712" y="927"/>
                                </a:lnTo>
                                <a:lnTo>
                                  <a:pt x="718" y="902"/>
                                </a:lnTo>
                                <a:lnTo>
                                  <a:pt x="726" y="879"/>
                                </a:lnTo>
                                <a:lnTo>
                                  <a:pt x="734" y="857"/>
                                </a:lnTo>
                                <a:lnTo>
                                  <a:pt x="745" y="837"/>
                                </a:lnTo>
                                <a:lnTo>
                                  <a:pt x="756" y="821"/>
                                </a:lnTo>
                                <a:lnTo>
                                  <a:pt x="768" y="809"/>
                                </a:lnTo>
                                <a:lnTo>
                                  <a:pt x="779" y="800"/>
                                </a:lnTo>
                                <a:lnTo>
                                  <a:pt x="791" y="798"/>
                                </a:lnTo>
                                <a:lnTo>
                                  <a:pt x="813" y="799"/>
                                </a:lnTo>
                                <a:lnTo>
                                  <a:pt x="833" y="803"/>
                                </a:lnTo>
                                <a:lnTo>
                                  <a:pt x="849" y="810"/>
                                </a:lnTo>
                                <a:lnTo>
                                  <a:pt x="862" y="818"/>
                                </a:lnTo>
                                <a:lnTo>
                                  <a:pt x="873" y="828"/>
                                </a:lnTo>
                                <a:lnTo>
                                  <a:pt x="880" y="839"/>
                                </a:lnTo>
                                <a:lnTo>
                                  <a:pt x="885" y="850"/>
                                </a:lnTo>
                                <a:lnTo>
                                  <a:pt x="887" y="862"/>
                                </a:lnTo>
                                <a:lnTo>
                                  <a:pt x="885" y="869"/>
                                </a:lnTo>
                                <a:lnTo>
                                  <a:pt x="881" y="877"/>
                                </a:lnTo>
                                <a:lnTo>
                                  <a:pt x="873" y="884"/>
                                </a:lnTo>
                                <a:lnTo>
                                  <a:pt x="864" y="892"/>
                                </a:lnTo>
                                <a:lnTo>
                                  <a:pt x="853" y="899"/>
                                </a:lnTo>
                                <a:lnTo>
                                  <a:pt x="840" y="905"/>
                                </a:lnTo>
                                <a:lnTo>
                                  <a:pt x="823" y="909"/>
                                </a:lnTo>
                                <a:lnTo>
                                  <a:pt x="807" y="910"/>
                                </a:lnTo>
                                <a:lnTo>
                                  <a:pt x="790" y="913"/>
                                </a:lnTo>
                                <a:lnTo>
                                  <a:pt x="772" y="920"/>
                                </a:lnTo>
                                <a:lnTo>
                                  <a:pt x="756" y="932"/>
                                </a:lnTo>
                                <a:lnTo>
                                  <a:pt x="743" y="946"/>
                                </a:lnTo>
                                <a:lnTo>
                                  <a:pt x="730" y="961"/>
                                </a:lnTo>
                                <a:lnTo>
                                  <a:pt x="721" y="977"/>
                                </a:lnTo>
                                <a:lnTo>
                                  <a:pt x="716" y="992"/>
                                </a:lnTo>
                                <a:lnTo>
                                  <a:pt x="713" y="1007"/>
                                </a:lnTo>
                                <a:lnTo>
                                  <a:pt x="709" y="1053"/>
                                </a:lnTo>
                                <a:lnTo>
                                  <a:pt x="699" y="1092"/>
                                </a:lnTo>
                                <a:lnTo>
                                  <a:pt x="683" y="1128"/>
                                </a:lnTo>
                                <a:lnTo>
                                  <a:pt x="663" y="1158"/>
                                </a:lnTo>
                                <a:lnTo>
                                  <a:pt x="639" y="1183"/>
                                </a:lnTo>
                                <a:lnTo>
                                  <a:pt x="610" y="1201"/>
                                </a:lnTo>
                                <a:lnTo>
                                  <a:pt x="582" y="1212"/>
                                </a:lnTo>
                                <a:lnTo>
                                  <a:pt x="553" y="1216"/>
                                </a:lnTo>
                                <a:lnTo>
                                  <a:pt x="536" y="1214"/>
                                </a:lnTo>
                                <a:lnTo>
                                  <a:pt x="522" y="1213"/>
                                </a:lnTo>
                                <a:lnTo>
                                  <a:pt x="508" y="1210"/>
                                </a:lnTo>
                                <a:lnTo>
                                  <a:pt x="496" y="1206"/>
                                </a:lnTo>
                                <a:lnTo>
                                  <a:pt x="486" y="1201"/>
                                </a:lnTo>
                                <a:lnTo>
                                  <a:pt x="480" y="1195"/>
                                </a:lnTo>
                                <a:lnTo>
                                  <a:pt x="476" y="1190"/>
                                </a:lnTo>
                                <a:lnTo>
                                  <a:pt x="474" y="1184"/>
                                </a:lnTo>
                                <a:lnTo>
                                  <a:pt x="474" y="1183"/>
                                </a:lnTo>
                                <a:lnTo>
                                  <a:pt x="474" y="1179"/>
                                </a:lnTo>
                                <a:lnTo>
                                  <a:pt x="474" y="1173"/>
                                </a:lnTo>
                                <a:lnTo>
                                  <a:pt x="474" y="1166"/>
                                </a:lnTo>
                                <a:lnTo>
                                  <a:pt x="474" y="1160"/>
                                </a:lnTo>
                                <a:lnTo>
                                  <a:pt x="474" y="1151"/>
                                </a:lnTo>
                                <a:lnTo>
                                  <a:pt x="474" y="1143"/>
                                </a:lnTo>
                                <a:lnTo>
                                  <a:pt x="474" y="1136"/>
                                </a:lnTo>
                                <a:lnTo>
                                  <a:pt x="454" y="1136"/>
                                </a:lnTo>
                                <a:lnTo>
                                  <a:pt x="438" y="1135"/>
                                </a:lnTo>
                                <a:lnTo>
                                  <a:pt x="425" y="1135"/>
                                </a:lnTo>
                                <a:lnTo>
                                  <a:pt x="414" y="1135"/>
                                </a:lnTo>
                                <a:lnTo>
                                  <a:pt x="406" y="1139"/>
                                </a:lnTo>
                                <a:lnTo>
                                  <a:pt x="400" y="1146"/>
                                </a:lnTo>
                                <a:lnTo>
                                  <a:pt x="398" y="1158"/>
                                </a:lnTo>
                                <a:lnTo>
                                  <a:pt x="396" y="1175"/>
                                </a:lnTo>
                                <a:lnTo>
                                  <a:pt x="383" y="1171"/>
                                </a:lnTo>
                                <a:lnTo>
                                  <a:pt x="367" y="1161"/>
                                </a:lnTo>
                                <a:lnTo>
                                  <a:pt x="348" y="1146"/>
                                </a:lnTo>
                                <a:lnTo>
                                  <a:pt x="329" y="1127"/>
                                </a:lnTo>
                                <a:lnTo>
                                  <a:pt x="311" y="1108"/>
                                </a:lnTo>
                                <a:lnTo>
                                  <a:pt x="298" y="1087"/>
                                </a:lnTo>
                                <a:lnTo>
                                  <a:pt x="288" y="1069"/>
                                </a:lnTo>
                                <a:lnTo>
                                  <a:pt x="284" y="1054"/>
                                </a:lnTo>
                                <a:lnTo>
                                  <a:pt x="282" y="1071"/>
                                </a:lnTo>
                                <a:lnTo>
                                  <a:pt x="279" y="1087"/>
                                </a:lnTo>
                                <a:lnTo>
                                  <a:pt x="276" y="1105"/>
                                </a:lnTo>
                                <a:lnTo>
                                  <a:pt x="274" y="1123"/>
                                </a:lnTo>
                                <a:lnTo>
                                  <a:pt x="272" y="1140"/>
                                </a:lnTo>
                                <a:lnTo>
                                  <a:pt x="270" y="1158"/>
                                </a:lnTo>
                                <a:lnTo>
                                  <a:pt x="268" y="1176"/>
                                </a:lnTo>
                                <a:lnTo>
                                  <a:pt x="267" y="1194"/>
                                </a:lnTo>
                                <a:lnTo>
                                  <a:pt x="267" y="1210"/>
                                </a:lnTo>
                                <a:lnTo>
                                  <a:pt x="268" y="1227"/>
                                </a:lnTo>
                                <a:lnTo>
                                  <a:pt x="270" y="1243"/>
                                </a:lnTo>
                                <a:lnTo>
                                  <a:pt x="272" y="1260"/>
                                </a:lnTo>
                                <a:lnTo>
                                  <a:pt x="276" y="1275"/>
                                </a:lnTo>
                                <a:lnTo>
                                  <a:pt x="283" y="1288"/>
                                </a:lnTo>
                                <a:lnTo>
                                  <a:pt x="290" y="1301"/>
                                </a:lnTo>
                                <a:lnTo>
                                  <a:pt x="299" y="1313"/>
                                </a:lnTo>
                                <a:lnTo>
                                  <a:pt x="315" y="1331"/>
                                </a:lnTo>
                                <a:lnTo>
                                  <a:pt x="332" y="1349"/>
                                </a:lnTo>
                                <a:lnTo>
                                  <a:pt x="348" y="1365"/>
                                </a:lnTo>
                                <a:lnTo>
                                  <a:pt x="364" y="1380"/>
                                </a:lnTo>
                                <a:lnTo>
                                  <a:pt x="381" y="1393"/>
                                </a:lnTo>
                                <a:lnTo>
                                  <a:pt x="400" y="1402"/>
                                </a:lnTo>
                                <a:lnTo>
                                  <a:pt x="422" y="1408"/>
                                </a:lnTo>
                                <a:lnTo>
                                  <a:pt x="445" y="1410"/>
                                </a:lnTo>
                                <a:lnTo>
                                  <a:pt x="454" y="1409"/>
                                </a:lnTo>
                                <a:lnTo>
                                  <a:pt x="464" y="1404"/>
                                </a:lnTo>
                                <a:lnTo>
                                  <a:pt x="474" y="1397"/>
                                </a:lnTo>
                                <a:lnTo>
                                  <a:pt x="484" y="1387"/>
                                </a:lnTo>
                                <a:lnTo>
                                  <a:pt x="493" y="1375"/>
                                </a:lnTo>
                                <a:lnTo>
                                  <a:pt x="500" y="1361"/>
                                </a:lnTo>
                                <a:lnTo>
                                  <a:pt x="505" y="1346"/>
                                </a:lnTo>
                                <a:lnTo>
                                  <a:pt x="507" y="1330"/>
                                </a:lnTo>
                                <a:lnTo>
                                  <a:pt x="517" y="1336"/>
                                </a:lnTo>
                                <a:lnTo>
                                  <a:pt x="527" y="1345"/>
                                </a:lnTo>
                                <a:lnTo>
                                  <a:pt x="535" y="1356"/>
                                </a:lnTo>
                                <a:lnTo>
                                  <a:pt x="542" y="1367"/>
                                </a:lnTo>
                                <a:lnTo>
                                  <a:pt x="547" y="1378"/>
                                </a:lnTo>
                                <a:lnTo>
                                  <a:pt x="551" y="1390"/>
                                </a:lnTo>
                                <a:lnTo>
                                  <a:pt x="553" y="1401"/>
                                </a:lnTo>
                                <a:lnTo>
                                  <a:pt x="554" y="1410"/>
                                </a:lnTo>
                                <a:lnTo>
                                  <a:pt x="551" y="1420"/>
                                </a:lnTo>
                                <a:lnTo>
                                  <a:pt x="546" y="1431"/>
                                </a:lnTo>
                                <a:lnTo>
                                  <a:pt x="536" y="1441"/>
                                </a:lnTo>
                                <a:lnTo>
                                  <a:pt x="524" y="1452"/>
                                </a:lnTo>
                                <a:lnTo>
                                  <a:pt x="512" y="1461"/>
                                </a:lnTo>
                                <a:lnTo>
                                  <a:pt x="499" y="1468"/>
                                </a:lnTo>
                                <a:lnTo>
                                  <a:pt x="486" y="1473"/>
                                </a:lnTo>
                                <a:lnTo>
                                  <a:pt x="474" y="1475"/>
                                </a:lnTo>
                                <a:lnTo>
                                  <a:pt x="458" y="1468"/>
                                </a:lnTo>
                                <a:lnTo>
                                  <a:pt x="443" y="1461"/>
                                </a:lnTo>
                                <a:lnTo>
                                  <a:pt x="427" y="1453"/>
                                </a:lnTo>
                                <a:lnTo>
                                  <a:pt x="412" y="1445"/>
                                </a:lnTo>
                                <a:lnTo>
                                  <a:pt x="398" y="1436"/>
                                </a:lnTo>
                                <a:lnTo>
                                  <a:pt x="383" y="1428"/>
                                </a:lnTo>
                                <a:lnTo>
                                  <a:pt x="369" y="1420"/>
                                </a:lnTo>
                                <a:lnTo>
                                  <a:pt x="354" y="1412"/>
                                </a:lnTo>
                                <a:lnTo>
                                  <a:pt x="338" y="1404"/>
                                </a:lnTo>
                                <a:lnTo>
                                  <a:pt x="323" y="1395"/>
                                </a:lnTo>
                                <a:lnTo>
                                  <a:pt x="307" y="1389"/>
                                </a:lnTo>
                                <a:lnTo>
                                  <a:pt x="291" y="1382"/>
                                </a:lnTo>
                                <a:lnTo>
                                  <a:pt x="275" y="1375"/>
                                </a:lnTo>
                                <a:lnTo>
                                  <a:pt x="257" y="1369"/>
                                </a:lnTo>
                                <a:lnTo>
                                  <a:pt x="240" y="1365"/>
                                </a:lnTo>
                                <a:lnTo>
                                  <a:pt x="221" y="1361"/>
                                </a:lnTo>
                                <a:lnTo>
                                  <a:pt x="217" y="1341"/>
                                </a:lnTo>
                                <a:lnTo>
                                  <a:pt x="213" y="1319"/>
                                </a:lnTo>
                                <a:lnTo>
                                  <a:pt x="209" y="1298"/>
                                </a:lnTo>
                                <a:lnTo>
                                  <a:pt x="205" y="1276"/>
                                </a:lnTo>
                                <a:lnTo>
                                  <a:pt x="201" y="1256"/>
                                </a:lnTo>
                                <a:lnTo>
                                  <a:pt x="197" y="1235"/>
                                </a:lnTo>
                                <a:lnTo>
                                  <a:pt x="193" y="1216"/>
                                </a:lnTo>
                                <a:lnTo>
                                  <a:pt x="190" y="1199"/>
                                </a:lnTo>
                                <a:lnTo>
                                  <a:pt x="189" y="1188"/>
                                </a:lnTo>
                                <a:lnTo>
                                  <a:pt x="189" y="1177"/>
                                </a:lnTo>
                                <a:lnTo>
                                  <a:pt x="190" y="1164"/>
                                </a:lnTo>
                                <a:lnTo>
                                  <a:pt x="193" y="1149"/>
                                </a:lnTo>
                                <a:lnTo>
                                  <a:pt x="197" y="1134"/>
                                </a:lnTo>
                                <a:lnTo>
                                  <a:pt x="201" y="1117"/>
                                </a:lnTo>
                                <a:lnTo>
                                  <a:pt x="205" y="1101"/>
                                </a:lnTo>
                                <a:lnTo>
                                  <a:pt x="212" y="1083"/>
                                </a:lnTo>
                                <a:lnTo>
                                  <a:pt x="217" y="1066"/>
                                </a:lnTo>
                                <a:lnTo>
                                  <a:pt x="224" y="1050"/>
                                </a:lnTo>
                                <a:lnTo>
                                  <a:pt x="230" y="1035"/>
                                </a:lnTo>
                                <a:lnTo>
                                  <a:pt x="239" y="1020"/>
                                </a:lnTo>
                                <a:lnTo>
                                  <a:pt x="245" y="1006"/>
                                </a:lnTo>
                                <a:lnTo>
                                  <a:pt x="253" y="994"/>
                                </a:lnTo>
                                <a:lnTo>
                                  <a:pt x="260" y="983"/>
                                </a:lnTo>
                                <a:lnTo>
                                  <a:pt x="268" y="975"/>
                                </a:lnTo>
                                <a:lnTo>
                                  <a:pt x="283" y="962"/>
                                </a:lnTo>
                                <a:lnTo>
                                  <a:pt x="302" y="949"/>
                                </a:lnTo>
                                <a:lnTo>
                                  <a:pt x="326" y="936"/>
                                </a:lnTo>
                                <a:lnTo>
                                  <a:pt x="353" y="922"/>
                                </a:lnTo>
                                <a:lnTo>
                                  <a:pt x="383" y="912"/>
                                </a:lnTo>
                                <a:lnTo>
                                  <a:pt x="414" y="903"/>
                                </a:lnTo>
                                <a:lnTo>
                                  <a:pt x="445" y="898"/>
                                </a:lnTo>
                                <a:lnTo>
                                  <a:pt x="474" y="895"/>
                                </a:lnTo>
                                <a:lnTo>
                                  <a:pt x="485" y="896"/>
                                </a:lnTo>
                                <a:lnTo>
                                  <a:pt x="496" y="901"/>
                                </a:lnTo>
                                <a:lnTo>
                                  <a:pt x="507" y="907"/>
                                </a:lnTo>
                                <a:lnTo>
                                  <a:pt x="516" y="916"/>
                                </a:lnTo>
                                <a:lnTo>
                                  <a:pt x="524" y="925"/>
                                </a:lnTo>
                                <a:lnTo>
                                  <a:pt x="531" y="935"/>
                                </a:lnTo>
                                <a:lnTo>
                                  <a:pt x="535" y="946"/>
                                </a:lnTo>
                                <a:lnTo>
                                  <a:pt x="536" y="955"/>
                                </a:lnTo>
                                <a:lnTo>
                                  <a:pt x="538" y="953"/>
                                </a:lnTo>
                                <a:lnTo>
                                  <a:pt x="542" y="942"/>
                                </a:lnTo>
                                <a:lnTo>
                                  <a:pt x="546" y="924"/>
                                </a:lnTo>
                                <a:lnTo>
                                  <a:pt x="546" y="903"/>
                                </a:lnTo>
                                <a:lnTo>
                                  <a:pt x="540" y="883"/>
                                </a:lnTo>
                                <a:lnTo>
                                  <a:pt x="526" y="864"/>
                                </a:lnTo>
                                <a:lnTo>
                                  <a:pt x="500" y="850"/>
                                </a:lnTo>
                                <a:lnTo>
                                  <a:pt x="461" y="844"/>
                                </a:lnTo>
                                <a:lnTo>
                                  <a:pt x="447" y="846"/>
                                </a:lnTo>
                                <a:lnTo>
                                  <a:pt x="433" y="847"/>
                                </a:lnTo>
                                <a:lnTo>
                                  <a:pt x="416" y="851"/>
                                </a:lnTo>
                                <a:lnTo>
                                  <a:pt x="400" y="857"/>
                                </a:lnTo>
                                <a:lnTo>
                                  <a:pt x="384" y="862"/>
                                </a:lnTo>
                                <a:lnTo>
                                  <a:pt x="368" y="869"/>
                                </a:lnTo>
                                <a:lnTo>
                                  <a:pt x="352" y="876"/>
                                </a:lnTo>
                                <a:lnTo>
                                  <a:pt x="337" y="883"/>
                                </a:lnTo>
                                <a:lnTo>
                                  <a:pt x="321" y="891"/>
                                </a:lnTo>
                                <a:lnTo>
                                  <a:pt x="306" y="898"/>
                                </a:lnTo>
                                <a:lnTo>
                                  <a:pt x="291" y="905"/>
                                </a:lnTo>
                                <a:lnTo>
                                  <a:pt x="279" y="912"/>
                                </a:lnTo>
                                <a:lnTo>
                                  <a:pt x="265" y="917"/>
                                </a:lnTo>
                                <a:lnTo>
                                  <a:pt x="255" y="921"/>
                                </a:lnTo>
                                <a:lnTo>
                                  <a:pt x="245" y="925"/>
                                </a:lnTo>
                                <a:lnTo>
                                  <a:pt x="237" y="927"/>
                                </a:lnTo>
                                <a:lnTo>
                                  <a:pt x="228" y="924"/>
                                </a:lnTo>
                                <a:lnTo>
                                  <a:pt x="220" y="916"/>
                                </a:lnTo>
                                <a:lnTo>
                                  <a:pt x="214" y="902"/>
                                </a:lnTo>
                                <a:lnTo>
                                  <a:pt x="210" y="885"/>
                                </a:lnTo>
                                <a:lnTo>
                                  <a:pt x="208" y="869"/>
                                </a:lnTo>
                                <a:lnTo>
                                  <a:pt x="208" y="853"/>
                                </a:lnTo>
                                <a:lnTo>
                                  <a:pt x="206" y="839"/>
                                </a:lnTo>
                                <a:lnTo>
                                  <a:pt x="206" y="829"/>
                                </a:lnTo>
                                <a:lnTo>
                                  <a:pt x="198" y="843"/>
                                </a:lnTo>
                                <a:lnTo>
                                  <a:pt x="189" y="859"/>
                                </a:lnTo>
                                <a:lnTo>
                                  <a:pt x="179" y="877"/>
                                </a:lnTo>
                                <a:lnTo>
                                  <a:pt x="168" y="896"/>
                                </a:lnTo>
                                <a:lnTo>
                                  <a:pt x="158" y="916"/>
                                </a:lnTo>
                                <a:lnTo>
                                  <a:pt x="150" y="936"/>
                                </a:lnTo>
                                <a:lnTo>
                                  <a:pt x="144" y="955"/>
                                </a:lnTo>
                                <a:lnTo>
                                  <a:pt x="141" y="975"/>
                                </a:lnTo>
                                <a:lnTo>
                                  <a:pt x="141" y="994"/>
                                </a:lnTo>
                                <a:lnTo>
                                  <a:pt x="139" y="1013"/>
                                </a:lnTo>
                                <a:lnTo>
                                  <a:pt x="137" y="1033"/>
                                </a:lnTo>
                                <a:lnTo>
                                  <a:pt x="135" y="1053"/>
                                </a:lnTo>
                                <a:lnTo>
                                  <a:pt x="131" y="1072"/>
                                </a:lnTo>
                                <a:lnTo>
                                  <a:pt x="129" y="1090"/>
                                </a:lnTo>
                                <a:lnTo>
                                  <a:pt x="127" y="1106"/>
                                </a:lnTo>
                                <a:lnTo>
                                  <a:pt x="127" y="1118"/>
                                </a:lnTo>
                                <a:lnTo>
                                  <a:pt x="129" y="1162"/>
                                </a:lnTo>
                                <a:lnTo>
                                  <a:pt x="137" y="1206"/>
                                </a:lnTo>
                                <a:lnTo>
                                  <a:pt x="148" y="1250"/>
                                </a:lnTo>
                                <a:lnTo>
                                  <a:pt x="164" y="1295"/>
                                </a:lnTo>
                                <a:lnTo>
                                  <a:pt x="182" y="1339"/>
                                </a:lnTo>
                                <a:lnTo>
                                  <a:pt x="202" y="1384"/>
                                </a:lnTo>
                                <a:lnTo>
                                  <a:pt x="224" y="1428"/>
                                </a:lnTo>
                                <a:lnTo>
                                  <a:pt x="245" y="1473"/>
                                </a:lnTo>
                                <a:lnTo>
                                  <a:pt x="267" y="1517"/>
                                </a:lnTo>
                                <a:lnTo>
                                  <a:pt x="288" y="1561"/>
                                </a:lnTo>
                                <a:lnTo>
                                  <a:pt x="309" y="1605"/>
                                </a:lnTo>
                                <a:lnTo>
                                  <a:pt x="327" y="1648"/>
                                </a:lnTo>
                                <a:lnTo>
                                  <a:pt x="342" y="1690"/>
                                </a:lnTo>
                                <a:lnTo>
                                  <a:pt x="353" y="1731"/>
                                </a:lnTo>
                                <a:lnTo>
                                  <a:pt x="361" y="1771"/>
                                </a:lnTo>
                                <a:lnTo>
                                  <a:pt x="364" y="1811"/>
                                </a:lnTo>
                                <a:lnTo>
                                  <a:pt x="363" y="1833"/>
                                </a:lnTo>
                                <a:lnTo>
                                  <a:pt x="358" y="1857"/>
                                </a:lnTo>
                                <a:lnTo>
                                  <a:pt x="352" y="1881"/>
                                </a:lnTo>
                                <a:lnTo>
                                  <a:pt x="342" y="1904"/>
                                </a:lnTo>
                                <a:lnTo>
                                  <a:pt x="329" y="1926"/>
                                </a:lnTo>
                                <a:lnTo>
                                  <a:pt x="313" y="1942"/>
                                </a:lnTo>
                                <a:lnTo>
                                  <a:pt x="292" y="1953"/>
                                </a:lnTo>
                                <a:lnTo>
                                  <a:pt x="268" y="1957"/>
                                </a:lnTo>
                                <a:lnTo>
                                  <a:pt x="268" y="1949"/>
                                </a:lnTo>
                                <a:lnTo>
                                  <a:pt x="268" y="1940"/>
                                </a:lnTo>
                                <a:lnTo>
                                  <a:pt x="268" y="1929"/>
                                </a:lnTo>
                                <a:lnTo>
                                  <a:pt x="268" y="1915"/>
                                </a:lnTo>
                                <a:lnTo>
                                  <a:pt x="268" y="1901"/>
                                </a:lnTo>
                                <a:lnTo>
                                  <a:pt x="268" y="1887"/>
                                </a:lnTo>
                                <a:lnTo>
                                  <a:pt x="268" y="1874"/>
                                </a:lnTo>
                                <a:lnTo>
                                  <a:pt x="268" y="1861"/>
                                </a:lnTo>
                                <a:lnTo>
                                  <a:pt x="257" y="1848"/>
                                </a:lnTo>
                                <a:lnTo>
                                  <a:pt x="248" y="1835"/>
                                </a:lnTo>
                                <a:lnTo>
                                  <a:pt x="241" y="1822"/>
                                </a:lnTo>
                                <a:lnTo>
                                  <a:pt x="236" y="1807"/>
                                </a:lnTo>
                                <a:lnTo>
                                  <a:pt x="232" y="1793"/>
                                </a:lnTo>
                                <a:lnTo>
                                  <a:pt x="229" y="1779"/>
                                </a:lnTo>
                                <a:lnTo>
                                  <a:pt x="228" y="1764"/>
                                </a:lnTo>
                                <a:lnTo>
                                  <a:pt x="228" y="1749"/>
                                </a:lnTo>
                                <a:lnTo>
                                  <a:pt x="229" y="1735"/>
                                </a:lnTo>
                                <a:lnTo>
                                  <a:pt x="229" y="1720"/>
                                </a:lnTo>
                                <a:lnTo>
                                  <a:pt x="230" y="1707"/>
                                </a:lnTo>
                                <a:lnTo>
                                  <a:pt x="233" y="1691"/>
                                </a:lnTo>
                                <a:lnTo>
                                  <a:pt x="234" y="1678"/>
                                </a:lnTo>
                                <a:lnTo>
                                  <a:pt x="236" y="1664"/>
                                </a:lnTo>
                                <a:lnTo>
                                  <a:pt x="237" y="1650"/>
                                </a:lnTo>
                                <a:lnTo>
                                  <a:pt x="237" y="1637"/>
                                </a:lnTo>
                                <a:lnTo>
                                  <a:pt x="236" y="1632"/>
                                </a:lnTo>
                                <a:lnTo>
                                  <a:pt x="230" y="1624"/>
                                </a:lnTo>
                                <a:lnTo>
                                  <a:pt x="222" y="1613"/>
                                </a:lnTo>
                                <a:lnTo>
                                  <a:pt x="213" y="1601"/>
                                </a:lnTo>
                                <a:lnTo>
                                  <a:pt x="201" y="1590"/>
                                </a:lnTo>
                                <a:lnTo>
                                  <a:pt x="187" y="1580"/>
                                </a:lnTo>
                                <a:lnTo>
                                  <a:pt x="174" y="1574"/>
                                </a:lnTo>
                                <a:lnTo>
                                  <a:pt x="159" y="1571"/>
                                </a:lnTo>
                                <a:lnTo>
                                  <a:pt x="128" y="1572"/>
                                </a:lnTo>
                                <a:lnTo>
                                  <a:pt x="98" y="1574"/>
                                </a:lnTo>
                                <a:lnTo>
                                  <a:pt x="71" y="1576"/>
                                </a:lnTo>
                                <a:lnTo>
                                  <a:pt x="47" y="1579"/>
                                </a:lnTo>
                                <a:lnTo>
                                  <a:pt x="27" y="1582"/>
                                </a:lnTo>
                                <a:lnTo>
                                  <a:pt x="12" y="1585"/>
                                </a:lnTo>
                                <a:lnTo>
                                  <a:pt x="3" y="1586"/>
                                </a:lnTo>
                                <a:lnTo>
                                  <a:pt x="0" y="1587"/>
                                </a:lnTo>
                                <a:lnTo>
                                  <a:pt x="1" y="1589"/>
                                </a:lnTo>
                                <a:lnTo>
                                  <a:pt x="7" y="1593"/>
                                </a:lnTo>
                                <a:lnTo>
                                  <a:pt x="15" y="1598"/>
                                </a:lnTo>
                                <a:lnTo>
                                  <a:pt x="27" y="1604"/>
                                </a:lnTo>
                                <a:lnTo>
                                  <a:pt x="40" y="1609"/>
                                </a:lnTo>
                                <a:lnTo>
                                  <a:pt x="57" y="1615"/>
                                </a:lnTo>
                                <a:lnTo>
                                  <a:pt x="75" y="1619"/>
                                </a:lnTo>
                                <a:lnTo>
                                  <a:pt x="96" y="1620"/>
                                </a:lnTo>
                                <a:lnTo>
                                  <a:pt x="116" y="1623"/>
                                </a:lnTo>
                                <a:lnTo>
                                  <a:pt x="133" y="1630"/>
                                </a:lnTo>
                                <a:lnTo>
                                  <a:pt x="150" y="1639"/>
                                </a:lnTo>
                                <a:lnTo>
                                  <a:pt x="163" y="1650"/>
                                </a:lnTo>
                                <a:lnTo>
                                  <a:pt x="175" y="1664"/>
                                </a:lnTo>
                                <a:lnTo>
                                  <a:pt x="183" y="1678"/>
                                </a:lnTo>
                                <a:lnTo>
                                  <a:pt x="189" y="1690"/>
                                </a:lnTo>
                                <a:lnTo>
                                  <a:pt x="190" y="1701"/>
                                </a:lnTo>
                                <a:lnTo>
                                  <a:pt x="189" y="1719"/>
                                </a:lnTo>
                                <a:lnTo>
                                  <a:pt x="185" y="1741"/>
                                </a:lnTo>
                                <a:lnTo>
                                  <a:pt x="179" y="1764"/>
                                </a:lnTo>
                                <a:lnTo>
                                  <a:pt x="174" y="1789"/>
                                </a:lnTo>
                                <a:lnTo>
                                  <a:pt x="167" y="1813"/>
                                </a:lnTo>
                                <a:lnTo>
                                  <a:pt x="162" y="1837"/>
                                </a:lnTo>
                                <a:lnTo>
                                  <a:pt x="158" y="1859"/>
                                </a:lnTo>
                                <a:lnTo>
                                  <a:pt x="156" y="1876"/>
                                </a:lnTo>
                                <a:lnTo>
                                  <a:pt x="159" y="1892"/>
                                </a:lnTo>
                                <a:lnTo>
                                  <a:pt x="167" y="1909"/>
                                </a:lnTo>
                                <a:lnTo>
                                  <a:pt x="178" y="1929"/>
                                </a:lnTo>
                                <a:lnTo>
                                  <a:pt x="193" y="1948"/>
                                </a:lnTo>
                                <a:lnTo>
                                  <a:pt x="208" y="1967"/>
                                </a:lnTo>
                                <a:lnTo>
                                  <a:pt x="224" y="1983"/>
                                </a:lnTo>
                                <a:lnTo>
                                  <a:pt x="240" y="1997"/>
                                </a:lnTo>
                                <a:lnTo>
                                  <a:pt x="253" y="2005"/>
                                </a:lnTo>
                                <a:lnTo>
                                  <a:pt x="245" y="2019"/>
                                </a:lnTo>
                                <a:lnTo>
                                  <a:pt x="237" y="2027"/>
                                </a:lnTo>
                                <a:lnTo>
                                  <a:pt x="229" y="2033"/>
                                </a:lnTo>
                                <a:lnTo>
                                  <a:pt x="222" y="2034"/>
                                </a:lnTo>
                                <a:lnTo>
                                  <a:pt x="214" y="2031"/>
                                </a:lnTo>
                                <a:lnTo>
                                  <a:pt x="206" y="2026"/>
                                </a:lnTo>
                                <a:lnTo>
                                  <a:pt x="198" y="2018"/>
                                </a:lnTo>
                                <a:lnTo>
                                  <a:pt x="190" y="2005"/>
                                </a:lnTo>
                                <a:lnTo>
                                  <a:pt x="182" y="2033"/>
                                </a:lnTo>
                                <a:lnTo>
                                  <a:pt x="175" y="2060"/>
                                </a:lnTo>
                                <a:lnTo>
                                  <a:pt x="167" y="2086"/>
                                </a:lnTo>
                                <a:lnTo>
                                  <a:pt x="159" y="2114"/>
                                </a:lnTo>
                                <a:lnTo>
                                  <a:pt x="152" y="2141"/>
                                </a:lnTo>
                                <a:lnTo>
                                  <a:pt x="146" y="2167"/>
                                </a:lnTo>
                                <a:lnTo>
                                  <a:pt x="140" y="2192"/>
                                </a:lnTo>
                                <a:lnTo>
                                  <a:pt x="135" y="2216"/>
                                </a:lnTo>
                                <a:lnTo>
                                  <a:pt x="133" y="2230"/>
                                </a:lnTo>
                                <a:lnTo>
                                  <a:pt x="133" y="2244"/>
                                </a:lnTo>
                                <a:lnTo>
                                  <a:pt x="135" y="2260"/>
                                </a:lnTo>
                                <a:lnTo>
                                  <a:pt x="139" y="2278"/>
                                </a:lnTo>
                                <a:lnTo>
                                  <a:pt x="143" y="2297"/>
                                </a:lnTo>
                                <a:lnTo>
                                  <a:pt x="150" y="2315"/>
                                </a:lnTo>
                                <a:lnTo>
                                  <a:pt x="156" y="2334"/>
                                </a:lnTo>
                                <a:lnTo>
                                  <a:pt x="166" y="2352"/>
                                </a:lnTo>
                                <a:lnTo>
                                  <a:pt x="175" y="2370"/>
                                </a:lnTo>
                                <a:lnTo>
                                  <a:pt x="186" y="2386"/>
                                </a:lnTo>
                                <a:lnTo>
                                  <a:pt x="198" y="2401"/>
                                </a:lnTo>
                                <a:lnTo>
                                  <a:pt x="210" y="2414"/>
                                </a:lnTo>
                                <a:lnTo>
                                  <a:pt x="224" y="2425"/>
                                </a:lnTo>
                                <a:lnTo>
                                  <a:pt x="239" y="2433"/>
                                </a:lnTo>
                                <a:lnTo>
                                  <a:pt x="253" y="2438"/>
                                </a:lnTo>
                                <a:lnTo>
                                  <a:pt x="268" y="2440"/>
                                </a:lnTo>
                                <a:lnTo>
                                  <a:pt x="284" y="2425"/>
                                </a:lnTo>
                                <a:lnTo>
                                  <a:pt x="295" y="2401"/>
                                </a:lnTo>
                                <a:lnTo>
                                  <a:pt x="303" y="2375"/>
                                </a:lnTo>
                                <a:lnTo>
                                  <a:pt x="305" y="2348"/>
                                </a:lnTo>
                                <a:lnTo>
                                  <a:pt x="303" y="2322"/>
                                </a:lnTo>
                                <a:lnTo>
                                  <a:pt x="296" y="2300"/>
                                </a:lnTo>
                                <a:lnTo>
                                  <a:pt x="284" y="2285"/>
                                </a:lnTo>
                                <a:lnTo>
                                  <a:pt x="268" y="2279"/>
                                </a:lnTo>
                                <a:lnTo>
                                  <a:pt x="259" y="2330"/>
                                </a:lnTo>
                                <a:lnTo>
                                  <a:pt x="249" y="2362"/>
                                </a:lnTo>
                                <a:lnTo>
                                  <a:pt x="239" y="2375"/>
                                </a:lnTo>
                                <a:lnTo>
                                  <a:pt x="229" y="2375"/>
                                </a:lnTo>
                                <a:lnTo>
                                  <a:pt x="220" y="2362"/>
                                </a:lnTo>
                                <a:lnTo>
                                  <a:pt x="209" y="2337"/>
                                </a:lnTo>
                                <a:lnTo>
                                  <a:pt x="199" y="2303"/>
                                </a:lnTo>
                                <a:lnTo>
                                  <a:pt x="190" y="2263"/>
                                </a:lnTo>
                                <a:lnTo>
                                  <a:pt x="191" y="2253"/>
                                </a:lnTo>
                                <a:lnTo>
                                  <a:pt x="194" y="2241"/>
                                </a:lnTo>
                                <a:lnTo>
                                  <a:pt x="198" y="2229"/>
                                </a:lnTo>
                                <a:lnTo>
                                  <a:pt x="205" y="2214"/>
                                </a:lnTo>
                                <a:lnTo>
                                  <a:pt x="212" y="2197"/>
                                </a:lnTo>
                                <a:lnTo>
                                  <a:pt x="221" y="2179"/>
                                </a:lnTo>
                                <a:lnTo>
                                  <a:pt x="232" y="2162"/>
                                </a:lnTo>
                                <a:lnTo>
                                  <a:pt x="243" y="2141"/>
                                </a:lnTo>
                                <a:lnTo>
                                  <a:pt x="255" y="2120"/>
                                </a:lnTo>
                                <a:lnTo>
                                  <a:pt x="268" y="2100"/>
                                </a:lnTo>
                                <a:lnTo>
                                  <a:pt x="283" y="2077"/>
                                </a:lnTo>
                                <a:lnTo>
                                  <a:pt x="298" y="2053"/>
                                </a:lnTo>
                                <a:lnTo>
                                  <a:pt x="314" y="2030"/>
                                </a:lnTo>
                                <a:lnTo>
                                  <a:pt x="330" y="2007"/>
                                </a:lnTo>
                                <a:lnTo>
                                  <a:pt x="346" y="1982"/>
                                </a:lnTo>
                                <a:lnTo>
                                  <a:pt x="364" y="1957"/>
                                </a:lnTo>
                                <a:lnTo>
                                  <a:pt x="373" y="1941"/>
                                </a:lnTo>
                                <a:lnTo>
                                  <a:pt x="384" y="1920"/>
                                </a:lnTo>
                                <a:lnTo>
                                  <a:pt x="395" y="1896"/>
                                </a:lnTo>
                                <a:lnTo>
                                  <a:pt x="406" y="1870"/>
                                </a:lnTo>
                                <a:lnTo>
                                  <a:pt x="414" y="1844"/>
                                </a:lnTo>
                                <a:lnTo>
                                  <a:pt x="420" y="1820"/>
                                </a:lnTo>
                                <a:lnTo>
                                  <a:pt x="426" y="1798"/>
                                </a:lnTo>
                                <a:lnTo>
                                  <a:pt x="427" y="1781"/>
                                </a:lnTo>
                                <a:lnTo>
                                  <a:pt x="429" y="1763"/>
                                </a:lnTo>
                                <a:lnTo>
                                  <a:pt x="431" y="1744"/>
                                </a:lnTo>
                                <a:lnTo>
                                  <a:pt x="434" y="1724"/>
                                </a:lnTo>
                                <a:lnTo>
                                  <a:pt x="438" y="1704"/>
                                </a:lnTo>
                                <a:lnTo>
                                  <a:pt x="442" y="1683"/>
                                </a:lnTo>
                                <a:lnTo>
                                  <a:pt x="445" y="1663"/>
                                </a:lnTo>
                                <a:lnTo>
                                  <a:pt x="446" y="1641"/>
                                </a:lnTo>
                                <a:lnTo>
                                  <a:pt x="445" y="1620"/>
                                </a:lnTo>
                                <a:lnTo>
                                  <a:pt x="441" y="1601"/>
                                </a:lnTo>
                                <a:lnTo>
                                  <a:pt x="431" y="1587"/>
                                </a:lnTo>
                                <a:lnTo>
                                  <a:pt x="416" y="1579"/>
                                </a:lnTo>
                                <a:lnTo>
                                  <a:pt x="399" y="1572"/>
                                </a:lnTo>
                                <a:lnTo>
                                  <a:pt x="380" y="1568"/>
                                </a:lnTo>
                                <a:lnTo>
                                  <a:pt x="361" y="1565"/>
                                </a:lnTo>
                                <a:lnTo>
                                  <a:pt x="345" y="1561"/>
                                </a:lnTo>
                                <a:lnTo>
                                  <a:pt x="332" y="1556"/>
                                </a:lnTo>
                                <a:lnTo>
                                  <a:pt x="350" y="1548"/>
                                </a:lnTo>
                                <a:lnTo>
                                  <a:pt x="367" y="1545"/>
                                </a:lnTo>
                                <a:lnTo>
                                  <a:pt x="381" y="1543"/>
                                </a:lnTo>
                                <a:lnTo>
                                  <a:pt x="395" y="1545"/>
                                </a:lnTo>
                                <a:lnTo>
                                  <a:pt x="410" y="1549"/>
                                </a:lnTo>
                                <a:lnTo>
                                  <a:pt x="425" y="1552"/>
                                </a:lnTo>
                                <a:lnTo>
                                  <a:pt x="441" y="1554"/>
                                </a:lnTo>
                                <a:lnTo>
                                  <a:pt x="461" y="1556"/>
                                </a:lnTo>
                                <a:lnTo>
                                  <a:pt x="473" y="1554"/>
                                </a:lnTo>
                                <a:lnTo>
                                  <a:pt x="486" y="1550"/>
                                </a:lnTo>
                                <a:lnTo>
                                  <a:pt x="503" y="1545"/>
                                </a:lnTo>
                                <a:lnTo>
                                  <a:pt x="517" y="1538"/>
                                </a:lnTo>
                                <a:lnTo>
                                  <a:pt x="534" y="1530"/>
                                </a:lnTo>
                                <a:lnTo>
                                  <a:pt x="547" y="1521"/>
                                </a:lnTo>
                                <a:lnTo>
                                  <a:pt x="559" y="1513"/>
                                </a:lnTo>
                                <a:lnTo>
                                  <a:pt x="569" y="1505"/>
                                </a:lnTo>
                                <a:lnTo>
                                  <a:pt x="577" y="1495"/>
                                </a:lnTo>
                                <a:lnTo>
                                  <a:pt x="585" y="1483"/>
                                </a:lnTo>
                                <a:lnTo>
                                  <a:pt x="593" y="1469"/>
                                </a:lnTo>
                                <a:lnTo>
                                  <a:pt x="600" y="1452"/>
                                </a:lnTo>
                                <a:lnTo>
                                  <a:pt x="606" y="1434"/>
                                </a:lnTo>
                                <a:lnTo>
                                  <a:pt x="612" y="1415"/>
                                </a:lnTo>
                                <a:lnTo>
                                  <a:pt x="615" y="1395"/>
                                </a:lnTo>
                                <a:lnTo>
                                  <a:pt x="616" y="1378"/>
                                </a:lnTo>
                                <a:lnTo>
                                  <a:pt x="613" y="1356"/>
                                </a:lnTo>
                                <a:lnTo>
                                  <a:pt x="608" y="1335"/>
                                </a:lnTo>
                                <a:lnTo>
                                  <a:pt x="598" y="1319"/>
                                </a:lnTo>
                                <a:lnTo>
                                  <a:pt x="585" y="1305"/>
                                </a:lnTo>
                                <a:lnTo>
                                  <a:pt x="569" y="1294"/>
                                </a:lnTo>
                                <a:lnTo>
                                  <a:pt x="550" y="1287"/>
                                </a:lnTo>
                                <a:lnTo>
                                  <a:pt x="530" y="1282"/>
                                </a:lnTo>
                                <a:lnTo>
                                  <a:pt x="507" y="1280"/>
                                </a:lnTo>
                                <a:lnTo>
                                  <a:pt x="500" y="1282"/>
                                </a:lnTo>
                                <a:lnTo>
                                  <a:pt x="493" y="1283"/>
                                </a:lnTo>
                                <a:lnTo>
                                  <a:pt x="485" y="1287"/>
                                </a:lnTo>
                                <a:lnTo>
                                  <a:pt x="478" y="1293"/>
                                </a:lnTo>
                                <a:lnTo>
                                  <a:pt x="472" y="1301"/>
                                </a:lnTo>
                                <a:lnTo>
                                  <a:pt x="466" y="1309"/>
                                </a:lnTo>
                                <a:lnTo>
                                  <a:pt x="462" y="1319"/>
                                </a:lnTo>
                                <a:lnTo>
                                  <a:pt x="461" y="1330"/>
                                </a:lnTo>
                                <a:lnTo>
                                  <a:pt x="456" y="1341"/>
                                </a:lnTo>
                                <a:lnTo>
                                  <a:pt x="445" y="1351"/>
                                </a:lnTo>
                                <a:lnTo>
                                  <a:pt x="433" y="1358"/>
                                </a:lnTo>
                                <a:lnTo>
                                  <a:pt x="427" y="1361"/>
                                </a:lnTo>
                                <a:lnTo>
                                  <a:pt x="406" y="1356"/>
                                </a:lnTo>
                                <a:lnTo>
                                  <a:pt x="384" y="1342"/>
                                </a:lnTo>
                                <a:lnTo>
                                  <a:pt x="363" y="1321"/>
                                </a:lnTo>
                                <a:lnTo>
                                  <a:pt x="345" y="1297"/>
                                </a:lnTo>
                                <a:lnTo>
                                  <a:pt x="329" y="1269"/>
                                </a:lnTo>
                                <a:lnTo>
                                  <a:pt x="315" y="1243"/>
                                </a:lnTo>
                                <a:lnTo>
                                  <a:pt x="305" y="1219"/>
                                </a:lnTo>
                                <a:lnTo>
                                  <a:pt x="299" y="1199"/>
                                </a:lnTo>
                                <a:lnTo>
                                  <a:pt x="317" y="1184"/>
                                </a:lnTo>
                                <a:lnTo>
                                  <a:pt x="338" y="1194"/>
                                </a:lnTo>
                                <a:lnTo>
                                  <a:pt x="363" y="1205"/>
                                </a:lnTo>
                                <a:lnTo>
                                  <a:pt x="387" y="1216"/>
                                </a:lnTo>
                                <a:lnTo>
                                  <a:pt x="412" y="1227"/>
                                </a:lnTo>
                                <a:lnTo>
                                  <a:pt x="437" y="1235"/>
                                </a:lnTo>
                                <a:lnTo>
                                  <a:pt x="461" y="1242"/>
                                </a:lnTo>
                                <a:lnTo>
                                  <a:pt x="485" y="1247"/>
                                </a:lnTo>
                                <a:lnTo>
                                  <a:pt x="507" y="1249"/>
                                </a:lnTo>
                                <a:lnTo>
                                  <a:pt x="535" y="1247"/>
                                </a:lnTo>
                                <a:lnTo>
                                  <a:pt x="562" y="1245"/>
                                </a:lnTo>
                                <a:lnTo>
                                  <a:pt x="588" y="1238"/>
                                </a:lnTo>
                                <a:lnTo>
                                  <a:pt x="612" y="1231"/>
                                </a:lnTo>
                                <a:lnTo>
                                  <a:pt x="635" y="1221"/>
                                </a:lnTo>
                                <a:lnTo>
                                  <a:pt x="658" y="1210"/>
                                </a:lnTo>
                                <a:lnTo>
                                  <a:pt x="679" y="1198"/>
                                </a:lnTo>
                                <a:lnTo>
                                  <a:pt x="701" y="1183"/>
                                </a:lnTo>
                                <a:lnTo>
                                  <a:pt x="721" y="1168"/>
                                </a:lnTo>
                                <a:lnTo>
                                  <a:pt x="740" y="1151"/>
                                </a:lnTo>
                                <a:lnTo>
                                  <a:pt x="760" y="1135"/>
                                </a:lnTo>
                                <a:lnTo>
                                  <a:pt x="779" y="1116"/>
                                </a:lnTo>
                                <a:lnTo>
                                  <a:pt x="798" y="1098"/>
                                </a:lnTo>
                                <a:lnTo>
                                  <a:pt x="817" y="1079"/>
                                </a:lnTo>
                                <a:lnTo>
                                  <a:pt x="836" y="1058"/>
                                </a:lnTo>
                                <a:lnTo>
                                  <a:pt x="854" y="1039"/>
                                </a:lnTo>
                                <a:lnTo>
                                  <a:pt x="854" y="1065"/>
                                </a:lnTo>
                                <a:lnTo>
                                  <a:pt x="854" y="1087"/>
                                </a:lnTo>
                                <a:lnTo>
                                  <a:pt x="856" y="1106"/>
                                </a:lnTo>
                                <a:lnTo>
                                  <a:pt x="858" y="1124"/>
                                </a:lnTo>
                                <a:lnTo>
                                  <a:pt x="865" y="1140"/>
                                </a:lnTo>
                                <a:lnTo>
                                  <a:pt x="877" y="1155"/>
                                </a:lnTo>
                                <a:lnTo>
                                  <a:pt x="893" y="1171"/>
                                </a:lnTo>
                                <a:lnTo>
                                  <a:pt x="918" y="1184"/>
                                </a:lnTo>
                                <a:lnTo>
                                  <a:pt x="907" y="1161"/>
                                </a:lnTo>
                                <a:lnTo>
                                  <a:pt x="900" y="1143"/>
                                </a:lnTo>
                                <a:lnTo>
                                  <a:pt x="895" y="1128"/>
                                </a:lnTo>
                                <a:lnTo>
                                  <a:pt x="893" y="1113"/>
                                </a:lnTo>
                                <a:lnTo>
                                  <a:pt x="895" y="1099"/>
                                </a:lnTo>
                                <a:lnTo>
                                  <a:pt x="899" y="1083"/>
                                </a:lnTo>
                                <a:lnTo>
                                  <a:pt x="907" y="1064"/>
                                </a:lnTo>
                                <a:lnTo>
                                  <a:pt x="918" y="1039"/>
                                </a:lnTo>
                                <a:lnTo>
                                  <a:pt x="918" y="1028"/>
                                </a:lnTo>
                                <a:lnTo>
                                  <a:pt x="916" y="1012"/>
                                </a:lnTo>
                                <a:lnTo>
                                  <a:pt x="915" y="991"/>
                                </a:lnTo>
                                <a:lnTo>
                                  <a:pt x="914" y="969"/>
                                </a:lnTo>
                                <a:lnTo>
                                  <a:pt x="912" y="949"/>
                                </a:lnTo>
                                <a:lnTo>
                                  <a:pt x="912" y="929"/>
                                </a:lnTo>
                                <a:lnTo>
                                  <a:pt x="914" y="917"/>
                                </a:lnTo>
                                <a:lnTo>
                                  <a:pt x="918" y="910"/>
                                </a:lnTo>
                                <a:lnTo>
                                  <a:pt x="926" y="907"/>
                                </a:lnTo>
                                <a:lnTo>
                                  <a:pt x="938" y="905"/>
                                </a:lnTo>
                                <a:lnTo>
                                  <a:pt x="953" y="905"/>
                                </a:lnTo>
                                <a:lnTo>
                                  <a:pt x="968" y="906"/>
                                </a:lnTo>
                                <a:lnTo>
                                  <a:pt x="981" y="912"/>
                                </a:lnTo>
                                <a:lnTo>
                                  <a:pt x="993" y="921"/>
                                </a:lnTo>
                                <a:lnTo>
                                  <a:pt x="1001" y="933"/>
                                </a:lnTo>
                                <a:lnTo>
                                  <a:pt x="1004" y="953"/>
                                </a:lnTo>
                                <a:lnTo>
                                  <a:pt x="1023" y="932"/>
                                </a:lnTo>
                                <a:lnTo>
                                  <a:pt x="505" y="399"/>
                                </a:lnTo>
                                <a:lnTo>
                                  <a:pt x="512" y="404"/>
                                </a:lnTo>
                                <a:lnTo>
                                  <a:pt x="516" y="413"/>
                                </a:lnTo>
                                <a:lnTo>
                                  <a:pt x="520" y="422"/>
                                </a:lnTo>
                                <a:lnTo>
                                  <a:pt x="522" y="435"/>
                                </a:lnTo>
                                <a:lnTo>
                                  <a:pt x="523" y="447"/>
                                </a:lnTo>
                                <a:lnTo>
                                  <a:pt x="523" y="461"/>
                                </a:lnTo>
                                <a:lnTo>
                                  <a:pt x="523" y="476"/>
                                </a:lnTo>
                                <a:lnTo>
                                  <a:pt x="523" y="491"/>
                                </a:lnTo>
                                <a:lnTo>
                                  <a:pt x="493" y="496"/>
                                </a:lnTo>
                                <a:lnTo>
                                  <a:pt x="466" y="498"/>
                                </a:lnTo>
                                <a:lnTo>
                                  <a:pt x="441" y="498"/>
                                </a:lnTo>
                                <a:lnTo>
                                  <a:pt x="416" y="495"/>
                                </a:lnTo>
                                <a:lnTo>
                                  <a:pt x="396" y="491"/>
                                </a:lnTo>
                                <a:lnTo>
                                  <a:pt x="376" y="485"/>
                                </a:lnTo>
                                <a:lnTo>
                                  <a:pt x="358" y="478"/>
                                </a:lnTo>
                                <a:lnTo>
                                  <a:pt x="344" y="469"/>
                                </a:lnTo>
                                <a:lnTo>
                                  <a:pt x="330" y="461"/>
                                </a:lnTo>
                                <a:lnTo>
                                  <a:pt x="318" y="450"/>
                                </a:lnTo>
                                <a:lnTo>
                                  <a:pt x="307" y="440"/>
                                </a:lnTo>
                                <a:lnTo>
                                  <a:pt x="299" y="429"/>
                                </a:lnTo>
                                <a:lnTo>
                                  <a:pt x="291" y="419"/>
                                </a:lnTo>
                                <a:lnTo>
                                  <a:pt x="286" y="410"/>
                                </a:lnTo>
                                <a:lnTo>
                                  <a:pt x="282" y="402"/>
                                </a:lnTo>
                                <a:lnTo>
                                  <a:pt x="279" y="393"/>
                                </a:lnTo>
                                <a:lnTo>
                                  <a:pt x="276" y="384"/>
                                </a:lnTo>
                                <a:lnTo>
                                  <a:pt x="275" y="370"/>
                                </a:lnTo>
                                <a:lnTo>
                                  <a:pt x="272" y="354"/>
                                </a:lnTo>
                                <a:lnTo>
                                  <a:pt x="271" y="337"/>
                                </a:lnTo>
                                <a:lnTo>
                                  <a:pt x="270" y="319"/>
                                </a:lnTo>
                                <a:lnTo>
                                  <a:pt x="268" y="304"/>
                                </a:lnTo>
                                <a:lnTo>
                                  <a:pt x="268" y="292"/>
                                </a:lnTo>
                                <a:lnTo>
                                  <a:pt x="268" y="282"/>
                                </a:lnTo>
                                <a:lnTo>
                                  <a:pt x="271" y="269"/>
                                </a:lnTo>
                                <a:lnTo>
                                  <a:pt x="274" y="256"/>
                                </a:lnTo>
                                <a:lnTo>
                                  <a:pt x="275" y="244"/>
                                </a:lnTo>
                                <a:lnTo>
                                  <a:pt x="278" y="232"/>
                                </a:lnTo>
                                <a:lnTo>
                                  <a:pt x="279" y="221"/>
                                </a:lnTo>
                                <a:lnTo>
                                  <a:pt x="280" y="207"/>
                                </a:lnTo>
                                <a:lnTo>
                                  <a:pt x="280" y="193"/>
                                </a:lnTo>
                                <a:lnTo>
                                  <a:pt x="282" y="178"/>
                                </a:lnTo>
                                <a:lnTo>
                                  <a:pt x="292" y="193"/>
                                </a:lnTo>
                                <a:lnTo>
                                  <a:pt x="302" y="208"/>
                                </a:lnTo>
                                <a:lnTo>
                                  <a:pt x="309" y="223"/>
                                </a:lnTo>
                                <a:lnTo>
                                  <a:pt x="313" y="239"/>
                                </a:lnTo>
                                <a:lnTo>
                                  <a:pt x="314" y="254"/>
                                </a:lnTo>
                                <a:lnTo>
                                  <a:pt x="313" y="269"/>
                                </a:lnTo>
                                <a:lnTo>
                                  <a:pt x="307" y="284"/>
                                </a:lnTo>
                                <a:lnTo>
                                  <a:pt x="299" y="299"/>
                                </a:lnTo>
                                <a:lnTo>
                                  <a:pt x="306" y="299"/>
                                </a:lnTo>
                                <a:lnTo>
                                  <a:pt x="313" y="299"/>
                                </a:lnTo>
                                <a:lnTo>
                                  <a:pt x="318" y="299"/>
                                </a:lnTo>
                                <a:lnTo>
                                  <a:pt x="325" y="299"/>
                                </a:lnTo>
                                <a:lnTo>
                                  <a:pt x="330" y="299"/>
                                </a:lnTo>
                                <a:lnTo>
                                  <a:pt x="337" y="299"/>
                                </a:lnTo>
                                <a:lnTo>
                                  <a:pt x="342" y="299"/>
                                </a:lnTo>
                                <a:lnTo>
                                  <a:pt x="348" y="299"/>
                                </a:lnTo>
                                <a:lnTo>
                                  <a:pt x="346" y="300"/>
                                </a:lnTo>
                                <a:lnTo>
                                  <a:pt x="345" y="304"/>
                                </a:lnTo>
                                <a:lnTo>
                                  <a:pt x="342" y="310"/>
                                </a:lnTo>
                                <a:lnTo>
                                  <a:pt x="340" y="317"/>
                                </a:lnTo>
                                <a:lnTo>
                                  <a:pt x="337" y="325"/>
                                </a:lnTo>
                                <a:lnTo>
                                  <a:pt x="334" y="332"/>
                                </a:lnTo>
                                <a:lnTo>
                                  <a:pt x="333" y="340"/>
                                </a:lnTo>
                                <a:lnTo>
                                  <a:pt x="332" y="347"/>
                                </a:lnTo>
                                <a:lnTo>
                                  <a:pt x="364" y="428"/>
                                </a:lnTo>
                                <a:lnTo>
                                  <a:pt x="369" y="422"/>
                                </a:lnTo>
                                <a:lnTo>
                                  <a:pt x="380" y="411"/>
                                </a:lnTo>
                                <a:lnTo>
                                  <a:pt x="391" y="400"/>
                                </a:lnTo>
                                <a:lnTo>
                                  <a:pt x="396" y="395"/>
                                </a:lnTo>
                                <a:lnTo>
                                  <a:pt x="411" y="392"/>
                                </a:lnTo>
                                <a:lnTo>
                                  <a:pt x="427" y="389"/>
                                </a:lnTo>
                                <a:lnTo>
                                  <a:pt x="441" y="387"/>
                                </a:lnTo>
                                <a:lnTo>
                                  <a:pt x="454" y="384"/>
                                </a:lnTo>
                                <a:lnTo>
                                  <a:pt x="466" y="384"/>
                                </a:lnTo>
                                <a:lnTo>
                                  <a:pt x="477" y="384"/>
                                </a:lnTo>
                                <a:lnTo>
                                  <a:pt x="488" y="387"/>
                                </a:lnTo>
                                <a:lnTo>
                                  <a:pt x="496" y="391"/>
                                </a:lnTo>
                                <a:lnTo>
                                  <a:pt x="119" y="0"/>
                                </a:lnTo>
                                <a:close/>
                              </a:path>
                            </a:pathLst>
                          </a:custGeom>
                          <a:solidFill>
                            <a:schemeClr val="tx1">
                              <a:lumMod val="100000"/>
                              <a:lumOff val="0"/>
                            </a:schemeClr>
                          </a:solidFill>
                          <a:ln w="0" cap="rnd">
                            <a:solidFill>
                              <a:schemeClr val="tx1">
                                <a:lumMod val="100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1">
                                      <a:lumMod val="50000"/>
                                      <a:lumOff val="0"/>
                                    </a:schemeClr>
                                  </a:outerShdw>
                                </a:effectLst>
                              </a14:hiddenEffects>
                            </a:ext>
                          </a:extLst>
                        </wps:spPr>
                        <wps:bodyPr rot="0" vert="horz" wrap="square" lIns="91440" tIns="45720" rIns="91440" bIns="45720" anchor="t" anchorCtr="0" upright="1">
                          <a:noAutofit/>
                        </wps:bodyPr>
                      </wps:wsp>
                      <wps:wsp>
                        <wps:cNvPr id="20" name="Freeform 165"/>
                        <wps:cNvSpPr>
                          <a:spLocks/>
                        </wps:cNvSpPr>
                        <wps:spPr bwMode="auto">
                          <a:xfrm>
                            <a:off x="412" y="220"/>
                            <a:ext cx="2420" cy="1120"/>
                          </a:xfrm>
                          <a:custGeom>
                            <a:avLst/>
                            <a:gdLst>
                              <a:gd name="T0" fmla="*/ 185 w 2401"/>
                              <a:gd name="T1" fmla="*/ 247 h 1071"/>
                              <a:gd name="T2" fmla="*/ 385 w 2401"/>
                              <a:gd name="T3" fmla="*/ 214 h 1071"/>
                              <a:gd name="T4" fmla="*/ 575 w 2401"/>
                              <a:gd name="T5" fmla="*/ 198 h 1071"/>
                              <a:gd name="T6" fmla="*/ 707 w 2401"/>
                              <a:gd name="T7" fmla="*/ 273 h 1071"/>
                              <a:gd name="T8" fmla="*/ 617 w 2401"/>
                              <a:gd name="T9" fmla="*/ 239 h 1071"/>
                              <a:gd name="T10" fmla="*/ 590 w 2401"/>
                              <a:gd name="T11" fmla="*/ 323 h 1071"/>
                              <a:gd name="T12" fmla="*/ 550 w 2401"/>
                              <a:gd name="T13" fmla="*/ 588 h 1071"/>
                              <a:gd name="T14" fmla="*/ 772 w 2401"/>
                              <a:gd name="T15" fmla="*/ 370 h 1071"/>
                              <a:gd name="T16" fmla="*/ 823 w 2401"/>
                              <a:gd name="T17" fmla="*/ 611 h 1071"/>
                              <a:gd name="T18" fmla="*/ 750 w 2401"/>
                              <a:gd name="T19" fmla="*/ 611 h 1071"/>
                              <a:gd name="T20" fmla="*/ 709 w 2401"/>
                              <a:gd name="T21" fmla="*/ 580 h 1071"/>
                              <a:gd name="T22" fmla="*/ 537 w 2401"/>
                              <a:gd name="T23" fmla="*/ 658 h 1071"/>
                              <a:gd name="T24" fmla="*/ 677 w 2401"/>
                              <a:gd name="T25" fmla="*/ 779 h 1071"/>
                              <a:gd name="T26" fmla="*/ 918 w 2401"/>
                              <a:gd name="T27" fmla="*/ 708 h 1071"/>
                              <a:gd name="T28" fmla="*/ 969 w 2401"/>
                              <a:gd name="T29" fmla="*/ 594 h 1071"/>
                              <a:gd name="T30" fmla="*/ 1051 w 2401"/>
                              <a:gd name="T31" fmla="*/ 563 h 1071"/>
                              <a:gd name="T32" fmla="*/ 894 w 2401"/>
                              <a:gd name="T33" fmla="*/ 785 h 1071"/>
                              <a:gd name="T34" fmla="*/ 833 w 2401"/>
                              <a:gd name="T35" fmla="*/ 963 h 1071"/>
                              <a:gd name="T36" fmla="*/ 926 w 2401"/>
                              <a:gd name="T37" fmla="*/ 830 h 1071"/>
                              <a:gd name="T38" fmla="*/ 1206 w 2401"/>
                              <a:gd name="T39" fmla="*/ 605 h 1071"/>
                              <a:gd name="T40" fmla="*/ 1149 w 2401"/>
                              <a:gd name="T41" fmla="*/ 521 h 1071"/>
                              <a:gd name="T42" fmla="*/ 1152 w 2401"/>
                              <a:gd name="T43" fmla="*/ 402 h 1071"/>
                              <a:gd name="T44" fmla="*/ 1167 w 2401"/>
                              <a:gd name="T45" fmla="*/ 294 h 1071"/>
                              <a:gd name="T46" fmla="*/ 1368 w 2401"/>
                              <a:gd name="T47" fmla="*/ 398 h 1071"/>
                              <a:gd name="T48" fmla="*/ 1326 w 2401"/>
                              <a:gd name="T49" fmla="*/ 568 h 1071"/>
                              <a:gd name="T50" fmla="*/ 1456 w 2401"/>
                              <a:gd name="T51" fmla="*/ 547 h 1071"/>
                              <a:gd name="T52" fmla="*/ 1378 w 2401"/>
                              <a:gd name="T53" fmla="*/ 336 h 1071"/>
                              <a:gd name="T54" fmla="*/ 1190 w 2401"/>
                              <a:gd name="T55" fmla="*/ 209 h 1071"/>
                              <a:gd name="T56" fmla="*/ 1000 w 2401"/>
                              <a:gd name="T57" fmla="*/ 270 h 1071"/>
                              <a:gd name="T58" fmla="*/ 894 w 2401"/>
                              <a:gd name="T59" fmla="*/ 545 h 1071"/>
                              <a:gd name="T60" fmla="*/ 846 w 2401"/>
                              <a:gd name="T61" fmla="*/ 547 h 1071"/>
                              <a:gd name="T62" fmla="*/ 904 w 2401"/>
                              <a:gd name="T63" fmla="*/ 305 h 1071"/>
                              <a:gd name="T64" fmla="*/ 838 w 2401"/>
                              <a:gd name="T65" fmla="*/ 219 h 1071"/>
                              <a:gd name="T66" fmla="*/ 1081 w 2401"/>
                              <a:gd name="T67" fmla="*/ 143 h 1071"/>
                              <a:gd name="T68" fmla="*/ 1594 w 2401"/>
                              <a:gd name="T69" fmla="*/ 342 h 1071"/>
                              <a:gd name="T70" fmla="*/ 1941 w 2401"/>
                              <a:gd name="T71" fmla="*/ 294 h 1071"/>
                              <a:gd name="T72" fmla="*/ 1780 w 2401"/>
                              <a:gd name="T73" fmla="*/ 254 h 1071"/>
                              <a:gd name="T74" fmla="*/ 1612 w 2401"/>
                              <a:gd name="T75" fmla="*/ 253 h 1071"/>
                              <a:gd name="T76" fmla="*/ 1573 w 2401"/>
                              <a:gd name="T77" fmla="*/ 4 h 1071"/>
                              <a:gd name="T78" fmla="*/ 1637 w 2401"/>
                              <a:gd name="T79" fmla="*/ 180 h 1071"/>
                              <a:gd name="T80" fmla="*/ 1875 w 2401"/>
                              <a:gd name="T81" fmla="*/ 174 h 1071"/>
                              <a:gd name="T82" fmla="*/ 2011 w 2401"/>
                              <a:gd name="T83" fmla="*/ 226 h 1071"/>
                              <a:gd name="T84" fmla="*/ 2242 w 2401"/>
                              <a:gd name="T85" fmla="*/ 150 h 1071"/>
                              <a:gd name="T86" fmla="*/ 2420 w 2401"/>
                              <a:gd name="T87" fmla="*/ 294 h 1071"/>
                              <a:gd name="T88" fmla="*/ 2340 w 2401"/>
                              <a:gd name="T89" fmla="*/ 239 h 1071"/>
                              <a:gd name="T90" fmla="*/ 2082 w 2401"/>
                              <a:gd name="T91" fmla="*/ 296 h 1071"/>
                              <a:gd name="T92" fmla="*/ 1784 w 2401"/>
                              <a:gd name="T93" fmla="*/ 466 h 1071"/>
                              <a:gd name="T94" fmla="*/ 1559 w 2401"/>
                              <a:gd name="T95" fmla="*/ 437 h 1071"/>
                              <a:gd name="T96" fmla="*/ 1541 w 2401"/>
                              <a:gd name="T97" fmla="*/ 518 h 1071"/>
                              <a:gd name="T98" fmla="*/ 1404 w 2401"/>
                              <a:gd name="T99" fmla="*/ 672 h 1071"/>
                              <a:gd name="T100" fmla="*/ 1277 w 2401"/>
                              <a:gd name="T101" fmla="*/ 530 h 1071"/>
                              <a:gd name="T102" fmla="*/ 1287 w 2401"/>
                              <a:gd name="T103" fmla="*/ 379 h 1071"/>
                              <a:gd name="T104" fmla="*/ 1239 w 2401"/>
                              <a:gd name="T105" fmla="*/ 556 h 1071"/>
                              <a:gd name="T106" fmla="*/ 1090 w 2401"/>
                              <a:gd name="T107" fmla="*/ 873 h 1071"/>
                              <a:gd name="T108" fmla="*/ 1133 w 2401"/>
                              <a:gd name="T109" fmla="*/ 985 h 1071"/>
                              <a:gd name="T110" fmla="*/ 912 w 2401"/>
                              <a:gd name="T111" fmla="*/ 1002 h 1071"/>
                              <a:gd name="T112" fmla="*/ 410 w 2401"/>
                              <a:gd name="T113" fmla="*/ 567 h 1071"/>
                              <a:gd name="T114" fmla="*/ 476 w 2401"/>
                              <a:gd name="T115" fmla="*/ 393 h 1071"/>
                              <a:gd name="T116" fmla="*/ 336 w 2401"/>
                              <a:gd name="T117" fmla="*/ 297 h 1071"/>
                              <a:gd name="T118" fmla="*/ 195 w 2401"/>
                              <a:gd name="T119" fmla="*/ 320 h 1071"/>
                              <a:gd name="T120" fmla="*/ 298 w 2401"/>
                              <a:gd name="T121" fmla="*/ 369 h 1071"/>
                              <a:gd name="T122" fmla="*/ 410 w 2401"/>
                              <a:gd name="T123" fmla="*/ 417 h 1071"/>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2401" h="1071">
                                <a:moveTo>
                                  <a:pt x="0" y="126"/>
                                </a:moveTo>
                                <a:lnTo>
                                  <a:pt x="23" y="125"/>
                                </a:lnTo>
                                <a:lnTo>
                                  <a:pt x="45" y="128"/>
                                </a:lnTo>
                                <a:lnTo>
                                  <a:pt x="66" y="135"/>
                                </a:lnTo>
                                <a:lnTo>
                                  <a:pt x="87" y="146"/>
                                </a:lnTo>
                                <a:lnTo>
                                  <a:pt x="107" y="158"/>
                                </a:lnTo>
                                <a:lnTo>
                                  <a:pt x="124" y="172"/>
                                </a:lnTo>
                                <a:lnTo>
                                  <a:pt x="139" y="187"/>
                                </a:lnTo>
                                <a:lnTo>
                                  <a:pt x="153" y="200"/>
                                </a:lnTo>
                                <a:lnTo>
                                  <a:pt x="159" y="211"/>
                                </a:lnTo>
                                <a:lnTo>
                                  <a:pt x="167" y="221"/>
                                </a:lnTo>
                                <a:lnTo>
                                  <a:pt x="176" y="229"/>
                                </a:lnTo>
                                <a:lnTo>
                                  <a:pt x="184" y="236"/>
                                </a:lnTo>
                                <a:lnTo>
                                  <a:pt x="190" y="242"/>
                                </a:lnTo>
                                <a:lnTo>
                                  <a:pt x="196" y="246"/>
                                </a:lnTo>
                                <a:lnTo>
                                  <a:pt x="200" y="247"/>
                                </a:lnTo>
                                <a:lnTo>
                                  <a:pt x="201" y="248"/>
                                </a:lnTo>
                                <a:lnTo>
                                  <a:pt x="220" y="246"/>
                                </a:lnTo>
                                <a:lnTo>
                                  <a:pt x="240" y="242"/>
                                </a:lnTo>
                                <a:lnTo>
                                  <a:pt x="259" y="233"/>
                                </a:lnTo>
                                <a:lnTo>
                                  <a:pt x="279" y="224"/>
                                </a:lnTo>
                                <a:lnTo>
                                  <a:pt x="300" y="216"/>
                                </a:lnTo>
                                <a:lnTo>
                                  <a:pt x="320" y="207"/>
                                </a:lnTo>
                                <a:lnTo>
                                  <a:pt x="340" y="203"/>
                                </a:lnTo>
                                <a:lnTo>
                                  <a:pt x="360" y="200"/>
                                </a:lnTo>
                                <a:lnTo>
                                  <a:pt x="382" y="205"/>
                                </a:lnTo>
                                <a:lnTo>
                                  <a:pt x="402" y="213"/>
                                </a:lnTo>
                                <a:lnTo>
                                  <a:pt x="419" y="226"/>
                                </a:lnTo>
                                <a:lnTo>
                                  <a:pt x="436" y="240"/>
                                </a:lnTo>
                                <a:lnTo>
                                  <a:pt x="449" y="255"/>
                                </a:lnTo>
                                <a:lnTo>
                                  <a:pt x="463" y="269"/>
                                </a:lnTo>
                                <a:lnTo>
                                  <a:pt x="475" y="277"/>
                                </a:lnTo>
                                <a:lnTo>
                                  <a:pt x="486" y="281"/>
                                </a:lnTo>
                                <a:lnTo>
                                  <a:pt x="496" y="261"/>
                                </a:lnTo>
                                <a:lnTo>
                                  <a:pt x="508" y="243"/>
                                </a:lnTo>
                                <a:lnTo>
                                  <a:pt x="521" y="225"/>
                                </a:lnTo>
                                <a:lnTo>
                                  <a:pt x="535" y="210"/>
                                </a:lnTo>
                                <a:lnTo>
                                  <a:pt x="552" y="199"/>
                                </a:lnTo>
                                <a:lnTo>
                                  <a:pt x="570" y="189"/>
                                </a:lnTo>
                                <a:lnTo>
                                  <a:pt x="591" y="183"/>
                                </a:lnTo>
                                <a:lnTo>
                                  <a:pt x="612" y="181"/>
                                </a:lnTo>
                                <a:lnTo>
                                  <a:pt x="634" y="183"/>
                                </a:lnTo>
                                <a:lnTo>
                                  <a:pt x="653" y="187"/>
                                </a:lnTo>
                                <a:lnTo>
                                  <a:pt x="669" y="194"/>
                                </a:lnTo>
                                <a:lnTo>
                                  <a:pt x="682" y="203"/>
                                </a:lnTo>
                                <a:lnTo>
                                  <a:pt x="693" y="213"/>
                                </a:lnTo>
                                <a:lnTo>
                                  <a:pt x="700" y="225"/>
                                </a:lnTo>
                                <a:lnTo>
                                  <a:pt x="705" y="237"/>
                                </a:lnTo>
                                <a:lnTo>
                                  <a:pt x="707" y="250"/>
                                </a:lnTo>
                                <a:lnTo>
                                  <a:pt x="705" y="251"/>
                                </a:lnTo>
                                <a:lnTo>
                                  <a:pt x="704" y="255"/>
                                </a:lnTo>
                                <a:lnTo>
                                  <a:pt x="701" y="261"/>
                                </a:lnTo>
                                <a:lnTo>
                                  <a:pt x="697" y="268"/>
                                </a:lnTo>
                                <a:lnTo>
                                  <a:pt x="692" y="276"/>
                                </a:lnTo>
                                <a:lnTo>
                                  <a:pt x="686" y="283"/>
                                </a:lnTo>
                                <a:lnTo>
                                  <a:pt x="680" y="291"/>
                                </a:lnTo>
                                <a:lnTo>
                                  <a:pt x="674" y="298"/>
                                </a:lnTo>
                                <a:lnTo>
                                  <a:pt x="672" y="287"/>
                                </a:lnTo>
                                <a:lnTo>
                                  <a:pt x="667" y="274"/>
                                </a:lnTo>
                                <a:lnTo>
                                  <a:pt x="661" y="262"/>
                                </a:lnTo>
                                <a:lnTo>
                                  <a:pt x="654" y="251"/>
                                </a:lnTo>
                                <a:lnTo>
                                  <a:pt x="645" y="242"/>
                                </a:lnTo>
                                <a:lnTo>
                                  <a:pt x="635" y="235"/>
                                </a:lnTo>
                                <a:lnTo>
                                  <a:pt x="624" y="229"/>
                                </a:lnTo>
                                <a:lnTo>
                                  <a:pt x="612" y="229"/>
                                </a:lnTo>
                                <a:lnTo>
                                  <a:pt x="603" y="231"/>
                                </a:lnTo>
                                <a:lnTo>
                                  <a:pt x="595" y="233"/>
                                </a:lnTo>
                                <a:lnTo>
                                  <a:pt x="588" y="239"/>
                                </a:lnTo>
                                <a:lnTo>
                                  <a:pt x="581" y="246"/>
                                </a:lnTo>
                                <a:lnTo>
                                  <a:pt x="576" y="254"/>
                                </a:lnTo>
                                <a:lnTo>
                                  <a:pt x="570" y="262"/>
                                </a:lnTo>
                                <a:lnTo>
                                  <a:pt x="568" y="272"/>
                                </a:lnTo>
                                <a:lnTo>
                                  <a:pt x="565" y="281"/>
                                </a:lnTo>
                                <a:lnTo>
                                  <a:pt x="566" y="283"/>
                                </a:lnTo>
                                <a:lnTo>
                                  <a:pt x="569" y="287"/>
                                </a:lnTo>
                                <a:lnTo>
                                  <a:pt x="574" y="294"/>
                                </a:lnTo>
                                <a:lnTo>
                                  <a:pt x="580" y="300"/>
                                </a:lnTo>
                                <a:lnTo>
                                  <a:pt x="585" y="309"/>
                                </a:lnTo>
                                <a:lnTo>
                                  <a:pt x="591" y="317"/>
                                </a:lnTo>
                                <a:lnTo>
                                  <a:pt x="593" y="324"/>
                                </a:lnTo>
                                <a:lnTo>
                                  <a:pt x="595" y="329"/>
                                </a:lnTo>
                                <a:lnTo>
                                  <a:pt x="592" y="361"/>
                                </a:lnTo>
                                <a:lnTo>
                                  <a:pt x="585" y="391"/>
                                </a:lnTo>
                                <a:lnTo>
                                  <a:pt x="574" y="418"/>
                                </a:lnTo>
                                <a:lnTo>
                                  <a:pt x="564" y="444"/>
                                </a:lnTo>
                                <a:lnTo>
                                  <a:pt x="553" y="469"/>
                                </a:lnTo>
                                <a:lnTo>
                                  <a:pt x="542" y="491"/>
                                </a:lnTo>
                                <a:lnTo>
                                  <a:pt x="535" y="512"/>
                                </a:lnTo>
                                <a:lnTo>
                                  <a:pt x="533" y="532"/>
                                </a:lnTo>
                                <a:lnTo>
                                  <a:pt x="533" y="565"/>
                                </a:lnTo>
                                <a:lnTo>
                                  <a:pt x="546" y="562"/>
                                </a:lnTo>
                                <a:lnTo>
                                  <a:pt x="564" y="553"/>
                                </a:lnTo>
                                <a:lnTo>
                                  <a:pt x="581" y="539"/>
                                </a:lnTo>
                                <a:lnTo>
                                  <a:pt x="600" y="523"/>
                                </a:lnTo>
                                <a:lnTo>
                                  <a:pt x="619" y="505"/>
                                </a:lnTo>
                                <a:lnTo>
                                  <a:pt x="635" y="484"/>
                                </a:lnTo>
                                <a:lnTo>
                                  <a:pt x="647" y="465"/>
                                </a:lnTo>
                                <a:lnTo>
                                  <a:pt x="657" y="447"/>
                                </a:lnTo>
                                <a:lnTo>
                                  <a:pt x="670" y="424"/>
                                </a:lnTo>
                                <a:lnTo>
                                  <a:pt x="685" y="403"/>
                                </a:lnTo>
                                <a:lnTo>
                                  <a:pt x="703" y="385"/>
                                </a:lnTo>
                                <a:lnTo>
                                  <a:pt x="721" y="372"/>
                                </a:lnTo>
                                <a:lnTo>
                                  <a:pt x="743" y="361"/>
                                </a:lnTo>
                                <a:lnTo>
                                  <a:pt x="766" y="354"/>
                                </a:lnTo>
                                <a:lnTo>
                                  <a:pt x="790" y="348"/>
                                </a:lnTo>
                                <a:lnTo>
                                  <a:pt x="817" y="347"/>
                                </a:lnTo>
                                <a:lnTo>
                                  <a:pt x="781" y="513"/>
                                </a:lnTo>
                                <a:lnTo>
                                  <a:pt x="782" y="518"/>
                                </a:lnTo>
                                <a:lnTo>
                                  <a:pt x="786" y="525"/>
                                </a:lnTo>
                                <a:lnTo>
                                  <a:pt x="793" y="535"/>
                                </a:lnTo>
                                <a:lnTo>
                                  <a:pt x="800" y="544"/>
                                </a:lnTo>
                                <a:lnTo>
                                  <a:pt x="806" y="555"/>
                                </a:lnTo>
                                <a:lnTo>
                                  <a:pt x="812" y="564"/>
                                </a:lnTo>
                                <a:lnTo>
                                  <a:pt x="816" y="572"/>
                                </a:lnTo>
                                <a:lnTo>
                                  <a:pt x="817" y="579"/>
                                </a:lnTo>
                                <a:lnTo>
                                  <a:pt x="817" y="580"/>
                                </a:lnTo>
                                <a:lnTo>
                                  <a:pt x="817" y="584"/>
                                </a:lnTo>
                                <a:lnTo>
                                  <a:pt x="817" y="590"/>
                                </a:lnTo>
                                <a:lnTo>
                                  <a:pt x="817" y="598"/>
                                </a:lnTo>
                                <a:lnTo>
                                  <a:pt x="817" y="606"/>
                                </a:lnTo>
                                <a:lnTo>
                                  <a:pt x="817" y="614"/>
                                </a:lnTo>
                                <a:lnTo>
                                  <a:pt x="817" y="623"/>
                                </a:lnTo>
                                <a:lnTo>
                                  <a:pt x="817" y="629"/>
                                </a:lnTo>
                                <a:lnTo>
                                  <a:pt x="802" y="629"/>
                                </a:lnTo>
                                <a:lnTo>
                                  <a:pt x="790" y="623"/>
                                </a:lnTo>
                                <a:lnTo>
                                  <a:pt x="779" y="614"/>
                                </a:lnTo>
                                <a:lnTo>
                                  <a:pt x="769" y="606"/>
                                </a:lnTo>
                                <a:lnTo>
                                  <a:pt x="759" y="598"/>
                                </a:lnTo>
                                <a:lnTo>
                                  <a:pt x="751" y="591"/>
                                </a:lnTo>
                                <a:lnTo>
                                  <a:pt x="744" y="584"/>
                                </a:lnTo>
                                <a:lnTo>
                                  <a:pt x="740" y="580"/>
                                </a:lnTo>
                                <a:lnTo>
                                  <a:pt x="739" y="579"/>
                                </a:lnTo>
                                <a:lnTo>
                                  <a:pt x="739" y="577"/>
                                </a:lnTo>
                                <a:lnTo>
                                  <a:pt x="739" y="573"/>
                                </a:lnTo>
                                <a:lnTo>
                                  <a:pt x="739" y="568"/>
                                </a:lnTo>
                                <a:lnTo>
                                  <a:pt x="739" y="560"/>
                                </a:lnTo>
                                <a:lnTo>
                                  <a:pt x="739" y="550"/>
                                </a:lnTo>
                                <a:lnTo>
                                  <a:pt x="739" y="538"/>
                                </a:lnTo>
                                <a:lnTo>
                                  <a:pt x="739" y="527"/>
                                </a:lnTo>
                                <a:lnTo>
                                  <a:pt x="739" y="513"/>
                                </a:lnTo>
                                <a:lnTo>
                                  <a:pt x="727" y="527"/>
                                </a:lnTo>
                                <a:lnTo>
                                  <a:pt x="715" y="542"/>
                                </a:lnTo>
                                <a:lnTo>
                                  <a:pt x="703" y="555"/>
                                </a:lnTo>
                                <a:lnTo>
                                  <a:pt x="692" y="569"/>
                                </a:lnTo>
                                <a:lnTo>
                                  <a:pt x="680" y="580"/>
                                </a:lnTo>
                                <a:lnTo>
                                  <a:pt x="667" y="590"/>
                                </a:lnTo>
                                <a:lnTo>
                                  <a:pt x="655" y="595"/>
                                </a:lnTo>
                                <a:lnTo>
                                  <a:pt x="643" y="598"/>
                                </a:lnTo>
                                <a:lnTo>
                                  <a:pt x="631" y="599"/>
                                </a:lnTo>
                                <a:lnTo>
                                  <a:pt x="619" y="603"/>
                                </a:lnTo>
                                <a:lnTo>
                                  <a:pt x="604" y="608"/>
                                </a:lnTo>
                                <a:lnTo>
                                  <a:pt x="589" y="613"/>
                                </a:lnTo>
                                <a:lnTo>
                                  <a:pt x="574" y="620"/>
                                </a:lnTo>
                                <a:lnTo>
                                  <a:pt x="560" y="624"/>
                                </a:lnTo>
                                <a:lnTo>
                                  <a:pt x="546" y="628"/>
                                </a:lnTo>
                                <a:lnTo>
                                  <a:pt x="533" y="629"/>
                                </a:lnTo>
                                <a:lnTo>
                                  <a:pt x="535" y="639"/>
                                </a:lnTo>
                                <a:lnTo>
                                  <a:pt x="541" y="650"/>
                                </a:lnTo>
                                <a:lnTo>
                                  <a:pt x="546" y="664"/>
                                </a:lnTo>
                                <a:lnTo>
                                  <a:pt x="554" y="677"/>
                                </a:lnTo>
                                <a:lnTo>
                                  <a:pt x="565" y="690"/>
                                </a:lnTo>
                                <a:lnTo>
                                  <a:pt x="577" y="701"/>
                                </a:lnTo>
                                <a:lnTo>
                                  <a:pt x="593" y="709"/>
                                </a:lnTo>
                                <a:lnTo>
                                  <a:pt x="612" y="713"/>
                                </a:lnTo>
                                <a:lnTo>
                                  <a:pt x="623" y="714"/>
                                </a:lnTo>
                                <a:lnTo>
                                  <a:pt x="635" y="720"/>
                                </a:lnTo>
                                <a:lnTo>
                                  <a:pt x="647" y="727"/>
                                </a:lnTo>
                                <a:lnTo>
                                  <a:pt x="659" y="735"/>
                                </a:lnTo>
                                <a:lnTo>
                                  <a:pt x="672" y="745"/>
                                </a:lnTo>
                                <a:lnTo>
                                  <a:pt x="682" y="756"/>
                                </a:lnTo>
                                <a:lnTo>
                                  <a:pt x="694" y="768"/>
                                </a:lnTo>
                                <a:lnTo>
                                  <a:pt x="707" y="780"/>
                                </a:lnTo>
                                <a:lnTo>
                                  <a:pt x="715" y="761"/>
                                </a:lnTo>
                                <a:lnTo>
                                  <a:pt x="727" y="743"/>
                                </a:lnTo>
                                <a:lnTo>
                                  <a:pt x="743" y="727"/>
                                </a:lnTo>
                                <a:lnTo>
                                  <a:pt x="762" y="712"/>
                                </a:lnTo>
                                <a:lnTo>
                                  <a:pt x="785" y="699"/>
                                </a:lnTo>
                                <a:lnTo>
                                  <a:pt x="809" y="691"/>
                                </a:lnTo>
                                <a:lnTo>
                                  <a:pt x="836" y="684"/>
                                </a:lnTo>
                                <a:lnTo>
                                  <a:pt x="866" y="683"/>
                                </a:lnTo>
                                <a:lnTo>
                                  <a:pt x="888" y="682"/>
                                </a:lnTo>
                                <a:lnTo>
                                  <a:pt x="911" y="677"/>
                                </a:lnTo>
                                <a:lnTo>
                                  <a:pt x="933" y="669"/>
                                </a:lnTo>
                                <a:lnTo>
                                  <a:pt x="952" y="661"/>
                                </a:lnTo>
                                <a:lnTo>
                                  <a:pt x="968" y="650"/>
                                </a:lnTo>
                                <a:lnTo>
                                  <a:pt x="980" y="638"/>
                                </a:lnTo>
                                <a:lnTo>
                                  <a:pt x="988" y="625"/>
                                </a:lnTo>
                                <a:lnTo>
                                  <a:pt x="991" y="612"/>
                                </a:lnTo>
                                <a:lnTo>
                                  <a:pt x="986" y="612"/>
                                </a:lnTo>
                                <a:lnTo>
                                  <a:pt x="980" y="606"/>
                                </a:lnTo>
                                <a:lnTo>
                                  <a:pt x="975" y="599"/>
                                </a:lnTo>
                                <a:lnTo>
                                  <a:pt x="971" y="591"/>
                                </a:lnTo>
                                <a:lnTo>
                                  <a:pt x="967" y="583"/>
                                </a:lnTo>
                                <a:lnTo>
                                  <a:pt x="964" y="575"/>
                                </a:lnTo>
                                <a:lnTo>
                                  <a:pt x="961" y="568"/>
                                </a:lnTo>
                                <a:lnTo>
                                  <a:pt x="961" y="565"/>
                                </a:lnTo>
                                <a:lnTo>
                                  <a:pt x="963" y="555"/>
                                </a:lnTo>
                                <a:lnTo>
                                  <a:pt x="964" y="546"/>
                                </a:lnTo>
                                <a:lnTo>
                                  <a:pt x="968" y="538"/>
                                </a:lnTo>
                                <a:lnTo>
                                  <a:pt x="973" y="529"/>
                                </a:lnTo>
                                <a:lnTo>
                                  <a:pt x="980" y="523"/>
                                </a:lnTo>
                                <a:lnTo>
                                  <a:pt x="988" y="517"/>
                                </a:lnTo>
                                <a:lnTo>
                                  <a:pt x="998" y="514"/>
                                </a:lnTo>
                                <a:lnTo>
                                  <a:pt x="1008" y="513"/>
                                </a:lnTo>
                                <a:lnTo>
                                  <a:pt x="1019" y="514"/>
                                </a:lnTo>
                                <a:lnTo>
                                  <a:pt x="1029" y="520"/>
                                </a:lnTo>
                                <a:lnTo>
                                  <a:pt x="1037" y="528"/>
                                </a:lnTo>
                                <a:lnTo>
                                  <a:pt x="1043" y="538"/>
                                </a:lnTo>
                                <a:lnTo>
                                  <a:pt x="1049" y="549"/>
                                </a:lnTo>
                                <a:lnTo>
                                  <a:pt x="1053" y="560"/>
                                </a:lnTo>
                                <a:lnTo>
                                  <a:pt x="1054" y="569"/>
                                </a:lnTo>
                                <a:lnTo>
                                  <a:pt x="1056" y="579"/>
                                </a:lnTo>
                                <a:lnTo>
                                  <a:pt x="1053" y="602"/>
                                </a:lnTo>
                                <a:lnTo>
                                  <a:pt x="1045" y="627"/>
                                </a:lnTo>
                                <a:lnTo>
                                  <a:pt x="1031" y="651"/>
                                </a:lnTo>
                                <a:lnTo>
                                  <a:pt x="1015" y="676"/>
                                </a:lnTo>
                                <a:lnTo>
                                  <a:pt x="994" y="699"/>
                                </a:lnTo>
                                <a:lnTo>
                                  <a:pt x="969" y="719"/>
                                </a:lnTo>
                                <a:lnTo>
                                  <a:pt x="941" y="735"/>
                                </a:lnTo>
                                <a:lnTo>
                                  <a:pt x="911" y="745"/>
                                </a:lnTo>
                                <a:lnTo>
                                  <a:pt x="887" y="751"/>
                                </a:lnTo>
                                <a:lnTo>
                                  <a:pt x="864" y="760"/>
                                </a:lnTo>
                                <a:lnTo>
                                  <a:pt x="843" y="771"/>
                                </a:lnTo>
                                <a:lnTo>
                                  <a:pt x="824" y="780"/>
                                </a:lnTo>
                                <a:lnTo>
                                  <a:pt x="808" y="793"/>
                                </a:lnTo>
                                <a:lnTo>
                                  <a:pt x="795" y="805"/>
                                </a:lnTo>
                                <a:lnTo>
                                  <a:pt x="789" y="817"/>
                                </a:lnTo>
                                <a:lnTo>
                                  <a:pt x="786" y="830"/>
                                </a:lnTo>
                                <a:lnTo>
                                  <a:pt x="787" y="853"/>
                                </a:lnTo>
                                <a:lnTo>
                                  <a:pt x="791" y="872"/>
                                </a:lnTo>
                                <a:lnTo>
                                  <a:pt x="798" y="889"/>
                                </a:lnTo>
                                <a:lnTo>
                                  <a:pt x="806" y="904"/>
                                </a:lnTo>
                                <a:lnTo>
                                  <a:pt x="816" y="915"/>
                                </a:lnTo>
                                <a:lnTo>
                                  <a:pt x="826" y="921"/>
                                </a:lnTo>
                                <a:lnTo>
                                  <a:pt x="839" y="927"/>
                                </a:lnTo>
                                <a:lnTo>
                                  <a:pt x="849" y="928"/>
                                </a:lnTo>
                                <a:lnTo>
                                  <a:pt x="856" y="927"/>
                                </a:lnTo>
                                <a:lnTo>
                                  <a:pt x="863" y="923"/>
                                </a:lnTo>
                                <a:lnTo>
                                  <a:pt x="871" y="915"/>
                                </a:lnTo>
                                <a:lnTo>
                                  <a:pt x="879" y="905"/>
                                </a:lnTo>
                                <a:lnTo>
                                  <a:pt x="886" y="894"/>
                                </a:lnTo>
                                <a:lnTo>
                                  <a:pt x="893" y="880"/>
                                </a:lnTo>
                                <a:lnTo>
                                  <a:pt x="897" y="864"/>
                                </a:lnTo>
                                <a:lnTo>
                                  <a:pt x="898" y="847"/>
                                </a:lnTo>
                                <a:lnTo>
                                  <a:pt x="901" y="828"/>
                                </a:lnTo>
                                <a:lnTo>
                                  <a:pt x="907" y="810"/>
                                </a:lnTo>
                                <a:lnTo>
                                  <a:pt x="919" y="794"/>
                                </a:lnTo>
                                <a:lnTo>
                                  <a:pt x="933" y="779"/>
                                </a:lnTo>
                                <a:lnTo>
                                  <a:pt x="948" y="765"/>
                                </a:lnTo>
                                <a:lnTo>
                                  <a:pt x="963" y="756"/>
                                </a:lnTo>
                                <a:lnTo>
                                  <a:pt x="977" y="750"/>
                                </a:lnTo>
                                <a:lnTo>
                                  <a:pt x="991" y="747"/>
                                </a:lnTo>
                                <a:lnTo>
                                  <a:pt x="1035" y="743"/>
                                </a:lnTo>
                                <a:lnTo>
                                  <a:pt x="1076" y="732"/>
                                </a:lnTo>
                                <a:lnTo>
                                  <a:pt x="1111" y="716"/>
                                </a:lnTo>
                                <a:lnTo>
                                  <a:pt x="1140" y="694"/>
                                </a:lnTo>
                                <a:lnTo>
                                  <a:pt x="1165" y="669"/>
                                </a:lnTo>
                                <a:lnTo>
                                  <a:pt x="1182" y="640"/>
                                </a:lnTo>
                                <a:lnTo>
                                  <a:pt x="1193" y="610"/>
                                </a:lnTo>
                                <a:lnTo>
                                  <a:pt x="1197" y="579"/>
                                </a:lnTo>
                                <a:lnTo>
                                  <a:pt x="1196" y="562"/>
                                </a:lnTo>
                                <a:lnTo>
                                  <a:pt x="1194" y="546"/>
                                </a:lnTo>
                                <a:lnTo>
                                  <a:pt x="1192" y="532"/>
                                </a:lnTo>
                                <a:lnTo>
                                  <a:pt x="1188" y="521"/>
                                </a:lnTo>
                                <a:lnTo>
                                  <a:pt x="1182" y="512"/>
                                </a:lnTo>
                                <a:lnTo>
                                  <a:pt x="1177" y="503"/>
                                </a:lnTo>
                                <a:lnTo>
                                  <a:pt x="1171" y="499"/>
                                </a:lnTo>
                                <a:lnTo>
                                  <a:pt x="1166" y="498"/>
                                </a:lnTo>
                                <a:lnTo>
                                  <a:pt x="1165" y="498"/>
                                </a:lnTo>
                                <a:lnTo>
                                  <a:pt x="1161" y="498"/>
                                </a:lnTo>
                                <a:lnTo>
                                  <a:pt x="1155" y="498"/>
                                </a:lnTo>
                                <a:lnTo>
                                  <a:pt x="1149" y="498"/>
                                </a:lnTo>
                                <a:lnTo>
                                  <a:pt x="1140" y="498"/>
                                </a:lnTo>
                                <a:lnTo>
                                  <a:pt x="1134" y="498"/>
                                </a:lnTo>
                                <a:lnTo>
                                  <a:pt x="1126" y="498"/>
                                </a:lnTo>
                                <a:lnTo>
                                  <a:pt x="1119" y="498"/>
                                </a:lnTo>
                                <a:lnTo>
                                  <a:pt x="1119" y="477"/>
                                </a:lnTo>
                                <a:lnTo>
                                  <a:pt x="1118" y="459"/>
                                </a:lnTo>
                                <a:lnTo>
                                  <a:pt x="1118" y="444"/>
                                </a:lnTo>
                                <a:lnTo>
                                  <a:pt x="1118" y="433"/>
                                </a:lnTo>
                                <a:lnTo>
                                  <a:pt x="1122" y="425"/>
                                </a:lnTo>
                                <a:lnTo>
                                  <a:pt x="1128" y="418"/>
                                </a:lnTo>
                                <a:lnTo>
                                  <a:pt x="1140" y="416"/>
                                </a:lnTo>
                                <a:lnTo>
                                  <a:pt x="1157" y="414"/>
                                </a:lnTo>
                                <a:lnTo>
                                  <a:pt x="1153" y="401"/>
                                </a:lnTo>
                                <a:lnTo>
                                  <a:pt x="1143" y="384"/>
                                </a:lnTo>
                                <a:lnTo>
                                  <a:pt x="1128" y="365"/>
                                </a:lnTo>
                                <a:lnTo>
                                  <a:pt x="1111" y="346"/>
                                </a:lnTo>
                                <a:lnTo>
                                  <a:pt x="1091" y="327"/>
                                </a:lnTo>
                                <a:lnTo>
                                  <a:pt x="1072" y="311"/>
                                </a:lnTo>
                                <a:lnTo>
                                  <a:pt x="1054" y="302"/>
                                </a:lnTo>
                                <a:lnTo>
                                  <a:pt x="1039" y="298"/>
                                </a:lnTo>
                                <a:lnTo>
                                  <a:pt x="1056" y="295"/>
                                </a:lnTo>
                                <a:lnTo>
                                  <a:pt x="1072" y="292"/>
                                </a:lnTo>
                                <a:lnTo>
                                  <a:pt x="1089" y="290"/>
                                </a:lnTo>
                                <a:lnTo>
                                  <a:pt x="1105" y="287"/>
                                </a:lnTo>
                                <a:lnTo>
                                  <a:pt x="1123" y="284"/>
                                </a:lnTo>
                                <a:lnTo>
                                  <a:pt x="1140" y="283"/>
                                </a:lnTo>
                                <a:lnTo>
                                  <a:pt x="1158" y="281"/>
                                </a:lnTo>
                                <a:lnTo>
                                  <a:pt x="1176" y="280"/>
                                </a:lnTo>
                                <a:lnTo>
                                  <a:pt x="1192" y="280"/>
                                </a:lnTo>
                                <a:lnTo>
                                  <a:pt x="1209" y="281"/>
                                </a:lnTo>
                                <a:lnTo>
                                  <a:pt x="1224" y="283"/>
                                </a:lnTo>
                                <a:lnTo>
                                  <a:pt x="1240" y="287"/>
                                </a:lnTo>
                                <a:lnTo>
                                  <a:pt x="1255" y="291"/>
                                </a:lnTo>
                                <a:lnTo>
                                  <a:pt x="1269" y="298"/>
                                </a:lnTo>
                                <a:lnTo>
                                  <a:pt x="1281" y="306"/>
                                </a:lnTo>
                                <a:lnTo>
                                  <a:pt x="1293" y="316"/>
                                </a:lnTo>
                                <a:lnTo>
                                  <a:pt x="1310" y="332"/>
                                </a:lnTo>
                                <a:lnTo>
                                  <a:pt x="1326" y="348"/>
                                </a:lnTo>
                                <a:lnTo>
                                  <a:pt x="1343" y="365"/>
                                </a:lnTo>
                                <a:lnTo>
                                  <a:pt x="1357" y="381"/>
                                </a:lnTo>
                                <a:lnTo>
                                  <a:pt x="1371" y="399"/>
                                </a:lnTo>
                                <a:lnTo>
                                  <a:pt x="1380" y="420"/>
                                </a:lnTo>
                                <a:lnTo>
                                  <a:pt x="1386" y="440"/>
                                </a:lnTo>
                                <a:lnTo>
                                  <a:pt x="1388" y="465"/>
                                </a:lnTo>
                                <a:lnTo>
                                  <a:pt x="1387" y="476"/>
                                </a:lnTo>
                                <a:lnTo>
                                  <a:pt x="1382" y="487"/>
                                </a:lnTo>
                                <a:lnTo>
                                  <a:pt x="1375" y="498"/>
                                </a:lnTo>
                                <a:lnTo>
                                  <a:pt x="1366" y="509"/>
                                </a:lnTo>
                                <a:lnTo>
                                  <a:pt x="1353" y="518"/>
                                </a:lnTo>
                                <a:lnTo>
                                  <a:pt x="1340" y="525"/>
                                </a:lnTo>
                                <a:lnTo>
                                  <a:pt x="1325" y="531"/>
                                </a:lnTo>
                                <a:lnTo>
                                  <a:pt x="1309" y="532"/>
                                </a:lnTo>
                                <a:lnTo>
                                  <a:pt x="1316" y="543"/>
                                </a:lnTo>
                                <a:lnTo>
                                  <a:pt x="1324" y="553"/>
                                </a:lnTo>
                                <a:lnTo>
                                  <a:pt x="1335" y="561"/>
                                </a:lnTo>
                                <a:lnTo>
                                  <a:pt x="1345" y="568"/>
                                </a:lnTo>
                                <a:lnTo>
                                  <a:pt x="1356" y="573"/>
                                </a:lnTo>
                                <a:lnTo>
                                  <a:pt x="1368" y="576"/>
                                </a:lnTo>
                                <a:lnTo>
                                  <a:pt x="1379" y="579"/>
                                </a:lnTo>
                                <a:lnTo>
                                  <a:pt x="1388" y="579"/>
                                </a:lnTo>
                                <a:lnTo>
                                  <a:pt x="1398" y="576"/>
                                </a:lnTo>
                                <a:lnTo>
                                  <a:pt x="1409" y="571"/>
                                </a:lnTo>
                                <a:lnTo>
                                  <a:pt x="1419" y="561"/>
                                </a:lnTo>
                                <a:lnTo>
                                  <a:pt x="1429" y="549"/>
                                </a:lnTo>
                                <a:lnTo>
                                  <a:pt x="1438" y="536"/>
                                </a:lnTo>
                                <a:lnTo>
                                  <a:pt x="1445" y="523"/>
                                </a:lnTo>
                                <a:lnTo>
                                  <a:pt x="1450" y="510"/>
                                </a:lnTo>
                                <a:lnTo>
                                  <a:pt x="1452" y="498"/>
                                </a:lnTo>
                                <a:lnTo>
                                  <a:pt x="1445" y="481"/>
                                </a:lnTo>
                                <a:lnTo>
                                  <a:pt x="1438" y="465"/>
                                </a:lnTo>
                                <a:lnTo>
                                  <a:pt x="1430" y="449"/>
                                </a:lnTo>
                                <a:lnTo>
                                  <a:pt x="1422" y="433"/>
                                </a:lnTo>
                                <a:lnTo>
                                  <a:pt x="1414" y="417"/>
                                </a:lnTo>
                                <a:lnTo>
                                  <a:pt x="1406" y="402"/>
                                </a:lnTo>
                                <a:lnTo>
                                  <a:pt x="1398" y="385"/>
                                </a:lnTo>
                                <a:lnTo>
                                  <a:pt x="1390" y="370"/>
                                </a:lnTo>
                                <a:lnTo>
                                  <a:pt x="1382" y="354"/>
                                </a:lnTo>
                                <a:lnTo>
                                  <a:pt x="1374" y="339"/>
                                </a:lnTo>
                                <a:lnTo>
                                  <a:pt x="1367" y="321"/>
                                </a:lnTo>
                                <a:lnTo>
                                  <a:pt x="1360" y="305"/>
                                </a:lnTo>
                                <a:lnTo>
                                  <a:pt x="1353" y="287"/>
                                </a:lnTo>
                                <a:lnTo>
                                  <a:pt x="1348" y="269"/>
                                </a:lnTo>
                                <a:lnTo>
                                  <a:pt x="1343" y="250"/>
                                </a:lnTo>
                                <a:lnTo>
                                  <a:pt x="1339" y="231"/>
                                </a:lnTo>
                                <a:lnTo>
                                  <a:pt x="1318" y="226"/>
                                </a:lnTo>
                                <a:lnTo>
                                  <a:pt x="1298" y="222"/>
                                </a:lnTo>
                                <a:lnTo>
                                  <a:pt x="1277" y="218"/>
                                </a:lnTo>
                                <a:lnTo>
                                  <a:pt x="1256" y="214"/>
                                </a:lnTo>
                                <a:lnTo>
                                  <a:pt x="1235" y="210"/>
                                </a:lnTo>
                                <a:lnTo>
                                  <a:pt x="1216" y="207"/>
                                </a:lnTo>
                                <a:lnTo>
                                  <a:pt x="1197" y="203"/>
                                </a:lnTo>
                                <a:lnTo>
                                  <a:pt x="1181" y="200"/>
                                </a:lnTo>
                                <a:lnTo>
                                  <a:pt x="1170" y="199"/>
                                </a:lnTo>
                                <a:lnTo>
                                  <a:pt x="1159" y="199"/>
                                </a:lnTo>
                                <a:lnTo>
                                  <a:pt x="1146" y="200"/>
                                </a:lnTo>
                                <a:lnTo>
                                  <a:pt x="1131" y="203"/>
                                </a:lnTo>
                                <a:lnTo>
                                  <a:pt x="1116" y="207"/>
                                </a:lnTo>
                                <a:lnTo>
                                  <a:pt x="1100" y="211"/>
                                </a:lnTo>
                                <a:lnTo>
                                  <a:pt x="1084" y="217"/>
                                </a:lnTo>
                                <a:lnTo>
                                  <a:pt x="1068" y="222"/>
                                </a:lnTo>
                                <a:lnTo>
                                  <a:pt x="1050" y="229"/>
                                </a:lnTo>
                                <a:lnTo>
                                  <a:pt x="1035" y="236"/>
                                </a:lnTo>
                                <a:lnTo>
                                  <a:pt x="1019" y="243"/>
                                </a:lnTo>
                                <a:lnTo>
                                  <a:pt x="1006" y="251"/>
                                </a:lnTo>
                                <a:lnTo>
                                  <a:pt x="992" y="258"/>
                                </a:lnTo>
                                <a:lnTo>
                                  <a:pt x="980" y="266"/>
                                </a:lnTo>
                                <a:lnTo>
                                  <a:pt x="969" y="273"/>
                                </a:lnTo>
                                <a:lnTo>
                                  <a:pt x="961" y="281"/>
                                </a:lnTo>
                                <a:lnTo>
                                  <a:pt x="948" y="296"/>
                                </a:lnTo>
                                <a:lnTo>
                                  <a:pt x="934" y="317"/>
                                </a:lnTo>
                                <a:lnTo>
                                  <a:pt x="921" y="342"/>
                                </a:lnTo>
                                <a:lnTo>
                                  <a:pt x="909" y="370"/>
                                </a:lnTo>
                                <a:lnTo>
                                  <a:pt x="898" y="402"/>
                                </a:lnTo>
                                <a:lnTo>
                                  <a:pt x="890" y="433"/>
                                </a:lnTo>
                                <a:lnTo>
                                  <a:pt x="884" y="466"/>
                                </a:lnTo>
                                <a:lnTo>
                                  <a:pt x="882" y="498"/>
                                </a:lnTo>
                                <a:lnTo>
                                  <a:pt x="883" y="509"/>
                                </a:lnTo>
                                <a:lnTo>
                                  <a:pt x="887" y="521"/>
                                </a:lnTo>
                                <a:lnTo>
                                  <a:pt x="894" y="532"/>
                                </a:lnTo>
                                <a:lnTo>
                                  <a:pt x="902" y="543"/>
                                </a:lnTo>
                                <a:lnTo>
                                  <a:pt x="911" y="551"/>
                                </a:lnTo>
                                <a:lnTo>
                                  <a:pt x="922" y="558"/>
                                </a:lnTo>
                                <a:lnTo>
                                  <a:pt x="933" y="564"/>
                                </a:lnTo>
                                <a:lnTo>
                                  <a:pt x="942" y="565"/>
                                </a:lnTo>
                                <a:lnTo>
                                  <a:pt x="938" y="566"/>
                                </a:lnTo>
                                <a:lnTo>
                                  <a:pt x="928" y="571"/>
                                </a:lnTo>
                                <a:lnTo>
                                  <a:pt x="910" y="573"/>
                                </a:lnTo>
                                <a:lnTo>
                                  <a:pt x="890" y="573"/>
                                </a:lnTo>
                                <a:lnTo>
                                  <a:pt x="870" y="566"/>
                                </a:lnTo>
                                <a:lnTo>
                                  <a:pt x="852" y="550"/>
                                </a:lnTo>
                                <a:lnTo>
                                  <a:pt x="839" y="523"/>
                                </a:lnTo>
                                <a:lnTo>
                                  <a:pt x="833" y="481"/>
                                </a:lnTo>
                                <a:lnTo>
                                  <a:pt x="833" y="468"/>
                                </a:lnTo>
                                <a:lnTo>
                                  <a:pt x="836" y="451"/>
                                </a:lnTo>
                                <a:lnTo>
                                  <a:pt x="840" y="436"/>
                                </a:lnTo>
                                <a:lnTo>
                                  <a:pt x="844" y="420"/>
                                </a:lnTo>
                                <a:lnTo>
                                  <a:pt x="849" y="403"/>
                                </a:lnTo>
                                <a:lnTo>
                                  <a:pt x="856" y="385"/>
                                </a:lnTo>
                                <a:lnTo>
                                  <a:pt x="863" y="369"/>
                                </a:lnTo>
                                <a:lnTo>
                                  <a:pt x="870" y="353"/>
                                </a:lnTo>
                                <a:lnTo>
                                  <a:pt x="876" y="336"/>
                                </a:lnTo>
                                <a:lnTo>
                                  <a:pt x="883" y="321"/>
                                </a:lnTo>
                                <a:lnTo>
                                  <a:pt x="890" y="306"/>
                                </a:lnTo>
                                <a:lnTo>
                                  <a:pt x="897" y="292"/>
                                </a:lnTo>
                                <a:lnTo>
                                  <a:pt x="902" y="280"/>
                                </a:lnTo>
                                <a:lnTo>
                                  <a:pt x="906" y="268"/>
                                </a:lnTo>
                                <a:lnTo>
                                  <a:pt x="910" y="258"/>
                                </a:lnTo>
                                <a:lnTo>
                                  <a:pt x="911" y="250"/>
                                </a:lnTo>
                                <a:lnTo>
                                  <a:pt x="910" y="239"/>
                                </a:lnTo>
                                <a:lnTo>
                                  <a:pt x="902" y="231"/>
                                </a:lnTo>
                                <a:lnTo>
                                  <a:pt x="890" y="225"/>
                                </a:lnTo>
                                <a:lnTo>
                                  <a:pt x="874" y="220"/>
                                </a:lnTo>
                                <a:lnTo>
                                  <a:pt x="857" y="218"/>
                                </a:lnTo>
                                <a:lnTo>
                                  <a:pt x="841" y="217"/>
                                </a:lnTo>
                                <a:lnTo>
                                  <a:pt x="826" y="216"/>
                                </a:lnTo>
                                <a:lnTo>
                                  <a:pt x="817" y="216"/>
                                </a:lnTo>
                                <a:lnTo>
                                  <a:pt x="831" y="209"/>
                                </a:lnTo>
                                <a:lnTo>
                                  <a:pt x="847" y="199"/>
                                </a:lnTo>
                                <a:lnTo>
                                  <a:pt x="864" y="188"/>
                                </a:lnTo>
                                <a:lnTo>
                                  <a:pt x="883" y="177"/>
                                </a:lnTo>
                                <a:lnTo>
                                  <a:pt x="902" y="166"/>
                                </a:lnTo>
                                <a:lnTo>
                                  <a:pt x="922" y="158"/>
                                </a:lnTo>
                                <a:lnTo>
                                  <a:pt x="942" y="152"/>
                                </a:lnTo>
                                <a:lnTo>
                                  <a:pt x="961" y="150"/>
                                </a:lnTo>
                                <a:lnTo>
                                  <a:pt x="979" y="150"/>
                                </a:lnTo>
                                <a:lnTo>
                                  <a:pt x="999" y="147"/>
                                </a:lnTo>
                                <a:lnTo>
                                  <a:pt x="1018" y="146"/>
                                </a:lnTo>
                                <a:lnTo>
                                  <a:pt x="1038" y="141"/>
                                </a:lnTo>
                                <a:lnTo>
                                  <a:pt x="1056" y="139"/>
                                </a:lnTo>
                                <a:lnTo>
                                  <a:pt x="1073" y="137"/>
                                </a:lnTo>
                                <a:lnTo>
                                  <a:pt x="1089" y="135"/>
                                </a:lnTo>
                                <a:lnTo>
                                  <a:pt x="1101" y="135"/>
                                </a:lnTo>
                                <a:lnTo>
                                  <a:pt x="1145" y="137"/>
                                </a:lnTo>
                                <a:lnTo>
                                  <a:pt x="1188" y="146"/>
                                </a:lnTo>
                                <a:lnTo>
                                  <a:pt x="1231" y="158"/>
                                </a:lnTo>
                                <a:lnTo>
                                  <a:pt x="1275" y="173"/>
                                </a:lnTo>
                                <a:lnTo>
                                  <a:pt x="1318" y="192"/>
                                </a:lnTo>
                                <a:lnTo>
                                  <a:pt x="1363" y="214"/>
                                </a:lnTo>
                                <a:lnTo>
                                  <a:pt x="1407" y="236"/>
                                </a:lnTo>
                                <a:lnTo>
                                  <a:pt x="1450" y="259"/>
                                </a:lnTo>
                                <a:lnTo>
                                  <a:pt x="1495" y="283"/>
                                </a:lnTo>
                                <a:lnTo>
                                  <a:pt x="1538" y="305"/>
                                </a:lnTo>
                                <a:lnTo>
                                  <a:pt x="1581" y="327"/>
                                </a:lnTo>
                                <a:lnTo>
                                  <a:pt x="1623" y="346"/>
                                </a:lnTo>
                                <a:lnTo>
                                  <a:pt x="1665" y="361"/>
                                </a:lnTo>
                                <a:lnTo>
                                  <a:pt x="1705" y="373"/>
                                </a:lnTo>
                                <a:lnTo>
                                  <a:pt x="1744" y="381"/>
                                </a:lnTo>
                                <a:lnTo>
                                  <a:pt x="1783" y="384"/>
                                </a:lnTo>
                                <a:lnTo>
                                  <a:pt x="1805" y="383"/>
                                </a:lnTo>
                                <a:lnTo>
                                  <a:pt x="1828" y="379"/>
                                </a:lnTo>
                                <a:lnTo>
                                  <a:pt x="1852" y="370"/>
                                </a:lnTo>
                                <a:lnTo>
                                  <a:pt x="1875" y="359"/>
                                </a:lnTo>
                                <a:lnTo>
                                  <a:pt x="1895" y="346"/>
                                </a:lnTo>
                                <a:lnTo>
                                  <a:pt x="1911" y="328"/>
                                </a:lnTo>
                                <a:lnTo>
                                  <a:pt x="1922" y="306"/>
                                </a:lnTo>
                                <a:lnTo>
                                  <a:pt x="1926" y="281"/>
                                </a:lnTo>
                                <a:lnTo>
                                  <a:pt x="1918" y="281"/>
                                </a:lnTo>
                                <a:lnTo>
                                  <a:pt x="1909" y="281"/>
                                </a:lnTo>
                                <a:lnTo>
                                  <a:pt x="1898" y="281"/>
                                </a:lnTo>
                                <a:lnTo>
                                  <a:pt x="1884" y="281"/>
                                </a:lnTo>
                                <a:lnTo>
                                  <a:pt x="1871" y="281"/>
                                </a:lnTo>
                                <a:lnTo>
                                  <a:pt x="1857" y="281"/>
                                </a:lnTo>
                                <a:lnTo>
                                  <a:pt x="1845" y="281"/>
                                </a:lnTo>
                                <a:lnTo>
                                  <a:pt x="1833" y="281"/>
                                </a:lnTo>
                                <a:lnTo>
                                  <a:pt x="1820" y="269"/>
                                </a:lnTo>
                                <a:lnTo>
                                  <a:pt x="1806" y="259"/>
                                </a:lnTo>
                                <a:lnTo>
                                  <a:pt x="1793" y="253"/>
                                </a:lnTo>
                                <a:lnTo>
                                  <a:pt x="1779" y="247"/>
                                </a:lnTo>
                                <a:lnTo>
                                  <a:pt x="1766" y="243"/>
                                </a:lnTo>
                                <a:lnTo>
                                  <a:pt x="1751" y="240"/>
                                </a:lnTo>
                                <a:lnTo>
                                  <a:pt x="1736" y="239"/>
                                </a:lnTo>
                                <a:lnTo>
                                  <a:pt x="1723" y="239"/>
                                </a:lnTo>
                                <a:lnTo>
                                  <a:pt x="1708" y="239"/>
                                </a:lnTo>
                                <a:lnTo>
                                  <a:pt x="1693" y="240"/>
                                </a:lnTo>
                                <a:lnTo>
                                  <a:pt x="1680" y="242"/>
                                </a:lnTo>
                                <a:lnTo>
                                  <a:pt x="1665" y="244"/>
                                </a:lnTo>
                                <a:lnTo>
                                  <a:pt x="1651" y="246"/>
                                </a:lnTo>
                                <a:lnTo>
                                  <a:pt x="1636" y="247"/>
                                </a:lnTo>
                                <a:lnTo>
                                  <a:pt x="1623" y="248"/>
                                </a:lnTo>
                                <a:lnTo>
                                  <a:pt x="1609" y="248"/>
                                </a:lnTo>
                                <a:lnTo>
                                  <a:pt x="1605" y="247"/>
                                </a:lnTo>
                                <a:lnTo>
                                  <a:pt x="1599" y="242"/>
                                </a:lnTo>
                                <a:lnTo>
                                  <a:pt x="1588" y="233"/>
                                </a:lnTo>
                                <a:lnTo>
                                  <a:pt x="1577" y="224"/>
                                </a:lnTo>
                                <a:lnTo>
                                  <a:pt x="1565" y="211"/>
                                </a:lnTo>
                                <a:lnTo>
                                  <a:pt x="1556" y="196"/>
                                </a:lnTo>
                                <a:lnTo>
                                  <a:pt x="1549" y="181"/>
                                </a:lnTo>
                                <a:lnTo>
                                  <a:pt x="1546" y="166"/>
                                </a:lnTo>
                                <a:lnTo>
                                  <a:pt x="1547" y="133"/>
                                </a:lnTo>
                                <a:lnTo>
                                  <a:pt x="1549" y="103"/>
                                </a:lnTo>
                                <a:lnTo>
                                  <a:pt x="1552" y="74"/>
                                </a:lnTo>
                                <a:lnTo>
                                  <a:pt x="1554" y="50"/>
                                </a:lnTo>
                                <a:lnTo>
                                  <a:pt x="1557" y="29"/>
                                </a:lnTo>
                                <a:lnTo>
                                  <a:pt x="1560" y="14"/>
                                </a:lnTo>
                                <a:lnTo>
                                  <a:pt x="1561" y="4"/>
                                </a:lnTo>
                                <a:lnTo>
                                  <a:pt x="1562" y="0"/>
                                </a:lnTo>
                                <a:lnTo>
                                  <a:pt x="1564" y="2"/>
                                </a:lnTo>
                                <a:lnTo>
                                  <a:pt x="1568" y="7"/>
                                </a:lnTo>
                                <a:lnTo>
                                  <a:pt x="1572" y="15"/>
                                </a:lnTo>
                                <a:lnTo>
                                  <a:pt x="1578" y="28"/>
                                </a:lnTo>
                                <a:lnTo>
                                  <a:pt x="1584" y="43"/>
                                </a:lnTo>
                                <a:lnTo>
                                  <a:pt x="1588" y="59"/>
                                </a:lnTo>
                                <a:lnTo>
                                  <a:pt x="1592" y="78"/>
                                </a:lnTo>
                                <a:lnTo>
                                  <a:pt x="1593" y="100"/>
                                </a:lnTo>
                                <a:lnTo>
                                  <a:pt x="1596" y="121"/>
                                </a:lnTo>
                                <a:lnTo>
                                  <a:pt x="1603" y="140"/>
                                </a:lnTo>
                                <a:lnTo>
                                  <a:pt x="1612" y="157"/>
                                </a:lnTo>
                                <a:lnTo>
                                  <a:pt x="1624" y="172"/>
                                </a:lnTo>
                                <a:lnTo>
                                  <a:pt x="1636" y="184"/>
                                </a:lnTo>
                                <a:lnTo>
                                  <a:pt x="1650" y="192"/>
                                </a:lnTo>
                                <a:lnTo>
                                  <a:pt x="1662" y="199"/>
                                </a:lnTo>
                                <a:lnTo>
                                  <a:pt x="1673" y="200"/>
                                </a:lnTo>
                                <a:lnTo>
                                  <a:pt x="1690" y="199"/>
                                </a:lnTo>
                                <a:lnTo>
                                  <a:pt x="1712" y="195"/>
                                </a:lnTo>
                                <a:lnTo>
                                  <a:pt x="1735" y="188"/>
                                </a:lnTo>
                                <a:lnTo>
                                  <a:pt x="1760" y="181"/>
                                </a:lnTo>
                                <a:lnTo>
                                  <a:pt x="1785" y="176"/>
                                </a:lnTo>
                                <a:lnTo>
                                  <a:pt x="1808" y="169"/>
                                </a:lnTo>
                                <a:lnTo>
                                  <a:pt x="1829" y="165"/>
                                </a:lnTo>
                                <a:lnTo>
                                  <a:pt x="1847" y="163"/>
                                </a:lnTo>
                                <a:lnTo>
                                  <a:pt x="1860" y="166"/>
                                </a:lnTo>
                                <a:lnTo>
                                  <a:pt x="1878" y="174"/>
                                </a:lnTo>
                                <a:lnTo>
                                  <a:pt x="1897" y="187"/>
                                </a:lnTo>
                                <a:lnTo>
                                  <a:pt x="1917" y="200"/>
                                </a:lnTo>
                                <a:lnTo>
                                  <a:pt x="1936" y="217"/>
                                </a:lnTo>
                                <a:lnTo>
                                  <a:pt x="1952" y="233"/>
                                </a:lnTo>
                                <a:lnTo>
                                  <a:pt x="1965" y="250"/>
                                </a:lnTo>
                                <a:lnTo>
                                  <a:pt x="1975" y="265"/>
                                </a:lnTo>
                                <a:lnTo>
                                  <a:pt x="1987" y="257"/>
                                </a:lnTo>
                                <a:lnTo>
                                  <a:pt x="1996" y="248"/>
                                </a:lnTo>
                                <a:lnTo>
                                  <a:pt x="2002" y="240"/>
                                </a:lnTo>
                                <a:lnTo>
                                  <a:pt x="2003" y="232"/>
                                </a:lnTo>
                                <a:lnTo>
                                  <a:pt x="2000" y="224"/>
                                </a:lnTo>
                                <a:lnTo>
                                  <a:pt x="1995" y="216"/>
                                </a:lnTo>
                                <a:lnTo>
                                  <a:pt x="1987" y="209"/>
                                </a:lnTo>
                                <a:lnTo>
                                  <a:pt x="1975" y="200"/>
                                </a:lnTo>
                                <a:lnTo>
                                  <a:pt x="2000" y="192"/>
                                </a:lnTo>
                                <a:lnTo>
                                  <a:pt x="2027" y="184"/>
                                </a:lnTo>
                                <a:lnTo>
                                  <a:pt x="2054" y="174"/>
                                </a:lnTo>
                                <a:lnTo>
                                  <a:pt x="2080" y="166"/>
                                </a:lnTo>
                                <a:lnTo>
                                  <a:pt x="2107" y="159"/>
                                </a:lnTo>
                                <a:lnTo>
                                  <a:pt x="2132" y="152"/>
                                </a:lnTo>
                                <a:lnTo>
                                  <a:pt x="2157" y="146"/>
                                </a:lnTo>
                                <a:lnTo>
                                  <a:pt x="2181" y="141"/>
                                </a:lnTo>
                                <a:lnTo>
                                  <a:pt x="2194" y="140"/>
                                </a:lnTo>
                                <a:lnTo>
                                  <a:pt x="2208" y="140"/>
                                </a:lnTo>
                                <a:lnTo>
                                  <a:pt x="2224" y="143"/>
                                </a:lnTo>
                                <a:lnTo>
                                  <a:pt x="2242" y="146"/>
                                </a:lnTo>
                                <a:lnTo>
                                  <a:pt x="2260" y="151"/>
                                </a:lnTo>
                                <a:lnTo>
                                  <a:pt x="2278" y="158"/>
                                </a:lnTo>
                                <a:lnTo>
                                  <a:pt x="2297" y="166"/>
                                </a:lnTo>
                                <a:lnTo>
                                  <a:pt x="2314" y="174"/>
                                </a:lnTo>
                                <a:lnTo>
                                  <a:pt x="2332" y="185"/>
                                </a:lnTo>
                                <a:lnTo>
                                  <a:pt x="2348" y="196"/>
                                </a:lnTo>
                                <a:lnTo>
                                  <a:pt x="2363" y="209"/>
                                </a:lnTo>
                                <a:lnTo>
                                  <a:pt x="2375" y="222"/>
                                </a:lnTo>
                                <a:lnTo>
                                  <a:pt x="2386" y="236"/>
                                </a:lnTo>
                                <a:lnTo>
                                  <a:pt x="2394" y="250"/>
                                </a:lnTo>
                                <a:lnTo>
                                  <a:pt x="2399" y="266"/>
                                </a:lnTo>
                                <a:lnTo>
                                  <a:pt x="2401" y="281"/>
                                </a:lnTo>
                                <a:lnTo>
                                  <a:pt x="2386" y="298"/>
                                </a:lnTo>
                                <a:lnTo>
                                  <a:pt x="2364" y="309"/>
                                </a:lnTo>
                                <a:lnTo>
                                  <a:pt x="2339" y="316"/>
                                </a:lnTo>
                                <a:lnTo>
                                  <a:pt x="2312" y="318"/>
                                </a:lnTo>
                                <a:lnTo>
                                  <a:pt x="2285" y="316"/>
                                </a:lnTo>
                                <a:lnTo>
                                  <a:pt x="2263" y="310"/>
                                </a:lnTo>
                                <a:lnTo>
                                  <a:pt x="2248" y="298"/>
                                </a:lnTo>
                                <a:lnTo>
                                  <a:pt x="2243" y="281"/>
                                </a:lnTo>
                                <a:lnTo>
                                  <a:pt x="2293" y="270"/>
                                </a:lnTo>
                                <a:lnTo>
                                  <a:pt x="2324" y="261"/>
                                </a:lnTo>
                                <a:lnTo>
                                  <a:pt x="2337" y="250"/>
                                </a:lnTo>
                                <a:lnTo>
                                  <a:pt x="2336" y="240"/>
                                </a:lnTo>
                                <a:lnTo>
                                  <a:pt x="2322" y="229"/>
                                </a:lnTo>
                                <a:lnTo>
                                  <a:pt x="2298" y="220"/>
                                </a:lnTo>
                                <a:lnTo>
                                  <a:pt x="2266" y="210"/>
                                </a:lnTo>
                                <a:lnTo>
                                  <a:pt x="2227" y="200"/>
                                </a:lnTo>
                                <a:lnTo>
                                  <a:pt x="2217" y="202"/>
                                </a:lnTo>
                                <a:lnTo>
                                  <a:pt x="2206" y="205"/>
                                </a:lnTo>
                                <a:lnTo>
                                  <a:pt x="2193" y="209"/>
                                </a:lnTo>
                                <a:lnTo>
                                  <a:pt x="2178" y="216"/>
                                </a:lnTo>
                                <a:lnTo>
                                  <a:pt x="2163" y="222"/>
                                </a:lnTo>
                                <a:lnTo>
                                  <a:pt x="2146" y="232"/>
                                </a:lnTo>
                                <a:lnTo>
                                  <a:pt x="2128" y="243"/>
                                </a:lnTo>
                                <a:lnTo>
                                  <a:pt x="2108" y="255"/>
                                </a:lnTo>
                                <a:lnTo>
                                  <a:pt x="2088" y="268"/>
                                </a:lnTo>
                                <a:lnTo>
                                  <a:pt x="2066" y="283"/>
                                </a:lnTo>
                                <a:lnTo>
                                  <a:pt x="2045" y="298"/>
                                </a:lnTo>
                                <a:lnTo>
                                  <a:pt x="2022" y="313"/>
                                </a:lnTo>
                                <a:lnTo>
                                  <a:pt x="1999" y="331"/>
                                </a:lnTo>
                                <a:lnTo>
                                  <a:pt x="1975" y="347"/>
                                </a:lnTo>
                                <a:lnTo>
                                  <a:pt x="1950" y="365"/>
                                </a:lnTo>
                                <a:lnTo>
                                  <a:pt x="1926" y="384"/>
                                </a:lnTo>
                                <a:lnTo>
                                  <a:pt x="1910" y="394"/>
                                </a:lnTo>
                                <a:lnTo>
                                  <a:pt x="1890" y="405"/>
                                </a:lnTo>
                                <a:lnTo>
                                  <a:pt x="1866" y="414"/>
                                </a:lnTo>
                                <a:lnTo>
                                  <a:pt x="1841" y="425"/>
                                </a:lnTo>
                                <a:lnTo>
                                  <a:pt x="1816" y="433"/>
                                </a:lnTo>
                                <a:lnTo>
                                  <a:pt x="1791" y="440"/>
                                </a:lnTo>
                                <a:lnTo>
                                  <a:pt x="1770" y="446"/>
                                </a:lnTo>
                                <a:lnTo>
                                  <a:pt x="1752" y="447"/>
                                </a:lnTo>
                                <a:lnTo>
                                  <a:pt x="1735" y="449"/>
                                </a:lnTo>
                                <a:lnTo>
                                  <a:pt x="1717" y="451"/>
                                </a:lnTo>
                                <a:lnTo>
                                  <a:pt x="1697" y="455"/>
                                </a:lnTo>
                                <a:lnTo>
                                  <a:pt x="1677" y="459"/>
                                </a:lnTo>
                                <a:lnTo>
                                  <a:pt x="1657" y="464"/>
                                </a:lnTo>
                                <a:lnTo>
                                  <a:pt x="1635" y="465"/>
                                </a:lnTo>
                                <a:lnTo>
                                  <a:pt x="1615" y="466"/>
                                </a:lnTo>
                                <a:lnTo>
                                  <a:pt x="1593" y="465"/>
                                </a:lnTo>
                                <a:lnTo>
                                  <a:pt x="1576" y="461"/>
                                </a:lnTo>
                                <a:lnTo>
                                  <a:pt x="1562" y="451"/>
                                </a:lnTo>
                                <a:lnTo>
                                  <a:pt x="1554" y="436"/>
                                </a:lnTo>
                                <a:lnTo>
                                  <a:pt x="1547" y="418"/>
                                </a:lnTo>
                                <a:lnTo>
                                  <a:pt x="1543" y="398"/>
                                </a:lnTo>
                                <a:lnTo>
                                  <a:pt x="1539" y="379"/>
                                </a:lnTo>
                                <a:lnTo>
                                  <a:pt x="1535" y="361"/>
                                </a:lnTo>
                                <a:lnTo>
                                  <a:pt x="1530" y="347"/>
                                </a:lnTo>
                                <a:lnTo>
                                  <a:pt x="1523" y="368"/>
                                </a:lnTo>
                                <a:lnTo>
                                  <a:pt x="1519" y="385"/>
                                </a:lnTo>
                                <a:lnTo>
                                  <a:pt x="1519" y="401"/>
                                </a:lnTo>
                                <a:lnTo>
                                  <a:pt x="1521" y="416"/>
                                </a:lnTo>
                                <a:lnTo>
                                  <a:pt x="1523" y="429"/>
                                </a:lnTo>
                                <a:lnTo>
                                  <a:pt x="1526" y="444"/>
                                </a:lnTo>
                                <a:lnTo>
                                  <a:pt x="1529" y="462"/>
                                </a:lnTo>
                                <a:lnTo>
                                  <a:pt x="1530" y="481"/>
                                </a:lnTo>
                                <a:lnTo>
                                  <a:pt x="1529" y="495"/>
                                </a:lnTo>
                                <a:lnTo>
                                  <a:pt x="1526" y="510"/>
                                </a:lnTo>
                                <a:lnTo>
                                  <a:pt x="1521" y="527"/>
                                </a:lnTo>
                                <a:lnTo>
                                  <a:pt x="1514" y="543"/>
                                </a:lnTo>
                                <a:lnTo>
                                  <a:pt x="1506" y="560"/>
                                </a:lnTo>
                                <a:lnTo>
                                  <a:pt x="1498" y="575"/>
                                </a:lnTo>
                                <a:lnTo>
                                  <a:pt x="1491" y="587"/>
                                </a:lnTo>
                                <a:lnTo>
                                  <a:pt x="1483" y="598"/>
                                </a:lnTo>
                                <a:lnTo>
                                  <a:pt x="1473" y="606"/>
                                </a:lnTo>
                                <a:lnTo>
                                  <a:pt x="1461" y="614"/>
                                </a:lnTo>
                                <a:lnTo>
                                  <a:pt x="1446" y="623"/>
                                </a:lnTo>
                                <a:lnTo>
                                  <a:pt x="1429" y="631"/>
                                </a:lnTo>
                                <a:lnTo>
                                  <a:pt x="1411" y="638"/>
                                </a:lnTo>
                                <a:lnTo>
                                  <a:pt x="1393" y="643"/>
                                </a:lnTo>
                                <a:lnTo>
                                  <a:pt x="1374" y="646"/>
                                </a:lnTo>
                                <a:lnTo>
                                  <a:pt x="1356" y="647"/>
                                </a:lnTo>
                                <a:lnTo>
                                  <a:pt x="1335" y="645"/>
                                </a:lnTo>
                                <a:lnTo>
                                  <a:pt x="1314" y="639"/>
                                </a:lnTo>
                                <a:lnTo>
                                  <a:pt x="1298" y="628"/>
                                </a:lnTo>
                                <a:lnTo>
                                  <a:pt x="1285" y="614"/>
                                </a:lnTo>
                                <a:lnTo>
                                  <a:pt x="1274" y="598"/>
                                </a:lnTo>
                                <a:lnTo>
                                  <a:pt x="1266" y="577"/>
                                </a:lnTo>
                                <a:lnTo>
                                  <a:pt x="1260" y="555"/>
                                </a:lnTo>
                                <a:lnTo>
                                  <a:pt x="1259" y="532"/>
                                </a:lnTo>
                                <a:lnTo>
                                  <a:pt x="1260" y="524"/>
                                </a:lnTo>
                                <a:lnTo>
                                  <a:pt x="1263" y="516"/>
                                </a:lnTo>
                                <a:lnTo>
                                  <a:pt x="1267" y="507"/>
                                </a:lnTo>
                                <a:lnTo>
                                  <a:pt x="1273" y="499"/>
                                </a:lnTo>
                                <a:lnTo>
                                  <a:pt x="1279" y="492"/>
                                </a:lnTo>
                                <a:lnTo>
                                  <a:pt x="1289" y="487"/>
                                </a:lnTo>
                                <a:lnTo>
                                  <a:pt x="1298" y="483"/>
                                </a:lnTo>
                                <a:lnTo>
                                  <a:pt x="1309" y="481"/>
                                </a:lnTo>
                                <a:lnTo>
                                  <a:pt x="1320" y="476"/>
                                </a:lnTo>
                                <a:lnTo>
                                  <a:pt x="1329" y="464"/>
                                </a:lnTo>
                                <a:lnTo>
                                  <a:pt x="1336" y="453"/>
                                </a:lnTo>
                                <a:lnTo>
                                  <a:pt x="1339" y="447"/>
                                </a:lnTo>
                                <a:lnTo>
                                  <a:pt x="1333" y="425"/>
                                </a:lnTo>
                                <a:lnTo>
                                  <a:pt x="1320" y="402"/>
                                </a:lnTo>
                                <a:lnTo>
                                  <a:pt x="1300" y="381"/>
                                </a:lnTo>
                                <a:lnTo>
                                  <a:pt x="1277" y="362"/>
                                </a:lnTo>
                                <a:lnTo>
                                  <a:pt x="1250" y="346"/>
                                </a:lnTo>
                                <a:lnTo>
                                  <a:pt x="1224" y="332"/>
                                </a:lnTo>
                                <a:lnTo>
                                  <a:pt x="1200" y="321"/>
                                </a:lnTo>
                                <a:lnTo>
                                  <a:pt x="1181" y="316"/>
                                </a:lnTo>
                                <a:lnTo>
                                  <a:pt x="1166" y="329"/>
                                </a:lnTo>
                                <a:lnTo>
                                  <a:pt x="1177" y="353"/>
                                </a:lnTo>
                                <a:lnTo>
                                  <a:pt x="1188" y="377"/>
                                </a:lnTo>
                                <a:lnTo>
                                  <a:pt x="1198" y="403"/>
                                </a:lnTo>
                                <a:lnTo>
                                  <a:pt x="1208" y="431"/>
                                </a:lnTo>
                                <a:lnTo>
                                  <a:pt x="1217" y="458"/>
                                </a:lnTo>
                                <a:lnTo>
                                  <a:pt x="1224" y="484"/>
                                </a:lnTo>
                                <a:lnTo>
                                  <a:pt x="1228" y="509"/>
                                </a:lnTo>
                                <a:lnTo>
                                  <a:pt x="1229" y="532"/>
                                </a:lnTo>
                                <a:lnTo>
                                  <a:pt x="1228" y="561"/>
                                </a:lnTo>
                                <a:lnTo>
                                  <a:pt x="1225" y="590"/>
                                </a:lnTo>
                                <a:lnTo>
                                  <a:pt x="1220" y="616"/>
                                </a:lnTo>
                                <a:lnTo>
                                  <a:pt x="1212" y="642"/>
                                </a:lnTo>
                                <a:lnTo>
                                  <a:pt x="1202" y="666"/>
                                </a:lnTo>
                                <a:lnTo>
                                  <a:pt x="1192" y="690"/>
                                </a:lnTo>
                                <a:lnTo>
                                  <a:pt x="1180" y="712"/>
                                </a:lnTo>
                                <a:lnTo>
                                  <a:pt x="1166" y="734"/>
                                </a:lnTo>
                                <a:lnTo>
                                  <a:pt x="1151" y="754"/>
                                </a:lnTo>
                                <a:lnTo>
                                  <a:pt x="1135" y="775"/>
                                </a:lnTo>
                                <a:lnTo>
                                  <a:pt x="1118" y="795"/>
                                </a:lnTo>
                                <a:lnTo>
                                  <a:pt x="1100" y="816"/>
                                </a:lnTo>
                                <a:lnTo>
                                  <a:pt x="1081" y="835"/>
                                </a:lnTo>
                                <a:lnTo>
                                  <a:pt x="1062" y="854"/>
                                </a:lnTo>
                                <a:lnTo>
                                  <a:pt x="1043" y="875"/>
                                </a:lnTo>
                                <a:lnTo>
                                  <a:pt x="1023" y="894"/>
                                </a:lnTo>
                                <a:lnTo>
                                  <a:pt x="1049" y="894"/>
                                </a:lnTo>
                                <a:lnTo>
                                  <a:pt x="1070" y="894"/>
                                </a:lnTo>
                                <a:lnTo>
                                  <a:pt x="1091" y="895"/>
                                </a:lnTo>
                                <a:lnTo>
                                  <a:pt x="1108" y="899"/>
                                </a:lnTo>
                                <a:lnTo>
                                  <a:pt x="1124" y="906"/>
                                </a:lnTo>
                                <a:lnTo>
                                  <a:pt x="1139" y="919"/>
                                </a:lnTo>
                                <a:lnTo>
                                  <a:pt x="1153" y="936"/>
                                </a:lnTo>
                                <a:lnTo>
                                  <a:pt x="1166" y="961"/>
                                </a:lnTo>
                                <a:lnTo>
                                  <a:pt x="1143" y="950"/>
                                </a:lnTo>
                                <a:lnTo>
                                  <a:pt x="1124" y="942"/>
                                </a:lnTo>
                                <a:lnTo>
                                  <a:pt x="1109" y="936"/>
                                </a:lnTo>
                                <a:lnTo>
                                  <a:pt x="1096" y="935"/>
                                </a:lnTo>
                                <a:lnTo>
                                  <a:pt x="1081" y="936"/>
                                </a:lnTo>
                                <a:lnTo>
                                  <a:pt x="1066" y="942"/>
                                </a:lnTo>
                                <a:lnTo>
                                  <a:pt x="1048" y="950"/>
                                </a:lnTo>
                                <a:lnTo>
                                  <a:pt x="1023" y="963"/>
                                </a:lnTo>
                                <a:lnTo>
                                  <a:pt x="1012" y="961"/>
                                </a:lnTo>
                                <a:lnTo>
                                  <a:pt x="996" y="960"/>
                                </a:lnTo>
                                <a:lnTo>
                                  <a:pt x="976" y="958"/>
                                </a:lnTo>
                                <a:lnTo>
                                  <a:pt x="955" y="957"/>
                                </a:lnTo>
                                <a:lnTo>
                                  <a:pt x="934" y="957"/>
                                </a:lnTo>
                                <a:lnTo>
                                  <a:pt x="917" y="957"/>
                                </a:lnTo>
                                <a:lnTo>
                                  <a:pt x="905" y="958"/>
                                </a:lnTo>
                                <a:lnTo>
                                  <a:pt x="898" y="961"/>
                                </a:lnTo>
                                <a:lnTo>
                                  <a:pt x="895" y="971"/>
                                </a:lnTo>
                                <a:lnTo>
                                  <a:pt x="893" y="983"/>
                                </a:lnTo>
                                <a:lnTo>
                                  <a:pt x="891" y="998"/>
                                </a:lnTo>
                                <a:lnTo>
                                  <a:pt x="894" y="1013"/>
                                </a:lnTo>
                                <a:lnTo>
                                  <a:pt x="898" y="1027"/>
                                </a:lnTo>
                                <a:lnTo>
                                  <a:pt x="907" y="1039"/>
                                </a:lnTo>
                                <a:lnTo>
                                  <a:pt x="919" y="1048"/>
                                </a:lnTo>
                                <a:lnTo>
                                  <a:pt x="938" y="1050"/>
                                </a:lnTo>
                                <a:lnTo>
                                  <a:pt x="918" y="1071"/>
                                </a:lnTo>
                                <a:lnTo>
                                  <a:pt x="393" y="531"/>
                                </a:lnTo>
                                <a:lnTo>
                                  <a:pt x="399" y="538"/>
                                </a:lnTo>
                                <a:lnTo>
                                  <a:pt x="407" y="542"/>
                                </a:lnTo>
                                <a:lnTo>
                                  <a:pt x="417" y="544"/>
                                </a:lnTo>
                                <a:lnTo>
                                  <a:pt x="429" y="547"/>
                                </a:lnTo>
                                <a:lnTo>
                                  <a:pt x="441" y="549"/>
                                </a:lnTo>
                                <a:lnTo>
                                  <a:pt x="456" y="549"/>
                                </a:lnTo>
                                <a:lnTo>
                                  <a:pt x="471" y="549"/>
                                </a:lnTo>
                                <a:lnTo>
                                  <a:pt x="486" y="549"/>
                                </a:lnTo>
                                <a:lnTo>
                                  <a:pt x="490" y="517"/>
                                </a:lnTo>
                                <a:lnTo>
                                  <a:pt x="492" y="488"/>
                                </a:lnTo>
                                <a:lnTo>
                                  <a:pt x="491" y="462"/>
                                </a:lnTo>
                                <a:lnTo>
                                  <a:pt x="490" y="438"/>
                                </a:lnTo>
                                <a:lnTo>
                                  <a:pt x="484" y="416"/>
                                </a:lnTo>
                                <a:lnTo>
                                  <a:pt x="479" y="395"/>
                                </a:lnTo>
                                <a:lnTo>
                                  <a:pt x="472" y="376"/>
                                </a:lnTo>
                                <a:lnTo>
                                  <a:pt x="464" y="359"/>
                                </a:lnTo>
                                <a:lnTo>
                                  <a:pt x="455" y="346"/>
                                </a:lnTo>
                                <a:lnTo>
                                  <a:pt x="445" y="333"/>
                                </a:lnTo>
                                <a:lnTo>
                                  <a:pt x="434" y="322"/>
                                </a:lnTo>
                                <a:lnTo>
                                  <a:pt x="425" y="313"/>
                                </a:lnTo>
                                <a:lnTo>
                                  <a:pt x="414" y="305"/>
                                </a:lnTo>
                                <a:lnTo>
                                  <a:pt x="405" y="299"/>
                                </a:lnTo>
                                <a:lnTo>
                                  <a:pt x="397" y="294"/>
                                </a:lnTo>
                                <a:lnTo>
                                  <a:pt x="388" y="291"/>
                                </a:lnTo>
                                <a:lnTo>
                                  <a:pt x="378" y="290"/>
                                </a:lnTo>
                                <a:lnTo>
                                  <a:pt x="364" y="287"/>
                                </a:lnTo>
                                <a:lnTo>
                                  <a:pt x="349" y="285"/>
                                </a:lnTo>
                                <a:lnTo>
                                  <a:pt x="333" y="284"/>
                                </a:lnTo>
                                <a:lnTo>
                                  <a:pt x="316" y="283"/>
                                </a:lnTo>
                                <a:lnTo>
                                  <a:pt x="301" y="281"/>
                                </a:lnTo>
                                <a:lnTo>
                                  <a:pt x="289" y="281"/>
                                </a:lnTo>
                                <a:lnTo>
                                  <a:pt x="281" y="281"/>
                                </a:lnTo>
                                <a:lnTo>
                                  <a:pt x="267" y="284"/>
                                </a:lnTo>
                                <a:lnTo>
                                  <a:pt x="255" y="285"/>
                                </a:lnTo>
                                <a:lnTo>
                                  <a:pt x="243" y="288"/>
                                </a:lnTo>
                                <a:lnTo>
                                  <a:pt x="232" y="290"/>
                                </a:lnTo>
                                <a:lnTo>
                                  <a:pt x="220" y="291"/>
                                </a:lnTo>
                                <a:lnTo>
                                  <a:pt x="207" y="294"/>
                                </a:lnTo>
                                <a:lnTo>
                                  <a:pt x="193" y="294"/>
                                </a:lnTo>
                                <a:lnTo>
                                  <a:pt x="178" y="295"/>
                                </a:lnTo>
                                <a:lnTo>
                                  <a:pt x="193" y="306"/>
                                </a:lnTo>
                                <a:lnTo>
                                  <a:pt x="208" y="316"/>
                                </a:lnTo>
                                <a:lnTo>
                                  <a:pt x="221" y="322"/>
                                </a:lnTo>
                                <a:lnTo>
                                  <a:pt x="236" y="327"/>
                                </a:lnTo>
                                <a:lnTo>
                                  <a:pt x="251" y="329"/>
                                </a:lnTo>
                                <a:lnTo>
                                  <a:pt x="266" y="328"/>
                                </a:lnTo>
                                <a:lnTo>
                                  <a:pt x="281" y="324"/>
                                </a:lnTo>
                                <a:lnTo>
                                  <a:pt x="296" y="316"/>
                                </a:lnTo>
                                <a:lnTo>
                                  <a:pt x="296" y="321"/>
                                </a:lnTo>
                                <a:lnTo>
                                  <a:pt x="296" y="327"/>
                                </a:lnTo>
                                <a:lnTo>
                                  <a:pt x="296" y="333"/>
                                </a:lnTo>
                                <a:lnTo>
                                  <a:pt x="296" y="340"/>
                                </a:lnTo>
                                <a:lnTo>
                                  <a:pt x="296" y="346"/>
                                </a:lnTo>
                                <a:lnTo>
                                  <a:pt x="296" y="353"/>
                                </a:lnTo>
                                <a:lnTo>
                                  <a:pt x="296" y="359"/>
                                </a:lnTo>
                                <a:lnTo>
                                  <a:pt x="296" y="365"/>
                                </a:lnTo>
                                <a:lnTo>
                                  <a:pt x="297" y="364"/>
                                </a:lnTo>
                                <a:lnTo>
                                  <a:pt x="301" y="362"/>
                                </a:lnTo>
                                <a:lnTo>
                                  <a:pt x="306" y="359"/>
                                </a:lnTo>
                                <a:lnTo>
                                  <a:pt x="313" y="355"/>
                                </a:lnTo>
                                <a:lnTo>
                                  <a:pt x="321" y="353"/>
                                </a:lnTo>
                                <a:lnTo>
                                  <a:pt x="329" y="350"/>
                                </a:lnTo>
                                <a:lnTo>
                                  <a:pt x="337" y="348"/>
                                </a:lnTo>
                                <a:lnTo>
                                  <a:pt x="344" y="347"/>
                                </a:lnTo>
                                <a:lnTo>
                                  <a:pt x="424" y="384"/>
                                </a:lnTo>
                                <a:lnTo>
                                  <a:pt x="418" y="388"/>
                                </a:lnTo>
                                <a:lnTo>
                                  <a:pt x="407" y="399"/>
                                </a:lnTo>
                                <a:lnTo>
                                  <a:pt x="395" y="410"/>
                                </a:lnTo>
                                <a:lnTo>
                                  <a:pt x="390" y="414"/>
                                </a:lnTo>
                                <a:lnTo>
                                  <a:pt x="387" y="431"/>
                                </a:lnTo>
                                <a:lnTo>
                                  <a:pt x="383" y="446"/>
                                </a:lnTo>
                                <a:lnTo>
                                  <a:pt x="382" y="461"/>
                                </a:lnTo>
                                <a:lnTo>
                                  <a:pt x="379" y="475"/>
                                </a:lnTo>
                                <a:lnTo>
                                  <a:pt x="379" y="488"/>
                                </a:lnTo>
                                <a:lnTo>
                                  <a:pt x="379" y="501"/>
                                </a:lnTo>
                                <a:lnTo>
                                  <a:pt x="382" y="512"/>
                                </a:lnTo>
                                <a:lnTo>
                                  <a:pt x="387" y="520"/>
                                </a:lnTo>
                                <a:lnTo>
                                  <a:pt x="0" y="126"/>
                                </a:lnTo>
                                <a:close/>
                              </a:path>
                            </a:pathLst>
                          </a:custGeom>
                          <a:solidFill>
                            <a:schemeClr val="tx1">
                              <a:lumMod val="100000"/>
                              <a:lumOff val="0"/>
                            </a:schemeClr>
                          </a:solidFill>
                          <a:ln w="0" cap="rnd">
                            <a:solidFill>
                              <a:schemeClr val="tx1">
                                <a:lumMod val="100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1">
                                      <a:lumMod val="50000"/>
                                      <a:lumOff val="0"/>
                                    </a:schemeClr>
                                  </a:outerShdw>
                                </a:effectLst>
                              </a14:hiddenEffects>
                            </a:ext>
                          </a:extLst>
                        </wps:spPr>
                        <wps:bodyPr rot="0" vert="horz" wrap="square" lIns="91440" tIns="45720" rIns="91440" bIns="45720" anchor="t" anchorCtr="0" upright="1">
                          <a:noAutofit/>
                        </wps:bodyPr>
                      </wps:wsp>
                      <wps:wsp>
                        <wps:cNvPr id="21" name="Freeform 166"/>
                        <wps:cNvSpPr>
                          <a:spLocks/>
                        </wps:cNvSpPr>
                        <wps:spPr bwMode="auto">
                          <a:xfrm>
                            <a:off x="617" y="550"/>
                            <a:ext cx="2233" cy="2374"/>
                          </a:xfrm>
                          <a:custGeom>
                            <a:avLst/>
                            <a:gdLst>
                              <a:gd name="T0" fmla="*/ 849 w 2216"/>
                              <a:gd name="T1" fmla="*/ 857 h 2269"/>
                              <a:gd name="T2" fmla="*/ 842 w 2216"/>
                              <a:gd name="T3" fmla="*/ 772 h 2269"/>
                              <a:gd name="T4" fmla="*/ 924 w 2216"/>
                              <a:gd name="T5" fmla="*/ 772 h 2269"/>
                              <a:gd name="T6" fmla="*/ 1057 w 2216"/>
                              <a:gd name="T7" fmla="*/ 709 h 2269"/>
                              <a:gd name="T8" fmla="*/ 1090 w 2216"/>
                              <a:gd name="T9" fmla="*/ 497 h 2269"/>
                              <a:gd name="T10" fmla="*/ 1128 w 2216"/>
                              <a:gd name="T11" fmla="*/ 439 h 2269"/>
                              <a:gd name="T12" fmla="*/ 1216 w 2216"/>
                              <a:gd name="T13" fmla="*/ 467 h 2269"/>
                              <a:gd name="T14" fmla="*/ 1365 w 2216"/>
                              <a:gd name="T15" fmla="*/ 415 h 2269"/>
                              <a:gd name="T16" fmla="*/ 1486 w 2216"/>
                              <a:gd name="T17" fmla="*/ 321 h 2269"/>
                              <a:gd name="T18" fmla="*/ 1622 w 2216"/>
                              <a:gd name="T19" fmla="*/ 315 h 2269"/>
                              <a:gd name="T20" fmla="*/ 1786 w 2216"/>
                              <a:gd name="T21" fmla="*/ 225 h 2269"/>
                              <a:gd name="T22" fmla="*/ 1936 w 2216"/>
                              <a:gd name="T23" fmla="*/ 47 h 2269"/>
                              <a:gd name="T24" fmla="*/ 1997 w 2216"/>
                              <a:gd name="T25" fmla="*/ 95 h 2269"/>
                              <a:gd name="T26" fmla="*/ 2130 w 2216"/>
                              <a:gd name="T27" fmla="*/ 122 h 2269"/>
                              <a:gd name="T28" fmla="*/ 2233 w 2216"/>
                              <a:gd name="T29" fmla="*/ 68 h 2269"/>
                              <a:gd name="T30" fmla="*/ 2170 w 2216"/>
                              <a:gd name="T31" fmla="*/ 48 h 2269"/>
                              <a:gd name="T32" fmla="*/ 2076 w 2216"/>
                              <a:gd name="T33" fmla="*/ 84 h 2269"/>
                              <a:gd name="T34" fmla="*/ 2010 w 2216"/>
                              <a:gd name="T35" fmla="*/ 20 h 2269"/>
                              <a:gd name="T36" fmla="*/ 1892 w 2216"/>
                              <a:gd name="T37" fmla="*/ 33 h 2269"/>
                              <a:gd name="T38" fmla="*/ 1724 w 2216"/>
                              <a:gd name="T39" fmla="*/ 223 h 2269"/>
                              <a:gd name="T40" fmla="*/ 1552 w 2216"/>
                              <a:gd name="T41" fmla="*/ 287 h 2269"/>
                              <a:gd name="T42" fmla="*/ 1432 w 2216"/>
                              <a:gd name="T43" fmla="*/ 285 h 2269"/>
                              <a:gd name="T44" fmla="*/ 1276 w 2216"/>
                              <a:gd name="T45" fmla="*/ 405 h 2269"/>
                              <a:gd name="T46" fmla="*/ 1158 w 2216"/>
                              <a:gd name="T47" fmla="*/ 407 h 2269"/>
                              <a:gd name="T48" fmla="*/ 1096 w 2216"/>
                              <a:gd name="T49" fmla="*/ 389 h 2269"/>
                              <a:gd name="T50" fmla="*/ 1037 w 2216"/>
                              <a:gd name="T51" fmla="*/ 507 h 2269"/>
                              <a:gd name="T52" fmla="*/ 990 w 2216"/>
                              <a:gd name="T53" fmla="*/ 720 h 2269"/>
                              <a:gd name="T54" fmla="*/ 853 w 2216"/>
                              <a:gd name="T55" fmla="*/ 725 h 2269"/>
                              <a:gd name="T56" fmla="*/ 758 w 2216"/>
                              <a:gd name="T57" fmla="*/ 771 h 2269"/>
                              <a:gd name="T58" fmla="*/ 791 w 2216"/>
                              <a:gd name="T59" fmla="*/ 868 h 2269"/>
                              <a:gd name="T60" fmla="*/ 692 w 2216"/>
                              <a:gd name="T61" fmla="*/ 867 h 2269"/>
                              <a:gd name="T62" fmla="*/ 700 w 2216"/>
                              <a:gd name="T63" fmla="*/ 999 h 2269"/>
                              <a:gd name="T64" fmla="*/ 565 w 2216"/>
                              <a:gd name="T65" fmla="*/ 1103 h 2269"/>
                              <a:gd name="T66" fmla="*/ 392 w 2216"/>
                              <a:gd name="T67" fmla="*/ 1144 h 2269"/>
                              <a:gd name="T68" fmla="*/ 379 w 2216"/>
                              <a:gd name="T69" fmla="*/ 1215 h 2269"/>
                              <a:gd name="T70" fmla="*/ 397 w 2216"/>
                              <a:gd name="T71" fmla="*/ 1308 h 2269"/>
                              <a:gd name="T72" fmla="*/ 307 w 2216"/>
                              <a:gd name="T73" fmla="*/ 1467 h 2269"/>
                              <a:gd name="T74" fmla="*/ 259 w 2216"/>
                              <a:gd name="T75" fmla="*/ 1591 h 2269"/>
                              <a:gd name="T76" fmla="*/ 254 w 2216"/>
                              <a:gd name="T77" fmla="*/ 1770 h 2269"/>
                              <a:gd name="T78" fmla="*/ 85 w 2216"/>
                              <a:gd name="T79" fmla="*/ 1955 h 2269"/>
                              <a:gd name="T80" fmla="*/ 1 w 2216"/>
                              <a:gd name="T81" fmla="*/ 2092 h 2269"/>
                              <a:gd name="T82" fmla="*/ 64 w 2216"/>
                              <a:gd name="T83" fmla="*/ 2176 h 2269"/>
                              <a:gd name="T84" fmla="*/ 57 w 2216"/>
                              <a:gd name="T85" fmla="*/ 2267 h 2269"/>
                              <a:gd name="T86" fmla="*/ 44 w 2216"/>
                              <a:gd name="T87" fmla="*/ 2357 h 2269"/>
                              <a:gd name="T88" fmla="*/ 100 w 2216"/>
                              <a:gd name="T89" fmla="*/ 2346 h 2269"/>
                              <a:gd name="T90" fmla="*/ 123 w 2216"/>
                              <a:gd name="T91" fmla="*/ 2176 h 2269"/>
                              <a:gd name="T92" fmla="*/ 40 w 2216"/>
                              <a:gd name="T93" fmla="*/ 2098 h 2269"/>
                              <a:gd name="T94" fmla="*/ 162 w 2216"/>
                              <a:gd name="T95" fmla="*/ 1955 h 2269"/>
                              <a:gd name="T96" fmla="*/ 272 w 2216"/>
                              <a:gd name="T97" fmla="*/ 1803 h 2269"/>
                              <a:gd name="T98" fmla="*/ 302 w 2216"/>
                              <a:gd name="T99" fmla="*/ 1634 h 2269"/>
                              <a:gd name="T100" fmla="*/ 341 w 2216"/>
                              <a:gd name="T101" fmla="*/ 1518 h 2269"/>
                              <a:gd name="T102" fmla="*/ 445 w 2216"/>
                              <a:gd name="T103" fmla="*/ 1337 h 2269"/>
                              <a:gd name="T104" fmla="*/ 428 w 2216"/>
                              <a:gd name="T105" fmla="*/ 1246 h 2269"/>
                              <a:gd name="T106" fmla="*/ 435 w 2216"/>
                              <a:gd name="T107" fmla="*/ 1176 h 2269"/>
                              <a:gd name="T108" fmla="*/ 580 w 2216"/>
                              <a:gd name="T109" fmla="*/ 1144 h 2269"/>
                              <a:gd name="T110" fmla="*/ 732 w 2216"/>
                              <a:gd name="T111" fmla="*/ 1041 h 2269"/>
                              <a:gd name="T112" fmla="*/ 716 w 2216"/>
                              <a:gd name="T113" fmla="*/ 943 h 2269"/>
                              <a:gd name="T114" fmla="*/ 748 w 2216"/>
                              <a:gd name="T115" fmla="*/ 891 h 2269"/>
                              <a:gd name="T116" fmla="*/ 852 w 2216"/>
                              <a:gd name="T117" fmla="*/ 939 h 2269"/>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Lst>
                            <a:ahLst/>
                            <a:cxnLst>
                              <a:cxn ang="T118">
                                <a:pos x="T0" y="T1"/>
                              </a:cxn>
                              <a:cxn ang="T119">
                                <a:pos x="T2" y="T3"/>
                              </a:cxn>
                              <a:cxn ang="T120">
                                <a:pos x="T4" y="T5"/>
                              </a:cxn>
                              <a:cxn ang="T121">
                                <a:pos x="T6" y="T7"/>
                              </a:cxn>
                              <a:cxn ang="T122">
                                <a:pos x="T8" y="T9"/>
                              </a:cxn>
                              <a:cxn ang="T123">
                                <a:pos x="T10" y="T11"/>
                              </a:cxn>
                              <a:cxn ang="T124">
                                <a:pos x="T12" y="T13"/>
                              </a:cxn>
                              <a:cxn ang="T125">
                                <a:pos x="T14" y="T15"/>
                              </a:cxn>
                              <a:cxn ang="T126">
                                <a:pos x="T16" y="T17"/>
                              </a:cxn>
                              <a:cxn ang="T127">
                                <a:pos x="T18" y="T19"/>
                              </a:cxn>
                              <a:cxn ang="T128">
                                <a:pos x="T20" y="T21"/>
                              </a:cxn>
                              <a:cxn ang="T129">
                                <a:pos x="T22" y="T23"/>
                              </a:cxn>
                              <a:cxn ang="T130">
                                <a:pos x="T24" y="T25"/>
                              </a:cxn>
                              <a:cxn ang="T131">
                                <a:pos x="T26" y="T27"/>
                              </a:cxn>
                              <a:cxn ang="T132">
                                <a:pos x="T28" y="T29"/>
                              </a:cxn>
                              <a:cxn ang="T133">
                                <a:pos x="T30" y="T31"/>
                              </a:cxn>
                              <a:cxn ang="T134">
                                <a:pos x="T32" y="T33"/>
                              </a:cxn>
                              <a:cxn ang="T135">
                                <a:pos x="T34" y="T35"/>
                              </a:cxn>
                              <a:cxn ang="T136">
                                <a:pos x="T36" y="T37"/>
                              </a:cxn>
                              <a:cxn ang="T137">
                                <a:pos x="T38" y="T39"/>
                              </a:cxn>
                              <a:cxn ang="T138">
                                <a:pos x="T40" y="T41"/>
                              </a:cxn>
                              <a:cxn ang="T139">
                                <a:pos x="T42" y="T43"/>
                              </a:cxn>
                              <a:cxn ang="T140">
                                <a:pos x="T44" y="T45"/>
                              </a:cxn>
                              <a:cxn ang="T141">
                                <a:pos x="T46" y="T47"/>
                              </a:cxn>
                              <a:cxn ang="T142">
                                <a:pos x="T48" y="T49"/>
                              </a:cxn>
                              <a:cxn ang="T143">
                                <a:pos x="T50" y="T51"/>
                              </a:cxn>
                              <a:cxn ang="T144">
                                <a:pos x="T52" y="T53"/>
                              </a:cxn>
                              <a:cxn ang="T145">
                                <a:pos x="T54" y="T55"/>
                              </a:cxn>
                              <a:cxn ang="T146">
                                <a:pos x="T56" y="T57"/>
                              </a:cxn>
                              <a:cxn ang="T147">
                                <a:pos x="T58" y="T59"/>
                              </a:cxn>
                              <a:cxn ang="T148">
                                <a:pos x="T60" y="T61"/>
                              </a:cxn>
                              <a:cxn ang="T149">
                                <a:pos x="T62" y="T63"/>
                              </a:cxn>
                              <a:cxn ang="T150">
                                <a:pos x="T64" y="T65"/>
                              </a:cxn>
                              <a:cxn ang="T151">
                                <a:pos x="T66" y="T67"/>
                              </a:cxn>
                              <a:cxn ang="T152">
                                <a:pos x="T68" y="T69"/>
                              </a:cxn>
                              <a:cxn ang="T153">
                                <a:pos x="T70" y="T71"/>
                              </a:cxn>
                              <a:cxn ang="T154">
                                <a:pos x="T72" y="T73"/>
                              </a:cxn>
                              <a:cxn ang="T155">
                                <a:pos x="T74" y="T75"/>
                              </a:cxn>
                              <a:cxn ang="T156">
                                <a:pos x="T76" y="T77"/>
                              </a:cxn>
                              <a:cxn ang="T157">
                                <a:pos x="T78" y="T79"/>
                              </a:cxn>
                              <a:cxn ang="T158">
                                <a:pos x="T80" y="T81"/>
                              </a:cxn>
                              <a:cxn ang="T159">
                                <a:pos x="T82" y="T83"/>
                              </a:cxn>
                              <a:cxn ang="T160">
                                <a:pos x="T84" y="T85"/>
                              </a:cxn>
                              <a:cxn ang="T161">
                                <a:pos x="T86" y="T87"/>
                              </a:cxn>
                              <a:cxn ang="T162">
                                <a:pos x="T88" y="T89"/>
                              </a:cxn>
                              <a:cxn ang="T163">
                                <a:pos x="T90" y="T91"/>
                              </a:cxn>
                              <a:cxn ang="T164">
                                <a:pos x="T92" y="T93"/>
                              </a:cxn>
                              <a:cxn ang="T165">
                                <a:pos x="T94" y="T95"/>
                              </a:cxn>
                              <a:cxn ang="T166">
                                <a:pos x="T96" y="T97"/>
                              </a:cxn>
                              <a:cxn ang="T167">
                                <a:pos x="T98" y="T99"/>
                              </a:cxn>
                              <a:cxn ang="T168">
                                <a:pos x="T100" y="T101"/>
                              </a:cxn>
                              <a:cxn ang="T169">
                                <a:pos x="T102" y="T103"/>
                              </a:cxn>
                              <a:cxn ang="T170">
                                <a:pos x="T104" y="T105"/>
                              </a:cxn>
                              <a:cxn ang="T171">
                                <a:pos x="T106" y="T107"/>
                              </a:cxn>
                              <a:cxn ang="T172">
                                <a:pos x="T108" y="T109"/>
                              </a:cxn>
                              <a:cxn ang="T173">
                                <a:pos x="T110" y="T111"/>
                              </a:cxn>
                              <a:cxn ang="T174">
                                <a:pos x="T112" y="T113"/>
                              </a:cxn>
                              <a:cxn ang="T175">
                                <a:pos x="T114" y="T115"/>
                              </a:cxn>
                              <a:cxn ang="T176">
                                <a:pos x="T116" y="T117"/>
                              </a:cxn>
                            </a:cxnLst>
                            <a:rect l="0" t="0" r="r" b="b"/>
                            <a:pathLst>
                              <a:path w="2216" h="2269">
                                <a:moveTo>
                                  <a:pt x="876" y="896"/>
                                </a:moveTo>
                                <a:lnTo>
                                  <a:pt x="881" y="888"/>
                                </a:lnTo>
                                <a:lnTo>
                                  <a:pt x="880" y="878"/>
                                </a:lnTo>
                                <a:lnTo>
                                  <a:pt x="876" y="867"/>
                                </a:lnTo>
                                <a:lnTo>
                                  <a:pt x="869" y="858"/>
                                </a:lnTo>
                                <a:lnTo>
                                  <a:pt x="859" y="849"/>
                                </a:lnTo>
                                <a:lnTo>
                                  <a:pt x="853" y="843"/>
                                </a:lnTo>
                                <a:lnTo>
                                  <a:pt x="847" y="838"/>
                                </a:lnTo>
                                <a:lnTo>
                                  <a:pt x="845" y="837"/>
                                </a:lnTo>
                                <a:lnTo>
                                  <a:pt x="843" y="819"/>
                                </a:lnTo>
                                <a:lnTo>
                                  <a:pt x="839" y="803"/>
                                </a:lnTo>
                                <a:lnTo>
                                  <a:pt x="835" y="788"/>
                                </a:lnTo>
                                <a:lnTo>
                                  <a:pt x="830" y="773"/>
                                </a:lnTo>
                                <a:lnTo>
                                  <a:pt x="823" y="762"/>
                                </a:lnTo>
                                <a:lnTo>
                                  <a:pt x="819" y="752"/>
                                </a:lnTo>
                                <a:lnTo>
                                  <a:pt x="815" y="747"/>
                                </a:lnTo>
                                <a:lnTo>
                                  <a:pt x="814" y="744"/>
                                </a:lnTo>
                                <a:lnTo>
                                  <a:pt x="820" y="742"/>
                                </a:lnTo>
                                <a:lnTo>
                                  <a:pt x="827" y="741"/>
                                </a:lnTo>
                                <a:lnTo>
                                  <a:pt x="836" y="738"/>
                                </a:lnTo>
                                <a:lnTo>
                                  <a:pt x="845" y="734"/>
                                </a:lnTo>
                                <a:lnTo>
                                  <a:pt x="854" y="730"/>
                                </a:lnTo>
                                <a:lnTo>
                                  <a:pt x="862" y="727"/>
                                </a:lnTo>
                                <a:lnTo>
                                  <a:pt x="870" y="726"/>
                                </a:lnTo>
                                <a:lnTo>
                                  <a:pt x="877" y="725"/>
                                </a:lnTo>
                                <a:lnTo>
                                  <a:pt x="884" y="726"/>
                                </a:lnTo>
                                <a:lnTo>
                                  <a:pt x="890" y="727"/>
                                </a:lnTo>
                                <a:lnTo>
                                  <a:pt x="900" y="730"/>
                                </a:lnTo>
                                <a:lnTo>
                                  <a:pt x="908" y="734"/>
                                </a:lnTo>
                                <a:lnTo>
                                  <a:pt x="917" y="738"/>
                                </a:lnTo>
                                <a:lnTo>
                                  <a:pt x="925" y="741"/>
                                </a:lnTo>
                                <a:lnTo>
                                  <a:pt x="933" y="742"/>
                                </a:lnTo>
                                <a:lnTo>
                                  <a:pt x="939" y="744"/>
                                </a:lnTo>
                                <a:lnTo>
                                  <a:pt x="962" y="742"/>
                                </a:lnTo>
                                <a:lnTo>
                                  <a:pt x="983" y="737"/>
                                </a:lnTo>
                                <a:lnTo>
                                  <a:pt x="1002" y="730"/>
                                </a:lnTo>
                                <a:lnTo>
                                  <a:pt x="1018" y="721"/>
                                </a:lnTo>
                                <a:lnTo>
                                  <a:pt x="1033" y="708"/>
                                </a:lnTo>
                                <a:lnTo>
                                  <a:pt x="1043" y="694"/>
                                </a:lnTo>
                                <a:lnTo>
                                  <a:pt x="1049" y="678"/>
                                </a:lnTo>
                                <a:lnTo>
                                  <a:pt x="1052" y="662"/>
                                </a:lnTo>
                                <a:lnTo>
                                  <a:pt x="1053" y="638"/>
                                </a:lnTo>
                                <a:lnTo>
                                  <a:pt x="1055" y="614"/>
                                </a:lnTo>
                                <a:lnTo>
                                  <a:pt x="1059" y="590"/>
                                </a:lnTo>
                                <a:lnTo>
                                  <a:pt x="1063" y="567"/>
                                </a:lnTo>
                                <a:lnTo>
                                  <a:pt x="1067" y="544"/>
                                </a:lnTo>
                                <a:lnTo>
                                  <a:pt x="1072" y="523"/>
                                </a:lnTo>
                                <a:lnTo>
                                  <a:pt x="1076" y="503"/>
                                </a:lnTo>
                                <a:lnTo>
                                  <a:pt x="1080" y="483"/>
                                </a:lnTo>
                                <a:lnTo>
                                  <a:pt x="1082" y="475"/>
                                </a:lnTo>
                                <a:lnTo>
                                  <a:pt x="1083" y="467"/>
                                </a:lnTo>
                                <a:lnTo>
                                  <a:pt x="1084" y="459"/>
                                </a:lnTo>
                                <a:lnTo>
                                  <a:pt x="1086" y="449"/>
                                </a:lnTo>
                                <a:lnTo>
                                  <a:pt x="1087" y="441"/>
                                </a:lnTo>
                                <a:lnTo>
                                  <a:pt x="1090" y="433"/>
                                </a:lnTo>
                                <a:lnTo>
                                  <a:pt x="1092" y="426"/>
                                </a:lnTo>
                                <a:lnTo>
                                  <a:pt x="1098" y="420"/>
                                </a:lnTo>
                                <a:lnTo>
                                  <a:pt x="1103" y="418"/>
                                </a:lnTo>
                                <a:lnTo>
                                  <a:pt x="1110" y="418"/>
                                </a:lnTo>
                                <a:lnTo>
                                  <a:pt x="1119" y="420"/>
                                </a:lnTo>
                                <a:lnTo>
                                  <a:pt x="1129" y="423"/>
                                </a:lnTo>
                                <a:lnTo>
                                  <a:pt x="1138" y="427"/>
                                </a:lnTo>
                                <a:lnTo>
                                  <a:pt x="1148" y="431"/>
                                </a:lnTo>
                                <a:lnTo>
                                  <a:pt x="1154" y="434"/>
                                </a:lnTo>
                                <a:lnTo>
                                  <a:pt x="1161" y="435"/>
                                </a:lnTo>
                                <a:lnTo>
                                  <a:pt x="1168" y="437"/>
                                </a:lnTo>
                                <a:lnTo>
                                  <a:pt x="1177" y="438"/>
                                </a:lnTo>
                                <a:lnTo>
                                  <a:pt x="1187" y="441"/>
                                </a:lnTo>
                                <a:lnTo>
                                  <a:pt x="1198" y="444"/>
                                </a:lnTo>
                                <a:lnTo>
                                  <a:pt x="1207" y="446"/>
                                </a:lnTo>
                                <a:lnTo>
                                  <a:pt x="1215" y="449"/>
                                </a:lnTo>
                                <a:lnTo>
                                  <a:pt x="1221" y="451"/>
                                </a:lnTo>
                                <a:lnTo>
                                  <a:pt x="1225" y="452"/>
                                </a:lnTo>
                                <a:lnTo>
                                  <a:pt x="1241" y="451"/>
                                </a:lnTo>
                                <a:lnTo>
                                  <a:pt x="1260" y="445"/>
                                </a:lnTo>
                                <a:lnTo>
                                  <a:pt x="1281" y="438"/>
                                </a:lnTo>
                                <a:lnTo>
                                  <a:pt x="1301" y="429"/>
                                </a:lnTo>
                                <a:lnTo>
                                  <a:pt x="1322" y="419"/>
                                </a:lnTo>
                                <a:lnTo>
                                  <a:pt x="1340" y="408"/>
                                </a:lnTo>
                                <a:lnTo>
                                  <a:pt x="1355" y="397"/>
                                </a:lnTo>
                                <a:lnTo>
                                  <a:pt x="1367" y="387"/>
                                </a:lnTo>
                                <a:lnTo>
                                  <a:pt x="1381" y="372"/>
                                </a:lnTo>
                                <a:lnTo>
                                  <a:pt x="1396" y="359"/>
                                </a:lnTo>
                                <a:lnTo>
                                  <a:pt x="1409" y="345"/>
                                </a:lnTo>
                                <a:lnTo>
                                  <a:pt x="1423" y="333"/>
                                </a:lnTo>
                                <a:lnTo>
                                  <a:pt x="1435" y="322"/>
                                </a:lnTo>
                                <a:lnTo>
                                  <a:pt x="1447" y="313"/>
                                </a:lnTo>
                                <a:lnTo>
                                  <a:pt x="1456" y="308"/>
                                </a:lnTo>
                                <a:lnTo>
                                  <a:pt x="1463" y="307"/>
                                </a:lnTo>
                                <a:lnTo>
                                  <a:pt x="1475" y="307"/>
                                </a:lnTo>
                                <a:lnTo>
                                  <a:pt x="1487" y="307"/>
                                </a:lnTo>
                                <a:lnTo>
                                  <a:pt x="1498" y="307"/>
                                </a:lnTo>
                                <a:lnTo>
                                  <a:pt x="1510" y="307"/>
                                </a:lnTo>
                                <a:lnTo>
                                  <a:pt x="1522" y="307"/>
                                </a:lnTo>
                                <a:lnTo>
                                  <a:pt x="1535" y="307"/>
                                </a:lnTo>
                                <a:lnTo>
                                  <a:pt x="1547" y="307"/>
                                </a:lnTo>
                                <a:lnTo>
                                  <a:pt x="1557" y="307"/>
                                </a:lnTo>
                                <a:lnTo>
                                  <a:pt x="1575" y="305"/>
                                </a:lnTo>
                                <a:lnTo>
                                  <a:pt x="1592" y="304"/>
                                </a:lnTo>
                                <a:lnTo>
                                  <a:pt x="1610" y="301"/>
                                </a:lnTo>
                                <a:lnTo>
                                  <a:pt x="1627" y="296"/>
                                </a:lnTo>
                                <a:lnTo>
                                  <a:pt x="1645" y="290"/>
                                </a:lnTo>
                                <a:lnTo>
                                  <a:pt x="1663" y="283"/>
                                </a:lnTo>
                                <a:lnTo>
                                  <a:pt x="1679" y="276"/>
                                </a:lnTo>
                                <a:lnTo>
                                  <a:pt x="1695" y="268"/>
                                </a:lnTo>
                                <a:lnTo>
                                  <a:pt x="1711" y="259"/>
                                </a:lnTo>
                                <a:lnTo>
                                  <a:pt x="1727" y="249"/>
                                </a:lnTo>
                                <a:lnTo>
                                  <a:pt x="1742" y="238"/>
                                </a:lnTo>
                                <a:lnTo>
                                  <a:pt x="1757" y="227"/>
                                </a:lnTo>
                                <a:lnTo>
                                  <a:pt x="1772" y="215"/>
                                </a:lnTo>
                                <a:lnTo>
                                  <a:pt x="1785" y="202"/>
                                </a:lnTo>
                                <a:lnTo>
                                  <a:pt x="1799" y="190"/>
                                </a:lnTo>
                                <a:lnTo>
                                  <a:pt x="1812" y="178"/>
                                </a:lnTo>
                                <a:lnTo>
                                  <a:pt x="1823" y="165"/>
                                </a:lnTo>
                                <a:lnTo>
                                  <a:pt x="1835" y="149"/>
                                </a:lnTo>
                                <a:lnTo>
                                  <a:pt x="1850" y="128"/>
                                </a:lnTo>
                                <a:lnTo>
                                  <a:pt x="1867" y="106"/>
                                </a:lnTo>
                                <a:lnTo>
                                  <a:pt x="1885" y="85"/>
                                </a:lnTo>
                                <a:lnTo>
                                  <a:pt x="1902" y="64"/>
                                </a:lnTo>
                                <a:lnTo>
                                  <a:pt x="1921" y="45"/>
                                </a:lnTo>
                                <a:lnTo>
                                  <a:pt x="1939" y="31"/>
                                </a:lnTo>
                                <a:lnTo>
                                  <a:pt x="1946" y="30"/>
                                </a:lnTo>
                                <a:lnTo>
                                  <a:pt x="1951" y="34"/>
                                </a:lnTo>
                                <a:lnTo>
                                  <a:pt x="1956" y="41"/>
                                </a:lnTo>
                                <a:lnTo>
                                  <a:pt x="1960" y="52"/>
                                </a:lnTo>
                                <a:lnTo>
                                  <a:pt x="1964" y="61"/>
                                </a:lnTo>
                                <a:lnTo>
                                  <a:pt x="1967" y="71"/>
                                </a:lnTo>
                                <a:lnTo>
                                  <a:pt x="1970" y="78"/>
                                </a:lnTo>
                                <a:lnTo>
                                  <a:pt x="1970" y="80"/>
                                </a:lnTo>
                                <a:lnTo>
                                  <a:pt x="1982" y="91"/>
                                </a:lnTo>
                                <a:lnTo>
                                  <a:pt x="1994" y="101"/>
                                </a:lnTo>
                                <a:lnTo>
                                  <a:pt x="2006" y="111"/>
                                </a:lnTo>
                                <a:lnTo>
                                  <a:pt x="2018" y="119"/>
                                </a:lnTo>
                                <a:lnTo>
                                  <a:pt x="2030" y="124"/>
                                </a:lnTo>
                                <a:lnTo>
                                  <a:pt x="2043" y="128"/>
                                </a:lnTo>
                                <a:lnTo>
                                  <a:pt x="2055" y="130"/>
                                </a:lnTo>
                                <a:lnTo>
                                  <a:pt x="2067" y="128"/>
                                </a:lnTo>
                                <a:lnTo>
                                  <a:pt x="2080" y="126"/>
                                </a:lnTo>
                                <a:lnTo>
                                  <a:pt x="2096" y="122"/>
                                </a:lnTo>
                                <a:lnTo>
                                  <a:pt x="2114" y="117"/>
                                </a:lnTo>
                                <a:lnTo>
                                  <a:pt x="2133" y="113"/>
                                </a:lnTo>
                                <a:lnTo>
                                  <a:pt x="2153" y="109"/>
                                </a:lnTo>
                                <a:lnTo>
                                  <a:pt x="2172" y="105"/>
                                </a:lnTo>
                                <a:lnTo>
                                  <a:pt x="2191" y="101"/>
                                </a:lnTo>
                                <a:lnTo>
                                  <a:pt x="2208" y="96"/>
                                </a:lnTo>
                                <a:lnTo>
                                  <a:pt x="2212" y="93"/>
                                </a:lnTo>
                                <a:lnTo>
                                  <a:pt x="2215" y="89"/>
                                </a:lnTo>
                                <a:lnTo>
                                  <a:pt x="2216" y="82"/>
                                </a:lnTo>
                                <a:lnTo>
                                  <a:pt x="2216" y="74"/>
                                </a:lnTo>
                                <a:lnTo>
                                  <a:pt x="2216" y="65"/>
                                </a:lnTo>
                                <a:lnTo>
                                  <a:pt x="2215" y="59"/>
                                </a:lnTo>
                                <a:lnTo>
                                  <a:pt x="2212" y="53"/>
                                </a:lnTo>
                                <a:lnTo>
                                  <a:pt x="2208" y="49"/>
                                </a:lnTo>
                                <a:lnTo>
                                  <a:pt x="2202" y="45"/>
                                </a:lnTo>
                                <a:lnTo>
                                  <a:pt x="2195" y="43"/>
                                </a:lnTo>
                                <a:lnTo>
                                  <a:pt x="2187" y="42"/>
                                </a:lnTo>
                                <a:lnTo>
                                  <a:pt x="2177" y="42"/>
                                </a:lnTo>
                                <a:lnTo>
                                  <a:pt x="2169" y="43"/>
                                </a:lnTo>
                                <a:lnTo>
                                  <a:pt x="2161" y="45"/>
                                </a:lnTo>
                                <a:lnTo>
                                  <a:pt x="2153" y="46"/>
                                </a:lnTo>
                                <a:lnTo>
                                  <a:pt x="2145" y="48"/>
                                </a:lnTo>
                                <a:lnTo>
                                  <a:pt x="2136" y="50"/>
                                </a:lnTo>
                                <a:lnTo>
                                  <a:pt x="2125" y="53"/>
                                </a:lnTo>
                                <a:lnTo>
                                  <a:pt x="2115" y="59"/>
                                </a:lnTo>
                                <a:lnTo>
                                  <a:pt x="2105" y="64"/>
                                </a:lnTo>
                                <a:lnTo>
                                  <a:pt x="2095" y="68"/>
                                </a:lnTo>
                                <a:lnTo>
                                  <a:pt x="2086" y="74"/>
                                </a:lnTo>
                                <a:lnTo>
                                  <a:pt x="2076" y="78"/>
                                </a:lnTo>
                                <a:lnTo>
                                  <a:pt x="2067" y="80"/>
                                </a:lnTo>
                                <a:lnTo>
                                  <a:pt x="2060" y="80"/>
                                </a:lnTo>
                                <a:lnTo>
                                  <a:pt x="2053" y="79"/>
                                </a:lnTo>
                                <a:lnTo>
                                  <a:pt x="2045" y="75"/>
                                </a:lnTo>
                                <a:lnTo>
                                  <a:pt x="2039" y="71"/>
                                </a:lnTo>
                                <a:lnTo>
                                  <a:pt x="2032" y="65"/>
                                </a:lnTo>
                                <a:lnTo>
                                  <a:pt x="2025" y="60"/>
                                </a:lnTo>
                                <a:lnTo>
                                  <a:pt x="2021" y="54"/>
                                </a:lnTo>
                                <a:lnTo>
                                  <a:pt x="2018" y="49"/>
                                </a:lnTo>
                                <a:lnTo>
                                  <a:pt x="2013" y="37"/>
                                </a:lnTo>
                                <a:lnTo>
                                  <a:pt x="2005" y="27"/>
                                </a:lnTo>
                                <a:lnTo>
                                  <a:pt x="1995" y="19"/>
                                </a:lnTo>
                                <a:lnTo>
                                  <a:pt x="1985" y="12"/>
                                </a:lnTo>
                                <a:lnTo>
                                  <a:pt x="1973" y="6"/>
                                </a:lnTo>
                                <a:lnTo>
                                  <a:pt x="1960" y="2"/>
                                </a:lnTo>
                                <a:lnTo>
                                  <a:pt x="1948" y="1"/>
                                </a:lnTo>
                                <a:lnTo>
                                  <a:pt x="1939" y="0"/>
                                </a:lnTo>
                                <a:lnTo>
                                  <a:pt x="1929" y="1"/>
                                </a:lnTo>
                                <a:lnTo>
                                  <a:pt x="1917" y="6"/>
                                </a:lnTo>
                                <a:lnTo>
                                  <a:pt x="1905" y="13"/>
                                </a:lnTo>
                                <a:lnTo>
                                  <a:pt x="1892" y="23"/>
                                </a:lnTo>
                                <a:lnTo>
                                  <a:pt x="1878" y="32"/>
                                </a:lnTo>
                                <a:lnTo>
                                  <a:pt x="1866" y="43"/>
                                </a:lnTo>
                                <a:lnTo>
                                  <a:pt x="1854" y="54"/>
                                </a:lnTo>
                                <a:lnTo>
                                  <a:pt x="1843" y="64"/>
                                </a:lnTo>
                                <a:lnTo>
                                  <a:pt x="1824" y="85"/>
                                </a:lnTo>
                                <a:lnTo>
                                  <a:pt x="1804" y="108"/>
                                </a:lnTo>
                                <a:lnTo>
                                  <a:pt x="1782" y="131"/>
                                </a:lnTo>
                                <a:lnTo>
                                  <a:pt x="1762" y="154"/>
                                </a:lnTo>
                                <a:lnTo>
                                  <a:pt x="1743" y="178"/>
                                </a:lnTo>
                                <a:lnTo>
                                  <a:pt x="1726" y="197"/>
                                </a:lnTo>
                                <a:lnTo>
                                  <a:pt x="1711" y="213"/>
                                </a:lnTo>
                                <a:lnTo>
                                  <a:pt x="1700" y="226"/>
                                </a:lnTo>
                                <a:lnTo>
                                  <a:pt x="1685" y="238"/>
                                </a:lnTo>
                                <a:lnTo>
                                  <a:pt x="1668" y="248"/>
                                </a:lnTo>
                                <a:lnTo>
                                  <a:pt x="1648" y="256"/>
                                </a:lnTo>
                                <a:lnTo>
                                  <a:pt x="1627" y="263"/>
                                </a:lnTo>
                                <a:lnTo>
                                  <a:pt x="1607" y="268"/>
                                </a:lnTo>
                                <a:lnTo>
                                  <a:pt x="1588" y="271"/>
                                </a:lnTo>
                                <a:lnTo>
                                  <a:pt x="1571" y="274"/>
                                </a:lnTo>
                                <a:lnTo>
                                  <a:pt x="1557" y="274"/>
                                </a:lnTo>
                                <a:lnTo>
                                  <a:pt x="1540" y="274"/>
                                </a:lnTo>
                                <a:lnTo>
                                  <a:pt x="1522" y="271"/>
                                </a:lnTo>
                                <a:lnTo>
                                  <a:pt x="1506" y="270"/>
                                </a:lnTo>
                                <a:lnTo>
                                  <a:pt x="1493" y="265"/>
                                </a:lnTo>
                                <a:lnTo>
                                  <a:pt x="1481" y="263"/>
                                </a:lnTo>
                                <a:lnTo>
                                  <a:pt x="1471" y="261"/>
                                </a:lnTo>
                                <a:lnTo>
                                  <a:pt x="1466" y="259"/>
                                </a:lnTo>
                                <a:lnTo>
                                  <a:pt x="1463" y="259"/>
                                </a:lnTo>
                                <a:lnTo>
                                  <a:pt x="1451" y="260"/>
                                </a:lnTo>
                                <a:lnTo>
                                  <a:pt x="1436" y="265"/>
                                </a:lnTo>
                                <a:lnTo>
                                  <a:pt x="1421" y="272"/>
                                </a:lnTo>
                                <a:lnTo>
                                  <a:pt x="1405" y="281"/>
                                </a:lnTo>
                                <a:lnTo>
                                  <a:pt x="1390" y="290"/>
                                </a:lnTo>
                                <a:lnTo>
                                  <a:pt x="1375" y="301"/>
                                </a:lnTo>
                                <a:lnTo>
                                  <a:pt x="1362" y="312"/>
                                </a:lnTo>
                                <a:lnTo>
                                  <a:pt x="1351" y="323"/>
                                </a:lnTo>
                                <a:lnTo>
                                  <a:pt x="1336" y="337"/>
                                </a:lnTo>
                                <a:lnTo>
                                  <a:pt x="1320" y="350"/>
                                </a:lnTo>
                                <a:lnTo>
                                  <a:pt x="1303" y="364"/>
                                </a:lnTo>
                                <a:lnTo>
                                  <a:pt x="1284" y="377"/>
                                </a:lnTo>
                                <a:lnTo>
                                  <a:pt x="1266" y="387"/>
                                </a:lnTo>
                                <a:lnTo>
                                  <a:pt x="1250" y="396"/>
                                </a:lnTo>
                                <a:lnTo>
                                  <a:pt x="1235" y="403"/>
                                </a:lnTo>
                                <a:lnTo>
                                  <a:pt x="1225" y="404"/>
                                </a:lnTo>
                                <a:lnTo>
                                  <a:pt x="1215" y="403"/>
                                </a:lnTo>
                                <a:lnTo>
                                  <a:pt x="1203" y="401"/>
                                </a:lnTo>
                                <a:lnTo>
                                  <a:pt x="1191" y="398"/>
                                </a:lnTo>
                                <a:lnTo>
                                  <a:pt x="1177" y="396"/>
                                </a:lnTo>
                                <a:lnTo>
                                  <a:pt x="1165" y="393"/>
                                </a:lnTo>
                                <a:lnTo>
                                  <a:pt x="1156" y="390"/>
                                </a:lnTo>
                                <a:lnTo>
                                  <a:pt x="1149" y="389"/>
                                </a:lnTo>
                                <a:lnTo>
                                  <a:pt x="1146" y="387"/>
                                </a:lnTo>
                                <a:lnTo>
                                  <a:pt x="1140" y="386"/>
                                </a:lnTo>
                                <a:lnTo>
                                  <a:pt x="1132" y="385"/>
                                </a:lnTo>
                                <a:lnTo>
                                  <a:pt x="1123" y="382"/>
                                </a:lnTo>
                                <a:lnTo>
                                  <a:pt x="1115" y="379"/>
                                </a:lnTo>
                                <a:lnTo>
                                  <a:pt x="1109" y="377"/>
                                </a:lnTo>
                                <a:lnTo>
                                  <a:pt x="1102" y="374"/>
                                </a:lnTo>
                                <a:lnTo>
                                  <a:pt x="1098" y="372"/>
                                </a:lnTo>
                                <a:lnTo>
                                  <a:pt x="1097" y="371"/>
                                </a:lnTo>
                                <a:lnTo>
                                  <a:pt x="1088" y="372"/>
                                </a:lnTo>
                                <a:lnTo>
                                  <a:pt x="1080" y="375"/>
                                </a:lnTo>
                                <a:lnTo>
                                  <a:pt x="1072" y="381"/>
                                </a:lnTo>
                                <a:lnTo>
                                  <a:pt x="1066" y="387"/>
                                </a:lnTo>
                                <a:lnTo>
                                  <a:pt x="1059" y="396"/>
                                </a:lnTo>
                                <a:lnTo>
                                  <a:pt x="1052" y="407"/>
                                </a:lnTo>
                                <a:lnTo>
                                  <a:pt x="1047" y="419"/>
                                </a:lnTo>
                                <a:lnTo>
                                  <a:pt x="1041" y="433"/>
                                </a:lnTo>
                                <a:lnTo>
                                  <a:pt x="1037" y="449"/>
                                </a:lnTo>
                                <a:lnTo>
                                  <a:pt x="1032" y="466"/>
                                </a:lnTo>
                                <a:lnTo>
                                  <a:pt x="1029" y="485"/>
                                </a:lnTo>
                                <a:lnTo>
                                  <a:pt x="1025" y="504"/>
                                </a:lnTo>
                                <a:lnTo>
                                  <a:pt x="1022" y="526"/>
                                </a:lnTo>
                                <a:lnTo>
                                  <a:pt x="1021" y="549"/>
                                </a:lnTo>
                                <a:lnTo>
                                  <a:pt x="1020" y="573"/>
                                </a:lnTo>
                                <a:lnTo>
                                  <a:pt x="1020" y="599"/>
                                </a:lnTo>
                                <a:lnTo>
                                  <a:pt x="1018" y="619"/>
                                </a:lnTo>
                                <a:lnTo>
                                  <a:pt x="1013" y="638"/>
                                </a:lnTo>
                                <a:lnTo>
                                  <a:pt x="1005" y="656"/>
                                </a:lnTo>
                                <a:lnTo>
                                  <a:pt x="994" y="674"/>
                                </a:lnTo>
                                <a:lnTo>
                                  <a:pt x="982" y="688"/>
                                </a:lnTo>
                                <a:lnTo>
                                  <a:pt x="968" y="699"/>
                                </a:lnTo>
                                <a:lnTo>
                                  <a:pt x="955" y="705"/>
                                </a:lnTo>
                                <a:lnTo>
                                  <a:pt x="940" y="708"/>
                                </a:lnTo>
                                <a:lnTo>
                                  <a:pt x="924" y="708"/>
                                </a:lnTo>
                                <a:lnTo>
                                  <a:pt x="908" y="705"/>
                                </a:lnTo>
                                <a:lnTo>
                                  <a:pt x="892" y="704"/>
                                </a:lnTo>
                                <a:lnTo>
                                  <a:pt x="877" y="700"/>
                                </a:lnTo>
                                <a:lnTo>
                                  <a:pt x="865" y="697"/>
                                </a:lnTo>
                                <a:lnTo>
                                  <a:pt x="854" y="696"/>
                                </a:lnTo>
                                <a:lnTo>
                                  <a:pt x="847" y="693"/>
                                </a:lnTo>
                                <a:lnTo>
                                  <a:pt x="845" y="693"/>
                                </a:lnTo>
                                <a:lnTo>
                                  <a:pt x="831" y="696"/>
                                </a:lnTo>
                                <a:lnTo>
                                  <a:pt x="816" y="699"/>
                                </a:lnTo>
                                <a:lnTo>
                                  <a:pt x="801" y="700"/>
                                </a:lnTo>
                                <a:lnTo>
                                  <a:pt x="787" y="701"/>
                                </a:lnTo>
                                <a:lnTo>
                                  <a:pt x="772" y="704"/>
                                </a:lnTo>
                                <a:lnTo>
                                  <a:pt x="761" y="708"/>
                                </a:lnTo>
                                <a:lnTo>
                                  <a:pt x="753" y="715"/>
                                </a:lnTo>
                                <a:lnTo>
                                  <a:pt x="749" y="725"/>
                                </a:lnTo>
                                <a:lnTo>
                                  <a:pt x="752" y="737"/>
                                </a:lnTo>
                                <a:lnTo>
                                  <a:pt x="761" y="753"/>
                                </a:lnTo>
                                <a:lnTo>
                                  <a:pt x="773" y="771"/>
                                </a:lnTo>
                                <a:lnTo>
                                  <a:pt x="788" y="789"/>
                                </a:lnTo>
                                <a:lnTo>
                                  <a:pt x="803" y="807"/>
                                </a:lnTo>
                                <a:lnTo>
                                  <a:pt x="814" y="822"/>
                                </a:lnTo>
                                <a:lnTo>
                                  <a:pt x="820" y="834"/>
                                </a:lnTo>
                                <a:lnTo>
                                  <a:pt x="819" y="841"/>
                                </a:lnTo>
                                <a:lnTo>
                                  <a:pt x="811" y="843"/>
                                </a:lnTo>
                                <a:lnTo>
                                  <a:pt x="799" y="838"/>
                                </a:lnTo>
                                <a:lnTo>
                                  <a:pt x="785" y="830"/>
                                </a:lnTo>
                                <a:lnTo>
                                  <a:pt x="770" y="819"/>
                                </a:lnTo>
                                <a:lnTo>
                                  <a:pt x="754" y="807"/>
                                </a:lnTo>
                                <a:lnTo>
                                  <a:pt x="739" y="795"/>
                                </a:lnTo>
                                <a:lnTo>
                                  <a:pt x="725" y="785"/>
                                </a:lnTo>
                                <a:lnTo>
                                  <a:pt x="711" y="779"/>
                                </a:lnTo>
                                <a:lnTo>
                                  <a:pt x="702" y="779"/>
                                </a:lnTo>
                                <a:lnTo>
                                  <a:pt x="695" y="786"/>
                                </a:lnTo>
                                <a:lnTo>
                                  <a:pt x="691" y="797"/>
                                </a:lnTo>
                                <a:lnTo>
                                  <a:pt x="688" y="812"/>
                                </a:lnTo>
                                <a:lnTo>
                                  <a:pt x="687" y="829"/>
                                </a:lnTo>
                                <a:lnTo>
                                  <a:pt x="684" y="845"/>
                                </a:lnTo>
                                <a:lnTo>
                                  <a:pt x="683" y="860"/>
                                </a:lnTo>
                                <a:lnTo>
                                  <a:pt x="680" y="874"/>
                                </a:lnTo>
                                <a:lnTo>
                                  <a:pt x="681" y="877"/>
                                </a:lnTo>
                                <a:lnTo>
                                  <a:pt x="683" y="882"/>
                                </a:lnTo>
                                <a:lnTo>
                                  <a:pt x="685" y="892"/>
                                </a:lnTo>
                                <a:lnTo>
                                  <a:pt x="688" y="906"/>
                                </a:lnTo>
                                <a:lnTo>
                                  <a:pt x="691" y="921"/>
                                </a:lnTo>
                                <a:lnTo>
                                  <a:pt x="694" y="937"/>
                                </a:lnTo>
                                <a:lnTo>
                                  <a:pt x="695" y="955"/>
                                </a:lnTo>
                                <a:lnTo>
                                  <a:pt x="696" y="974"/>
                                </a:lnTo>
                                <a:lnTo>
                                  <a:pt x="694" y="991"/>
                                </a:lnTo>
                                <a:lnTo>
                                  <a:pt x="687" y="1006"/>
                                </a:lnTo>
                                <a:lnTo>
                                  <a:pt x="676" y="1019"/>
                                </a:lnTo>
                                <a:lnTo>
                                  <a:pt x="661" y="1030"/>
                                </a:lnTo>
                                <a:lnTo>
                                  <a:pt x="645" y="1040"/>
                                </a:lnTo>
                                <a:lnTo>
                                  <a:pt x="626" y="1048"/>
                                </a:lnTo>
                                <a:lnTo>
                                  <a:pt x="606" y="1052"/>
                                </a:lnTo>
                                <a:lnTo>
                                  <a:pt x="586" y="1054"/>
                                </a:lnTo>
                                <a:lnTo>
                                  <a:pt x="561" y="1054"/>
                                </a:lnTo>
                                <a:lnTo>
                                  <a:pt x="537" y="1055"/>
                                </a:lnTo>
                                <a:lnTo>
                                  <a:pt x="516" y="1056"/>
                                </a:lnTo>
                                <a:lnTo>
                                  <a:pt x="494" y="1059"/>
                                </a:lnTo>
                                <a:lnTo>
                                  <a:pt x="475" y="1062"/>
                                </a:lnTo>
                                <a:lnTo>
                                  <a:pt x="456" y="1066"/>
                                </a:lnTo>
                                <a:lnTo>
                                  <a:pt x="440" y="1070"/>
                                </a:lnTo>
                                <a:lnTo>
                                  <a:pt x="425" y="1076"/>
                                </a:lnTo>
                                <a:lnTo>
                                  <a:pt x="411" y="1081"/>
                                </a:lnTo>
                                <a:lnTo>
                                  <a:pt x="400" y="1087"/>
                                </a:lnTo>
                                <a:lnTo>
                                  <a:pt x="389" y="1093"/>
                                </a:lnTo>
                                <a:lnTo>
                                  <a:pt x="381" y="1100"/>
                                </a:lnTo>
                                <a:lnTo>
                                  <a:pt x="374" y="1108"/>
                                </a:lnTo>
                                <a:lnTo>
                                  <a:pt x="369" y="1115"/>
                                </a:lnTo>
                                <a:lnTo>
                                  <a:pt x="366" y="1125"/>
                                </a:lnTo>
                                <a:lnTo>
                                  <a:pt x="365" y="1133"/>
                                </a:lnTo>
                                <a:lnTo>
                                  <a:pt x="365" y="1134"/>
                                </a:lnTo>
                                <a:lnTo>
                                  <a:pt x="367" y="1139"/>
                                </a:lnTo>
                                <a:lnTo>
                                  <a:pt x="369" y="1144"/>
                                </a:lnTo>
                                <a:lnTo>
                                  <a:pt x="373" y="1152"/>
                                </a:lnTo>
                                <a:lnTo>
                                  <a:pt x="376" y="1161"/>
                                </a:lnTo>
                                <a:lnTo>
                                  <a:pt x="377" y="1167"/>
                                </a:lnTo>
                                <a:lnTo>
                                  <a:pt x="380" y="1176"/>
                                </a:lnTo>
                                <a:lnTo>
                                  <a:pt x="380" y="1181"/>
                                </a:lnTo>
                                <a:lnTo>
                                  <a:pt x="380" y="1184"/>
                                </a:lnTo>
                                <a:lnTo>
                                  <a:pt x="382" y="1189"/>
                                </a:lnTo>
                                <a:lnTo>
                                  <a:pt x="384" y="1199"/>
                                </a:lnTo>
                                <a:lnTo>
                                  <a:pt x="388" y="1210"/>
                                </a:lnTo>
                                <a:lnTo>
                                  <a:pt x="390" y="1222"/>
                                </a:lnTo>
                                <a:lnTo>
                                  <a:pt x="392" y="1236"/>
                                </a:lnTo>
                                <a:lnTo>
                                  <a:pt x="394" y="1250"/>
                                </a:lnTo>
                                <a:lnTo>
                                  <a:pt x="394" y="1262"/>
                                </a:lnTo>
                                <a:lnTo>
                                  <a:pt x="393" y="1276"/>
                                </a:lnTo>
                                <a:lnTo>
                                  <a:pt x="388" y="1291"/>
                                </a:lnTo>
                                <a:lnTo>
                                  <a:pt x="378" y="1307"/>
                                </a:lnTo>
                                <a:lnTo>
                                  <a:pt x="369" y="1325"/>
                                </a:lnTo>
                                <a:lnTo>
                                  <a:pt x="357" y="1343"/>
                                </a:lnTo>
                                <a:lnTo>
                                  <a:pt x="343" y="1361"/>
                                </a:lnTo>
                                <a:lnTo>
                                  <a:pt x="328" y="1376"/>
                                </a:lnTo>
                                <a:lnTo>
                                  <a:pt x="315" y="1391"/>
                                </a:lnTo>
                                <a:lnTo>
                                  <a:pt x="305" y="1402"/>
                                </a:lnTo>
                                <a:lnTo>
                                  <a:pt x="295" y="1415"/>
                                </a:lnTo>
                                <a:lnTo>
                                  <a:pt x="284" y="1429"/>
                                </a:lnTo>
                                <a:lnTo>
                                  <a:pt x="274" y="1444"/>
                                </a:lnTo>
                                <a:lnTo>
                                  <a:pt x="266" y="1461"/>
                                </a:lnTo>
                                <a:lnTo>
                                  <a:pt x="260" y="1476"/>
                                </a:lnTo>
                                <a:lnTo>
                                  <a:pt x="254" y="1491"/>
                                </a:lnTo>
                                <a:lnTo>
                                  <a:pt x="253" y="1503"/>
                                </a:lnTo>
                                <a:lnTo>
                                  <a:pt x="253" y="1506"/>
                                </a:lnTo>
                                <a:lnTo>
                                  <a:pt x="256" y="1511"/>
                                </a:lnTo>
                                <a:lnTo>
                                  <a:pt x="257" y="1521"/>
                                </a:lnTo>
                                <a:lnTo>
                                  <a:pt x="261" y="1533"/>
                                </a:lnTo>
                                <a:lnTo>
                                  <a:pt x="264" y="1548"/>
                                </a:lnTo>
                                <a:lnTo>
                                  <a:pt x="265" y="1565"/>
                                </a:lnTo>
                                <a:lnTo>
                                  <a:pt x="268" y="1583"/>
                                </a:lnTo>
                                <a:lnTo>
                                  <a:pt x="268" y="1601"/>
                                </a:lnTo>
                                <a:lnTo>
                                  <a:pt x="268" y="1614"/>
                                </a:lnTo>
                                <a:lnTo>
                                  <a:pt x="265" y="1631"/>
                                </a:lnTo>
                                <a:lnTo>
                                  <a:pt x="262" y="1650"/>
                                </a:lnTo>
                                <a:lnTo>
                                  <a:pt x="257" y="1670"/>
                                </a:lnTo>
                                <a:lnTo>
                                  <a:pt x="252" y="1692"/>
                                </a:lnTo>
                                <a:lnTo>
                                  <a:pt x="243" y="1713"/>
                                </a:lnTo>
                                <a:lnTo>
                                  <a:pt x="234" y="1731"/>
                                </a:lnTo>
                                <a:lnTo>
                                  <a:pt x="222" y="1746"/>
                                </a:lnTo>
                                <a:lnTo>
                                  <a:pt x="210" y="1757"/>
                                </a:lnTo>
                                <a:lnTo>
                                  <a:pt x="194" y="1772"/>
                                </a:lnTo>
                                <a:lnTo>
                                  <a:pt x="175" y="1790"/>
                                </a:lnTo>
                                <a:lnTo>
                                  <a:pt x="153" y="1807"/>
                                </a:lnTo>
                                <a:lnTo>
                                  <a:pt x="130" y="1828"/>
                                </a:lnTo>
                                <a:lnTo>
                                  <a:pt x="106" y="1849"/>
                                </a:lnTo>
                                <a:lnTo>
                                  <a:pt x="84" y="1869"/>
                                </a:lnTo>
                                <a:lnTo>
                                  <a:pt x="63" y="1890"/>
                                </a:lnTo>
                                <a:lnTo>
                                  <a:pt x="53" y="1901"/>
                                </a:lnTo>
                                <a:lnTo>
                                  <a:pt x="43" y="1912"/>
                                </a:lnTo>
                                <a:lnTo>
                                  <a:pt x="32" y="1924"/>
                                </a:lnTo>
                                <a:lnTo>
                                  <a:pt x="21" y="1936"/>
                                </a:lnTo>
                                <a:lnTo>
                                  <a:pt x="13" y="1950"/>
                                </a:lnTo>
                                <a:lnTo>
                                  <a:pt x="6" y="1962"/>
                                </a:lnTo>
                                <a:lnTo>
                                  <a:pt x="1" y="1975"/>
                                </a:lnTo>
                                <a:lnTo>
                                  <a:pt x="0" y="1987"/>
                                </a:lnTo>
                                <a:lnTo>
                                  <a:pt x="1" y="1999"/>
                                </a:lnTo>
                                <a:lnTo>
                                  <a:pt x="2" y="2010"/>
                                </a:lnTo>
                                <a:lnTo>
                                  <a:pt x="6" y="2023"/>
                                </a:lnTo>
                                <a:lnTo>
                                  <a:pt x="12" y="2035"/>
                                </a:lnTo>
                                <a:lnTo>
                                  <a:pt x="18" y="2046"/>
                                </a:lnTo>
                                <a:lnTo>
                                  <a:pt x="26" y="2054"/>
                                </a:lnTo>
                                <a:lnTo>
                                  <a:pt x="36" y="2062"/>
                                </a:lnTo>
                                <a:lnTo>
                                  <a:pt x="47" y="2067"/>
                                </a:lnTo>
                                <a:lnTo>
                                  <a:pt x="52" y="2069"/>
                                </a:lnTo>
                                <a:lnTo>
                                  <a:pt x="57" y="2073"/>
                                </a:lnTo>
                                <a:lnTo>
                                  <a:pt x="64" y="2080"/>
                                </a:lnTo>
                                <a:lnTo>
                                  <a:pt x="70" y="2087"/>
                                </a:lnTo>
                                <a:lnTo>
                                  <a:pt x="74" y="2095"/>
                                </a:lnTo>
                                <a:lnTo>
                                  <a:pt x="78" y="2104"/>
                                </a:lnTo>
                                <a:lnTo>
                                  <a:pt x="79" y="2110"/>
                                </a:lnTo>
                                <a:lnTo>
                                  <a:pt x="79" y="2116"/>
                                </a:lnTo>
                                <a:lnTo>
                                  <a:pt x="76" y="2125"/>
                                </a:lnTo>
                                <a:lnTo>
                                  <a:pt x="72" y="2136"/>
                                </a:lnTo>
                                <a:lnTo>
                                  <a:pt x="67" y="2146"/>
                                </a:lnTo>
                                <a:lnTo>
                                  <a:pt x="63" y="2157"/>
                                </a:lnTo>
                                <a:lnTo>
                                  <a:pt x="57" y="2167"/>
                                </a:lnTo>
                                <a:lnTo>
                                  <a:pt x="52" y="2178"/>
                                </a:lnTo>
                                <a:lnTo>
                                  <a:pt x="49" y="2187"/>
                                </a:lnTo>
                                <a:lnTo>
                                  <a:pt x="47" y="2197"/>
                                </a:lnTo>
                                <a:lnTo>
                                  <a:pt x="45" y="2205"/>
                                </a:lnTo>
                                <a:lnTo>
                                  <a:pt x="44" y="2213"/>
                                </a:lnTo>
                                <a:lnTo>
                                  <a:pt x="43" y="2221"/>
                                </a:lnTo>
                                <a:lnTo>
                                  <a:pt x="41" y="2230"/>
                                </a:lnTo>
                                <a:lnTo>
                                  <a:pt x="41" y="2238"/>
                                </a:lnTo>
                                <a:lnTo>
                                  <a:pt x="41" y="2246"/>
                                </a:lnTo>
                                <a:lnTo>
                                  <a:pt x="44" y="2253"/>
                                </a:lnTo>
                                <a:lnTo>
                                  <a:pt x="47" y="2260"/>
                                </a:lnTo>
                                <a:lnTo>
                                  <a:pt x="51" y="2264"/>
                                </a:lnTo>
                                <a:lnTo>
                                  <a:pt x="57" y="2267"/>
                                </a:lnTo>
                                <a:lnTo>
                                  <a:pt x="64" y="2268"/>
                                </a:lnTo>
                                <a:lnTo>
                                  <a:pt x="72" y="2269"/>
                                </a:lnTo>
                                <a:lnTo>
                                  <a:pt x="79" y="2269"/>
                                </a:lnTo>
                                <a:lnTo>
                                  <a:pt x="87" y="2267"/>
                                </a:lnTo>
                                <a:lnTo>
                                  <a:pt x="93" y="2264"/>
                                </a:lnTo>
                                <a:lnTo>
                                  <a:pt x="95" y="2260"/>
                                </a:lnTo>
                                <a:lnTo>
                                  <a:pt x="99" y="2242"/>
                                </a:lnTo>
                                <a:lnTo>
                                  <a:pt x="105" y="2224"/>
                                </a:lnTo>
                                <a:lnTo>
                                  <a:pt x="109" y="2204"/>
                                </a:lnTo>
                                <a:lnTo>
                                  <a:pt x="113" y="2184"/>
                                </a:lnTo>
                                <a:lnTo>
                                  <a:pt x="117" y="2165"/>
                                </a:lnTo>
                                <a:lnTo>
                                  <a:pt x="121" y="2146"/>
                                </a:lnTo>
                                <a:lnTo>
                                  <a:pt x="124" y="2130"/>
                                </a:lnTo>
                                <a:lnTo>
                                  <a:pt x="126" y="2116"/>
                                </a:lnTo>
                                <a:lnTo>
                                  <a:pt x="128" y="2105"/>
                                </a:lnTo>
                                <a:lnTo>
                                  <a:pt x="126" y="2093"/>
                                </a:lnTo>
                                <a:lnTo>
                                  <a:pt x="122" y="2080"/>
                                </a:lnTo>
                                <a:lnTo>
                                  <a:pt x="117" y="2068"/>
                                </a:lnTo>
                                <a:lnTo>
                                  <a:pt x="109" y="2056"/>
                                </a:lnTo>
                                <a:lnTo>
                                  <a:pt x="99" y="2043"/>
                                </a:lnTo>
                                <a:lnTo>
                                  <a:pt x="90" y="2031"/>
                                </a:lnTo>
                                <a:lnTo>
                                  <a:pt x="79" y="2019"/>
                                </a:lnTo>
                                <a:lnTo>
                                  <a:pt x="76" y="2019"/>
                                </a:lnTo>
                                <a:lnTo>
                                  <a:pt x="70" y="2016"/>
                                </a:lnTo>
                                <a:lnTo>
                                  <a:pt x="60" y="2013"/>
                                </a:lnTo>
                                <a:lnTo>
                                  <a:pt x="51" y="2009"/>
                                </a:lnTo>
                                <a:lnTo>
                                  <a:pt x="40" y="2005"/>
                                </a:lnTo>
                                <a:lnTo>
                                  <a:pt x="33" y="1999"/>
                                </a:lnTo>
                                <a:lnTo>
                                  <a:pt x="29" y="1993"/>
                                </a:lnTo>
                                <a:lnTo>
                                  <a:pt x="31" y="1987"/>
                                </a:lnTo>
                                <a:lnTo>
                                  <a:pt x="44" y="1969"/>
                                </a:lnTo>
                                <a:lnTo>
                                  <a:pt x="63" y="1950"/>
                                </a:lnTo>
                                <a:lnTo>
                                  <a:pt x="83" y="1932"/>
                                </a:lnTo>
                                <a:lnTo>
                                  <a:pt x="105" y="1914"/>
                                </a:lnTo>
                                <a:lnTo>
                                  <a:pt x="125" y="1897"/>
                                </a:lnTo>
                                <a:lnTo>
                                  <a:pt x="145" y="1882"/>
                                </a:lnTo>
                                <a:lnTo>
                                  <a:pt x="161" y="1869"/>
                                </a:lnTo>
                                <a:lnTo>
                                  <a:pt x="173" y="1858"/>
                                </a:lnTo>
                                <a:lnTo>
                                  <a:pt x="185" y="1844"/>
                                </a:lnTo>
                                <a:lnTo>
                                  <a:pt x="198" y="1831"/>
                                </a:lnTo>
                                <a:lnTo>
                                  <a:pt x="210" y="1817"/>
                                </a:lnTo>
                                <a:lnTo>
                                  <a:pt x="222" y="1802"/>
                                </a:lnTo>
                                <a:lnTo>
                                  <a:pt x="233" y="1787"/>
                                </a:lnTo>
                                <a:lnTo>
                                  <a:pt x="243" y="1772"/>
                                </a:lnTo>
                                <a:lnTo>
                                  <a:pt x="253" y="1755"/>
                                </a:lnTo>
                                <a:lnTo>
                                  <a:pt x="262" y="1739"/>
                                </a:lnTo>
                                <a:lnTo>
                                  <a:pt x="270" y="1723"/>
                                </a:lnTo>
                                <a:lnTo>
                                  <a:pt x="277" y="1706"/>
                                </a:lnTo>
                                <a:lnTo>
                                  <a:pt x="284" y="1690"/>
                                </a:lnTo>
                                <a:lnTo>
                                  <a:pt x="289" y="1672"/>
                                </a:lnTo>
                                <a:lnTo>
                                  <a:pt x="295" y="1654"/>
                                </a:lnTo>
                                <a:lnTo>
                                  <a:pt x="297" y="1636"/>
                                </a:lnTo>
                                <a:lnTo>
                                  <a:pt x="299" y="1618"/>
                                </a:lnTo>
                                <a:lnTo>
                                  <a:pt x="300" y="1601"/>
                                </a:lnTo>
                                <a:lnTo>
                                  <a:pt x="300" y="1588"/>
                                </a:lnTo>
                                <a:lnTo>
                                  <a:pt x="300" y="1576"/>
                                </a:lnTo>
                                <a:lnTo>
                                  <a:pt x="300" y="1562"/>
                                </a:lnTo>
                                <a:lnTo>
                                  <a:pt x="300" y="1550"/>
                                </a:lnTo>
                                <a:lnTo>
                                  <a:pt x="300" y="1536"/>
                                </a:lnTo>
                                <a:lnTo>
                                  <a:pt x="300" y="1524"/>
                                </a:lnTo>
                                <a:lnTo>
                                  <a:pt x="300" y="1513"/>
                                </a:lnTo>
                                <a:lnTo>
                                  <a:pt x="300" y="1503"/>
                                </a:lnTo>
                                <a:lnTo>
                                  <a:pt x="301" y="1498"/>
                                </a:lnTo>
                                <a:lnTo>
                                  <a:pt x="307" y="1489"/>
                                </a:lnTo>
                                <a:lnTo>
                                  <a:pt x="315" y="1479"/>
                                </a:lnTo>
                                <a:lnTo>
                                  <a:pt x="326" y="1466"/>
                                </a:lnTo>
                                <a:lnTo>
                                  <a:pt x="338" y="1451"/>
                                </a:lnTo>
                                <a:lnTo>
                                  <a:pt x="351" y="1436"/>
                                </a:lnTo>
                                <a:lnTo>
                                  <a:pt x="365" y="1422"/>
                                </a:lnTo>
                                <a:lnTo>
                                  <a:pt x="380" y="1407"/>
                                </a:lnTo>
                                <a:lnTo>
                                  <a:pt x="389" y="1395"/>
                                </a:lnTo>
                                <a:lnTo>
                                  <a:pt x="400" y="1378"/>
                                </a:lnTo>
                                <a:lnTo>
                                  <a:pt x="411" y="1359"/>
                                </a:lnTo>
                                <a:lnTo>
                                  <a:pt x="420" y="1339"/>
                                </a:lnTo>
                                <a:lnTo>
                                  <a:pt x="429" y="1318"/>
                                </a:lnTo>
                                <a:lnTo>
                                  <a:pt x="436" y="1298"/>
                                </a:lnTo>
                                <a:lnTo>
                                  <a:pt x="442" y="1278"/>
                                </a:lnTo>
                                <a:lnTo>
                                  <a:pt x="443" y="1262"/>
                                </a:lnTo>
                                <a:lnTo>
                                  <a:pt x="442" y="1256"/>
                                </a:lnTo>
                                <a:lnTo>
                                  <a:pt x="440" y="1250"/>
                                </a:lnTo>
                                <a:lnTo>
                                  <a:pt x="438" y="1241"/>
                                </a:lnTo>
                                <a:lnTo>
                                  <a:pt x="435" y="1232"/>
                                </a:lnTo>
                                <a:lnTo>
                                  <a:pt x="432" y="1222"/>
                                </a:lnTo>
                                <a:lnTo>
                                  <a:pt x="429" y="1213"/>
                                </a:lnTo>
                                <a:lnTo>
                                  <a:pt x="428" y="1204"/>
                                </a:lnTo>
                                <a:lnTo>
                                  <a:pt x="427" y="1198"/>
                                </a:lnTo>
                                <a:lnTo>
                                  <a:pt x="425" y="1191"/>
                                </a:lnTo>
                                <a:lnTo>
                                  <a:pt x="423" y="1182"/>
                                </a:lnTo>
                                <a:lnTo>
                                  <a:pt x="419" y="1173"/>
                                </a:lnTo>
                                <a:lnTo>
                                  <a:pt x="416" y="1163"/>
                                </a:lnTo>
                                <a:lnTo>
                                  <a:pt x="412" y="1154"/>
                                </a:lnTo>
                                <a:lnTo>
                                  <a:pt x="409" y="1145"/>
                                </a:lnTo>
                                <a:lnTo>
                                  <a:pt x="409" y="1139"/>
                                </a:lnTo>
                                <a:lnTo>
                                  <a:pt x="412" y="1133"/>
                                </a:lnTo>
                                <a:lnTo>
                                  <a:pt x="417" y="1129"/>
                                </a:lnTo>
                                <a:lnTo>
                                  <a:pt x="424" y="1125"/>
                                </a:lnTo>
                                <a:lnTo>
                                  <a:pt x="432" y="1124"/>
                                </a:lnTo>
                                <a:lnTo>
                                  <a:pt x="440" y="1121"/>
                                </a:lnTo>
                                <a:lnTo>
                                  <a:pt x="448" y="1119"/>
                                </a:lnTo>
                                <a:lnTo>
                                  <a:pt x="458" y="1119"/>
                                </a:lnTo>
                                <a:lnTo>
                                  <a:pt x="466" y="1118"/>
                                </a:lnTo>
                                <a:lnTo>
                                  <a:pt x="474" y="1117"/>
                                </a:lnTo>
                                <a:lnTo>
                                  <a:pt x="489" y="1113"/>
                                </a:lnTo>
                                <a:lnTo>
                                  <a:pt x="508" y="1108"/>
                                </a:lnTo>
                                <a:lnTo>
                                  <a:pt x="528" y="1103"/>
                                </a:lnTo>
                                <a:lnTo>
                                  <a:pt x="552" y="1097"/>
                                </a:lnTo>
                                <a:lnTo>
                                  <a:pt x="576" y="1093"/>
                                </a:lnTo>
                                <a:lnTo>
                                  <a:pt x="601" y="1089"/>
                                </a:lnTo>
                                <a:lnTo>
                                  <a:pt x="625" y="1087"/>
                                </a:lnTo>
                                <a:lnTo>
                                  <a:pt x="649" y="1085"/>
                                </a:lnTo>
                                <a:lnTo>
                                  <a:pt x="667" y="1082"/>
                                </a:lnTo>
                                <a:lnTo>
                                  <a:pt x="681" y="1076"/>
                                </a:lnTo>
                                <a:lnTo>
                                  <a:pt x="695" y="1065"/>
                                </a:lnTo>
                                <a:lnTo>
                                  <a:pt x="706" y="1050"/>
                                </a:lnTo>
                                <a:lnTo>
                                  <a:pt x="715" y="1033"/>
                                </a:lnTo>
                                <a:lnTo>
                                  <a:pt x="722" y="1014"/>
                                </a:lnTo>
                                <a:lnTo>
                                  <a:pt x="726" y="995"/>
                                </a:lnTo>
                                <a:lnTo>
                                  <a:pt x="727" y="974"/>
                                </a:lnTo>
                                <a:lnTo>
                                  <a:pt x="726" y="969"/>
                                </a:lnTo>
                                <a:lnTo>
                                  <a:pt x="725" y="962"/>
                                </a:lnTo>
                                <a:lnTo>
                                  <a:pt x="722" y="952"/>
                                </a:lnTo>
                                <a:lnTo>
                                  <a:pt x="719" y="943"/>
                                </a:lnTo>
                                <a:lnTo>
                                  <a:pt x="716" y="933"/>
                                </a:lnTo>
                                <a:lnTo>
                                  <a:pt x="714" y="923"/>
                                </a:lnTo>
                                <a:lnTo>
                                  <a:pt x="712" y="915"/>
                                </a:lnTo>
                                <a:lnTo>
                                  <a:pt x="711" y="908"/>
                                </a:lnTo>
                                <a:lnTo>
                                  <a:pt x="711" y="901"/>
                                </a:lnTo>
                                <a:lnTo>
                                  <a:pt x="714" y="893"/>
                                </a:lnTo>
                                <a:lnTo>
                                  <a:pt x="715" y="885"/>
                                </a:lnTo>
                                <a:lnTo>
                                  <a:pt x="719" y="875"/>
                                </a:lnTo>
                                <a:lnTo>
                                  <a:pt x="722" y="866"/>
                                </a:lnTo>
                                <a:lnTo>
                                  <a:pt x="723" y="858"/>
                                </a:lnTo>
                                <a:lnTo>
                                  <a:pt x="726" y="849"/>
                                </a:lnTo>
                                <a:lnTo>
                                  <a:pt x="726" y="844"/>
                                </a:lnTo>
                                <a:lnTo>
                                  <a:pt x="727" y="845"/>
                                </a:lnTo>
                                <a:lnTo>
                                  <a:pt x="734" y="848"/>
                                </a:lnTo>
                                <a:lnTo>
                                  <a:pt x="742" y="852"/>
                                </a:lnTo>
                                <a:lnTo>
                                  <a:pt x="753" y="856"/>
                                </a:lnTo>
                                <a:lnTo>
                                  <a:pt x="766" y="860"/>
                                </a:lnTo>
                                <a:lnTo>
                                  <a:pt x="781" y="864"/>
                                </a:lnTo>
                                <a:lnTo>
                                  <a:pt x="797" y="867"/>
                                </a:lnTo>
                                <a:lnTo>
                                  <a:pt x="815" y="869"/>
                                </a:lnTo>
                                <a:lnTo>
                                  <a:pt x="816" y="871"/>
                                </a:lnTo>
                                <a:lnTo>
                                  <a:pt x="822" y="875"/>
                                </a:lnTo>
                                <a:lnTo>
                                  <a:pt x="828" y="884"/>
                                </a:lnTo>
                                <a:lnTo>
                                  <a:pt x="836" y="891"/>
                                </a:lnTo>
                                <a:lnTo>
                                  <a:pt x="846" y="897"/>
                                </a:lnTo>
                                <a:lnTo>
                                  <a:pt x="857" y="901"/>
                                </a:lnTo>
                                <a:lnTo>
                                  <a:pt x="866" y="901"/>
                                </a:lnTo>
                                <a:lnTo>
                                  <a:pt x="876" y="896"/>
                                </a:lnTo>
                                <a:close/>
                              </a:path>
                            </a:pathLst>
                          </a:custGeom>
                          <a:solidFill>
                            <a:schemeClr val="tx1">
                              <a:lumMod val="100000"/>
                              <a:lumOff val="0"/>
                            </a:schemeClr>
                          </a:solidFill>
                          <a:ln w="0" cap="rnd">
                            <a:solidFill>
                              <a:schemeClr val="tx1">
                                <a:lumMod val="100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1">
                                      <a:lumMod val="50000"/>
                                      <a:lumOff val="0"/>
                                    </a:schemeClr>
                                  </a:outerShdw>
                                </a:effectLst>
                              </a14:hiddenEffects>
                            </a:ext>
                          </a:extLst>
                        </wps:spPr>
                        <wps:bodyPr rot="0" vert="horz" wrap="square" lIns="91440" tIns="45720" rIns="91440" bIns="45720" anchor="t" anchorCtr="0" upright="1">
                          <a:noAutofit/>
                        </wps:bodyPr>
                      </wps:wsp>
                      <wpg:grpSp>
                        <wpg:cNvPr id="22" name="Group 167"/>
                        <wpg:cNvGrpSpPr>
                          <a:grpSpLocks/>
                        </wpg:cNvGrpSpPr>
                        <wpg:grpSpPr bwMode="auto">
                          <a:xfrm>
                            <a:off x="8934" y="231"/>
                            <a:ext cx="2562" cy="2680"/>
                            <a:chOff x="8934" y="231"/>
                            <a:chExt cx="2562" cy="2680"/>
                          </a:xfrm>
                        </wpg:grpSpPr>
                        <wps:wsp>
                          <wps:cNvPr id="23" name="Freeform 168"/>
                          <wps:cNvSpPr>
                            <a:spLocks/>
                          </wps:cNvSpPr>
                          <wps:spPr bwMode="auto">
                            <a:xfrm>
                              <a:off x="11005" y="637"/>
                              <a:ext cx="112" cy="112"/>
                            </a:xfrm>
                            <a:custGeom>
                              <a:avLst/>
                              <a:gdLst>
                                <a:gd name="T0" fmla="*/ 47 w 111"/>
                                <a:gd name="T1" fmla="*/ 65 h 107"/>
                                <a:gd name="T2" fmla="*/ 54 w 111"/>
                                <a:gd name="T3" fmla="*/ 65 h 107"/>
                                <a:gd name="T4" fmla="*/ 63 w 111"/>
                                <a:gd name="T5" fmla="*/ 66 h 107"/>
                                <a:gd name="T6" fmla="*/ 73 w 111"/>
                                <a:gd name="T7" fmla="*/ 69 h 107"/>
                                <a:gd name="T8" fmla="*/ 82 w 111"/>
                                <a:gd name="T9" fmla="*/ 72 h 107"/>
                                <a:gd name="T10" fmla="*/ 90 w 111"/>
                                <a:gd name="T11" fmla="*/ 76 h 107"/>
                                <a:gd name="T12" fmla="*/ 98 w 111"/>
                                <a:gd name="T13" fmla="*/ 81 h 107"/>
                                <a:gd name="T14" fmla="*/ 106 w 111"/>
                                <a:gd name="T15" fmla="*/ 85 h 107"/>
                                <a:gd name="T16" fmla="*/ 112 w 111"/>
                                <a:gd name="T17" fmla="*/ 91 h 107"/>
                                <a:gd name="T18" fmla="*/ 64 w 111"/>
                                <a:gd name="T19" fmla="*/ 99 h 107"/>
                                <a:gd name="T20" fmla="*/ 30 w 111"/>
                                <a:gd name="T21" fmla="*/ 108 h 107"/>
                                <a:gd name="T22" fmla="*/ 10 w 111"/>
                                <a:gd name="T23" fmla="*/ 112 h 107"/>
                                <a:gd name="T24" fmla="*/ 0 w 111"/>
                                <a:gd name="T25" fmla="*/ 109 h 107"/>
                                <a:gd name="T26" fmla="*/ 0 w 111"/>
                                <a:gd name="T27" fmla="*/ 100 h 107"/>
                                <a:gd name="T28" fmla="*/ 4 w 111"/>
                                <a:gd name="T29" fmla="*/ 81 h 107"/>
                                <a:gd name="T30" fmla="*/ 12 w 111"/>
                                <a:gd name="T31" fmla="*/ 47 h 107"/>
                                <a:gd name="T32" fmla="*/ 23 w 111"/>
                                <a:gd name="T33" fmla="*/ 0 h 107"/>
                                <a:gd name="T34" fmla="*/ 28 w 111"/>
                                <a:gd name="T35" fmla="*/ 6 h 107"/>
                                <a:gd name="T36" fmla="*/ 34 w 111"/>
                                <a:gd name="T37" fmla="*/ 15 h 107"/>
                                <a:gd name="T38" fmla="*/ 38 w 111"/>
                                <a:gd name="T39" fmla="*/ 23 h 107"/>
                                <a:gd name="T40" fmla="*/ 42 w 111"/>
                                <a:gd name="T41" fmla="*/ 31 h 107"/>
                                <a:gd name="T42" fmla="*/ 43 w 111"/>
                                <a:gd name="T43" fmla="*/ 42 h 107"/>
                                <a:gd name="T44" fmla="*/ 46 w 111"/>
                                <a:gd name="T45" fmla="*/ 50 h 107"/>
                                <a:gd name="T46" fmla="*/ 47 w 111"/>
                                <a:gd name="T47" fmla="*/ 58 h 107"/>
                                <a:gd name="T48" fmla="*/ 47 w 111"/>
                                <a:gd name="T49" fmla="*/ 65 h 107"/>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Lst>
                              <a:ahLst/>
                              <a:cxnLst>
                                <a:cxn ang="T50">
                                  <a:pos x="T0" y="T1"/>
                                </a:cxn>
                                <a:cxn ang="T51">
                                  <a:pos x="T2" y="T3"/>
                                </a:cxn>
                                <a:cxn ang="T52">
                                  <a:pos x="T4" y="T5"/>
                                </a:cxn>
                                <a:cxn ang="T53">
                                  <a:pos x="T6" y="T7"/>
                                </a:cxn>
                                <a:cxn ang="T54">
                                  <a:pos x="T8" y="T9"/>
                                </a:cxn>
                                <a:cxn ang="T55">
                                  <a:pos x="T10" y="T11"/>
                                </a:cxn>
                                <a:cxn ang="T56">
                                  <a:pos x="T12" y="T13"/>
                                </a:cxn>
                                <a:cxn ang="T57">
                                  <a:pos x="T14" y="T15"/>
                                </a:cxn>
                                <a:cxn ang="T58">
                                  <a:pos x="T16" y="T17"/>
                                </a:cxn>
                                <a:cxn ang="T59">
                                  <a:pos x="T18" y="T19"/>
                                </a:cxn>
                                <a:cxn ang="T60">
                                  <a:pos x="T20" y="T21"/>
                                </a:cxn>
                                <a:cxn ang="T61">
                                  <a:pos x="T22" y="T23"/>
                                </a:cxn>
                                <a:cxn ang="T62">
                                  <a:pos x="T24" y="T25"/>
                                </a:cxn>
                                <a:cxn ang="T63">
                                  <a:pos x="T26" y="T27"/>
                                </a:cxn>
                                <a:cxn ang="T64">
                                  <a:pos x="T28" y="T29"/>
                                </a:cxn>
                                <a:cxn ang="T65">
                                  <a:pos x="T30" y="T31"/>
                                </a:cxn>
                                <a:cxn ang="T66">
                                  <a:pos x="T32" y="T33"/>
                                </a:cxn>
                                <a:cxn ang="T67">
                                  <a:pos x="T34" y="T35"/>
                                </a:cxn>
                                <a:cxn ang="T68">
                                  <a:pos x="T36" y="T37"/>
                                </a:cxn>
                                <a:cxn ang="T69">
                                  <a:pos x="T38" y="T39"/>
                                </a:cxn>
                                <a:cxn ang="T70">
                                  <a:pos x="T40" y="T41"/>
                                </a:cxn>
                                <a:cxn ang="T71">
                                  <a:pos x="T42" y="T43"/>
                                </a:cxn>
                                <a:cxn ang="T72">
                                  <a:pos x="T44" y="T45"/>
                                </a:cxn>
                                <a:cxn ang="T73">
                                  <a:pos x="T46" y="T47"/>
                                </a:cxn>
                                <a:cxn ang="T74">
                                  <a:pos x="T48" y="T49"/>
                                </a:cxn>
                              </a:cxnLst>
                              <a:rect l="0" t="0" r="r" b="b"/>
                              <a:pathLst>
                                <a:path w="111" h="107">
                                  <a:moveTo>
                                    <a:pt x="47" y="62"/>
                                  </a:moveTo>
                                  <a:lnTo>
                                    <a:pt x="54" y="62"/>
                                  </a:lnTo>
                                  <a:lnTo>
                                    <a:pt x="62" y="63"/>
                                  </a:lnTo>
                                  <a:lnTo>
                                    <a:pt x="72" y="66"/>
                                  </a:lnTo>
                                  <a:lnTo>
                                    <a:pt x="81" y="69"/>
                                  </a:lnTo>
                                  <a:lnTo>
                                    <a:pt x="89" y="73"/>
                                  </a:lnTo>
                                  <a:lnTo>
                                    <a:pt x="97" y="77"/>
                                  </a:lnTo>
                                  <a:lnTo>
                                    <a:pt x="105" y="81"/>
                                  </a:lnTo>
                                  <a:lnTo>
                                    <a:pt x="111" y="87"/>
                                  </a:lnTo>
                                  <a:lnTo>
                                    <a:pt x="63" y="95"/>
                                  </a:lnTo>
                                  <a:lnTo>
                                    <a:pt x="30" y="103"/>
                                  </a:lnTo>
                                  <a:lnTo>
                                    <a:pt x="10" y="107"/>
                                  </a:lnTo>
                                  <a:lnTo>
                                    <a:pt x="0" y="104"/>
                                  </a:lnTo>
                                  <a:lnTo>
                                    <a:pt x="0" y="96"/>
                                  </a:lnTo>
                                  <a:lnTo>
                                    <a:pt x="4" y="77"/>
                                  </a:lnTo>
                                  <a:lnTo>
                                    <a:pt x="12" y="45"/>
                                  </a:lnTo>
                                  <a:lnTo>
                                    <a:pt x="23" y="0"/>
                                  </a:lnTo>
                                  <a:lnTo>
                                    <a:pt x="28" y="6"/>
                                  </a:lnTo>
                                  <a:lnTo>
                                    <a:pt x="34" y="14"/>
                                  </a:lnTo>
                                  <a:lnTo>
                                    <a:pt x="38" y="22"/>
                                  </a:lnTo>
                                  <a:lnTo>
                                    <a:pt x="42" y="30"/>
                                  </a:lnTo>
                                  <a:lnTo>
                                    <a:pt x="43" y="40"/>
                                  </a:lnTo>
                                  <a:lnTo>
                                    <a:pt x="46" y="48"/>
                                  </a:lnTo>
                                  <a:lnTo>
                                    <a:pt x="47" y="55"/>
                                  </a:lnTo>
                                  <a:lnTo>
                                    <a:pt x="47" y="62"/>
                                  </a:lnTo>
                                  <a:close/>
                                </a:path>
                              </a:pathLst>
                            </a:custGeom>
                            <a:solidFill>
                              <a:schemeClr val="tx1">
                                <a:lumMod val="100000"/>
                                <a:lumOff val="0"/>
                              </a:schemeClr>
                            </a:solidFill>
                            <a:ln w="0" cap="rnd">
                              <a:solidFill>
                                <a:schemeClr val="tx1">
                                  <a:lumMod val="100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1">
                                        <a:lumMod val="50000"/>
                                        <a:lumOff val="0"/>
                                      </a:schemeClr>
                                    </a:outerShdw>
                                  </a:effectLst>
                                </a14:hiddenEffects>
                              </a:ext>
                            </a:extLst>
                          </wps:spPr>
                          <wps:bodyPr rot="0" vert="horz" wrap="square" lIns="91440" tIns="45720" rIns="91440" bIns="45720" anchor="t" anchorCtr="0" upright="1">
                            <a:noAutofit/>
                          </wps:bodyPr>
                        </wps:wsp>
                        <wps:wsp>
                          <wps:cNvPr id="24" name="Freeform 169"/>
                          <wps:cNvSpPr>
                            <a:spLocks/>
                          </wps:cNvSpPr>
                          <wps:spPr bwMode="auto">
                            <a:xfrm>
                              <a:off x="10876" y="524"/>
                              <a:ext cx="347" cy="352"/>
                            </a:xfrm>
                            <a:custGeom>
                              <a:avLst/>
                              <a:gdLst>
                                <a:gd name="T0" fmla="*/ 266 w 344"/>
                                <a:gd name="T1" fmla="*/ 140 h 336"/>
                                <a:gd name="T2" fmla="*/ 269 w 344"/>
                                <a:gd name="T3" fmla="*/ 147 h 336"/>
                                <a:gd name="T4" fmla="*/ 276 w 344"/>
                                <a:gd name="T5" fmla="*/ 159 h 336"/>
                                <a:gd name="T6" fmla="*/ 281 w 344"/>
                                <a:gd name="T7" fmla="*/ 175 h 336"/>
                                <a:gd name="T8" fmla="*/ 284 w 344"/>
                                <a:gd name="T9" fmla="*/ 191 h 336"/>
                                <a:gd name="T10" fmla="*/ 246 w 344"/>
                                <a:gd name="T11" fmla="*/ 271 h 336"/>
                                <a:gd name="T12" fmla="*/ 226 w 344"/>
                                <a:gd name="T13" fmla="*/ 248 h 336"/>
                                <a:gd name="T14" fmla="*/ 189 w 344"/>
                                <a:gd name="T15" fmla="*/ 244 h 336"/>
                                <a:gd name="T16" fmla="*/ 140 w 344"/>
                                <a:gd name="T17" fmla="*/ 251 h 336"/>
                                <a:gd name="T18" fmla="*/ 108 w 344"/>
                                <a:gd name="T19" fmla="*/ 272 h 336"/>
                                <a:gd name="T20" fmla="*/ 91 w 344"/>
                                <a:gd name="T21" fmla="*/ 314 h 336"/>
                                <a:gd name="T22" fmla="*/ 120 w 344"/>
                                <a:gd name="T23" fmla="*/ 349 h 336"/>
                                <a:gd name="T24" fmla="*/ 175 w 344"/>
                                <a:gd name="T25" fmla="*/ 352 h 336"/>
                                <a:gd name="T26" fmla="*/ 219 w 344"/>
                                <a:gd name="T27" fmla="*/ 346 h 336"/>
                                <a:gd name="T28" fmla="*/ 257 w 344"/>
                                <a:gd name="T29" fmla="*/ 334 h 336"/>
                                <a:gd name="T30" fmla="*/ 285 w 344"/>
                                <a:gd name="T31" fmla="*/ 317 h 336"/>
                                <a:gd name="T32" fmla="*/ 308 w 344"/>
                                <a:gd name="T33" fmla="*/ 298 h 336"/>
                                <a:gd name="T34" fmla="*/ 323 w 344"/>
                                <a:gd name="T35" fmla="*/ 276 h 336"/>
                                <a:gd name="T36" fmla="*/ 331 w 344"/>
                                <a:gd name="T37" fmla="*/ 252 h 336"/>
                                <a:gd name="T38" fmla="*/ 333 w 344"/>
                                <a:gd name="T39" fmla="*/ 237 h 336"/>
                                <a:gd name="T40" fmla="*/ 337 w 344"/>
                                <a:gd name="T41" fmla="*/ 211 h 336"/>
                                <a:gd name="T42" fmla="*/ 343 w 344"/>
                                <a:gd name="T43" fmla="*/ 175 h 336"/>
                                <a:gd name="T44" fmla="*/ 347 w 344"/>
                                <a:gd name="T45" fmla="*/ 139 h 336"/>
                                <a:gd name="T46" fmla="*/ 343 w 344"/>
                                <a:gd name="T47" fmla="*/ 3 h 336"/>
                                <a:gd name="T48" fmla="*/ 312 w 344"/>
                                <a:gd name="T49" fmla="*/ 3 h 336"/>
                                <a:gd name="T50" fmla="*/ 278 w 344"/>
                                <a:gd name="T51" fmla="*/ 3 h 336"/>
                                <a:gd name="T52" fmla="*/ 246 w 344"/>
                                <a:gd name="T53" fmla="*/ 3 h 336"/>
                                <a:gd name="T54" fmla="*/ 214 w 344"/>
                                <a:gd name="T55" fmla="*/ 0 h 336"/>
                                <a:gd name="T56" fmla="*/ 189 w 344"/>
                                <a:gd name="T57" fmla="*/ 0 h 336"/>
                                <a:gd name="T58" fmla="*/ 155 w 344"/>
                                <a:gd name="T59" fmla="*/ 5 h 336"/>
                                <a:gd name="T60" fmla="*/ 122 w 344"/>
                                <a:gd name="T61" fmla="*/ 12 h 336"/>
                                <a:gd name="T62" fmla="*/ 105 w 344"/>
                                <a:gd name="T63" fmla="*/ 15 h 336"/>
                                <a:gd name="T64" fmla="*/ 85 w 344"/>
                                <a:gd name="T65" fmla="*/ 21 h 336"/>
                                <a:gd name="T66" fmla="*/ 63 w 344"/>
                                <a:gd name="T67" fmla="*/ 35 h 336"/>
                                <a:gd name="T68" fmla="*/ 42 w 344"/>
                                <a:gd name="T69" fmla="*/ 53 h 336"/>
                                <a:gd name="T70" fmla="*/ 24 w 344"/>
                                <a:gd name="T71" fmla="*/ 81 h 336"/>
                                <a:gd name="T72" fmla="*/ 10 w 344"/>
                                <a:gd name="T73" fmla="*/ 115 h 336"/>
                                <a:gd name="T74" fmla="*/ 1 w 344"/>
                                <a:gd name="T75" fmla="*/ 158 h 336"/>
                                <a:gd name="T76" fmla="*/ 0 w 344"/>
                                <a:gd name="T77" fmla="*/ 210 h 336"/>
                                <a:gd name="T78" fmla="*/ 7 w 344"/>
                                <a:gd name="T79" fmla="*/ 271 h 336"/>
                                <a:gd name="T80" fmla="*/ 57 w 344"/>
                                <a:gd name="T81" fmla="*/ 263 h 336"/>
                                <a:gd name="T82" fmla="*/ 86 w 344"/>
                                <a:gd name="T83" fmla="*/ 237 h 336"/>
                                <a:gd name="T84" fmla="*/ 99 w 344"/>
                                <a:gd name="T85" fmla="*/ 195 h 336"/>
                                <a:gd name="T86" fmla="*/ 104 w 344"/>
                                <a:gd name="T87" fmla="*/ 135 h 336"/>
                                <a:gd name="T88" fmla="*/ 87 w 344"/>
                                <a:gd name="T89" fmla="*/ 117 h 336"/>
                                <a:gd name="T90" fmla="*/ 70 w 344"/>
                                <a:gd name="T91" fmla="*/ 102 h 336"/>
                                <a:gd name="T92" fmla="*/ 157 w 344"/>
                                <a:gd name="T93" fmla="*/ 67 h 336"/>
                                <a:gd name="T94" fmla="*/ 172 w 344"/>
                                <a:gd name="T95" fmla="*/ 71 h 336"/>
                                <a:gd name="T96" fmla="*/ 188 w 344"/>
                                <a:gd name="T97" fmla="*/ 78 h 336"/>
                                <a:gd name="T98" fmla="*/ 198 w 344"/>
                                <a:gd name="T99" fmla="*/ 82 h 336"/>
                                <a:gd name="T100" fmla="*/ 199 w 344"/>
                                <a:gd name="T101" fmla="*/ 78 h 336"/>
                                <a:gd name="T102" fmla="*/ 199 w 344"/>
                                <a:gd name="T103" fmla="*/ 65 h 336"/>
                                <a:gd name="T104" fmla="*/ 199 w 344"/>
                                <a:gd name="T105" fmla="*/ 53 h 336"/>
                                <a:gd name="T106" fmla="*/ 199 w 344"/>
                                <a:gd name="T107" fmla="*/ 40 h 336"/>
                                <a:gd name="T108" fmla="*/ 214 w 344"/>
                                <a:gd name="T109" fmla="*/ 43 h 336"/>
                                <a:gd name="T110" fmla="*/ 243 w 344"/>
                                <a:gd name="T111" fmla="*/ 51 h 336"/>
                                <a:gd name="T112" fmla="*/ 272 w 344"/>
                                <a:gd name="T113" fmla="*/ 51 h 336"/>
                                <a:gd name="T114" fmla="*/ 302 w 344"/>
                                <a:gd name="T115" fmla="*/ 39 h 336"/>
                                <a:gd name="T116" fmla="*/ 308 w 344"/>
                                <a:gd name="T117" fmla="*/ 46 h 336"/>
                                <a:gd name="T118" fmla="*/ 297 w 344"/>
                                <a:gd name="T119" fmla="*/ 78 h 336"/>
                                <a:gd name="T120" fmla="*/ 297 w 344"/>
                                <a:gd name="T121" fmla="*/ 105 h 336"/>
                                <a:gd name="T122" fmla="*/ 308 w 344"/>
                                <a:gd name="T123" fmla="*/ 128 h 3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344" h="336">
                                  <a:moveTo>
                                    <a:pt x="314" y="131"/>
                                  </a:moveTo>
                                  <a:lnTo>
                                    <a:pt x="264" y="134"/>
                                  </a:lnTo>
                                  <a:lnTo>
                                    <a:pt x="266" y="136"/>
                                  </a:lnTo>
                                  <a:lnTo>
                                    <a:pt x="267" y="140"/>
                                  </a:lnTo>
                                  <a:lnTo>
                                    <a:pt x="270" y="145"/>
                                  </a:lnTo>
                                  <a:lnTo>
                                    <a:pt x="274" y="152"/>
                                  </a:lnTo>
                                  <a:lnTo>
                                    <a:pt x="276" y="159"/>
                                  </a:lnTo>
                                  <a:lnTo>
                                    <a:pt x="279" y="167"/>
                                  </a:lnTo>
                                  <a:lnTo>
                                    <a:pt x="280" y="175"/>
                                  </a:lnTo>
                                  <a:lnTo>
                                    <a:pt x="282" y="182"/>
                                  </a:lnTo>
                                  <a:lnTo>
                                    <a:pt x="249" y="264"/>
                                  </a:lnTo>
                                  <a:lnTo>
                                    <a:pt x="244" y="259"/>
                                  </a:lnTo>
                                  <a:lnTo>
                                    <a:pt x="235" y="248"/>
                                  </a:lnTo>
                                  <a:lnTo>
                                    <a:pt x="224" y="237"/>
                                  </a:lnTo>
                                  <a:lnTo>
                                    <a:pt x="218" y="232"/>
                                  </a:lnTo>
                                  <a:lnTo>
                                    <a:pt x="187" y="233"/>
                                  </a:lnTo>
                                  <a:lnTo>
                                    <a:pt x="162" y="234"/>
                                  </a:lnTo>
                                  <a:lnTo>
                                    <a:pt x="139" y="240"/>
                                  </a:lnTo>
                                  <a:lnTo>
                                    <a:pt x="121" y="248"/>
                                  </a:lnTo>
                                  <a:lnTo>
                                    <a:pt x="107" y="260"/>
                                  </a:lnTo>
                                  <a:lnTo>
                                    <a:pt x="97" y="278"/>
                                  </a:lnTo>
                                  <a:lnTo>
                                    <a:pt x="90" y="300"/>
                                  </a:lnTo>
                                  <a:lnTo>
                                    <a:pt x="89" y="329"/>
                                  </a:lnTo>
                                  <a:lnTo>
                                    <a:pt x="119" y="333"/>
                                  </a:lnTo>
                                  <a:lnTo>
                                    <a:pt x="147" y="336"/>
                                  </a:lnTo>
                                  <a:lnTo>
                                    <a:pt x="173" y="336"/>
                                  </a:lnTo>
                                  <a:lnTo>
                                    <a:pt x="196" y="334"/>
                                  </a:lnTo>
                                  <a:lnTo>
                                    <a:pt x="217" y="330"/>
                                  </a:lnTo>
                                  <a:lnTo>
                                    <a:pt x="237" y="326"/>
                                  </a:lnTo>
                                  <a:lnTo>
                                    <a:pt x="255" y="319"/>
                                  </a:lnTo>
                                  <a:lnTo>
                                    <a:pt x="270" y="311"/>
                                  </a:lnTo>
                                  <a:lnTo>
                                    <a:pt x="283" y="303"/>
                                  </a:lnTo>
                                  <a:lnTo>
                                    <a:pt x="295" y="293"/>
                                  </a:lnTo>
                                  <a:lnTo>
                                    <a:pt x="305" y="284"/>
                                  </a:lnTo>
                                  <a:lnTo>
                                    <a:pt x="313" y="273"/>
                                  </a:lnTo>
                                  <a:lnTo>
                                    <a:pt x="320" y="263"/>
                                  </a:lnTo>
                                  <a:lnTo>
                                    <a:pt x="325" y="252"/>
                                  </a:lnTo>
                                  <a:lnTo>
                                    <a:pt x="328" y="241"/>
                                  </a:lnTo>
                                  <a:lnTo>
                                    <a:pt x="329" y="232"/>
                                  </a:lnTo>
                                  <a:lnTo>
                                    <a:pt x="330" y="226"/>
                                  </a:lnTo>
                                  <a:lnTo>
                                    <a:pt x="332" y="215"/>
                                  </a:lnTo>
                                  <a:lnTo>
                                    <a:pt x="334" y="201"/>
                                  </a:lnTo>
                                  <a:lnTo>
                                    <a:pt x="337" y="185"/>
                                  </a:lnTo>
                                  <a:lnTo>
                                    <a:pt x="340" y="167"/>
                                  </a:lnTo>
                                  <a:lnTo>
                                    <a:pt x="342" y="149"/>
                                  </a:lnTo>
                                  <a:lnTo>
                                    <a:pt x="344" y="133"/>
                                  </a:lnTo>
                                  <a:lnTo>
                                    <a:pt x="344" y="119"/>
                                  </a:lnTo>
                                  <a:lnTo>
                                    <a:pt x="340" y="3"/>
                                  </a:lnTo>
                                  <a:lnTo>
                                    <a:pt x="324" y="3"/>
                                  </a:lnTo>
                                  <a:lnTo>
                                    <a:pt x="309" y="3"/>
                                  </a:lnTo>
                                  <a:lnTo>
                                    <a:pt x="293" y="3"/>
                                  </a:lnTo>
                                  <a:lnTo>
                                    <a:pt x="276" y="3"/>
                                  </a:lnTo>
                                  <a:lnTo>
                                    <a:pt x="260" y="3"/>
                                  </a:lnTo>
                                  <a:lnTo>
                                    <a:pt x="244" y="3"/>
                                  </a:lnTo>
                                  <a:lnTo>
                                    <a:pt x="228" y="1"/>
                                  </a:lnTo>
                                  <a:lnTo>
                                    <a:pt x="212" y="0"/>
                                  </a:lnTo>
                                  <a:lnTo>
                                    <a:pt x="202" y="0"/>
                                  </a:lnTo>
                                  <a:lnTo>
                                    <a:pt x="187" y="0"/>
                                  </a:lnTo>
                                  <a:lnTo>
                                    <a:pt x="171" y="3"/>
                                  </a:lnTo>
                                  <a:lnTo>
                                    <a:pt x="154" y="5"/>
                                  </a:lnTo>
                                  <a:lnTo>
                                    <a:pt x="136" y="8"/>
                                  </a:lnTo>
                                  <a:lnTo>
                                    <a:pt x="121" y="11"/>
                                  </a:lnTo>
                                  <a:lnTo>
                                    <a:pt x="111" y="12"/>
                                  </a:lnTo>
                                  <a:lnTo>
                                    <a:pt x="104" y="14"/>
                                  </a:lnTo>
                                  <a:lnTo>
                                    <a:pt x="94" y="16"/>
                                  </a:lnTo>
                                  <a:lnTo>
                                    <a:pt x="84" y="20"/>
                                  </a:lnTo>
                                  <a:lnTo>
                                    <a:pt x="73" y="26"/>
                                  </a:lnTo>
                                  <a:lnTo>
                                    <a:pt x="62" y="33"/>
                                  </a:lnTo>
                                  <a:lnTo>
                                    <a:pt x="51" y="41"/>
                                  </a:lnTo>
                                  <a:lnTo>
                                    <a:pt x="42" y="51"/>
                                  </a:lnTo>
                                  <a:lnTo>
                                    <a:pt x="32" y="63"/>
                                  </a:lnTo>
                                  <a:lnTo>
                                    <a:pt x="24" y="77"/>
                                  </a:lnTo>
                                  <a:lnTo>
                                    <a:pt x="16" y="92"/>
                                  </a:lnTo>
                                  <a:lnTo>
                                    <a:pt x="10" y="110"/>
                                  </a:lnTo>
                                  <a:lnTo>
                                    <a:pt x="6" y="129"/>
                                  </a:lnTo>
                                  <a:lnTo>
                                    <a:pt x="1" y="151"/>
                                  </a:lnTo>
                                  <a:lnTo>
                                    <a:pt x="0" y="174"/>
                                  </a:lnTo>
                                  <a:lnTo>
                                    <a:pt x="0" y="200"/>
                                  </a:lnTo>
                                  <a:lnTo>
                                    <a:pt x="3" y="229"/>
                                  </a:lnTo>
                                  <a:lnTo>
                                    <a:pt x="7" y="259"/>
                                  </a:lnTo>
                                  <a:lnTo>
                                    <a:pt x="35" y="258"/>
                                  </a:lnTo>
                                  <a:lnTo>
                                    <a:pt x="57" y="251"/>
                                  </a:lnTo>
                                  <a:lnTo>
                                    <a:pt x="73" y="241"/>
                                  </a:lnTo>
                                  <a:lnTo>
                                    <a:pt x="85" y="226"/>
                                  </a:lnTo>
                                  <a:lnTo>
                                    <a:pt x="94" y="208"/>
                                  </a:lnTo>
                                  <a:lnTo>
                                    <a:pt x="98" y="186"/>
                                  </a:lnTo>
                                  <a:lnTo>
                                    <a:pt x="101" y="159"/>
                                  </a:lnTo>
                                  <a:lnTo>
                                    <a:pt x="103" y="129"/>
                                  </a:lnTo>
                                  <a:lnTo>
                                    <a:pt x="97" y="123"/>
                                  </a:lnTo>
                                  <a:lnTo>
                                    <a:pt x="86" y="112"/>
                                  </a:lnTo>
                                  <a:lnTo>
                                    <a:pt x="74" y="103"/>
                                  </a:lnTo>
                                  <a:lnTo>
                                    <a:pt x="69" y="97"/>
                                  </a:lnTo>
                                  <a:lnTo>
                                    <a:pt x="150" y="63"/>
                                  </a:lnTo>
                                  <a:lnTo>
                                    <a:pt x="156" y="64"/>
                                  </a:lnTo>
                                  <a:lnTo>
                                    <a:pt x="165" y="66"/>
                                  </a:lnTo>
                                  <a:lnTo>
                                    <a:pt x="171" y="68"/>
                                  </a:lnTo>
                                  <a:lnTo>
                                    <a:pt x="179" y="71"/>
                                  </a:lnTo>
                                  <a:lnTo>
                                    <a:pt x="186" y="74"/>
                                  </a:lnTo>
                                  <a:lnTo>
                                    <a:pt x="191" y="77"/>
                                  </a:lnTo>
                                  <a:lnTo>
                                    <a:pt x="196" y="78"/>
                                  </a:lnTo>
                                  <a:lnTo>
                                    <a:pt x="197" y="79"/>
                                  </a:lnTo>
                                  <a:lnTo>
                                    <a:pt x="197" y="74"/>
                                  </a:lnTo>
                                  <a:lnTo>
                                    <a:pt x="197" y="68"/>
                                  </a:lnTo>
                                  <a:lnTo>
                                    <a:pt x="197" y="62"/>
                                  </a:lnTo>
                                  <a:lnTo>
                                    <a:pt x="197" y="56"/>
                                  </a:lnTo>
                                  <a:lnTo>
                                    <a:pt x="197" y="51"/>
                                  </a:lnTo>
                                  <a:lnTo>
                                    <a:pt x="197" y="44"/>
                                  </a:lnTo>
                                  <a:lnTo>
                                    <a:pt x="197" y="38"/>
                                  </a:lnTo>
                                  <a:lnTo>
                                    <a:pt x="197" y="33"/>
                                  </a:lnTo>
                                  <a:lnTo>
                                    <a:pt x="212" y="41"/>
                                  </a:lnTo>
                                  <a:lnTo>
                                    <a:pt x="227" y="46"/>
                                  </a:lnTo>
                                  <a:lnTo>
                                    <a:pt x="241" y="49"/>
                                  </a:lnTo>
                                  <a:lnTo>
                                    <a:pt x="256" y="51"/>
                                  </a:lnTo>
                                  <a:lnTo>
                                    <a:pt x="270" y="49"/>
                                  </a:lnTo>
                                  <a:lnTo>
                                    <a:pt x="284" y="44"/>
                                  </a:lnTo>
                                  <a:lnTo>
                                    <a:pt x="299" y="37"/>
                                  </a:lnTo>
                                  <a:lnTo>
                                    <a:pt x="314" y="27"/>
                                  </a:lnTo>
                                  <a:lnTo>
                                    <a:pt x="305" y="44"/>
                                  </a:lnTo>
                                  <a:lnTo>
                                    <a:pt x="298" y="60"/>
                                  </a:lnTo>
                                  <a:lnTo>
                                    <a:pt x="294" y="74"/>
                                  </a:lnTo>
                                  <a:lnTo>
                                    <a:pt x="293" y="88"/>
                                  </a:lnTo>
                                  <a:lnTo>
                                    <a:pt x="294" y="100"/>
                                  </a:lnTo>
                                  <a:lnTo>
                                    <a:pt x="298" y="111"/>
                                  </a:lnTo>
                                  <a:lnTo>
                                    <a:pt x="305" y="122"/>
                                  </a:lnTo>
                                  <a:lnTo>
                                    <a:pt x="314" y="131"/>
                                  </a:lnTo>
                                  <a:close/>
                                </a:path>
                              </a:pathLst>
                            </a:custGeom>
                            <a:solidFill>
                              <a:schemeClr val="tx1">
                                <a:lumMod val="100000"/>
                                <a:lumOff val="0"/>
                              </a:schemeClr>
                            </a:solidFill>
                            <a:ln w="0" cap="rnd">
                              <a:solidFill>
                                <a:schemeClr val="tx1">
                                  <a:lumMod val="100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1">
                                        <a:lumMod val="50000"/>
                                        <a:lumOff val="0"/>
                                      </a:schemeClr>
                                    </a:outerShdw>
                                  </a:effectLst>
                                </a14:hiddenEffects>
                              </a:ext>
                            </a:extLst>
                          </wps:spPr>
                          <wps:bodyPr rot="0" vert="horz" wrap="square" lIns="91440" tIns="45720" rIns="91440" bIns="45720" anchor="t" anchorCtr="0" upright="1">
                            <a:noAutofit/>
                          </wps:bodyPr>
                        </wps:wsp>
                        <wps:wsp>
                          <wps:cNvPr id="25" name="Freeform 170"/>
                          <wps:cNvSpPr>
                            <a:spLocks/>
                          </wps:cNvSpPr>
                          <wps:spPr bwMode="auto">
                            <a:xfrm>
                              <a:off x="8943" y="231"/>
                              <a:ext cx="2418" cy="1089"/>
                            </a:xfrm>
                            <a:custGeom>
                              <a:avLst/>
                              <a:gdLst>
                                <a:gd name="T0" fmla="*/ 2237 w 2399"/>
                                <a:gd name="T1" fmla="*/ 240 h 1041"/>
                                <a:gd name="T2" fmla="*/ 2035 w 2399"/>
                                <a:gd name="T3" fmla="*/ 207 h 1041"/>
                                <a:gd name="T4" fmla="*/ 1847 w 2399"/>
                                <a:gd name="T5" fmla="*/ 194 h 1041"/>
                                <a:gd name="T6" fmla="*/ 1713 w 2399"/>
                                <a:gd name="T7" fmla="*/ 264 h 1041"/>
                                <a:gd name="T8" fmla="*/ 1803 w 2399"/>
                                <a:gd name="T9" fmla="*/ 234 h 1041"/>
                                <a:gd name="T10" fmla="*/ 1828 w 2399"/>
                                <a:gd name="T11" fmla="*/ 314 h 1041"/>
                                <a:gd name="T12" fmla="*/ 1870 w 2399"/>
                                <a:gd name="T13" fmla="*/ 569 h 1041"/>
                                <a:gd name="T14" fmla="*/ 1648 w 2399"/>
                                <a:gd name="T15" fmla="*/ 359 h 1041"/>
                                <a:gd name="T16" fmla="*/ 1597 w 2399"/>
                                <a:gd name="T17" fmla="*/ 596 h 1041"/>
                                <a:gd name="T18" fmla="*/ 1671 w 2399"/>
                                <a:gd name="T19" fmla="*/ 596 h 1041"/>
                                <a:gd name="T20" fmla="*/ 1711 w 2399"/>
                                <a:gd name="T21" fmla="*/ 565 h 1041"/>
                                <a:gd name="T22" fmla="*/ 1883 w 2399"/>
                                <a:gd name="T23" fmla="*/ 641 h 1041"/>
                                <a:gd name="T24" fmla="*/ 1745 w 2399"/>
                                <a:gd name="T25" fmla="*/ 757 h 1041"/>
                                <a:gd name="T26" fmla="*/ 1500 w 2399"/>
                                <a:gd name="T27" fmla="*/ 687 h 1041"/>
                                <a:gd name="T28" fmla="*/ 1451 w 2399"/>
                                <a:gd name="T29" fmla="*/ 576 h 1041"/>
                                <a:gd name="T30" fmla="*/ 1368 w 2399"/>
                                <a:gd name="T31" fmla="*/ 548 h 1041"/>
                                <a:gd name="T32" fmla="*/ 1524 w 2399"/>
                                <a:gd name="T33" fmla="*/ 765 h 1041"/>
                                <a:gd name="T34" fmla="*/ 1586 w 2399"/>
                                <a:gd name="T35" fmla="*/ 938 h 1041"/>
                                <a:gd name="T36" fmla="*/ 1495 w 2399"/>
                                <a:gd name="T37" fmla="*/ 807 h 1041"/>
                                <a:gd name="T38" fmla="*/ 1214 w 2399"/>
                                <a:gd name="T39" fmla="*/ 590 h 1041"/>
                                <a:gd name="T40" fmla="*/ 1269 w 2399"/>
                                <a:gd name="T41" fmla="*/ 506 h 1041"/>
                                <a:gd name="T42" fmla="*/ 1268 w 2399"/>
                                <a:gd name="T43" fmla="*/ 390 h 1041"/>
                                <a:gd name="T44" fmla="*/ 1253 w 2399"/>
                                <a:gd name="T45" fmla="*/ 286 h 1041"/>
                                <a:gd name="T46" fmla="*/ 1050 w 2399"/>
                                <a:gd name="T47" fmla="*/ 389 h 1041"/>
                                <a:gd name="T48" fmla="*/ 1094 w 2399"/>
                                <a:gd name="T49" fmla="*/ 552 h 1041"/>
                                <a:gd name="T50" fmla="*/ 964 w 2399"/>
                                <a:gd name="T51" fmla="*/ 532 h 1041"/>
                                <a:gd name="T52" fmla="*/ 1042 w 2399"/>
                                <a:gd name="T53" fmla="*/ 331 h 1041"/>
                                <a:gd name="T54" fmla="*/ 1230 w 2399"/>
                                <a:gd name="T55" fmla="*/ 203 h 1041"/>
                                <a:gd name="T56" fmla="*/ 1421 w 2399"/>
                                <a:gd name="T57" fmla="*/ 263 h 1041"/>
                                <a:gd name="T58" fmla="*/ 1526 w 2399"/>
                                <a:gd name="T59" fmla="*/ 529 h 1041"/>
                                <a:gd name="T60" fmla="*/ 1576 w 2399"/>
                                <a:gd name="T61" fmla="*/ 532 h 1041"/>
                                <a:gd name="T62" fmla="*/ 1515 w 2399"/>
                                <a:gd name="T63" fmla="*/ 298 h 1041"/>
                                <a:gd name="T64" fmla="*/ 1582 w 2399"/>
                                <a:gd name="T65" fmla="*/ 212 h 1041"/>
                                <a:gd name="T66" fmla="*/ 1339 w 2399"/>
                                <a:gd name="T67" fmla="*/ 138 h 1041"/>
                                <a:gd name="T68" fmla="*/ 828 w 2399"/>
                                <a:gd name="T69" fmla="*/ 331 h 1041"/>
                                <a:gd name="T70" fmla="*/ 479 w 2399"/>
                                <a:gd name="T71" fmla="*/ 287 h 1041"/>
                                <a:gd name="T72" fmla="*/ 641 w 2399"/>
                                <a:gd name="T73" fmla="*/ 248 h 1041"/>
                                <a:gd name="T74" fmla="*/ 808 w 2399"/>
                                <a:gd name="T75" fmla="*/ 246 h 1041"/>
                                <a:gd name="T76" fmla="*/ 847 w 2399"/>
                                <a:gd name="T77" fmla="*/ 3 h 1041"/>
                                <a:gd name="T78" fmla="*/ 783 w 2399"/>
                                <a:gd name="T79" fmla="*/ 174 h 1041"/>
                                <a:gd name="T80" fmla="*/ 543 w 2399"/>
                                <a:gd name="T81" fmla="*/ 173 h 1041"/>
                                <a:gd name="T82" fmla="*/ 410 w 2399"/>
                                <a:gd name="T83" fmla="*/ 220 h 1041"/>
                                <a:gd name="T84" fmla="*/ 178 w 2399"/>
                                <a:gd name="T85" fmla="*/ 145 h 1041"/>
                                <a:gd name="T86" fmla="*/ 0 w 2399"/>
                                <a:gd name="T87" fmla="*/ 287 h 1041"/>
                                <a:gd name="T88" fmla="*/ 78 w 2399"/>
                                <a:gd name="T89" fmla="*/ 234 h 1041"/>
                                <a:gd name="T90" fmla="*/ 338 w 2399"/>
                                <a:gd name="T91" fmla="*/ 287 h 1041"/>
                                <a:gd name="T92" fmla="*/ 636 w 2399"/>
                                <a:gd name="T93" fmla="*/ 455 h 1041"/>
                                <a:gd name="T94" fmla="*/ 860 w 2399"/>
                                <a:gd name="T95" fmla="*/ 425 h 1041"/>
                                <a:gd name="T96" fmla="*/ 878 w 2399"/>
                                <a:gd name="T97" fmla="*/ 503 h 1041"/>
                                <a:gd name="T98" fmla="*/ 1016 w 2399"/>
                                <a:gd name="T99" fmla="*/ 653 h 1041"/>
                                <a:gd name="T100" fmla="*/ 1143 w 2399"/>
                                <a:gd name="T101" fmla="*/ 518 h 1041"/>
                                <a:gd name="T102" fmla="*/ 1133 w 2399"/>
                                <a:gd name="T103" fmla="*/ 369 h 1041"/>
                                <a:gd name="T104" fmla="*/ 1181 w 2399"/>
                                <a:gd name="T105" fmla="*/ 541 h 1041"/>
                                <a:gd name="T106" fmla="*/ 1330 w 2399"/>
                                <a:gd name="T107" fmla="*/ 849 h 1041"/>
                                <a:gd name="T108" fmla="*/ 1285 w 2399"/>
                                <a:gd name="T109" fmla="*/ 958 h 1041"/>
                                <a:gd name="T110" fmla="*/ 1510 w 2399"/>
                                <a:gd name="T111" fmla="*/ 974 h 1041"/>
                                <a:gd name="T112" fmla="*/ 2010 w 2399"/>
                                <a:gd name="T113" fmla="*/ 551 h 1041"/>
                                <a:gd name="T114" fmla="*/ 1944 w 2399"/>
                                <a:gd name="T115" fmla="*/ 383 h 1041"/>
                                <a:gd name="T116" fmla="*/ 2084 w 2399"/>
                                <a:gd name="T117" fmla="*/ 290 h 1041"/>
                                <a:gd name="T118" fmla="*/ 2226 w 2399"/>
                                <a:gd name="T119" fmla="*/ 313 h 1041"/>
                                <a:gd name="T120" fmla="*/ 2122 w 2399"/>
                                <a:gd name="T121" fmla="*/ 359 h 1041"/>
                                <a:gd name="T122" fmla="*/ 2011 w 2399"/>
                                <a:gd name="T123" fmla="*/ 405 h 1041"/>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2399" h="1041">
                                  <a:moveTo>
                                    <a:pt x="2399" y="124"/>
                                  </a:moveTo>
                                  <a:lnTo>
                                    <a:pt x="2376" y="122"/>
                                  </a:lnTo>
                                  <a:lnTo>
                                    <a:pt x="2355" y="125"/>
                                  </a:lnTo>
                                  <a:lnTo>
                                    <a:pt x="2333" y="133"/>
                                  </a:lnTo>
                                  <a:lnTo>
                                    <a:pt x="2313" y="143"/>
                                  </a:lnTo>
                                  <a:lnTo>
                                    <a:pt x="2294" y="155"/>
                                  </a:lnTo>
                                  <a:lnTo>
                                    <a:pt x="2277" y="167"/>
                                  </a:lnTo>
                                  <a:lnTo>
                                    <a:pt x="2262" y="181"/>
                                  </a:lnTo>
                                  <a:lnTo>
                                    <a:pt x="2248" y="194"/>
                                  </a:lnTo>
                                  <a:lnTo>
                                    <a:pt x="2242" y="205"/>
                                  </a:lnTo>
                                  <a:lnTo>
                                    <a:pt x="2235" y="215"/>
                                  </a:lnTo>
                                  <a:lnTo>
                                    <a:pt x="2227" y="224"/>
                                  </a:lnTo>
                                  <a:lnTo>
                                    <a:pt x="2219" y="229"/>
                                  </a:lnTo>
                                  <a:lnTo>
                                    <a:pt x="2212" y="235"/>
                                  </a:lnTo>
                                  <a:lnTo>
                                    <a:pt x="2207" y="239"/>
                                  </a:lnTo>
                                  <a:lnTo>
                                    <a:pt x="2202" y="240"/>
                                  </a:lnTo>
                                  <a:lnTo>
                                    <a:pt x="2201" y="242"/>
                                  </a:lnTo>
                                  <a:lnTo>
                                    <a:pt x="2182" y="239"/>
                                  </a:lnTo>
                                  <a:lnTo>
                                    <a:pt x="2162" y="235"/>
                                  </a:lnTo>
                                  <a:lnTo>
                                    <a:pt x="2142" y="226"/>
                                  </a:lnTo>
                                  <a:lnTo>
                                    <a:pt x="2122" y="217"/>
                                  </a:lnTo>
                                  <a:lnTo>
                                    <a:pt x="2101" y="209"/>
                                  </a:lnTo>
                                  <a:lnTo>
                                    <a:pt x="2081" y="200"/>
                                  </a:lnTo>
                                  <a:lnTo>
                                    <a:pt x="2061" y="196"/>
                                  </a:lnTo>
                                  <a:lnTo>
                                    <a:pt x="2042" y="194"/>
                                  </a:lnTo>
                                  <a:lnTo>
                                    <a:pt x="2019" y="198"/>
                                  </a:lnTo>
                                  <a:lnTo>
                                    <a:pt x="2000" y="206"/>
                                  </a:lnTo>
                                  <a:lnTo>
                                    <a:pt x="1981" y="220"/>
                                  </a:lnTo>
                                  <a:lnTo>
                                    <a:pt x="1967" y="233"/>
                                  </a:lnTo>
                                  <a:lnTo>
                                    <a:pt x="1952" y="248"/>
                                  </a:lnTo>
                                  <a:lnTo>
                                    <a:pt x="1940" y="262"/>
                                  </a:lnTo>
                                  <a:lnTo>
                                    <a:pt x="1928" y="270"/>
                                  </a:lnTo>
                                  <a:lnTo>
                                    <a:pt x="1917" y="274"/>
                                  </a:lnTo>
                                  <a:lnTo>
                                    <a:pt x="1906" y="255"/>
                                  </a:lnTo>
                                  <a:lnTo>
                                    <a:pt x="1894" y="237"/>
                                  </a:lnTo>
                                  <a:lnTo>
                                    <a:pt x="1880" y="221"/>
                                  </a:lnTo>
                                  <a:lnTo>
                                    <a:pt x="1866" y="206"/>
                                  </a:lnTo>
                                  <a:lnTo>
                                    <a:pt x="1849" y="194"/>
                                  </a:lnTo>
                                  <a:lnTo>
                                    <a:pt x="1832" y="185"/>
                                  </a:lnTo>
                                  <a:lnTo>
                                    <a:pt x="1812" y="178"/>
                                  </a:lnTo>
                                  <a:lnTo>
                                    <a:pt x="1789" y="177"/>
                                  </a:lnTo>
                                  <a:lnTo>
                                    <a:pt x="1767" y="178"/>
                                  </a:lnTo>
                                  <a:lnTo>
                                    <a:pt x="1748" y="183"/>
                                  </a:lnTo>
                                  <a:lnTo>
                                    <a:pt x="1732" y="189"/>
                                  </a:lnTo>
                                  <a:lnTo>
                                    <a:pt x="1719" y="198"/>
                                  </a:lnTo>
                                  <a:lnTo>
                                    <a:pt x="1708" y="207"/>
                                  </a:lnTo>
                                  <a:lnTo>
                                    <a:pt x="1701" y="218"/>
                                  </a:lnTo>
                                  <a:lnTo>
                                    <a:pt x="1696" y="229"/>
                                  </a:lnTo>
                                  <a:lnTo>
                                    <a:pt x="1694" y="242"/>
                                  </a:lnTo>
                                  <a:lnTo>
                                    <a:pt x="1696" y="243"/>
                                  </a:lnTo>
                                  <a:lnTo>
                                    <a:pt x="1697" y="247"/>
                                  </a:lnTo>
                                  <a:lnTo>
                                    <a:pt x="1700" y="252"/>
                                  </a:lnTo>
                                  <a:lnTo>
                                    <a:pt x="1705" y="259"/>
                                  </a:lnTo>
                                  <a:lnTo>
                                    <a:pt x="1709" y="268"/>
                                  </a:lnTo>
                                  <a:lnTo>
                                    <a:pt x="1715" y="276"/>
                                  </a:lnTo>
                                  <a:lnTo>
                                    <a:pt x="1721" y="284"/>
                                  </a:lnTo>
                                  <a:lnTo>
                                    <a:pt x="1727" y="291"/>
                                  </a:lnTo>
                                  <a:lnTo>
                                    <a:pt x="1729" y="280"/>
                                  </a:lnTo>
                                  <a:lnTo>
                                    <a:pt x="1733" y="268"/>
                                  </a:lnTo>
                                  <a:lnTo>
                                    <a:pt x="1740" y="257"/>
                                  </a:lnTo>
                                  <a:lnTo>
                                    <a:pt x="1747" y="246"/>
                                  </a:lnTo>
                                  <a:lnTo>
                                    <a:pt x="1756" y="236"/>
                                  </a:lnTo>
                                  <a:lnTo>
                                    <a:pt x="1766" y="229"/>
                                  </a:lnTo>
                                  <a:lnTo>
                                    <a:pt x="1777" y="224"/>
                                  </a:lnTo>
                                  <a:lnTo>
                                    <a:pt x="1789" y="224"/>
                                  </a:lnTo>
                                  <a:lnTo>
                                    <a:pt x="1798" y="225"/>
                                  </a:lnTo>
                                  <a:lnTo>
                                    <a:pt x="1806" y="229"/>
                                  </a:lnTo>
                                  <a:lnTo>
                                    <a:pt x="1813" y="233"/>
                                  </a:lnTo>
                                  <a:lnTo>
                                    <a:pt x="1820" y="240"/>
                                  </a:lnTo>
                                  <a:lnTo>
                                    <a:pt x="1825" y="247"/>
                                  </a:lnTo>
                                  <a:lnTo>
                                    <a:pt x="1831" y="255"/>
                                  </a:lnTo>
                                  <a:lnTo>
                                    <a:pt x="1833" y="265"/>
                                  </a:lnTo>
                                  <a:lnTo>
                                    <a:pt x="1836" y="274"/>
                                  </a:lnTo>
                                  <a:lnTo>
                                    <a:pt x="1835" y="276"/>
                                  </a:lnTo>
                                  <a:lnTo>
                                    <a:pt x="1831" y="280"/>
                                  </a:lnTo>
                                  <a:lnTo>
                                    <a:pt x="1826" y="285"/>
                                  </a:lnTo>
                                  <a:lnTo>
                                    <a:pt x="1821" y="292"/>
                                  </a:lnTo>
                                  <a:lnTo>
                                    <a:pt x="1814" y="300"/>
                                  </a:lnTo>
                                  <a:lnTo>
                                    <a:pt x="1810" y="309"/>
                                  </a:lnTo>
                                  <a:lnTo>
                                    <a:pt x="1806" y="316"/>
                                  </a:lnTo>
                                  <a:lnTo>
                                    <a:pt x="1805" y="322"/>
                                  </a:lnTo>
                                  <a:lnTo>
                                    <a:pt x="1808" y="353"/>
                                  </a:lnTo>
                                  <a:lnTo>
                                    <a:pt x="1814" y="381"/>
                                  </a:lnTo>
                                  <a:lnTo>
                                    <a:pt x="1825" y="407"/>
                                  </a:lnTo>
                                  <a:lnTo>
                                    <a:pt x="1837" y="432"/>
                                  </a:lnTo>
                                  <a:lnTo>
                                    <a:pt x="1848" y="455"/>
                                  </a:lnTo>
                                  <a:lnTo>
                                    <a:pt x="1859" y="477"/>
                                  </a:lnTo>
                                  <a:lnTo>
                                    <a:pt x="1866" y="498"/>
                                  </a:lnTo>
                                  <a:lnTo>
                                    <a:pt x="1868" y="517"/>
                                  </a:lnTo>
                                  <a:lnTo>
                                    <a:pt x="1868" y="547"/>
                                  </a:lnTo>
                                  <a:lnTo>
                                    <a:pt x="1855" y="544"/>
                                  </a:lnTo>
                                  <a:lnTo>
                                    <a:pt x="1837" y="536"/>
                                  </a:lnTo>
                                  <a:lnTo>
                                    <a:pt x="1818" y="524"/>
                                  </a:lnTo>
                                  <a:lnTo>
                                    <a:pt x="1800" y="507"/>
                                  </a:lnTo>
                                  <a:lnTo>
                                    <a:pt x="1782" y="490"/>
                                  </a:lnTo>
                                  <a:lnTo>
                                    <a:pt x="1766" y="472"/>
                                  </a:lnTo>
                                  <a:lnTo>
                                    <a:pt x="1752" y="453"/>
                                  </a:lnTo>
                                  <a:lnTo>
                                    <a:pt x="1743" y="436"/>
                                  </a:lnTo>
                                  <a:lnTo>
                                    <a:pt x="1731" y="413"/>
                                  </a:lnTo>
                                  <a:lnTo>
                                    <a:pt x="1716" y="392"/>
                                  </a:lnTo>
                                  <a:lnTo>
                                    <a:pt x="1700" y="376"/>
                                  </a:lnTo>
                                  <a:lnTo>
                                    <a:pt x="1680" y="362"/>
                                  </a:lnTo>
                                  <a:lnTo>
                                    <a:pt x="1659" y="351"/>
                                  </a:lnTo>
                                  <a:lnTo>
                                    <a:pt x="1635" y="343"/>
                                  </a:lnTo>
                                  <a:lnTo>
                                    <a:pt x="1611" y="339"/>
                                  </a:lnTo>
                                  <a:lnTo>
                                    <a:pt x="1584" y="337"/>
                                  </a:lnTo>
                                  <a:lnTo>
                                    <a:pt x="1619" y="501"/>
                                  </a:lnTo>
                                  <a:lnTo>
                                    <a:pt x="1618" y="505"/>
                                  </a:lnTo>
                                  <a:lnTo>
                                    <a:pt x="1614" y="512"/>
                                  </a:lnTo>
                                  <a:lnTo>
                                    <a:pt x="1608" y="521"/>
                                  </a:lnTo>
                                  <a:lnTo>
                                    <a:pt x="1601" y="529"/>
                                  </a:lnTo>
                                  <a:lnTo>
                                    <a:pt x="1595" y="539"/>
                                  </a:lnTo>
                                  <a:lnTo>
                                    <a:pt x="1589" y="549"/>
                                  </a:lnTo>
                                  <a:lnTo>
                                    <a:pt x="1585" y="558"/>
                                  </a:lnTo>
                                  <a:lnTo>
                                    <a:pt x="1584" y="565"/>
                                  </a:lnTo>
                                  <a:lnTo>
                                    <a:pt x="1584" y="566"/>
                                  </a:lnTo>
                                  <a:lnTo>
                                    <a:pt x="1584" y="570"/>
                                  </a:lnTo>
                                  <a:lnTo>
                                    <a:pt x="1584" y="576"/>
                                  </a:lnTo>
                                  <a:lnTo>
                                    <a:pt x="1584" y="583"/>
                                  </a:lnTo>
                                  <a:lnTo>
                                    <a:pt x="1584" y="590"/>
                                  </a:lnTo>
                                  <a:lnTo>
                                    <a:pt x="1584" y="598"/>
                                  </a:lnTo>
                                  <a:lnTo>
                                    <a:pt x="1584" y="606"/>
                                  </a:lnTo>
                                  <a:lnTo>
                                    <a:pt x="1584" y="613"/>
                                  </a:lnTo>
                                  <a:lnTo>
                                    <a:pt x="1597" y="613"/>
                                  </a:lnTo>
                                  <a:lnTo>
                                    <a:pt x="1610" y="606"/>
                                  </a:lnTo>
                                  <a:lnTo>
                                    <a:pt x="1622" y="598"/>
                                  </a:lnTo>
                                  <a:lnTo>
                                    <a:pt x="1632" y="590"/>
                                  </a:lnTo>
                                  <a:lnTo>
                                    <a:pt x="1643" y="583"/>
                                  </a:lnTo>
                                  <a:lnTo>
                                    <a:pt x="1651" y="576"/>
                                  </a:lnTo>
                                  <a:lnTo>
                                    <a:pt x="1658" y="570"/>
                                  </a:lnTo>
                                  <a:lnTo>
                                    <a:pt x="1662" y="566"/>
                                  </a:lnTo>
                                  <a:lnTo>
                                    <a:pt x="1663" y="565"/>
                                  </a:lnTo>
                                  <a:lnTo>
                                    <a:pt x="1663" y="564"/>
                                  </a:lnTo>
                                  <a:lnTo>
                                    <a:pt x="1663" y="560"/>
                                  </a:lnTo>
                                  <a:lnTo>
                                    <a:pt x="1663" y="553"/>
                                  </a:lnTo>
                                  <a:lnTo>
                                    <a:pt x="1663" y="544"/>
                                  </a:lnTo>
                                  <a:lnTo>
                                    <a:pt x="1663" y="535"/>
                                  </a:lnTo>
                                  <a:lnTo>
                                    <a:pt x="1663" y="524"/>
                                  </a:lnTo>
                                  <a:lnTo>
                                    <a:pt x="1663" y="513"/>
                                  </a:lnTo>
                                  <a:lnTo>
                                    <a:pt x="1663" y="501"/>
                                  </a:lnTo>
                                  <a:lnTo>
                                    <a:pt x="1676" y="513"/>
                                  </a:lnTo>
                                  <a:lnTo>
                                    <a:pt x="1686" y="527"/>
                                  </a:lnTo>
                                  <a:lnTo>
                                    <a:pt x="1698" y="540"/>
                                  </a:lnTo>
                                  <a:lnTo>
                                    <a:pt x="1711" y="553"/>
                                  </a:lnTo>
                                  <a:lnTo>
                                    <a:pt x="1723" y="565"/>
                                  </a:lnTo>
                                  <a:lnTo>
                                    <a:pt x="1735" y="573"/>
                                  </a:lnTo>
                                  <a:lnTo>
                                    <a:pt x="1746" y="579"/>
                                  </a:lnTo>
                                  <a:lnTo>
                                    <a:pt x="1758" y="581"/>
                                  </a:lnTo>
                                  <a:lnTo>
                                    <a:pt x="1770" y="583"/>
                                  </a:lnTo>
                                  <a:lnTo>
                                    <a:pt x="1783" y="587"/>
                                  </a:lnTo>
                                  <a:lnTo>
                                    <a:pt x="1797" y="591"/>
                                  </a:lnTo>
                                  <a:lnTo>
                                    <a:pt x="1812" y="597"/>
                                  </a:lnTo>
                                  <a:lnTo>
                                    <a:pt x="1826" y="603"/>
                                  </a:lnTo>
                                  <a:lnTo>
                                    <a:pt x="1841" y="607"/>
                                  </a:lnTo>
                                  <a:lnTo>
                                    <a:pt x="1855" y="612"/>
                                  </a:lnTo>
                                  <a:lnTo>
                                    <a:pt x="1868" y="613"/>
                                  </a:lnTo>
                                  <a:lnTo>
                                    <a:pt x="1864" y="621"/>
                                  </a:lnTo>
                                  <a:lnTo>
                                    <a:pt x="1860" y="632"/>
                                  </a:lnTo>
                                  <a:lnTo>
                                    <a:pt x="1853" y="646"/>
                                  </a:lnTo>
                                  <a:lnTo>
                                    <a:pt x="1845" y="660"/>
                                  </a:lnTo>
                                  <a:lnTo>
                                    <a:pt x="1836" y="672"/>
                                  </a:lnTo>
                                  <a:lnTo>
                                    <a:pt x="1822" y="683"/>
                                  </a:lnTo>
                                  <a:lnTo>
                                    <a:pt x="1808" y="690"/>
                                  </a:lnTo>
                                  <a:lnTo>
                                    <a:pt x="1789" y="694"/>
                                  </a:lnTo>
                                  <a:lnTo>
                                    <a:pt x="1777" y="695"/>
                                  </a:lnTo>
                                  <a:lnTo>
                                    <a:pt x="1766" y="699"/>
                                  </a:lnTo>
                                  <a:lnTo>
                                    <a:pt x="1754" y="706"/>
                                  </a:lnTo>
                                  <a:lnTo>
                                    <a:pt x="1742" y="714"/>
                                  </a:lnTo>
                                  <a:lnTo>
                                    <a:pt x="1731" y="724"/>
                                  </a:lnTo>
                                  <a:lnTo>
                                    <a:pt x="1719" y="735"/>
                                  </a:lnTo>
                                  <a:lnTo>
                                    <a:pt x="1707" y="746"/>
                                  </a:lnTo>
                                  <a:lnTo>
                                    <a:pt x="1694" y="757"/>
                                  </a:lnTo>
                                  <a:lnTo>
                                    <a:pt x="1686" y="739"/>
                                  </a:lnTo>
                                  <a:lnTo>
                                    <a:pt x="1673" y="721"/>
                                  </a:lnTo>
                                  <a:lnTo>
                                    <a:pt x="1657" y="706"/>
                                  </a:lnTo>
                                  <a:lnTo>
                                    <a:pt x="1638" y="691"/>
                                  </a:lnTo>
                                  <a:lnTo>
                                    <a:pt x="1615" y="680"/>
                                  </a:lnTo>
                                  <a:lnTo>
                                    <a:pt x="1591" y="671"/>
                                  </a:lnTo>
                                  <a:lnTo>
                                    <a:pt x="1564" y="665"/>
                                  </a:lnTo>
                                  <a:lnTo>
                                    <a:pt x="1534" y="662"/>
                                  </a:lnTo>
                                  <a:lnTo>
                                    <a:pt x="1511" y="661"/>
                                  </a:lnTo>
                                  <a:lnTo>
                                    <a:pt x="1488" y="657"/>
                                  </a:lnTo>
                                  <a:lnTo>
                                    <a:pt x="1467" y="650"/>
                                  </a:lnTo>
                                  <a:lnTo>
                                    <a:pt x="1448" y="642"/>
                                  </a:lnTo>
                                  <a:lnTo>
                                    <a:pt x="1432" y="631"/>
                                  </a:lnTo>
                                  <a:lnTo>
                                    <a:pt x="1419" y="620"/>
                                  </a:lnTo>
                                  <a:lnTo>
                                    <a:pt x="1411" y="607"/>
                                  </a:lnTo>
                                  <a:lnTo>
                                    <a:pt x="1409" y="595"/>
                                  </a:lnTo>
                                  <a:lnTo>
                                    <a:pt x="1414" y="594"/>
                                  </a:lnTo>
                                  <a:lnTo>
                                    <a:pt x="1421" y="590"/>
                                  </a:lnTo>
                                  <a:lnTo>
                                    <a:pt x="1426" y="583"/>
                                  </a:lnTo>
                                  <a:lnTo>
                                    <a:pt x="1432" y="575"/>
                                  </a:lnTo>
                                  <a:lnTo>
                                    <a:pt x="1436" y="566"/>
                                  </a:lnTo>
                                  <a:lnTo>
                                    <a:pt x="1438" y="558"/>
                                  </a:lnTo>
                                  <a:lnTo>
                                    <a:pt x="1440" y="551"/>
                                  </a:lnTo>
                                  <a:lnTo>
                                    <a:pt x="1441" y="547"/>
                                  </a:lnTo>
                                  <a:lnTo>
                                    <a:pt x="1440" y="539"/>
                                  </a:lnTo>
                                  <a:lnTo>
                                    <a:pt x="1438" y="531"/>
                                  </a:lnTo>
                                  <a:lnTo>
                                    <a:pt x="1434" y="523"/>
                                  </a:lnTo>
                                  <a:lnTo>
                                    <a:pt x="1429" y="516"/>
                                  </a:lnTo>
                                  <a:lnTo>
                                    <a:pt x="1421" y="510"/>
                                  </a:lnTo>
                                  <a:lnTo>
                                    <a:pt x="1413" y="505"/>
                                  </a:lnTo>
                                  <a:lnTo>
                                    <a:pt x="1403" y="502"/>
                                  </a:lnTo>
                                  <a:lnTo>
                                    <a:pt x="1393" y="501"/>
                                  </a:lnTo>
                                  <a:lnTo>
                                    <a:pt x="1382" y="502"/>
                                  </a:lnTo>
                                  <a:lnTo>
                                    <a:pt x="1372" y="507"/>
                                  </a:lnTo>
                                  <a:lnTo>
                                    <a:pt x="1364" y="514"/>
                                  </a:lnTo>
                                  <a:lnTo>
                                    <a:pt x="1357" y="524"/>
                                  </a:lnTo>
                                  <a:lnTo>
                                    <a:pt x="1352" y="533"/>
                                  </a:lnTo>
                                  <a:lnTo>
                                    <a:pt x="1348" y="544"/>
                                  </a:lnTo>
                                  <a:lnTo>
                                    <a:pt x="1347" y="555"/>
                                  </a:lnTo>
                                  <a:lnTo>
                                    <a:pt x="1345" y="565"/>
                                  </a:lnTo>
                                  <a:lnTo>
                                    <a:pt x="1348" y="587"/>
                                  </a:lnTo>
                                  <a:lnTo>
                                    <a:pt x="1356" y="610"/>
                                  </a:lnTo>
                                  <a:lnTo>
                                    <a:pt x="1368" y="635"/>
                                  </a:lnTo>
                                  <a:lnTo>
                                    <a:pt x="1386" y="658"/>
                                  </a:lnTo>
                                  <a:lnTo>
                                    <a:pt x="1407" y="680"/>
                                  </a:lnTo>
                                  <a:lnTo>
                                    <a:pt x="1432" y="699"/>
                                  </a:lnTo>
                                  <a:lnTo>
                                    <a:pt x="1459" y="714"/>
                                  </a:lnTo>
                                  <a:lnTo>
                                    <a:pt x="1488" y="724"/>
                                  </a:lnTo>
                                  <a:lnTo>
                                    <a:pt x="1512" y="731"/>
                                  </a:lnTo>
                                  <a:lnTo>
                                    <a:pt x="1535" y="739"/>
                                  </a:lnTo>
                                  <a:lnTo>
                                    <a:pt x="1557" y="749"/>
                                  </a:lnTo>
                                  <a:lnTo>
                                    <a:pt x="1576" y="758"/>
                                  </a:lnTo>
                                  <a:lnTo>
                                    <a:pt x="1592" y="771"/>
                                  </a:lnTo>
                                  <a:lnTo>
                                    <a:pt x="1604" y="782"/>
                                  </a:lnTo>
                                  <a:lnTo>
                                    <a:pt x="1612" y="794"/>
                                  </a:lnTo>
                                  <a:lnTo>
                                    <a:pt x="1615" y="806"/>
                                  </a:lnTo>
                                  <a:lnTo>
                                    <a:pt x="1614" y="828"/>
                                  </a:lnTo>
                                  <a:lnTo>
                                    <a:pt x="1610" y="847"/>
                                  </a:lnTo>
                                  <a:lnTo>
                                    <a:pt x="1603" y="865"/>
                                  </a:lnTo>
                                  <a:lnTo>
                                    <a:pt x="1595" y="879"/>
                                  </a:lnTo>
                                  <a:lnTo>
                                    <a:pt x="1585" y="890"/>
                                  </a:lnTo>
                                  <a:lnTo>
                                    <a:pt x="1574" y="897"/>
                                  </a:lnTo>
                                  <a:lnTo>
                                    <a:pt x="1564" y="902"/>
                                  </a:lnTo>
                                  <a:lnTo>
                                    <a:pt x="1552" y="904"/>
                                  </a:lnTo>
                                  <a:lnTo>
                                    <a:pt x="1545" y="902"/>
                                  </a:lnTo>
                                  <a:lnTo>
                                    <a:pt x="1537" y="898"/>
                                  </a:lnTo>
                                  <a:lnTo>
                                    <a:pt x="1530" y="890"/>
                                  </a:lnTo>
                                  <a:lnTo>
                                    <a:pt x="1522" y="880"/>
                                  </a:lnTo>
                                  <a:lnTo>
                                    <a:pt x="1515" y="868"/>
                                  </a:lnTo>
                                  <a:lnTo>
                                    <a:pt x="1510" y="854"/>
                                  </a:lnTo>
                                  <a:lnTo>
                                    <a:pt x="1506" y="839"/>
                                  </a:lnTo>
                                  <a:lnTo>
                                    <a:pt x="1504" y="821"/>
                                  </a:lnTo>
                                  <a:lnTo>
                                    <a:pt x="1502" y="803"/>
                                  </a:lnTo>
                                  <a:lnTo>
                                    <a:pt x="1495" y="787"/>
                                  </a:lnTo>
                                  <a:lnTo>
                                    <a:pt x="1483" y="771"/>
                                  </a:lnTo>
                                  <a:lnTo>
                                    <a:pt x="1469" y="757"/>
                                  </a:lnTo>
                                  <a:lnTo>
                                    <a:pt x="1455" y="745"/>
                                  </a:lnTo>
                                  <a:lnTo>
                                    <a:pt x="1438" y="735"/>
                                  </a:lnTo>
                                  <a:lnTo>
                                    <a:pt x="1424" y="729"/>
                                  </a:lnTo>
                                  <a:lnTo>
                                    <a:pt x="1409" y="727"/>
                                  </a:lnTo>
                                  <a:lnTo>
                                    <a:pt x="1364" y="723"/>
                                  </a:lnTo>
                                  <a:lnTo>
                                    <a:pt x="1325" y="713"/>
                                  </a:lnTo>
                                  <a:lnTo>
                                    <a:pt x="1290" y="697"/>
                                  </a:lnTo>
                                  <a:lnTo>
                                    <a:pt x="1260" y="676"/>
                                  </a:lnTo>
                                  <a:lnTo>
                                    <a:pt x="1236" y="651"/>
                                  </a:lnTo>
                                  <a:lnTo>
                                    <a:pt x="1219" y="623"/>
                                  </a:lnTo>
                                  <a:lnTo>
                                    <a:pt x="1208" y="594"/>
                                  </a:lnTo>
                                  <a:lnTo>
                                    <a:pt x="1204" y="564"/>
                                  </a:lnTo>
                                  <a:lnTo>
                                    <a:pt x="1205" y="547"/>
                                  </a:lnTo>
                                  <a:lnTo>
                                    <a:pt x="1207" y="532"/>
                                  </a:lnTo>
                                  <a:lnTo>
                                    <a:pt x="1209" y="518"/>
                                  </a:lnTo>
                                  <a:lnTo>
                                    <a:pt x="1213" y="506"/>
                                  </a:lnTo>
                                  <a:lnTo>
                                    <a:pt x="1219" y="496"/>
                                  </a:lnTo>
                                  <a:lnTo>
                                    <a:pt x="1224" y="490"/>
                                  </a:lnTo>
                                  <a:lnTo>
                                    <a:pt x="1229" y="485"/>
                                  </a:lnTo>
                                  <a:lnTo>
                                    <a:pt x="1235" y="484"/>
                                  </a:lnTo>
                                  <a:lnTo>
                                    <a:pt x="1236" y="484"/>
                                  </a:lnTo>
                                  <a:lnTo>
                                    <a:pt x="1240" y="484"/>
                                  </a:lnTo>
                                  <a:lnTo>
                                    <a:pt x="1246" y="484"/>
                                  </a:lnTo>
                                  <a:lnTo>
                                    <a:pt x="1252" y="484"/>
                                  </a:lnTo>
                                  <a:lnTo>
                                    <a:pt x="1259" y="484"/>
                                  </a:lnTo>
                                  <a:lnTo>
                                    <a:pt x="1267" y="484"/>
                                  </a:lnTo>
                                  <a:lnTo>
                                    <a:pt x="1275" y="484"/>
                                  </a:lnTo>
                                  <a:lnTo>
                                    <a:pt x="1282" y="484"/>
                                  </a:lnTo>
                                  <a:lnTo>
                                    <a:pt x="1282" y="464"/>
                                  </a:lnTo>
                                  <a:lnTo>
                                    <a:pt x="1283" y="447"/>
                                  </a:lnTo>
                                  <a:lnTo>
                                    <a:pt x="1283" y="432"/>
                                  </a:lnTo>
                                  <a:lnTo>
                                    <a:pt x="1283" y="421"/>
                                  </a:lnTo>
                                  <a:lnTo>
                                    <a:pt x="1279" y="413"/>
                                  </a:lnTo>
                                  <a:lnTo>
                                    <a:pt x="1273" y="407"/>
                                  </a:lnTo>
                                  <a:lnTo>
                                    <a:pt x="1260" y="405"/>
                                  </a:lnTo>
                                  <a:lnTo>
                                    <a:pt x="1244" y="403"/>
                                  </a:lnTo>
                                  <a:lnTo>
                                    <a:pt x="1248" y="390"/>
                                  </a:lnTo>
                                  <a:lnTo>
                                    <a:pt x="1258" y="373"/>
                                  </a:lnTo>
                                  <a:lnTo>
                                    <a:pt x="1273" y="355"/>
                                  </a:lnTo>
                                  <a:lnTo>
                                    <a:pt x="1291" y="336"/>
                                  </a:lnTo>
                                  <a:lnTo>
                                    <a:pt x="1310" y="318"/>
                                  </a:lnTo>
                                  <a:lnTo>
                                    <a:pt x="1331" y="305"/>
                                  </a:lnTo>
                                  <a:lnTo>
                                    <a:pt x="1348" y="295"/>
                                  </a:lnTo>
                                  <a:lnTo>
                                    <a:pt x="1363" y="291"/>
                                  </a:lnTo>
                                  <a:lnTo>
                                    <a:pt x="1347" y="288"/>
                                  </a:lnTo>
                                  <a:lnTo>
                                    <a:pt x="1331" y="285"/>
                                  </a:lnTo>
                                  <a:lnTo>
                                    <a:pt x="1313" y="283"/>
                                  </a:lnTo>
                                  <a:lnTo>
                                    <a:pt x="1295" y="280"/>
                                  </a:lnTo>
                                  <a:lnTo>
                                    <a:pt x="1278" y="277"/>
                                  </a:lnTo>
                                  <a:lnTo>
                                    <a:pt x="1260" y="276"/>
                                  </a:lnTo>
                                  <a:lnTo>
                                    <a:pt x="1243" y="273"/>
                                  </a:lnTo>
                                  <a:lnTo>
                                    <a:pt x="1225" y="273"/>
                                  </a:lnTo>
                                  <a:lnTo>
                                    <a:pt x="1209" y="273"/>
                                  </a:lnTo>
                                  <a:lnTo>
                                    <a:pt x="1193" y="274"/>
                                  </a:lnTo>
                                  <a:lnTo>
                                    <a:pt x="1177" y="276"/>
                                  </a:lnTo>
                                  <a:lnTo>
                                    <a:pt x="1161" y="279"/>
                                  </a:lnTo>
                                  <a:lnTo>
                                    <a:pt x="1146" y="284"/>
                                  </a:lnTo>
                                  <a:lnTo>
                                    <a:pt x="1132" y="289"/>
                                  </a:lnTo>
                                  <a:lnTo>
                                    <a:pt x="1120" y="298"/>
                                  </a:lnTo>
                                  <a:lnTo>
                                    <a:pt x="1108" y="307"/>
                                  </a:lnTo>
                                  <a:lnTo>
                                    <a:pt x="1091" y="324"/>
                                  </a:lnTo>
                                  <a:lnTo>
                                    <a:pt x="1073" y="339"/>
                                  </a:lnTo>
                                  <a:lnTo>
                                    <a:pt x="1057" y="355"/>
                                  </a:lnTo>
                                  <a:lnTo>
                                    <a:pt x="1042" y="372"/>
                                  </a:lnTo>
                                  <a:lnTo>
                                    <a:pt x="1030" y="390"/>
                                  </a:lnTo>
                                  <a:lnTo>
                                    <a:pt x="1021" y="409"/>
                                  </a:lnTo>
                                  <a:lnTo>
                                    <a:pt x="1015" y="429"/>
                                  </a:lnTo>
                                  <a:lnTo>
                                    <a:pt x="1012" y="453"/>
                                  </a:lnTo>
                                  <a:lnTo>
                                    <a:pt x="1014" y="462"/>
                                  </a:lnTo>
                                  <a:lnTo>
                                    <a:pt x="1019" y="473"/>
                                  </a:lnTo>
                                  <a:lnTo>
                                    <a:pt x="1026" y="484"/>
                                  </a:lnTo>
                                  <a:lnTo>
                                    <a:pt x="1035" y="494"/>
                                  </a:lnTo>
                                  <a:lnTo>
                                    <a:pt x="1048" y="503"/>
                                  </a:lnTo>
                                  <a:lnTo>
                                    <a:pt x="1061" y="510"/>
                                  </a:lnTo>
                                  <a:lnTo>
                                    <a:pt x="1076" y="516"/>
                                  </a:lnTo>
                                  <a:lnTo>
                                    <a:pt x="1092" y="517"/>
                                  </a:lnTo>
                                  <a:lnTo>
                                    <a:pt x="1085" y="528"/>
                                  </a:lnTo>
                                  <a:lnTo>
                                    <a:pt x="1077" y="538"/>
                                  </a:lnTo>
                                  <a:lnTo>
                                    <a:pt x="1066" y="546"/>
                                  </a:lnTo>
                                  <a:lnTo>
                                    <a:pt x="1056" y="553"/>
                                  </a:lnTo>
                                  <a:lnTo>
                                    <a:pt x="1045" y="558"/>
                                  </a:lnTo>
                                  <a:lnTo>
                                    <a:pt x="1033" y="562"/>
                                  </a:lnTo>
                                  <a:lnTo>
                                    <a:pt x="1022" y="564"/>
                                  </a:lnTo>
                                  <a:lnTo>
                                    <a:pt x="1012" y="565"/>
                                  </a:lnTo>
                                  <a:lnTo>
                                    <a:pt x="1003" y="562"/>
                                  </a:lnTo>
                                  <a:lnTo>
                                    <a:pt x="992" y="557"/>
                                  </a:lnTo>
                                  <a:lnTo>
                                    <a:pt x="983" y="547"/>
                                  </a:lnTo>
                                  <a:lnTo>
                                    <a:pt x="972" y="535"/>
                                  </a:lnTo>
                                  <a:lnTo>
                                    <a:pt x="963" y="521"/>
                                  </a:lnTo>
                                  <a:lnTo>
                                    <a:pt x="956" y="509"/>
                                  </a:lnTo>
                                  <a:lnTo>
                                    <a:pt x="950" y="495"/>
                                  </a:lnTo>
                                  <a:lnTo>
                                    <a:pt x="949" y="484"/>
                                  </a:lnTo>
                                  <a:lnTo>
                                    <a:pt x="956" y="468"/>
                                  </a:lnTo>
                                  <a:lnTo>
                                    <a:pt x="963" y="453"/>
                                  </a:lnTo>
                                  <a:lnTo>
                                    <a:pt x="971" y="438"/>
                                  </a:lnTo>
                                  <a:lnTo>
                                    <a:pt x="979" y="422"/>
                                  </a:lnTo>
                                  <a:lnTo>
                                    <a:pt x="987" y="407"/>
                                  </a:lnTo>
                                  <a:lnTo>
                                    <a:pt x="995" y="392"/>
                                  </a:lnTo>
                                  <a:lnTo>
                                    <a:pt x="1003" y="377"/>
                                  </a:lnTo>
                                  <a:lnTo>
                                    <a:pt x="1011" y="362"/>
                                  </a:lnTo>
                                  <a:lnTo>
                                    <a:pt x="1019" y="347"/>
                                  </a:lnTo>
                                  <a:lnTo>
                                    <a:pt x="1027" y="331"/>
                                  </a:lnTo>
                                  <a:lnTo>
                                    <a:pt x="1034" y="316"/>
                                  </a:lnTo>
                                  <a:lnTo>
                                    <a:pt x="1041" y="299"/>
                                  </a:lnTo>
                                  <a:lnTo>
                                    <a:pt x="1048" y="281"/>
                                  </a:lnTo>
                                  <a:lnTo>
                                    <a:pt x="1053" y="263"/>
                                  </a:lnTo>
                                  <a:lnTo>
                                    <a:pt x="1057" y="246"/>
                                  </a:lnTo>
                                  <a:lnTo>
                                    <a:pt x="1061" y="226"/>
                                  </a:lnTo>
                                  <a:lnTo>
                                    <a:pt x="1081" y="222"/>
                                  </a:lnTo>
                                  <a:lnTo>
                                    <a:pt x="1103" y="218"/>
                                  </a:lnTo>
                                  <a:lnTo>
                                    <a:pt x="1123" y="214"/>
                                  </a:lnTo>
                                  <a:lnTo>
                                    <a:pt x="1145" y="209"/>
                                  </a:lnTo>
                                  <a:lnTo>
                                    <a:pt x="1165" y="205"/>
                                  </a:lnTo>
                                  <a:lnTo>
                                    <a:pt x="1185" y="200"/>
                                  </a:lnTo>
                                  <a:lnTo>
                                    <a:pt x="1204" y="196"/>
                                  </a:lnTo>
                                  <a:lnTo>
                                    <a:pt x="1220" y="194"/>
                                  </a:lnTo>
                                  <a:lnTo>
                                    <a:pt x="1231" y="192"/>
                                  </a:lnTo>
                                  <a:lnTo>
                                    <a:pt x="1242" y="194"/>
                                  </a:lnTo>
                                  <a:lnTo>
                                    <a:pt x="1255" y="195"/>
                                  </a:lnTo>
                                  <a:lnTo>
                                    <a:pt x="1270" y="196"/>
                                  </a:lnTo>
                                  <a:lnTo>
                                    <a:pt x="1285" y="200"/>
                                  </a:lnTo>
                                  <a:lnTo>
                                    <a:pt x="1301" y="205"/>
                                  </a:lnTo>
                                  <a:lnTo>
                                    <a:pt x="1317" y="210"/>
                                  </a:lnTo>
                                  <a:lnTo>
                                    <a:pt x="1335" y="215"/>
                                  </a:lnTo>
                                  <a:lnTo>
                                    <a:pt x="1351" y="222"/>
                                  </a:lnTo>
                                  <a:lnTo>
                                    <a:pt x="1367" y="229"/>
                                  </a:lnTo>
                                  <a:lnTo>
                                    <a:pt x="1382" y="236"/>
                                  </a:lnTo>
                                  <a:lnTo>
                                    <a:pt x="1397" y="243"/>
                                  </a:lnTo>
                                  <a:lnTo>
                                    <a:pt x="1410" y="251"/>
                                  </a:lnTo>
                                  <a:lnTo>
                                    <a:pt x="1422" y="259"/>
                                  </a:lnTo>
                                  <a:lnTo>
                                    <a:pt x="1433" y="266"/>
                                  </a:lnTo>
                                  <a:lnTo>
                                    <a:pt x="1441" y="274"/>
                                  </a:lnTo>
                                  <a:lnTo>
                                    <a:pt x="1453" y="289"/>
                                  </a:lnTo>
                                  <a:lnTo>
                                    <a:pt x="1467" y="309"/>
                                  </a:lnTo>
                                  <a:lnTo>
                                    <a:pt x="1479" y="333"/>
                                  </a:lnTo>
                                  <a:lnTo>
                                    <a:pt x="1492" y="361"/>
                                  </a:lnTo>
                                  <a:lnTo>
                                    <a:pt x="1503" y="391"/>
                                  </a:lnTo>
                                  <a:lnTo>
                                    <a:pt x="1511" y="421"/>
                                  </a:lnTo>
                                  <a:lnTo>
                                    <a:pt x="1517" y="453"/>
                                  </a:lnTo>
                                  <a:lnTo>
                                    <a:pt x="1519" y="484"/>
                                  </a:lnTo>
                                  <a:lnTo>
                                    <a:pt x="1518" y="495"/>
                                  </a:lnTo>
                                  <a:lnTo>
                                    <a:pt x="1514" y="506"/>
                                  </a:lnTo>
                                  <a:lnTo>
                                    <a:pt x="1507" y="517"/>
                                  </a:lnTo>
                                  <a:lnTo>
                                    <a:pt x="1499" y="527"/>
                                  </a:lnTo>
                                  <a:lnTo>
                                    <a:pt x="1490" y="535"/>
                                  </a:lnTo>
                                  <a:lnTo>
                                    <a:pt x="1480" y="542"/>
                                  </a:lnTo>
                                  <a:lnTo>
                                    <a:pt x="1469" y="546"/>
                                  </a:lnTo>
                                  <a:lnTo>
                                    <a:pt x="1460" y="547"/>
                                  </a:lnTo>
                                  <a:lnTo>
                                    <a:pt x="1463" y="549"/>
                                  </a:lnTo>
                                  <a:lnTo>
                                    <a:pt x="1473" y="553"/>
                                  </a:lnTo>
                                  <a:lnTo>
                                    <a:pt x="1491" y="555"/>
                                  </a:lnTo>
                                  <a:lnTo>
                                    <a:pt x="1511" y="555"/>
                                  </a:lnTo>
                                  <a:lnTo>
                                    <a:pt x="1531" y="550"/>
                                  </a:lnTo>
                                  <a:lnTo>
                                    <a:pt x="1550" y="535"/>
                                  </a:lnTo>
                                  <a:lnTo>
                                    <a:pt x="1564" y="509"/>
                                  </a:lnTo>
                                  <a:lnTo>
                                    <a:pt x="1569" y="469"/>
                                  </a:lnTo>
                                  <a:lnTo>
                                    <a:pt x="1568" y="455"/>
                                  </a:lnTo>
                                  <a:lnTo>
                                    <a:pt x="1566" y="440"/>
                                  </a:lnTo>
                                  <a:lnTo>
                                    <a:pt x="1562" y="425"/>
                                  </a:lnTo>
                                  <a:lnTo>
                                    <a:pt x="1557" y="409"/>
                                  </a:lnTo>
                                  <a:lnTo>
                                    <a:pt x="1552" y="392"/>
                                  </a:lnTo>
                                  <a:lnTo>
                                    <a:pt x="1545" y="376"/>
                                  </a:lnTo>
                                  <a:lnTo>
                                    <a:pt x="1538" y="359"/>
                                  </a:lnTo>
                                  <a:lnTo>
                                    <a:pt x="1531" y="343"/>
                                  </a:lnTo>
                                  <a:lnTo>
                                    <a:pt x="1523" y="328"/>
                                  </a:lnTo>
                                  <a:lnTo>
                                    <a:pt x="1517" y="313"/>
                                  </a:lnTo>
                                  <a:lnTo>
                                    <a:pt x="1510" y="298"/>
                                  </a:lnTo>
                                  <a:lnTo>
                                    <a:pt x="1503" y="285"/>
                                  </a:lnTo>
                                  <a:lnTo>
                                    <a:pt x="1498" y="272"/>
                                  </a:lnTo>
                                  <a:lnTo>
                                    <a:pt x="1494" y="261"/>
                                  </a:lnTo>
                                  <a:lnTo>
                                    <a:pt x="1490" y="251"/>
                                  </a:lnTo>
                                  <a:lnTo>
                                    <a:pt x="1488" y="243"/>
                                  </a:lnTo>
                                  <a:lnTo>
                                    <a:pt x="1491" y="233"/>
                                  </a:lnTo>
                                  <a:lnTo>
                                    <a:pt x="1499" y="225"/>
                                  </a:lnTo>
                                  <a:lnTo>
                                    <a:pt x="1512" y="220"/>
                                  </a:lnTo>
                                  <a:lnTo>
                                    <a:pt x="1529" y="215"/>
                                  </a:lnTo>
                                  <a:lnTo>
                                    <a:pt x="1545" y="213"/>
                                  </a:lnTo>
                                  <a:lnTo>
                                    <a:pt x="1561" y="211"/>
                                  </a:lnTo>
                                  <a:lnTo>
                                    <a:pt x="1574" y="210"/>
                                  </a:lnTo>
                                  <a:lnTo>
                                    <a:pt x="1584" y="210"/>
                                  </a:lnTo>
                                  <a:lnTo>
                                    <a:pt x="1570" y="203"/>
                                  </a:lnTo>
                                  <a:lnTo>
                                    <a:pt x="1554" y="194"/>
                                  </a:lnTo>
                                  <a:lnTo>
                                    <a:pt x="1537" y="183"/>
                                  </a:lnTo>
                                  <a:lnTo>
                                    <a:pt x="1518" y="172"/>
                                  </a:lnTo>
                                  <a:lnTo>
                                    <a:pt x="1499" y="162"/>
                                  </a:lnTo>
                                  <a:lnTo>
                                    <a:pt x="1479" y="154"/>
                                  </a:lnTo>
                                  <a:lnTo>
                                    <a:pt x="1460" y="148"/>
                                  </a:lnTo>
                                  <a:lnTo>
                                    <a:pt x="1441" y="147"/>
                                  </a:lnTo>
                                  <a:lnTo>
                                    <a:pt x="1422" y="146"/>
                                  </a:lnTo>
                                  <a:lnTo>
                                    <a:pt x="1403" y="144"/>
                                  </a:lnTo>
                                  <a:lnTo>
                                    <a:pt x="1383" y="141"/>
                                  </a:lnTo>
                                  <a:lnTo>
                                    <a:pt x="1364" y="137"/>
                                  </a:lnTo>
                                  <a:lnTo>
                                    <a:pt x="1345" y="135"/>
                                  </a:lnTo>
                                  <a:lnTo>
                                    <a:pt x="1328" y="132"/>
                                  </a:lnTo>
                                  <a:lnTo>
                                    <a:pt x="1312" y="130"/>
                                  </a:lnTo>
                                  <a:lnTo>
                                    <a:pt x="1300" y="129"/>
                                  </a:lnTo>
                                  <a:lnTo>
                                    <a:pt x="1256" y="132"/>
                                  </a:lnTo>
                                  <a:lnTo>
                                    <a:pt x="1213" y="140"/>
                                  </a:lnTo>
                                  <a:lnTo>
                                    <a:pt x="1170" y="151"/>
                                  </a:lnTo>
                                  <a:lnTo>
                                    <a:pt x="1126" y="167"/>
                                  </a:lnTo>
                                  <a:lnTo>
                                    <a:pt x="1083" y="185"/>
                                  </a:lnTo>
                                  <a:lnTo>
                                    <a:pt x="1038" y="206"/>
                                  </a:lnTo>
                                  <a:lnTo>
                                    <a:pt x="995" y="228"/>
                                  </a:lnTo>
                                  <a:lnTo>
                                    <a:pt x="950" y="250"/>
                                  </a:lnTo>
                                  <a:lnTo>
                                    <a:pt x="907" y="273"/>
                                  </a:lnTo>
                                  <a:lnTo>
                                    <a:pt x="864" y="295"/>
                                  </a:lnTo>
                                  <a:lnTo>
                                    <a:pt x="821" y="316"/>
                                  </a:lnTo>
                                  <a:lnTo>
                                    <a:pt x="779" y="333"/>
                                  </a:lnTo>
                                  <a:lnTo>
                                    <a:pt x="738" y="350"/>
                                  </a:lnTo>
                                  <a:lnTo>
                                    <a:pt x="697" y="361"/>
                                  </a:lnTo>
                                  <a:lnTo>
                                    <a:pt x="658" y="369"/>
                                  </a:lnTo>
                                  <a:lnTo>
                                    <a:pt x="619" y="372"/>
                                  </a:lnTo>
                                  <a:lnTo>
                                    <a:pt x="597" y="370"/>
                                  </a:lnTo>
                                  <a:lnTo>
                                    <a:pt x="573" y="366"/>
                                  </a:lnTo>
                                  <a:lnTo>
                                    <a:pt x="550" y="359"/>
                                  </a:lnTo>
                                  <a:lnTo>
                                    <a:pt x="527" y="350"/>
                                  </a:lnTo>
                                  <a:lnTo>
                                    <a:pt x="506" y="336"/>
                                  </a:lnTo>
                                  <a:lnTo>
                                    <a:pt x="490" y="320"/>
                                  </a:lnTo>
                                  <a:lnTo>
                                    <a:pt x="479" y="299"/>
                                  </a:lnTo>
                                  <a:lnTo>
                                    <a:pt x="475" y="274"/>
                                  </a:lnTo>
                                  <a:lnTo>
                                    <a:pt x="483" y="274"/>
                                  </a:lnTo>
                                  <a:lnTo>
                                    <a:pt x="492" y="274"/>
                                  </a:lnTo>
                                  <a:lnTo>
                                    <a:pt x="503" y="274"/>
                                  </a:lnTo>
                                  <a:lnTo>
                                    <a:pt x="517" y="274"/>
                                  </a:lnTo>
                                  <a:lnTo>
                                    <a:pt x="530" y="274"/>
                                  </a:lnTo>
                                  <a:lnTo>
                                    <a:pt x="544" y="274"/>
                                  </a:lnTo>
                                  <a:lnTo>
                                    <a:pt x="557" y="274"/>
                                  </a:lnTo>
                                  <a:lnTo>
                                    <a:pt x="569" y="274"/>
                                  </a:lnTo>
                                  <a:lnTo>
                                    <a:pt x="583" y="263"/>
                                  </a:lnTo>
                                  <a:lnTo>
                                    <a:pt x="595" y="254"/>
                                  </a:lnTo>
                                  <a:lnTo>
                                    <a:pt x="608" y="247"/>
                                  </a:lnTo>
                                  <a:lnTo>
                                    <a:pt x="623" y="242"/>
                                  </a:lnTo>
                                  <a:lnTo>
                                    <a:pt x="636" y="237"/>
                                  </a:lnTo>
                                  <a:lnTo>
                                    <a:pt x="650" y="235"/>
                                  </a:lnTo>
                                  <a:lnTo>
                                    <a:pt x="665" y="233"/>
                                  </a:lnTo>
                                  <a:lnTo>
                                    <a:pt x="680" y="233"/>
                                  </a:lnTo>
                                  <a:lnTo>
                                    <a:pt x="693" y="233"/>
                                  </a:lnTo>
                                  <a:lnTo>
                                    <a:pt x="708" y="235"/>
                                  </a:lnTo>
                                  <a:lnTo>
                                    <a:pt x="721" y="236"/>
                                  </a:lnTo>
                                  <a:lnTo>
                                    <a:pt x="736" y="237"/>
                                  </a:lnTo>
                                  <a:lnTo>
                                    <a:pt x="750" y="239"/>
                                  </a:lnTo>
                                  <a:lnTo>
                                    <a:pt x="763" y="240"/>
                                  </a:lnTo>
                                  <a:lnTo>
                                    <a:pt x="777" y="242"/>
                                  </a:lnTo>
                                  <a:lnTo>
                                    <a:pt x="790" y="242"/>
                                  </a:lnTo>
                                  <a:lnTo>
                                    <a:pt x="794" y="240"/>
                                  </a:lnTo>
                                  <a:lnTo>
                                    <a:pt x="802" y="235"/>
                                  </a:lnTo>
                                  <a:lnTo>
                                    <a:pt x="813" y="228"/>
                                  </a:lnTo>
                                  <a:lnTo>
                                    <a:pt x="825" y="217"/>
                                  </a:lnTo>
                                  <a:lnTo>
                                    <a:pt x="836" y="206"/>
                                  </a:lnTo>
                                  <a:lnTo>
                                    <a:pt x="845" y="192"/>
                                  </a:lnTo>
                                  <a:lnTo>
                                    <a:pt x="852" y="178"/>
                                  </a:lnTo>
                                  <a:lnTo>
                                    <a:pt x="855" y="163"/>
                                  </a:lnTo>
                                  <a:lnTo>
                                    <a:pt x="853" y="130"/>
                                  </a:lnTo>
                                  <a:lnTo>
                                    <a:pt x="852" y="100"/>
                                  </a:lnTo>
                                  <a:lnTo>
                                    <a:pt x="849" y="73"/>
                                  </a:lnTo>
                                  <a:lnTo>
                                    <a:pt x="847" y="48"/>
                                  </a:lnTo>
                                  <a:lnTo>
                                    <a:pt x="844" y="29"/>
                                  </a:lnTo>
                                  <a:lnTo>
                                    <a:pt x="841" y="13"/>
                                  </a:lnTo>
                                  <a:lnTo>
                                    <a:pt x="840" y="3"/>
                                  </a:lnTo>
                                  <a:lnTo>
                                    <a:pt x="839" y="0"/>
                                  </a:lnTo>
                                  <a:lnTo>
                                    <a:pt x="837" y="2"/>
                                  </a:lnTo>
                                  <a:lnTo>
                                    <a:pt x="833" y="7"/>
                                  </a:lnTo>
                                  <a:lnTo>
                                    <a:pt x="828" y="17"/>
                                  </a:lnTo>
                                  <a:lnTo>
                                    <a:pt x="822" y="28"/>
                                  </a:lnTo>
                                  <a:lnTo>
                                    <a:pt x="817" y="43"/>
                                  </a:lnTo>
                                  <a:lnTo>
                                    <a:pt x="812" y="59"/>
                                  </a:lnTo>
                                  <a:lnTo>
                                    <a:pt x="808" y="78"/>
                                  </a:lnTo>
                                  <a:lnTo>
                                    <a:pt x="806" y="99"/>
                                  </a:lnTo>
                                  <a:lnTo>
                                    <a:pt x="804" y="118"/>
                                  </a:lnTo>
                                  <a:lnTo>
                                    <a:pt x="797" y="137"/>
                                  </a:lnTo>
                                  <a:lnTo>
                                    <a:pt x="787" y="152"/>
                                  </a:lnTo>
                                  <a:lnTo>
                                    <a:pt x="777" y="166"/>
                                  </a:lnTo>
                                  <a:lnTo>
                                    <a:pt x="763" y="178"/>
                                  </a:lnTo>
                                  <a:lnTo>
                                    <a:pt x="750" y="187"/>
                                  </a:lnTo>
                                  <a:lnTo>
                                    <a:pt x="738" y="192"/>
                                  </a:lnTo>
                                  <a:lnTo>
                                    <a:pt x="727" y="194"/>
                                  </a:lnTo>
                                  <a:lnTo>
                                    <a:pt x="709" y="192"/>
                                  </a:lnTo>
                                  <a:lnTo>
                                    <a:pt x="688" y="188"/>
                                  </a:lnTo>
                                  <a:lnTo>
                                    <a:pt x="665" y="184"/>
                                  </a:lnTo>
                                  <a:lnTo>
                                    <a:pt x="641" y="177"/>
                                  </a:lnTo>
                                  <a:lnTo>
                                    <a:pt x="616" y="172"/>
                                  </a:lnTo>
                                  <a:lnTo>
                                    <a:pt x="593" y="167"/>
                                  </a:lnTo>
                                  <a:lnTo>
                                    <a:pt x="572" y="163"/>
                                  </a:lnTo>
                                  <a:lnTo>
                                    <a:pt x="554" y="162"/>
                                  </a:lnTo>
                                  <a:lnTo>
                                    <a:pt x="539" y="165"/>
                                  </a:lnTo>
                                  <a:lnTo>
                                    <a:pt x="522" y="173"/>
                                  </a:lnTo>
                                  <a:lnTo>
                                    <a:pt x="503" y="184"/>
                                  </a:lnTo>
                                  <a:lnTo>
                                    <a:pt x="484" y="198"/>
                                  </a:lnTo>
                                  <a:lnTo>
                                    <a:pt x="465" y="213"/>
                                  </a:lnTo>
                                  <a:lnTo>
                                    <a:pt x="449" y="229"/>
                                  </a:lnTo>
                                  <a:lnTo>
                                    <a:pt x="436" y="244"/>
                                  </a:lnTo>
                                  <a:lnTo>
                                    <a:pt x="428" y="258"/>
                                  </a:lnTo>
                                  <a:lnTo>
                                    <a:pt x="414" y="250"/>
                                  </a:lnTo>
                                  <a:lnTo>
                                    <a:pt x="406" y="242"/>
                                  </a:lnTo>
                                  <a:lnTo>
                                    <a:pt x="401" y="233"/>
                                  </a:lnTo>
                                  <a:lnTo>
                                    <a:pt x="399" y="225"/>
                                  </a:lnTo>
                                  <a:lnTo>
                                    <a:pt x="402" y="218"/>
                                  </a:lnTo>
                                  <a:lnTo>
                                    <a:pt x="407" y="210"/>
                                  </a:lnTo>
                                  <a:lnTo>
                                    <a:pt x="415" y="202"/>
                                  </a:lnTo>
                                  <a:lnTo>
                                    <a:pt x="428" y="194"/>
                                  </a:lnTo>
                                  <a:lnTo>
                                    <a:pt x="401" y="187"/>
                                  </a:lnTo>
                                  <a:lnTo>
                                    <a:pt x="374" y="178"/>
                                  </a:lnTo>
                                  <a:lnTo>
                                    <a:pt x="348" y="170"/>
                                  </a:lnTo>
                                  <a:lnTo>
                                    <a:pt x="321" y="163"/>
                                  </a:lnTo>
                                  <a:lnTo>
                                    <a:pt x="294" y="155"/>
                                  </a:lnTo>
                                  <a:lnTo>
                                    <a:pt x="269" y="148"/>
                                  </a:lnTo>
                                  <a:lnTo>
                                    <a:pt x="244" y="143"/>
                                  </a:lnTo>
                                  <a:lnTo>
                                    <a:pt x="220" y="137"/>
                                  </a:lnTo>
                                  <a:lnTo>
                                    <a:pt x="207" y="136"/>
                                  </a:lnTo>
                                  <a:lnTo>
                                    <a:pt x="193" y="136"/>
                                  </a:lnTo>
                                  <a:lnTo>
                                    <a:pt x="177" y="139"/>
                                  </a:lnTo>
                                  <a:lnTo>
                                    <a:pt x="159" y="141"/>
                                  </a:lnTo>
                                  <a:lnTo>
                                    <a:pt x="141" y="147"/>
                                  </a:lnTo>
                                  <a:lnTo>
                                    <a:pt x="123" y="152"/>
                                  </a:lnTo>
                                  <a:lnTo>
                                    <a:pt x="104" y="161"/>
                                  </a:lnTo>
                                  <a:lnTo>
                                    <a:pt x="87" y="169"/>
                                  </a:lnTo>
                                  <a:lnTo>
                                    <a:pt x="69" y="180"/>
                                  </a:lnTo>
                                  <a:lnTo>
                                    <a:pt x="53" y="191"/>
                                  </a:lnTo>
                                  <a:lnTo>
                                    <a:pt x="38" y="203"/>
                                  </a:lnTo>
                                  <a:lnTo>
                                    <a:pt x="26" y="215"/>
                                  </a:lnTo>
                                  <a:lnTo>
                                    <a:pt x="15" y="229"/>
                                  </a:lnTo>
                                  <a:lnTo>
                                    <a:pt x="7" y="244"/>
                                  </a:lnTo>
                                  <a:lnTo>
                                    <a:pt x="2" y="259"/>
                                  </a:lnTo>
                                  <a:lnTo>
                                    <a:pt x="0" y="274"/>
                                  </a:lnTo>
                                  <a:lnTo>
                                    <a:pt x="15" y="291"/>
                                  </a:lnTo>
                                  <a:lnTo>
                                    <a:pt x="38" y="302"/>
                                  </a:lnTo>
                                  <a:lnTo>
                                    <a:pt x="64" y="309"/>
                                  </a:lnTo>
                                  <a:lnTo>
                                    <a:pt x="91" y="311"/>
                                  </a:lnTo>
                                  <a:lnTo>
                                    <a:pt x="116" y="309"/>
                                  </a:lnTo>
                                  <a:lnTo>
                                    <a:pt x="138" y="303"/>
                                  </a:lnTo>
                                  <a:lnTo>
                                    <a:pt x="153" y="291"/>
                                  </a:lnTo>
                                  <a:lnTo>
                                    <a:pt x="158" y="274"/>
                                  </a:lnTo>
                                  <a:lnTo>
                                    <a:pt x="108" y="265"/>
                                  </a:lnTo>
                                  <a:lnTo>
                                    <a:pt x="77" y="254"/>
                                  </a:lnTo>
                                  <a:lnTo>
                                    <a:pt x="64" y="244"/>
                                  </a:lnTo>
                                  <a:lnTo>
                                    <a:pt x="64" y="233"/>
                                  </a:lnTo>
                                  <a:lnTo>
                                    <a:pt x="77" y="224"/>
                                  </a:lnTo>
                                  <a:lnTo>
                                    <a:pt x="101" y="214"/>
                                  </a:lnTo>
                                  <a:lnTo>
                                    <a:pt x="135" y="203"/>
                                  </a:lnTo>
                                  <a:lnTo>
                                    <a:pt x="174" y="194"/>
                                  </a:lnTo>
                                  <a:lnTo>
                                    <a:pt x="184" y="195"/>
                                  </a:lnTo>
                                  <a:lnTo>
                                    <a:pt x="196" y="198"/>
                                  </a:lnTo>
                                  <a:lnTo>
                                    <a:pt x="208" y="202"/>
                                  </a:lnTo>
                                  <a:lnTo>
                                    <a:pt x="223" y="209"/>
                                  </a:lnTo>
                                  <a:lnTo>
                                    <a:pt x="239" y="215"/>
                                  </a:lnTo>
                                  <a:lnTo>
                                    <a:pt x="256" y="225"/>
                                  </a:lnTo>
                                  <a:lnTo>
                                    <a:pt x="274" y="236"/>
                                  </a:lnTo>
                                  <a:lnTo>
                                    <a:pt x="294" y="247"/>
                                  </a:lnTo>
                                  <a:lnTo>
                                    <a:pt x="314" y="259"/>
                                  </a:lnTo>
                                  <a:lnTo>
                                    <a:pt x="335" y="274"/>
                                  </a:lnTo>
                                  <a:lnTo>
                                    <a:pt x="358" y="288"/>
                                  </a:lnTo>
                                  <a:lnTo>
                                    <a:pt x="380" y="305"/>
                                  </a:lnTo>
                                  <a:lnTo>
                                    <a:pt x="403" y="320"/>
                                  </a:lnTo>
                                  <a:lnTo>
                                    <a:pt x="426" y="337"/>
                                  </a:lnTo>
                                  <a:lnTo>
                                    <a:pt x="451" y="354"/>
                                  </a:lnTo>
                                  <a:lnTo>
                                    <a:pt x="475" y="372"/>
                                  </a:lnTo>
                                  <a:lnTo>
                                    <a:pt x="491" y="381"/>
                                  </a:lnTo>
                                  <a:lnTo>
                                    <a:pt x="511" y="392"/>
                                  </a:lnTo>
                                  <a:lnTo>
                                    <a:pt x="535" y="403"/>
                                  </a:lnTo>
                                  <a:lnTo>
                                    <a:pt x="561" y="414"/>
                                  </a:lnTo>
                                  <a:lnTo>
                                    <a:pt x="587" y="422"/>
                                  </a:lnTo>
                                  <a:lnTo>
                                    <a:pt x="610" y="429"/>
                                  </a:lnTo>
                                  <a:lnTo>
                                    <a:pt x="631" y="435"/>
                                  </a:lnTo>
                                  <a:lnTo>
                                    <a:pt x="649" y="436"/>
                                  </a:lnTo>
                                  <a:lnTo>
                                    <a:pt x="666" y="438"/>
                                  </a:lnTo>
                                  <a:lnTo>
                                    <a:pt x="685" y="440"/>
                                  </a:lnTo>
                                  <a:lnTo>
                                    <a:pt x="704" y="443"/>
                                  </a:lnTo>
                                  <a:lnTo>
                                    <a:pt x="724" y="447"/>
                                  </a:lnTo>
                                  <a:lnTo>
                                    <a:pt x="744" y="451"/>
                                  </a:lnTo>
                                  <a:lnTo>
                                    <a:pt x="765" y="454"/>
                                  </a:lnTo>
                                  <a:lnTo>
                                    <a:pt x="786" y="454"/>
                                  </a:lnTo>
                                  <a:lnTo>
                                    <a:pt x="806" y="453"/>
                                  </a:lnTo>
                                  <a:lnTo>
                                    <a:pt x="825" y="448"/>
                                  </a:lnTo>
                                  <a:lnTo>
                                    <a:pt x="839" y="439"/>
                                  </a:lnTo>
                                  <a:lnTo>
                                    <a:pt x="847" y="424"/>
                                  </a:lnTo>
                                  <a:lnTo>
                                    <a:pt x="853" y="406"/>
                                  </a:lnTo>
                                  <a:lnTo>
                                    <a:pt x="858" y="387"/>
                                  </a:lnTo>
                                  <a:lnTo>
                                    <a:pt x="860" y="368"/>
                                  </a:lnTo>
                                  <a:lnTo>
                                    <a:pt x="864" y="351"/>
                                  </a:lnTo>
                                  <a:lnTo>
                                    <a:pt x="870" y="337"/>
                                  </a:lnTo>
                                  <a:lnTo>
                                    <a:pt x="878" y="358"/>
                                  </a:lnTo>
                                  <a:lnTo>
                                    <a:pt x="880" y="374"/>
                                  </a:lnTo>
                                  <a:lnTo>
                                    <a:pt x="882" y="390"/>
                                  </a:lnTo>
                                  <a:lnTo>
                                    <a:pt x="880" y="403"/>
                                  </a:lnTo>
                                  <a:lnTo>
                                    <a:pt x="876" y="418"/>
                                  </a:lnTo>
                                  <a:lnTo>
                                    <a:pt x="874" y="432"/>
                                  </a:lnTo>
                                  <a:lnTo>
                                    <a:pt x="871" y="450"/>
                                  </a:lnTo>
                                  <a:lnTo>
                                    <a:pt x="870" y="469"/>
                                  </a:lnTo>
                                  <a:lnTo>
                                    <a:pt x="871" y="481"/>
                                  </a:lnTo>
                                  <a:lnTo>
                                    <a:pt x="875" y="496"/>
                                  </a:lnTo>
                                  <a:lnTo>
                                    <a:pt x="880" y="513"/>
                                  </a:lnTo>
                                  <a:lnTo>
                                    <a:pt x="887" y="529"/>
                                  </a:lnTo>
                                  <a:lnTo>
                                    <a:pt x="895" y="544"/>
                                  </a:lnTo>
                                  <a:lnTo>
                                    <a:pt x="903" y="560"/>
                                  </a:lnTo>
                                  <a:lnTo>
                                    <a:pt x="911" y="572"/>
                                  </a:lnTo>
                                  <a:lnTo>
                                    <a:pt x="919" y="581"/>
                                  </a:lnTo>
                                  <a:lnTo>
                                    <a:pt x="929" y="590"/>
                                  </a:lnTo>
                                  <a:lnTo>
                                    <a:pt x="941" y="597"/>
                                  </a:lnTo>
                                  <a:lnTo>
                                    <a:pt x="955" y="605"/>
                                  </a:lnTo>
                                  <a:lnTo>
                                    <a:pt x="972" y="613"/>
                                  </a:lnTo>
                                  <a:lnTo>
                                    <a:pt x="990" y="620"/>
                                  </a:lnTo>
                                  <a:lnTo>
                                    <a:pt x="1008" y="624"/>
                                  </a:lnTo>
                                  <a:lnTo>
                                    <a:pt x="1027" y="628"/>
                                  </a:lnTo>
                                  <a:lnTo>
                                    <a:pt x="1045" y="629"/>
                                  </a:lnTo>
                                  <a:lnTo>
                                    <a:pt x="1066" y="627"/>
                                  </a:lnTo>
                                  <a:lnTo>
                                    <a:pt x="1087" y="621"/>
                                  </a:lnTo>
                                  <a:lnTo>
                                    <a:pt x="1103" y="610"/>
                                  </a:lnTo>
                                  <a:lnTo>
                                    <a:pt x="1116" y="597"/>
                                  </a:lnTo>
                                  <a:lnTo>
                                    <a:pt x="1127" y="580"/>
                                  </a:lnTo>
                                  <a:lnTo>
                                    <a:pt x="1134" y="561"/>
                                  </a:lnTo>
                                  <a:lnTo>
                                    <a:pt x="1139" y="540"/>
                                  </a:lnTo>
                                  <a:lnTo>
                                    <a:pt x="1141" y="517"/>
                                  </a:lnTo>
                                  <a:lnTo>
                                    <a:pt x="1139" y="510"/>
                                  </a:lnTo>
                                  <a:lnTo>
                                    <a:pt x="1138" y="502"/>
                                  </a:lnTo>
                                  <a:lnTo>
                                    <a:pt x="1134" y="495"/>
                                  </a:lnTo>
                                  <a:lnTo>
                                    <a:pt x="1128" y="487"/>
                                  </a:lnTo>
                                  <a:lnTo>
                                    <a:pt x="1120" y="480"/>
                                  </a:lnTo>
                                  <a:lnTo>
                                    <a:pt x="1112" y="475"/>
                                  </a:lnTo>
                                  <a:lnTo>
                                    <a:pt x="1103" y="470"/>
                                  </a:lnTo>
                                  <a:lnTo>
                                    <a:pt x="1092" y="469"/>
                                  </a:lnTo>
                                  <a:lnTo>
                                    <a:pt x="1081" y="464"/>
                                  </a:lnTo>
                                  <a:lnTo>
                                    <a:pt x="1070" y="453"/>
                                  </a:lnTo>
                                  <a:lnTo>
                                    <a:pt x="1064" y="442"/>
                                  </a:lnTo>
                                  <a:lnTo>
                                    <a:pt x="1061" y="436"/>
                                  </a:lnTo>
                                  <a:lnTo>
                                    <a:pt x="1066" y="414"/>
                                  </a:lnTo>
                                  <a:lnTo>
                                    <a:pt x="1080" y="392"/>
                                  </a:lnTo>
                                  <a:lnTo>
                                    <a:pt x="1100" y="372"/>
                                  </a:lnTo>
                                  <a:lnTo>
                                    <a:pt x="1124" y="353"/>
                                  </a:lnTo>
                                  <a:lnTo>
                                    <a:pt x="1151" y="336"/>
                                  </a:lnTo>
                                  <a:lnTo>
                                    <a:pt x="1177" y="322"/>
                                  </a:lnTo>
                                  <a:lnTo>
                                    <a:pt x="1201" y="313"/>
                                  </a:lnTo>
                                  <a:lnTo>
                                    <a:pt x="1220" y="307"/>
                                  </a:lnTo>
                                  <a:lnTo>
                                    <a:pt x="1235" y="322"/>
                                  </a:lnTo>
                                  <a:lnTo>
                                    <a:pt x="1225" y="344"/>
                                  </a:lnTo>
                                  <a:lnTo>
                                    <a:pt x="1215" y="369"/>
                                  </a:lnTo>
                                  <a:lnTo>
                                    <a:pt x="1204" y="394"/>
                                  </a:lnTo>
                                  <a:lnTo>
                                    <a:pt x="1193" y="420"/>
                                  </a:lnTo>
                                  <a:lnTo>
                                    <a:pt x="1185" y="446"/>
                                  </a:lnTo>
                                  <a:lnTo>
                                    <a:pt x="1178" y="470"/>
                                  </a:lnTo>
                                  <a:lnTo>
                                    <a:pt x="1173" y="495"/>
                                  </a:lnTo>
                                  <a:lnTo>
                                    <a:pt x="1172" y="517"/>
                                  </a:lnTo>
                                  <a:lnTo>
                                    <a:pt x="1173" y="546"/>
                                  </a:lnTo>
                                  <a:lnTo>
                                    <a:pt x="1176" y="573"/>
                                  </a:lnTo>
                                  <a:lnTo>
                                    <a:pt x="1182" y="599"/>
                                  </a:lnTo>
                                  <a:lnTo>
                                    <a:pt x="1189" y="624"/>
                                  </a:lnTo>
                                  <a:lnTo>
                                    <a:pt x="1198" y="647"/>
                                  </a:lnTo>
                                  <a:lnTo>
                                    <a:pt x="1209" y="671"/>
                                  </a:lnTo>
                                  <a:lnTo>
                                    <a:pt x="1221" y="692"/>
                                  </a:lnTo>
                                  <a:lnTo>
                                    <a:pt x="1236" y="713"/>
                                  </a:lnTo>
                                  <a:lnTo>
                                    <a:pt x="1251" y="734"/>
                                  </a:lnTo>
                                  <a:lnTo>
                                    <a:pt x="1267" y="754"/>
                                  </a:lnTo>
                                  <a:lnTo>
                                    <a:pt x="1283" y="773"/>
                                  </a:lnTo>
                                  <a:lnTo>
                                    <a:pt x="1302" y="793"/>
                                  </a:lnTo>
                                  <a:lnTo>
                                    <a:pt x="1320" y="812"/>
                                  </a:lnTo>
                                  <a:lnTo>
                                    <a:pt x="1339" y="831"/>
                                  </a:lnTo>
                                  <a:lnTo>
                                    <a:pt x="1359" y="850"/>
                                  </a:lnTo>
                                  <a:lnTo>
                                    <a:pt x="1378" y="869"/>
                                  </a:lnTo>
                                  <a:lnTo>
                                    <a:pt x="1352" y="869"/>
                                  </a:lnTo>
                                  <a:lnTo>
                                    <a:pt x="1331" y="869"/>
                                  </a:lnTo>
                                  <a:lnTo>
                                    <a:pt x="1312" y="871"/>
                                  </a:lnTo>
                                  <a:lnTo>
                                    <a:pt x="1294" y="875"/>
                                  </a:lnTo>
                                  <a:lnTo>
                                    <a:pt x="1278" y="882"/>
                                  </a:lnTo>
                                  <a:lnTo>
                                    <a:pt x="1263" y="893"/>
                                  </a:lnTo>
                                  <a:lnTo>
                                    <a:pt x="1248" y="910"/>
                                  </a:lnTo>
                                  <a:lnTo>
                                    <a:pt x="1235" y="934"/>
                                  </a:lnTo>
                                  <a:lnTo>
                                    <a:pt x="1258" y="924"/>
                                  </a:lnTo>
                                  <a:lnTo>
                                    <a:pt x="1275" y="916"/>
                                  </a:lnTo>
                                  <a:lnTo>
                                    <a:pt x="1290" y="912"/>
                                  </a:lnTo>
                                  <a:lnTo>
                                    <a:pt x="1305" y="909"/>
                                  </a:lnTo>
                                  <a:lnTo>
                                    <a:pt x="1318" y="910"/>
                                  </a:lnTo>
                                  <a:lnTo>
                                    <a:pt x="1335" y="916"/>
                                  </a:lnTo>
                                  <a:lnTo>
                                    <a:pt x="1353" y="924"/>
                                  </a:lnTo>
                                  <a:lnTo>
                                    <a:pt x="1378" y="935"/>
                                  </a:lnTo>
                                  <a:lnTo>
                                    <a:pt x="1388" y="934"/>
                                  </a:lnTo>
                                  <a:lnTo>
                                    <a:pt x="1405" y="932"/>
                                  </a:lnTo>
                                  <a:lnTo>
                                    <a:pt x="1425" y="931"/>
                                  </a:lnTo>
                                  <a:lnTo>
                                    <a:pt x="1446" y="930"/>
                                  </a:lnTo>
                                  <a:lnTo>
                                    <a:pt x="1467" y="930"/>
                                  </a:lnTo>
                                  <a:lnTo>
                                    <a:pt x="1486" y="930"/>
                                  </a:lnTo>
                                  <a:lnTo>
                                    <a:pt x="1498" y="931"/>
                                  </a:lnTo>
                                  <a:lnTo>
                                    <a:pt x="1504" y="934"/>
                                  </a:lnTo>
                                  <a:lnTo>
                                    <a:pt x="1507" y="942"/>
                                  </a:lnTo>
                                  <a:lnTo>
                                    <a:pt x="1510" y="954"/>
                                  </a:lnTo>
                                  <a:lnTo>
                                    <a:pt x="1510" y="969"/>
                                  </a:lnTo>
                                  <a:lnTo>
                                    <a:pt x="1508" y="984"/>
                                  </a:lnTo>
                                  <a:lnTo>
                                    <a:pt x="1503" y="999"/>
                                  </a:lnTo>
                                  <a:lnTo>
                                    <a:pt x="1494" y="1012"/>
                                  </a:lnTo>
                                  <a:lnTo>
                                    <a:pt x="1481" y="1020"/>
                                  </a:lnTo>
                                  <a:lnTo>
                                    <a:pt x="1463" y="1023"/>
                                  </a:lnTo>
                                  <a:lnTo>
                                    <a:pt x="1483" y="1041"/>
                                  </a:lnTo>
                                  <a:lnTo>
                                    <a:pt x="2007" y="514"/>
                                  </a:lnTo>
                                  <a:lnTo>
                                    <a:pt x="2002" y="521"/>
                                  </a:lnTo>
                                  <a:lnTo>
                                    <a:pt x="1994" y="527"/>
                                  </a:lnTo>
                                  <a:lnTo>
                                    <a:pt x="1984" y="529"/>
                                  </a:lnTo>
                                  <a:lnTo>
                                    <a:pt x="1972" y="532"/>
                                  </a:lnTo>
                                  <a:lnTo>
                                    <a:pt x="1960" y="533"/>
                                  </a:lnTo>
                                  <a:lnTo>
                                    <a:pt x="1946" y="533"/>
                                  </a:lnTo>
                                  <a:lnTo>
                                    <a:pt x="1932" y="533"/>
                                  </a:lnTo>
                                  <a:lnTo>
                                    <a:pt x="1917" y="533"/>
                                  </a:lnTo>
                                  <a:lnTo>
                                    <a:pt x="1911" y="503"/>
                                  </a:lnTo>
                                  <a:lnTo>
                                    <a:pt x="1910" y="475"/>
                                  </a:lnTo>
                                  <a:lnTo>
                                    <a:pt x="1910" y="448"/>
                                  </a:lnTo>
                                  <a:lnTo>
                                    <a:pt x="1913" y="425"/>
                                  </a:lnTo>
                                  <a:lnTo>
                                    <a:pt x="1917" y="403"/>
                                  </a:lnTo>
                                  <a:lnTo>
                                    <a:pt x="1922" y="384"/>
                                  </a:lnTo>
                                  <a:lnTo>
                                    <a:pt x="1929" y="366"/>
                                  </a:lnTo>
                                  <a:lnTo>
                                    <a:pt x="1938" y="350"/>
                                  </a:lnTo>
                                  <a:lnTo>
                                    <a:pt x="1946" y="336"/>
                                  </a:lnTo>
                                  <a:lnTo>
                                    <a:pt x="1957" y="324"/>
                                  </a:lnTo>
                                  <a:lnTo>
                                    <a:pt x="1967" y="313"/>
                                  </a:lnTo>
                                  <a:lnTo>
                                    <a:pt x="1977" y="305"/>
                                  </a:lnTo>
                                  <a:lnTo>
                                    <a:pt x="1987" y="298"/>
                                  </a:lnTo>
                                  <a:lnTo>
                                    <a:pt x="1996" y="291"/>
                                  </a:lnTo>
                                  <a:lnTo>
                                    <a:pt x="2004" y="287"/>
                                  </a:lnTo>
                                  <a:lnTo>
                                    <a:pt x="2012" y="284"/>
                                  </a:lnTo>
                                  <a:lnTo>
                                    <a:pt x="2022" y="283"/>
                                  </a:lnTo>
                                  <a:lnTo>
                                    <a:pt x="2035" y="280"/>
                                  </a:lnTo>
                                  <a:lnTo>
                                    <a:pt x="2052" y="279"/>
                                  </a:lnTo>
                                  <a:lnTo>
                                    <a:pt x="2068" y="277"/>
                                  </a:lnTo>
                                  <a:lnTo>
                                    <a:pt x="2085" y="276"/>
                                  </a:lnTo>
                                  <a:lnTo>
                                    <a:pt x="2100" y="274"/>
                                  </a:lnTo>
                                  <a:lnTo>
                                    <a:pt x="2112" y="274"/>
                                  </a:lnTo>
                                  <a:lnTo>
                                    <a:pt x="2122" y="274"/>
                                  </a:lnTo>
                                  <a:lnTo>
                                    <a:pt x="2135" y="277"/>
                                  </a:lnTo>
                                  <a:lnTo>
                                    <a:pt x="2147" y="279"/>
                                  </a:lnTo>
                                  <a:lnTo>
                                    <a:pt x="2159" y="281"/>
                                  </a:lnTo>
                                  <a:lnTo>
                                    <a:pt x="2171" y="283"/>
                                  </a:lnTo>
                                  <a:lnTo>
                                    <a:pt x="2182" y="285"/>
                                  </a:lnTo>
                                  <a:lnTo>
                                    <a:pt x="2196" y="287"/>
                                  </a:lnTo>
                                  <a:lnTo>
                                    <a:pt x="2209" y="288"/>
                                  </a:lnTo>
                                  <a:lnTo>
                                    <a:pt x="2224" y="288"/>
                                  </a:lnTo>
                                  <a:lnTo>
                                    <a:pt x="2209" y="299"/>
                                  </a:lnTo>
                                  <a:lnTo>
                                    <a:pt x="2194" y="309"/>
                                  </a:lnTo>
                                  <a:lnTo>
                                    <a:pt x="2180" y="316"/>
                                  </a:lnTo>
                                  <a:lnTo>
                                    <a:pt x="2165" y="320"/>
                                  </a:lnTo>
                                  <a:lnTo>
                                    <a:pt x="2150" y="321"/>
                                  </a:lnTo>
                                  <a:lnTo>
                                    <a:pt x="2135" y="320"/>
                                  </a:lnTo>
                                  <a:lnTo>
                                    <a:pt x="2120" y="316"/>
                                  </a:lnTo>
                                  <a:lnTo>
                                    <a:pt x="2105" y="307"/>
                                  </a:lnTo>
                                  <a:lnTo>
                                    <a:pt x="2105" y="313"/>
                                  </a:lnTo>
                                  <a:lnTo>
                                    <a:pt x="2105" y="318"/>
                                  </a:lnTo>
                                  <a:lnTo>
                                    <a:pt x="2105" y="325"/>
                                  </a:lnTo>
                                  <a:lnTo>
                                    <a:pt x="2105" y="331"/>
                                  </a:lnTo>
                                  <a:lnTo>
                                    <a:pt x="2105" y="337"/>
                                  </a:lnTo>
                                  <a:lnTo>
                                    <a:pt x="2105" y="343"/>
                                  </a:lnTo>
                                  <a:lnTo>
                                    <a:pt x="2105" y="350"/>
                                  </a:lnTo>
                                  <a:lnTo>
                                    <a:pt x="2105" y="355"/>
                                  </a:lnTo>
                                  <a:lnTo>
                                    <a:pt x="2104" y="354"/>
                                  </a:lnTo>
                                  <a:lnTo>
                                    <a:pt x="2100" y="353"/>
                                  </a:lnTo>
                                  <a:lnTo>
                                    <a:pt x="2095" y="350"/>
                                  </a:lnTo>
                                  <a:lnTo>
                                    <a:pt x="2088" y="346"/>
                                  </a:lnTo>
                                  <a:lnTo>
                                    <a:pt x="2080" y="343"/>
                                  </a:lnTo>
                                  <a:lnTo>
                                    <a:pt x="2073" y="340"/>
                                  </a:lnTo>
                                  <a:lnTo>
                                    <a:pt x="2065" y="339"/>
                                  </a:lnTo>
                                  <a:lnTo>
                                    <a:pt x="2058" y="337"/>
                                  </a:lnTo>
                                  <a:lnTo>
                                    <a:pt x="1979" y="372"/>
                                  </a:lnTo>
                                  <a:lnTo>
                                    <a:pt x="1984" y="377"/>
                                  </a:lnTo>
                                  <a:lnTo>
                                    <a:pt x="1995" y="387"/>
                                  </a:lnTo>
                                  <a:lnTo>
                                    <a:pt x="2006" y="398"/>
                                  </a:lnTo>
                                  <a:lnTo>
                                    <a:pt x="2011" y="403"/>
                                  </a:lnTo>
                                  <a:lnTo>
                                    <a:pt x="2014" y="418"/>
                                  </a:lnTo>
                                  <a:lnTo>
                                    <a:pt x="2016" y="435"/>
                                  </a:lnTo>
                                  <a:lnTo>
                                    <a:pt x="2019" y="448"/>
                                  </a:lnTo>
                                  <a:lnTo>
                                    <a:pt x="2022" y="462"/>
                                  </a:lnTo>
                                  <a:lnTo>
                                    <a:pt x="2022" y="475"/>
                                  </a:lnTo>
                                  <a:lnTo>
                                    <a:pt x="2022" y="485"/>
                                  </a:lnTo>
                                  <a:lnTo>
                                    <a:pt x="2019" y="496"/>
                                  </a:lnTo>
                                  <a:lnTo>
                                    <a:pt x="2015" y="505"/>
                                  </a:lnTo>
                                  <a:lnTo>
                                    <a:pt x="2399" y="124"/>
                                  </a:lnTo>
                                  <a:close/>
                                </a:path>
                              </a:pathLst>
                            </a:custGeom>
                            <a:solidFill>
                              <a:schemeClr val="tx1">
                                <a:lumMod val="100000"/>
                                <a:lumOff val="0"/>
                              </a:schemeClr>
                            </a:solidFill>
                            <a:ln w="0" cap="rnd">
                              <a:solidFill>
                                <a:schemeClr val="tx1">
                                  <a:lumMod val="100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1">
                                        <a:lumMod val="50000"/>
                                        <a:lumOff val="0"/>
                                      </a:schemeClr>
                                    </a:outerShdw>
                                  </a:effectLst>
                                </a14:hiddenEffects>
                              </a:ext>
                            </a:extLst>
                          </wps:spPr>
                          <wps:bodyPr rot="0" vert="horz" wrap="square" lIns="91440" tIns="45720" rIns="91440" bIns="45720" anchor="t" anchorCtr="0" upright="1">
                            <a:noAutofit/>
                          </wps:bodyPr>
                        </wps:wsp>
                        <wps:wsp>
                          <wps:cNvPr id="26" name="Freeform 171"/>
                          <wps:cNvSpPr>
                            <a:spLocks/>
                          </wps:cNvSpPr>
                          <wps:spPr bwMode="auto">
                            <a:xfrm>
                              <a:off x="10435" y="338"/>
                              <a:ext cx="1061" cy="2553"/>
                            </a:xfrm>
                            <a:custGeom>
                              <a:avLst/>
                              <a:gdLst>
                                <a:gd name="T0" fmla="*/ 827 w 1053"/>
                                <a:gd name="T1" fmla="*/ 193 h 2441"/>
                                <a:gd name="T2" fmla="*/ 858 w 1053"/>
                                <a:gd name="T3" fmla="*/ 404 h 2441"/>
                                <a:gd name="T4" fmla="*/ 874 w 1053"/>
                                <a:gd name="T5" fmla="*/ 605 h 2441"/>
                                <a:gd name="T6" fmla="*/ 803 w 1053"/>
                                <a:gd name="T7" fmla="*/ 744 h 2441"/>
                                <a:gd name="T8" fmla="*/ 834 w 1053"/>
                                <a:gd name="T9" fmla="*/ 649 h 2441"/>
                                <a:gd name="T10" fmla="*/ 755 w 1053"/>
                                <a:gd name="T11" fmla="*/ 622 h 2441"/>
                                <a:gd name="T12" fmla="*/ 504 w 1053"/>
                                <a:gd name="T13" fmla="*/ 580 h 2441"/>
                                <a:gd name="T14" fmla="*/ 710 w 1053"/>
                                <a:gd name="T15" fmla="*/ 813 h 2441"/>
                                <a:gd name="T16" fmla="*/ 483 w 1053"/>
                                <a:gd name="T17" fmla="*/ 867 h 2441"/>
                                <a:gd name="T18" fmla="*/ 483 w 1053"/>
                                <a:gd name="T19" fmla="*/ 790 h 2441"/>
                                <a:gd name="T20" fmla="*/ 511 w 1053"/>
                                <a:gd name="T21" fmla="*/ 747 h 2441"/>
                                <a:gd name="T22" fmla="*/ 437 w 1053"/>
                                <a:gd name="T23" fmla="*/ 566 h 2441"/>
                                <a:gd name="T24" fmla="*/ 323 w 1053"/>
                                <a:gd name="T25" fmla="*/ 712 h 2441"/>
                                <a:gd name="T26" fmla="*/ 390 w 1053"/>
                                <a:gd name="T27" fmla="*/ 968 h 2441"/>
                                <a:gd name="T28" fmla="*/ 499 w 1053"/>
                                <a:gd name="T29" fmla="*/ 1022 h 2441"/>
                                <a:gd name="T30" fmla="*/ 528 w 1053"/>
                                <a:gd name="T31" fmla="*/ 1110 h 2441"/>
                                <a:gd name="T32" fmla="*/ 316 w 1053"/>
                                <a:gd name="T33" fmla="*/ 944 h 2441"/>
                                <a:gd name="T34" fmla="*/ 148 w 1053"/>
                                <a:gd name="T35" fmla="*/ 879 h 2441"/>
                                <a:gd name="T36" fmla="*/ 274 w 1053"/>
                                <a:gd name="T37" fmla="*/ 976 h 2441"/>
                                <a:gd name="T38" fmla="*/ 488 w 1053"/>
                                <a:gd name="T39" fmla="*/ 1273 h 2441"/>
                                <a:gd name="T40" fmla="*/ 567 w 1053"/>
                                <a:gd name="T41" fmla="*/ 1212 h 2441"/>
                                <a:gd name="T42" fmla="*/ 680 w 1053"/>
                                <a:gd name="T43" fmla="*/ 1215 h 2441"/>
                                <a:gd name="T44" fmla="*/ 782 w 1053"/>
                                <a:gd name="T45" fmla="*/ 1230 h 2441"/>
                                <a:gd name="T46" fmla="*/ 683 w 1053"/>
                                <a:gd name="T47" fmla="*/ 1443 h 2441"/>
                                <a:gd name="T48" fmla="*/ 523 w 1053"/>
                                <a:gd name="T49" fmla="*/ 1397 h 2441"/>
                                <a:gd name="T50" fmla="*/ 543 w 1053"/>
                                <a:gd name="T51" fmla="*/ 1535 h 2441"/>
                                <a:gd name="T52" fmla="*/ 743 w 1053"/>
                                <a:gd name="T53" fmla="*/ 1454 h 2441"/>
                                <a:gd name="T54" fmla="*/ 863 w 1053"/>
                                <a:gd name="T55" fmla="*/ 1257 h 2441"/>
                                <a:gd name="T56" fmla="*/ 805 w 1053"/>
                                <a:gd name="T57" fmla="*/ 1053 h 2441"/>
                                <a:gd name="T58" fmla="*/ 545 w 1053"/>
                                <a:gd name="T59" fmla="*/ 941 h 2441"/>
                                <a:gd name="T60" fmla="*/ 543 w 1053"/>
                                <a:gd name="T61" fmla="*/ 890 h 2441"/>
                                <a:gd name="T62" fmla="*/ 772 w 1053"/>
                                <a:gd name="T63" fmla="*/ 953 h 2441"/>
                                <a:gd name="T64" fmla="*/ 854 w 1053"/>
                                <a:gd name="T65" fmla="*/ 882 h 2441"/>
                                <a:gd name="T66" fmla="*/ 925 w 1053"/>
                                <a:gd name="T67" fmla="*/ 1141 h 2441"/>
                                <a:gd name="T68" fmla="*/ 738 w 1053"/>
                                <a:gd name="T69" fmla="*/ 1680 h 2441"/>
                                <a:gd name="T70" fmla="*/ 782 w 1053"/>
                                <a:gd name="T71" fmla="*/ 2048 h 2441"/>
                                <a:gd name="T72" fmla="*/ 820 w 1053"/>
                                <a:gd name="T73" fmla="*/ 1876 h 2441"/>
                                <a:gd name="T74" fmla="*/ 821 w 1053"/>
                                <a:gd name="T75" fmla="*/ 1699 h 2441"/>
                                <a:gd name="T76" fmla="*/ 1057 w 1053"/>
                                <a:gd name="T77" fmla="*/ 1659 h 2441"/>
                                <a:gd name="T78" fmla="*/ 891 w 1053"/>
                                <a:gd name="T79" fmla="*/ 1727 h 2441"/>
                                <a:gd name="T80" fmla="*/ 897 w 1053"/>
                                <a:gd name="T81" fmla="*/ 1978 h 2441"/>
                                <a:gd name="T82" fmla="*/ 847 w 1053"/>
                                <a:gd name="T83" fmla="*/ 2120 h 2441"/>
                                <a:gd name="T84" fmla="*/ 919 w 1053"/>
                                <a:gd name="T85" fmla="*/ 2365 h 2441"/>
                                <a:gd name="T86" fmla="*/ 782 w 1053"/>
                                <a:gd name="T87" fmla="*/ 2553 h 2441"/>
                                <a:gd name="T88" fmla="*/ 834 w 1053"/>
                                <a:gd name="T89" fmla="*/ 2469 h 2441"/>
                                <a:gd name="T90" fmla="*/ 781 w 1053"/>
                                <a:gd name="T91" fmla="*/ 2196 h 2441"/>
                                <a:gd name="T92" fmla="*/ 620 w 1053"/>
                                <a:gd name="T93" fmla="*/ 1882 h 2441"/>
                                <a:gd name="T94" fmla="*/ 647 w 1053"/>
                                <a:gd name="T95" fmla="*/ 1645 h 2441"/>
                                <a:gd name="T96" fmla="*/ 570 w 1053"/>
                                <a:gd name="T97" fmla="*/ 1625 h 2441"/>
                                <a:gd name="T98" fmla="*/ 424 w 1053"/>
                                <a:gd name="T99" fmla="*/ 1481 h 2441"/>
                                <a:gd name="T100" fmla="*/ 558 w 1053"/>
                                <a:gd name="T101" fmla="*/ 1347 h 2441"/>
                                <a:gd name="T102" fmla="*/ 702 w 1053"/>
                                <a:gd name="T103" fmla="*/ 1358 h 2441"/>
                                <a:gd name="T104" fmla="*/ 534 w 1053"/>
                                <a:gd name="T105" fmla="*/ 1305 h 2441"/>
                                <a:gd name="T106" fmla="*/ 234 w 1053"/>
                                <a:gd name="T107" fmla="*/ 1149 h 2441"/>
                                <a:gd name="T108" fmla="*/ 128 w 1053"/>
                                <a:gd name="T109" fmla="*/ 1196 h 2441"/>
                                <a:gd name="T110" fmla="*/ 112 w 1053"/>
                                <a:gd name="T111" fmla="*/ 960 h 2441"/>
                                <a:gd name="T112" fmla="*/ 524 w 1053"/>
                                <a:gd name="T113" fmla="*/ 433 h 2441"/>
                                <a:gd name="T114" fmla="*/ 688 w 1053"/>
                                <a:gd name="T115" fmla="*/ 501 h 2441"/>
                                <a:gd name="T116" fmla="*/ 780 w 1053"/>
                                <a:gd name="T117" fmla="*/ 352 h 2441"/>
                                <a:gd name="T118" fmla="*/ 758 w 1053"/>
                                <a:gd name="T119" fmla="*/ 203 h 2441"/>
                                <a:gd name="T120" fmla="*/ 711 w 1053"/>
                                <a:gd name="T121" fmla="*/ 313 h 2441"/>
                                <a:gd name="T122" fmla="*/ 665 w 1053"/>
                                <a:gd name="T123" fmla="*/ 431 h 2441"/>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1053" h="2441">
                                  <a:moveTo>
                                    <a:pt x="929" y="0"/>
                                  </a:moveTo>
                                  <a:lnTo>
                                    <a:pt x="930" y="23"/>
                                  </a:lnTo>
                                  <a:lnTo>
                                    <a:pt x="927" y="45"/>
                                  </a:lnTo>
                                  <a:lnTo>
                                    <a:pt x="921" y="67"/>
                                  </a:lnTo>
                                  <a:lnTo>
                                    <a:pt x="910" y="87"/>
                                  </a:lnTo>
                                  <a:lnTo>
                                    <a:pt x="898" y="107"/>
                                  </a:lnTo>
                                  <a:lnTo>
                                    <a:pt x="884" y="124"/>
                                  </a:lnTo>
                                  <a:lnTo>
                                    <a:pt x="869" y="140"/>
                                  </a:lnTo>
                                  <a:lnTo>
                                    <a:pt x="856" y="153"/>
                                  </a:lnTo>
                                  <a:lnTo>
                                    <a:pt x="845" y="160"/>
                                  </a:lnTo>
                                  <a:lnTo>
                                    <a:pt x="836" y="168"/>
                                  </a:lnTo>
                                  <a:lnTo>
                                    <a:pt x="828" y="177"/>
                                  </a:lnTo>
                                  <a:lnTo>
                                    <a:pt x="821" y="185"/>
                                  </a:lnTo>
                                  <a:lnTo>
                                    <a:pt x="815" y="192"/>
                                  </a:lnTo>
                                  <a:lnTo>
                                    <a:pt x="811" y="197"/>
                                  </a:lnTo>
                                  <a:lnTo>
                                    <a:pt x="810" y="201"/>
                                  </a:lnTo>
                                  <a:lnTo>
                                    <a:pt x="809" y="203"/>
                                  </a:lnTo>
                                  <a:lnTo>
                                    <a:pt x="811" y="222"/>
                                  </a:lnTo>
                                  <a:lnTo>
                                    <a:pt x="815" y="242"/>
                                  </a:lnTo>
                                  <a:lnTo>
                                    <a:pt x="824" y="263"/>
                                  </a:lnTo>
                                  <a:lnTo>
                                    <a:pt x="833" y="283"/>
                                  </a:lnTo>
                                  <a:lnTo>
                                    <a:pt x="841" y="304"/>
                                  </a:lnTo>
                                  <a:lnTo>
                                    <a:pt x="849" y="325"/>
                                  </a:lnTo>
                                  <a:lnTo>
                                    <a:pt x="853" y="345"/>
                                  </a:lnTo>
                                  <a:lnTo>
                                    <a:pt x="856" y="364"/>
                                  </a:lnTo>
                                  <a:lnTo>
                                    <a:pt x="852" y="386"/>
                                  </a:lnTo>
                                  <a:lnTo>
                                    <a:pt x="844" y="407"/>
                                  </a:lnTo>
                                  <a:lnTo>
                                    <a:pt x="830" y="425"/>
                                  </a:lnTo>
                                  <a:lnTo>
                                    <a:pt x="817" y="441"/>
                                  </a:lnTo>
                                  <a:lnTo>
                                    <a:pt x="802" y="455"/>
                                  </a:lnTo>
                                  <a:lnTo>
                                    <a:pt x="789" y="468"/>
                                  </a:lnTo>
                                  <a:lnTo>
                                    <a:pt x="780" y="481"/>
                                  </a:lnTo>
                                  <a:lnTo>
                                    <a:pt x="776" y="492"/>
                                  </a:lnTo>
                                  <a:lnTo>
                                    <a:pt x="797" y="503"/>
                                  </a:lnTo>
                                  <a:lnTo>
                                    <a:pt x="814" y="515"/>
                                  </a:lnTo>
                                  <a:lnTo>
                                    <a:pt x="832" y="529"/>
                                  </a:lnTo>
                                  <a:lnTo>
                                    <a:pt x="846" y="544"/>
                                  </a:lnTo>
                                  <a:lnTo>
                                    <a:pt x="857" y="560"/>
                                  </a:lnTo>
                                  <a:lnTo>
                                    <a:pt x="867" y="578"/>
                                  </a:lnTo>
                                  <a:lnTo>
                                    <a:pt x="873" y="599"/>
                                  </a:lnTo>
                                  <a:lnTo>
                                    <a:pt x="875" y="621"/>
                                  </a:lnTo>
                                  <a:lnTo>
                                    <a:pt x="873" y="643"/>
                                  </a:lnTo>
                                  <a:lnTo>
                                    <a:pt x="869" y="662"/>
                                  </a:lnTo>
                                  <a:lnTo>
                                    <a:pt x="863" y="678"/>
                                  </a:lnTo>
                                  <a:lnTo>
                                    <a:pt x="853" y="692"/>
                                  </a:lnTo>
                                  <a:lnTo>
                                    <a:pt x="844" y="703"/>
                                  </a:lnTo>
                                  <a:lnTo>
                                    <a:pt x="832" y="711"/>
                                  </a:lnTo>
                                  <a:lnTo>
                                    <a:pt x="820" y="717"/>
                                  </a:lnTo>
                                  <a:lnTo>
                                    <a:pt x="807" y="718"/>
                                  </a:lnTo>
                                  <a:lnTo>
                                    <a:pt x="806" y="717"/>
                                  </a:lnTo>
                                  <a:lnTo>
                                    <a:pt x="802" y="715"/>
                                  </a:lnTo>
                                  <a:lnTo>
                                    <a:pt x="797" y="711"/>
                                  </a:lnTo>
                                  <a:lnTo>
                                    <a:pt x="790" y="707"/>
                                  </a:lnTo>
                                  <a:lnTo>
                                    <a:pt x="782" y="701"/>
                                  </a:lnTo>
                                  <a:lnTo>
                                    <a:pt x="775" y="696"/>
                                  </a:lnTo>
                                  <a:lnTo>
                                    <a:pt x="767" y="691"/>
                                  </a:lnTo>
                                  <a:lnTo>
                                    <a:pt x="760" y="684"/>
                                  </a:lnTo>
                                  <a:lnTo>
                                    <a:pt x="771" y="681"/>
                                  </a:lnTo>
                                  <a:lnTo>
                                    <a:pt x="783" y="677"/>
                                  </a:lnTo>
                                  <a:lnTo>
                                    <a:pt x="795" y="670"/>
                                  </a:lnTo>
                                  <a:lnTo>
                                    <a:pt x="806" y="663"/>
                                  </a:lnTo>
                                  <a:lnTo>
                                    <a:pt x="815" y="654"/>
                                  </a:lnTo>
                                  <a:lnTo>
                                    <a:pt x="822" y="644"/>
                                  </a:lnTo>
                                  <a:lnTo>
                                    <a:pt x="828" y="633"/>
                                  </a:lnTo>
                                  <a:lnTo>
                                    <a:pt x="828" y="621"/>
                                  </a:lnTo>
                                  <a:lnTo>
                                    <a:pt x="826" y="611"/>
                                  </a:lnTo>
                                  <a:lnTo>
                                    <a:pt x="824" y="603"/>
                                  </a:lnTo>
                                  <a:lnTo>
                                    <a:pt x="818" y="596"/>
                                  </a:lnTo>
                                  <a:lnTo>
                                    <a:pt x="811" y="589"/>
                                  </a:lnTo>
                                  <a:lnTo>
                                    <a:pt x="803" y="584"/>
                                  </a:lnTo>
                                  <a:lnTo>
                                    <a:pt x="795" y="580"/>
                                  </a:lnTo>
                                  <a:lnTo>
                                    <a:pt x="786" y="575"/>
                                  </a:lnTo>
                                  <a:lnTo>
                                    <a:pt x="776" y="573"/>
                                  </a:lnTo>
                                  <a:lnTo>
                                    <a:pt x="775" y="574"/>
                                  </a:lnTo>
                                  <a:lnTo>
                                    <a:pt x="771" y="578"/>
                                  </a:lnTo>
                                  <a:lnTo>
                                    <a:pt x="764" y="584"/>
                                  </a:lnTo>
                                  <a:lnTo>
                                    <a:pt x="758" y="589"/>
                                  </a:lnTo>
                                  <a:lnTo>
                                    <a:pt x="749" y="595"/>
                                  </a:lnTo>
                                  <a:lnTo>
                                    <a:pt x="741" y="600"/>
                                  </a:lnTo>
                                  <a:lnTo>
                                    <a:pt x="735" y="604"/>
                                  </a:lnTo>
                                  <a:lnTo>
                                    <a:pt x="729" y="606"/>
                                  </a:lnTo>
                                  <a:lnTo>
                                    <a:pt x="698" y="603"/>
                                  </a:lnTo>
                                  <a:lnTo>
                                    <a:pt x="669" y="596"/>
                                  </a:lnTo>
                                  <a:lnTo>
                                    <a:pt x="642" y="585"/>
                                  </a:lnTo>
                                  <a:lnTo>
                                    <a:pt x="616" y="573"/>
                                  </a:lnTo>
                                  <a:lnTo>
                                    <a:pt x="592" y="562"/>
                                  </a:lnTo>
                                  <a:lnTo>
                                    <a:pt x="570" y="551"/>
                                  </a:lnTo>
                                  <a:lnTo>
                                    <a:pt x="550" y="544"/>
                                  </a:lnTo>
                                  <a:lnTo>
                                    <a:pt x="530" y="541"/>
                                  </a:lnTo>
                                  <a:lnTo>
                                    <a:pt x="497" y="541"/>
                                  </a:lnTo>
                                  <a:lnTo>
                                    <a:pt x="500" y="555"/>
                                  </a:lnTo>
                                  <a:lnTo>
                                    <a:pt x="510" y="571"/>
                                  </a:lnTo>
                                  <a:lnTo>
                                    <a:pt x="523" y="590"/>
                                  </a:lnTo>
                                  <a:lnTo>
                                    <a:pt x="539" y="610"/>
                                  </a:lnTo>
                                  <a:lnTo>
                                    <a:pt x="557" y="627"/>
                                  </a:lnTo>
                                  <a:lnTo>
                                    <a:pt x="577" y="645"/>
                                  </a:lnTo>
                                  <a:lnTo>
                                    <a:pt x="596" y="659"/>
                                  </a:lnTo>
                                  <a:lnTo>
                                    <a:pt x="613" y="669"/>
                                  </a:lnTo>
                                  <a:lnTo>
                                    <a:pt x="636" y="681"/>
                                  </a:lnTo>
                                  <a:lnTo>
                                    <a:pt x="656" y="696"/>
                                  </a:lnTo>
                                  <a:lnTo>
                                    <a:pt x="674" y="712"/>
                                  </a:lnTo>
                                  <a:lnTo>
                                    <a:pt x="687" y="732"/>
                                  </a:lnTo>
                                  <a:lnTo>
                                    <a:pt x="698" y="754"/>
                                  </a:lnTo>
                                  <a:lnTo>
                                    <a:pt x="705" y="777"/>
                                  </a:lnTo>
                                  <a:lnTo>
                                    <a:pt x="710" y="803"/>
                                  </a:lnTo>
                                  <a:lnTo>
                                    <a:pt x="712" y="829"/>
                                  </a:lnTo>
                                  <a:lnTo>
                                    <a:pt x="549" y="795"/>
                                  </a:lnTo>
                                  <a:lnTo>
                                    <a:pt x="543" y="796"/>
                                  </a:lnTo>
                                  <a:lnTo>
                                    <a:pt x="536" y="799"/>
                                  </a:lnTo>
                                  <a:lnTo>
                                    <a:pt x="527" y="804"/>
                                  </a:lnTo>
                                  <a:lnTo>
                                    <a:pt x="518" y="811"/>
                                  </a:lnTo>
                                  <a:lnTo>
                                    <a:pt x="507" y="818"/>
                                  </a:lnTo>
                                  <a:lnTo>
                                    <a:pt x="499" y="823"/>
                                  </a:lnTo>
                                  <a:lnTo>
                                    <a:pt x="491" y="828"/>
                                  </a:lnTo>
                                  <a:lnTo>
                                    <a:pt x="484" y="829"/>
                                  </a:lnTo>
                                  <a:lnTo>
                                    <a:pt x="483" y="829"/>
                                  </a:lnTo>
                                  <a:lnTo>
                                    <a:pt x="479" y="829"/>
                                  </a:lnTo>
                                  <a:lnTo>
                                    <a:pt x="473" y="829"/>
                                  </a:lnTo>
                                  <a:lnTo>
                                    <a:pt x="465" y="829"/>
                                  </a:lnTo>
                                  <a:lnTo>
                                    <a:pt x="457" y="829"/>
                                  </a:lnTo>
                                  <a:lnTo>
                                    <a:pt x="449" y="829"/>
                                  </a:lnTo>
                                  <a:lnTo>
                                    <a:pt x="441" y="829"/>
                                  </a:lnTo>
                                  <a:lnTo>
                                    <a:pt x="434" y="829"/>
                                  </a:lnTo>
                                  <a:lnTo>
                                    <a:pt x="434" y="815"/>
                                  </a:lnTo>
                                  <a:lnTo>
                                    <a:pt x="441" y="803"/>
                                  </a:lnTo>
                                  <a:lnTo>
                                    <a:pt x="449" y="791"/>
                                  </a:lnTo>
                                  <a:lnTo>
                                    <a:pt x="457" y="780"/>
                                  </a:lnTo>
                                  <a:lnTo>
                                    <a:pt x="465" y="770"/>
                                  </a:lnTo>
                                  <a:lnTo>
                                    <a:pt x="472" y="762"/>
                                  </a:lnTo>
                                  <a:lnTo>
                                    <a:pt x="479" y="755"/>
                                  </a:lnTo>
                                  <a:lnTo>
                                    <a:pt x="483" y="751"/>
                                  </a:lnTo>
                                  <a:lnTo>
                                    <a:pt x="484" y="749"/>
                                  </a:lnTo>
                                  <a:lnTo>
                                    <a:pt x="485" y="749"/>
                                  </a:lnTo>
                                  <a:lnTo>
                                    <a:pt x="489" y="749"/>
                                  </a:lnTo>
                                  <a:lnTo>
                                    <a:pt x="495" y="749"/>
                                  </a:lnTo>
                                  <a:lnTo>
                                    <a:pt x="503" y="749"/>
                                  </a:lnTo>
                                  <a:lnTo>
                                    <a:pt x="512" y="749"/>
                                  </a:lnTo>
                                  <a:lnTo>
                                    <a:pt x="524" y="749"/>
                                  </a:lnTo>
                                  <a:lnTo>
                                    <a:pt x="535" y="749"/>
                                  </a:lnTo>
                                  <a:lnTo>
                                    <a:pt x="549" y="749"/>
                                  </a:lnTo>
                                  <a:lnTo>
                                    <a:pt x="535" y="737"/>
                                  </a:lnTo>
                                  <a:lnTo>
                                    <a:pt x="520" y="726"/>
                                  </a:lnTo>
                                  <a:lnTo>
                                    <a:pt x="507" y="714"/>
                                  </a:lnTo>
                                  <a:lnTo>
                                    <a:pt x="493" y="701"/>
                                  </a:lnTo>
                                  <a:lnTo>
                                    <a:pt x="483" y="689"/>
                                  </a:lnTo>
                                  <a:lnTo>
                                    <a:pt x="473" y="678"/>
                                  </a:lnTo>
                                  <a:lnTo>
                                    <a:pt x="468" y="666"/>
                                  </a:lnTo>
                                  <a:lnTo>
                                    <a:pt x="465" y="655"/>
                                  </a:lnTo>
                                  <a:lnTo>
                                    <a:pt x="464" y="643"/>
                                  </a:lnTo>
                                  <a:lnTo>
                                    <a:pt x="460" y="629"/>
                                  </a:lnTo>
                                  <a:lnTo>
                                    <a:pt x="456" y="614"/>
                                  </a:lnTo>
                                  <a:lnTo>
                                    <a:pt x="450" y="597"/>
                                  </a:lnTo>
                                  <a:lnTo>
                                    <a:pt x="444" y="582"/>
                                  </a:lnTo>
                                  <a:lnTo>
                                    <a:pt x="439" y="567"/>
                                  </a:lnTo>
                                  <a:lnTo>
                                    <a:pt x="435" y="553"/>
                                  </a:lnTo>
                                  <a:lnTo>
                                    <a:pt x="434" y="541"/>
                                  </a:lnTo>
                                  <a:lnTo>
                                    <a:pt x="425" y="545"/>
                                  </a:lnTo>
                                  <a:lnTo>
                                    <a:pt x="414" y="549"/>
                                  </a:lnTo>
                                  <a:lnTo>
                                    <a:pt x="400" y="555"/>
                                  </a:lnTo>
                                  <a:lnTo>
                                    <a:pt x="387" y="563"/>
                                  </a:lnTo>
                                  <a:lnTo>
                                    <a:pt x="375" y="574"/>
                                  </a:lnTo>
                                  <a:lnTo>
                                    <a:pt x="364" y="586"/>
                                  </a:lnTo>
                                  <a:lnTo>
                                    <a:pt x="356" y="601"/>
                                  </a:lnTo>
                                  <a:lnTo>
                                    <a:pt x="352" y="621"/>
                                  </a:lnTo>
                                  <a:lnTo>
                                    <a:pt x="351" y="633"/>
                                  </a:lnTo>
                                  <a:lnTo>
                                    <a:pt x="345" y="645"/>
                                  </a:lnTo>
                                  <a:lnTo>
                                    <a:pt x="338" y="658"/>
                                  </a:lnTo>
                                  <a:lnTo>
                                    <a:pt x="330" y="669"/>
                                  </a:lnTo>
                                  <a:lnTo>
                                    <a:pt x="321" y="681"/>
                                  </a:lnTo>
                                  <a:lnTo>
                                    <a:pt x="310" y="693"/>
                                  </a:lnTo>
                                  <a:lnTo>
                                    <a:pt x="298" y="706"/>
                                  </a:lnTo>
                                  <a:lnTo>
                                    <a:pt x="286" y="718"/>
                                  </a:lnTo>
                                  <a:lnTo>
                                    <a:pt x="305" y="726"/>
                                  </a:lnTo>
                                  <a:lnTo>
                                    <a:pt x="322" y="739"/>
                                  </a:lnTo>
                                  <a:lnTo>
                                    <a:pt x="338" y="755"/>
                                  </a:lnTo>
                                  <a:lnTo>
                                    <a:pt x="353" y="776"/>
                                  </a:lnTo>
                                  <a:lnTo>
                                    <a:pt x="365" y="797"/>
                                  </a:lnTo>
                                  <a:lnTo>
                                    <a:pt x="373" y="823"/>
                                  </a:lnTo>
                                  <a:lnTo>
                                    <a:pt x="380" y="851"/>
                                  </a:lnTo>
                                  <a:lnTo>
                                    <a:pt x="382" y="880"/>
                                  </a:lnTo>
                                  <a:lnTo>
                                    <a:pt x="383" y="903"/>
                                  </a:lnTo>
                                  <a:lnTo>
                                    <a:pt x="387" y="926"/>
                                  </a:lnTo>
                                  <a:lnTo>
                                    <a:pt x="395" y="948"/>
                                  </a:lnTo>
                                  <a:lnTo>
                                    <a:pt x="403" y="967"/>
                                  </a:lnTo>
                                  <a:lnTo>
                                    <a:pt x="414" y="984"/>
                                  </a:lnTo>
                                  <a:lnTo>
                                    <a:pt x="426" y="998"/>
                                  </a:lnTo>
                                  <a:lnTo>
                                    <a:pt x="438" y="1006"/>
                                  </a:lnTo>
                                  <a:lnTo>
                                    <a:pt x="452" y="1009"/>
                                  </a:lnTo>
                                  <a:lnTo>
                                    <a:pt x="452" y="1003"/>
                                  </a:lnTo>
                                  <a:lnTo>
                                    <a:pt x="457" y="996"/>
                                  </a:lnTo>
                                  <a:lnTo>
                                    <a:pt x="464" y="991"/>
                                  </a:lnTo>
                                  <a:lnTo>
                                    <a:pt x="472" y="985"/>
                                  </a:lnTo>
                                  <a:lnTo>
                                    <a:pt x="480" y="981"/>
                                  </a:lnTo>
                                  <a:lnTo>
                                    <a:pt x="488" y="978"/>
                                  </a:lnTo>
                                  <a:lnTo>
                                    <a:pt x="495" y="977"/>
                                  </a:lnTo>
                                  <a:lnTo>
                                    <a:pt x="497" y="976"/>
                                  </a:lnTo>
                                  <a:lnTo>
                                    <a:pt x="507" y="977"/>
                                  </a:lnTo>
                                  <a:lnTo>
                                    <a:pt x="516" y="978"/>
                                  </a:lnTo>
                                  <a:lnTo>
                                    <a:pt x="524" y="982"/>
                                  </a:lnTo>
                                  <a:lnTo>
                                    <a:pt x="532" y="988"/>
                                  </a:lnTo>
                                  <a:lnTo>
                                    <a:pt x="539" y="995"/>
                                  </a:lnTo>
                                  <a:lnTo>
                                    <a:pt x="545" y="1003"/>
                                  </a:lnTo>
                                  <a:lnTo>
                                    <a:pt x="547" y="1013"/>
                                  </a:lnTo>
                                  <a:lnTo>
                                    <a:pt x="549" y="1024"/>
                                  </a:lnTo>
                                  <a:lnTo>
                                    <a:pt x="547" y="1035"/>
                                  </a:lnTo>
                                  <a:lnTo>
                                    <a:pt x="542" y="1044"/>
                                  </a:lnTo>
                                  <a:lnTo>
                                    <a:pt x="534" y="1052"/>
                                  </a:lnTo>
                                  <a:lnTo>
                                    <a:pt x="524" y="1061"/>
                                  </a:lnTo>
                                  <a:lnTo>
                                    <a:pt x="514" y="1066"/>
                                  </a:lnTo>
                                  <a:lnTo>
                                    <a:pt x="503" y="1070"/>
                                  </a:lnTo>
                                  <a:lnTo>
                                    <a:pt x="493" y="1072"/>
                                  </a:lnTo>
                                  <a:lnTo>
                                    <a:pt x="484" y="1073"/>
                                  </a:lnTo>
                                  <a:lnTo>
                                    <a:pt x="461" y="1070"/>
                                  </a:lnTo>
                                  <a:lnTo>
                                    <a:pt x="437" y="1062"/>
                                  </a:lnTo>
                                  <a:lnTo>
                                    <a:pt x="413" y="1050"/>
                                  </a:lnTo>
                                  <a:lnTo>
                                    <a:pt x="388" y="1032"/>
                                  </a:lnTo>
                                  <a:lnTo>
                                    <a:pt x="365" y="1011"/>
                                  </a:lnTo>
                                  <a:lnTo>
                                    <a:pt x="346" y="985"/>
                                  </a:lnTo>
                                  <a:lnTo>
                                    <a:pt x="330" y="958"/>
                                  </a:lnTo>
                                  <a:lnTo>
                                    <a:pt x="321" y="928"/>
                                  </a:lnTo>
                                  <a:lnTo>
                                    <a:pt x="314" y="903"/>
                                  </a:lnTo>
                                  <a:lnTo>
                                    <a:pt x="306" y="880"/>
                                  </a:lnTo>
                                  <a:lnTo>
                                    <a:pt x="295" y="858"/>
                                  </a:lnTo>
                                  <a:lnTo>
                                    <a:pt x="286" y="839"/>
                                  </a:lnTo>
                                  <a:lnTo>
                                    <a:pt x="274" y="822"/>
                                  </a:lnTo>
                                  <a:lnTo>
                                    <a:pt x="262" y="810"/>
                                  </a:lnTo>
                                  <a:lnTo>
                                    <a:pt x="249" y="802"/>
                                  </a:lnTo>
                                  <a:lnTo>
                                    <a:pt x="237" y="799"/>
                                  </a:lnTo>
                                  <a:lnTo>
                                    <a:pt x="214" y="800"/>
                                  </a:lnTo>
                                  <a:lnTo>
                                    <a:pt x="196" y="804"/>
                                  </a:lnTo>
                                  <a:lnTo>
                                    <a:pt x="179" y="810"/>
                                  </a:lnTo>
                                  <a:lnTo>
                                    <a:pt x="165" y="818"/>
                                  </a:lnTo>
                                  <a:lnTo>
                                    <a:pt x="154" y="829"/>
                                  </a:lnTo>
                                  <a:lnTo>
                                    <a:pt x="147" y="840"/>
                                  </a:lnTo>
                                  <a:lnTo>
                                    <a:pt x="142" y="851"/>
                                  </a:lnTo>
                                  <a:lnTo>
                                    <a:pt x="140" y="863"/>
                                  </a:lnTo>
                                  <a:lnTo>
                                    <a:pt x="142" y="870"/>
                                  </a:lnTo>
                                  <a:lnTo>
                                    <a:pt x="146" y="877"/>
                                  </a:lnTo>
                                  <a:lnTo>
                                    <a:pt x="154" y="885"/>
                                  </a:lnTo>
                                  <a:lnTo>
                                    <a:pt x="163" y="893"/>
                                  </a:lnTo>
                                  <a:lnTo>
                                    <a:pt x="174" y="900"/>
                                  </a:lnTo>
                                  <a:lnTo>
                                    <a:pt x="187" y="906"/>
                                  </a:lnTo>
                                  <a:lnTo>
                                    <a:pt x="204" y="910"/>
                                  </a:lnTo>
                                  <a:lnTo>
                                    <a:pt x="220" y="911"/>
                                  </a:lnTo>
                                  <a:lnTo>
                                    <a:pt x="239" y="914"/>
                                  </a:lnTo>
                                  <a:lnTo>
                                    <a:pt x="256" y="921"/>
                                  </a:lnTo>
                                  <a:lnTo>
                                    <a:pt x="272" y="933"/>
                                  </a:lnTo>
                                  <a:lnTo>
                                    <a:pt x="287" y="947"/>
                                  </a:lnTo>
                                  <a:lnTo>
                                    <a:pt x="301" y="962"/>
                                  </a:lnTo>
                                  <a:lnTo>
                                    <a:pt x="310" y="978"/>
                                  </a:lnTo>
                                  <a:lnTo>
                                    <a:pt x="315" y="993"/>
                                  </a:lnTo>
                                  <a:lnTo>
                                    <a:pt x="318" y="1009"/>
                                  </a:lnTo>
                                  <a:lnTo>
                                    <a:pt x="322" y="1054"/>
                                  </a:lnTo>
                                  <a:lnTo>
                                    <a:pt x="333" y="1094"/>
                                  </a:lnTo>
                                  <a:lnTo>
                                    <a:pt x="349" y="1129"/>
                                  </a:lnTo>
                                  <a:lnTo>
                                    <a:pt x="371" y="1159"/>
                                  </a:lnTo>
                                  <a:lnTo>
                                    <a:pt x="395" y="1184"/>
                                  </a:lnTo>
                                  <a:lnTo>
                                    <a:pt x="423" y="1202"/>
                                  </a:lnTo>
                                  <a:lnTo>
                                    <a:pt x="453" y="1213"/>
                                  </a:lnTo>
                                  <a:lnTo>
                                    <a:pt x="484" y="1217"/>
                                  </a:lnTo>
                                  <a:lnTo>
                                    <a:pt x="500" y="1217"/>
                                  </a:lnTo>
                                  <a:lnTo>
                                    <a:pt x="516" y="1214"/>
                                  </a:lnTo>
                                  <a:lnTo>
                                    <a:pt x="530" y="1211"/>
                                  </a:lnTo>
                                  <a:lnTo>
                                    <a:pt x="541" y="1207"/>
                                  </a:lnTo>
                                  <a:lnTo>
                                    <a:pt x="550" y="1203"/>
                                  </a:lnTo>
                                  <a:lnTo>
                                    <a:pt x="558" y="1198"/>
                                  </a:lnTo>
                                  <a:lnTo>
                                    <a:pt x="562" y="1191"/>
                                  </a:lnTo>
                                  <a:lnTo>
                                    <a:pt x="563" y="1185"/>
                                  </a:lnTo>
                                  <a:lnTo>
                                    <a:pt x="563" y="1184"/>
                                  </a:lnTo>
                                  <a:lnTo>
                                    <a:pt x="563" y="1180"/>
                                  </a:lnTo>
                                  <a:lnTo>
                                    <a:pt x="563" y="1174"/>
                                  </a:lnTo>
                                  <a:lnTo>
                                    <a:pt x="563" y="1168"/>
                                  </a:lnTo>
                                  <a:lnTo>
                                    <a:pt x="563" y="1159"/>
                                  </a:lnTo>
                                  <a:lnTo>
                                    <a:pt x="563" y="1152"/>
                                  </a:lnTo>
                                  <a:lnTo>
                                    <a:pt x="563" y="1144"/>
                                  </a:lnTo>
                                  <a:lnTo>
                                    <a:pt x="563" y="1137"/>
                                  </a:lnTo>
                                  <a:lnTo>
                                    <a:pt x="584" y="1137"/>
                                  </a:lnTo>
                                  <a:lnTo>
                                    <a:pt x="601" y="1136"/>
                                  </a:lnTo>
                                  <a:lnTo>
                                    <a:pt x="616" y="1135"/>
                                  </a:lnTo>
                                  <a:lnTo>
                                    <a:pt x="627" y="1136"/>
                                  </a:lnTo>
                                  <a:lnTo>
                                    <a:pt x="635" y="1140"/>
                                  </a:lnTo>
                                  <a:lnTo>
                                    <a:pt x="642" y="1147"/>
                                  </a:lnTo>
                                  <a:lnTo>
                                    <a:pt x="644" y="1158"/>
                                  </a:lnTo>
                                  <a:lnTo>
                                    <a:pt x="646" y="1176"/>
                                  </a:lnTo>
                                  <a:lnTo>
                                    <a:pt x="659" y="1172"/>
                                  </a:lnTo>
                                  <a:lnTo>
                                    <a:pt x="675" y="1162"/>
                                  </a:lnTo>
                                  <a:lnTo>
                                    <a:pt x="694" y="1147"/>
                                  </a:lnTo>
                                  <a:lnTo>
                                    <a:pt x="713" y="1128"/>
                                  </a:lnTo>
                                  <a:lnTo>
                                    <a:pt x="732" y="1109"/>
                                  </a:lnTo>
                                  <a:lnTo>
                                    <a:pt x="747" y="1088"/>
                                  </a:lnTo>
                                  <a:lnTo>
                                    <a:pt x="756" y="1070"/>
                                  </a:lnTo>
                                  <a:lnTo>
                                    <a:pt x="760" y="1055"/>
                                  </a:lnTo>
                                  <a:lnTo>
                                    <a:pt x="763" y="1072"/>
                                  </a:lnTo>
                                  <a:lnTo>
                                    <a:pt x="766" y="1088"/>
                                  </a:lnTo>
                                  <a:lnTo>
                                    <a:pt x="768" y="1106"/>
                                  </a:lnTo>
                                  <a:lnTo>
                                    <a:pt x="771" y="1122"/>
                                  </a:lnTo>
                                  <a:lnTo>
                                    <a:pt x="774" y="1140"/>
                                  </a:lnTo>
                                  <a:lnTo>
                                    <a:pt x="775" y="1158"/>
                                  </a:lnTo>
                                  <a:lnTo>
                                    <a:pt x="776" y="1176"/>
                                  </a:lnTo>
                                  <a:lnTo>
                                    <a:pt x="778" y="1194"/>
                                  </a:lnTo>
                                  <a:lnTo>
                                    <a:pt x="778" y="1210"/>
                                  </a:lnTo>
                                  <a:lnTo>
                                    <a:pt x="776" y="1228"/>
                                  </a:lnTo>
                                  <a:lnTo>
                                    <a:pt x="775" y="1244"/>
                                  </a:lnTo>
                                  <a:lnTo>
                                    <a:pt x="771" y="1259"/>
                                  </a:lnTo>
                                  <a:lnTo>
                                    <a:pt x="767" y="1274"/>
                                  </a:lnTo>
                                  <a:lnTo>
                                    <a:pt x="760" y="1290"/>
                                  </a:lnTo>
                                  <a:lnTo>
                                    <a:pt x="752" y="1302"/>
                                  </a:lnTo>
                                  <a:lnTo>
                                    <a:pt x="743" y="1314"/>
                                  </a:lnTo>
                                  <a:lnTo>
                                    <a:pt x="727" y="1332"/>
                                  </a:lnTo>
                                  <a:lnTo>
                                    <a:pt x="710" y="1348"/>
                                  </a:lnTo>
                                  <a:lnTo>
                                    <a:pt x="694" y="1365"/>
                                  </a:lnTo>
                                  <a:lnTo>
                                    <a:pt x="678" y="1380"/>
                                  </a:lnTo>
                                  <a:lnTo>
                                    <a:pt x="660" y="1392"/>
                                  </a:lnTo>
                                  <a:lnTo>
                                    <a:pt x="640" y="1403"/>
                                  </a:lnTo>
                                  <a:lnTo>
                                    <a:pt x="620" y="1409"/>
                                  </a:lnTo>
                                  <a:lnTo>
                                    <a:pt x="596" y="1412"/>
                                  </a:lnTo>
                                  <a:lnTo>
                                    <a:pt x="585" y="1410"/>
                                  </a:lnTo>
                                  <a:lnTo>
                                    <a:pt x="574" y="1405"/>
                                  </a:lnTo>
                                  <a:lnTo>
                                    <a:pt x="563" y="1398"/>
                                  </a:lnTo>
                                  <a:lnTo>
                                    <a:pt x="553" y="1387"/>
                                  </a:lnTo>
                                  <a:lnTo>
                                    <a:pt x="543" y="1374"/>
                                  </a:lnTo>
                                  <a:lnTo>
                                    <a:pt x="536" y="1361"/>
                                  </a:lnTo>
                                  <a:lnTo>
                                    <a:pt x="531" y="1346"/>
                                  </a:lnTo>
                                  <a:lnTo>
                                    <a:pt x="530" y="1329"/>
                                  </a:lnTo>
                                  <a:lnTo>
                                    <a:pt x="519" y="1336"/>
                                  </a:lnTo>
                                  <a:lnTo>
                                    <a:pt x="510" y="1346"/>
                                  </a:lnTo>
                                  <a:lnTo>
                                    <a:pt x="501" y="1357"/>
                                  </a:lnTo>
                                  <a:lnTo>
                                    <a:pt x="495" y="1368"/>
                                  </a:lnTo>
                                  <a:lnTo>
                                    <a:pt x="489" y="1379"/>
                                  </a:lnTo>
                                  <a:lnTo>
                                    <a:pt x="487" y="1391"/>
                                  </a:lnTo>
                                  <a:lnTo>
                                    <a:pt x="484" y="1402"/>
                                  </a:lnTo>
                                  <a:lnTo>
                                    <a:pt x="484" y="1412"/>
                                  </a:lnTo>
                                  <a:lnTo>
                                    <a:pt x="487" y="1421"/>
                                  </a:lnTo>
                                  <a:lnTo>
                                    <a:pt x="492" y="1431"/>
                                  </a:lnTo>
                                  <a:lnTo>
                                    <a:pt x="501" y="1442"/>
                                  </a:lnTo>
                                  <a:lnTo>
                                    <a:pt x="514" y="1451"/>
                                  </a:lnTo>
                                  <a:lnTo>
                                    <a:pt x="526" y="1461"/>
                                  </a:lnTo>
                                  <a:lnTo>
                                    <a:pt x="539" y="1468"/>
                                  </a:lnTo>
                                  <a:lnTo>
                                    <a:pt x="551" y="1473"/>
                                  </a:lnTo>
                                  <a:lnTo>
                                    <a:pt x="563" y="1475"/>
                                  </a:lnTo>
                                  <a:lnTo>
                                    <a:pt x="580" y="1468"/>
                                  </a:lnTo>
                                  <a:lnTo>
                                    <a:pt x="596" y="1461"/>
                                  </a:lnTo>
                                  <a:lnTo>
                                    <a:pt x="612" y="1454"/>
                                  </a:lnTo>
                                  <a:lnTo>
                                    <a:pt x="627" y="1446"/>
                                  </a:lnTo>
                                  <a:lnTo>
                                    <a:pt x="643" y="1438"/>
                                  </a:lnTo>
                                  <a:lnTo>
                                    <a:pt x="658" y="1429"/>
                                  </a:lnTo>
                                  <a:lnTo>
                                    <a:pt x="674" y="1421"/>
                                  </a:lnTo>
                                  <a:lnTo>
                                    <a:pt x="689" y="1412"/>
                                  </a:lnTo>
                                  <a:lnTo>
                                    <a:pt x="705" y="1405"/>
                                  </a:lnTo>
                                  <a:lnTo>
                                    <a:pt x="720" y="1396"/>
                                  </a:lnTo>
                                  <a:lnTo>
                                    <a:pt x="737" y="1390"/>
                                  </a:lnTo>
                                  <a:lnTo>
                                    <a:pt x="753" y="1381"/>
                                  </a:lnTo>
                                  <a:lnTo>
                                    <a:pt x="771" y="1376"/>
                                  </a:lnTo>
                                  <a:lnTo>
                                    <a:pt x="789" y="1370"/>
                                  </a:lnTo>
                                  <a:lnTo>
                                    <a:pt x="807" y="1366"/>
                                  </a:lnTo>
                                  <a:lnTo>
                                    <a:pt x="826" y="1362"/>
                                  </a:lnTo>
                                  <a:lnTo>
                                    <a:pt x="830" y="1342"/>
                                  </a:lnTo>
                                  <a:lnTo>
                                    <a:pt x="834" y="1320"/>
                                  </a:lnTo>
                                  <a:lnTo>
                                    <a:pt x="838" y="1299"/>
                                  </a:lnTo>
                                  <a:lnTo>
                                    <a:pt x="842" y="1277"/>
                                  </a:lnTo>
                                  <a:lnTo>
                                    <a:pt x="846" y="1257"/>
                                  </a:lnTo>
                                  <a:lnTo>
                                    <a:pt x="849" y="1236"/>
                                  </a:lnTo>
                                  <a:lnTo>
                                    <a:pt x="853" y="1218"/>
                                  </a:lnTo>
                                  <a:lnTo>
                                    <a:pt x="856" y="1202"/>
                                  </a:lnTo>
                                  <a:lnTo>
                                    <a:pt x="857" y="1191"/>
                                  </a:lnTo>
                                  <a:lnTo>
                                    <a:pt x="857" y="1178"/>
                                  </a:lnTo>
                                  <a:lnTo>
                                    <a:pt x="856" y="1165"/>
                                  </a:lnTo>
                                  <a:lnTo>
                                    <a:pt x="853" y="1150"/>
                                  </a:lnTo>
                                  <a:lnTo>
                                    <a:pt x="849" y="1135"/>
                                  </a:lnTo>
                                  <a:lnTo>
                                    <a:pt x="845" y="1118"/>
                                  </a:lnTo>
                                  <a:lnTo>
                                    <a:pt x="840" y="1102"/>
                                  </a:lnTo>
                                  <a:lnTo>
                                    <a:pt x="834" y="1084"/>
                                  </a:lnTo>
                                  <a:lnTo>
                                    <a:pt x="828" y="1067"/>
                                  </a:lnTo>
                                  <a:lnTo>
                                    <a:pt x="821" y="1051"/>
                                  </a:lnTo>
                                  <a:lnTo>
                                    <a:pt x="814" y="1036"/>
                                  </a:lnTo>
                                  <a:lnTo>
                                    <a:pt x="806" y="1021"/>
                                  </a:lnTo>
                                  <a:lnTo>
                                    <a:pt x="799" y="1007"/>
                                  </a:lnTo>
                                  <a:lnTo>
                                    <a:pt x="791" y="995"/>
                                  </a:lnTo>
                                  <a:lnTo>
                                    <a:pt x="784" y="984"/>
                                  </a:lnTo>
                                  <a:lnTo>
                                    <a:pt x="776" y="976"/>
                                  </a:lnTo>
                                  <a:lnTo>
                                    <a:pt x="762" y="963"/>
                                  </a:lnTo>
                                  <a:lnTo>
                                    <a:pt x="741" y="950"/>
                                  </a:lnTo>
                                  <a:lnTo>
                                    <a:pt x="717" y="936"/>
                                  </a:lnTo>
                                  <a:lnTo>
                                    <a:pt x="689" y="922"/>
                                  </a:lnTo>
                                  <a:lnTo>
                                    <a:pt x="658" y="911"/>
                                  </a:lnTo>
                                  <a:lnTo>
                                    <a:pt x="627" y="903"/>
                                  </a:lnTo>
                                  <a:lnTo>
                                    <a:pt x="594" y="897"/>
                                  </a:lnTo>
                                  <a:lnTo>
                                    <a:pt x="563" y="895"/>
                                  </a:lnTo>
                                  <a:lnTo>
                                    <a:pt x="553" y="896"/>
                                  </a:lnTo>
                                  <a:lnTo>
                                    <a:pt x="541" y="900"/>
                                  </a:lnTo>
                                  <a:lnTo>
                                    <a:pt x="530" y="907"/>
                                  </a:lnTo>
                                  <a:lnTo>
                                    <a:pt x="519" y="915"/>
                                  </a:lnTo>
                                  <a:lnTo>
                                    <a:pt x="511" y="925"/>
                                  </a:lnTo>
                                  <a:lnTo>
                                    <a:pt x="504" y="936"/>
                                  </a:lnTo>
                                  <a:lnTo>
                                    <a:pt x="499" y="947"/>
                                  </a:lnTo>
                                  <a:lnTo>
                                    <a:pt x="497" y="956"/>
                                  </a:lnTo>
                                  <a:lnTo>
                                    <a:pt x="496" y="954"/>
                                  </a:lnTo>
                                  <a:lnTo>
                                    <a:pt x="492" y="941"/>
                                  </a:lnTo>
                                  <a:lnTo>
                                    <a:pt x="489" y="925"/>
                                  </a:lnTo>
                                  <a:lnTo>
                                    <a:pt x="489" y="904"/>
                                  </a:lnTo>
                                  <a:lnTo>
                                    <a:pt x="496" y="884"/>
                                  </a:lnTo>
                                  <a:lnTo>
                                    <a:pt x="512" y="865"/>
                                  </a:lnTo>
                                  <a:lnTo>
                                    <a:pt x="539" y="851"/>
                                  </a:lnTo>
                                  <a:lnTo>
                                    <a:pt x="580" y="845"/>
                                  </a:lnTo>
                                  <a:lnTo>
                                    <a:pt x="593" y="847"/>
                                  </a:lnTo>
                                  <a:lnTo>
                                    <a:pt x="609" y="848"/>
                                  </a:lnTo>
                                  <a:lnTo>
                                    <a:pt x="624" y="852"/>
                                  </a:lnTo>
                                  <a:lnTo>
                                    <a:pt x="640" y="858"/>
                                  </a:lnTo>
                                  <a:lnTo>
                                    <a:pt x="656" y="863"/>
                                  </a:lnTo>
                                  <a:lnTo>
                                    <a:pt x="674" y="869"/>
                                  </a:lnTo>
                                  <a:lnTo>
                                    <a:pt x="690" y="876"/>
                                  </a:lnTo>
                                  <a:lnTo>
                                    <a:pt x="706" y="884"/>
                                  </a:lnTo>
                                  <a:lnTo>
                                    <a:pt x="722" y="891"/>
                                  </a:lnTo>
                                  <a:lnTo>
                                    <a:pt x="737" y="897"/>
                                  </a:lnTo>
                                  <a:lnTo>
                                    <a:pt x="752" y="904"/>
                                  </a:lnTo>
                                  <a:lnTo>
                                    <a:pt x="766" y="911"/>
                                  </a:lnTo>
                                  <a:lnTo>
                                    <a:pt x="778" y="917"/>
                                  </a:lnTo>
                                  <a:lnTo>
                                    <a:pt x="790" y="922"/>
                                  </a:lnTo>
                                  <a:lnTo>
                                    <a:pt x="799" y="925"/>
                                  </a:lnTo>
                                  <a:lnTo>
                                    <a:pt x="807" y="928"/>
                                  </a:lnTo>
                                  <a:lnTo>
                                    <a:pt x="818" y="925"/>
                                  </a:lnTo>
                                  <a:lnTo>
                                    <a:pt x="826" y="917"/>
                                  </a:lnTo>
                                  <a:lnTo>
                                    <a:pt x="832" y="903"/>
                                  </a:lnTo>
                                  <a:lnTo>
                                    <a:pt x="837" y="887"/>
                                  </a:lnTo>
                                  <a:lnTo>
                                    <a:pt x="838" y="870"/>
                                  </a:lnTo>
                                  <a:lnTo>
                                    <a:pt x="840" y="854"/>
                                  </a:lnTo>
                                  <a:lnTo>
                                    <a:pt x="841" y="839"/>
                                  </a:lnTo>
                                  <a:lnTo>
                                    <a:pt x="841" y="829"/>
                                  </a:lnTo>
                                  <a:lnTo>
                                    <a:pt x="848" y="843"/>
                                  </a:lnTo>
                                  <a:lnTo>
                                    <a:pt x="857" y="859"/>
                                  </a:lnTo>
                                  <a:lnTo>
                                    <a:pt x="868" y="878"/>
                                  </a:lnTo>
                                  <a:lnTo>
                                    <a:pt x="879" y="897"/>
                                  </a:lnTo>
                                  <a:lnTo>
                                    <a:pt x="890" y="917"/>
                                  </a:lnTo>
                                  <a:lnTo>
                                    <a:pt x="898" y="937"/>
                                  </a:lnTo>
                                  <a:lnTo>
                                    <a:pt x="903" y="956"/>
                                  </a:lnTo>
                                  <a:lnTo>
                                    <a:pt x="906" y="976"/>
                                  </a:lnTo>
                                  <a:lnTo>
                                    <a:pt x="906" y="993"/>
                                  </a:lnTo>
                                  <a:lnTo>
                                    <a:pt x="908" y="1014"/>
                                  </a:lnTo>
                                  <a:lnTo>
                                    <a:pt x="910" y="1033"/>
                                  </a:lnTo>
                                  <a:lnTo>
                                    <a:pt x="914" y="1054"/>
                                  </a:lnTo>
                                  <a:lnTo>
                                    <a:pt x="917" y="1073"/>
                                  </a:lnTo>
                                  <a:lnTo>
                                    <a:pt x="918" y="1091"/>
                                  </a:lnTo>
                                  <a:lnTo>
                                    <a:pt x="921" y="1107"/>
                                  </a:lnTo>
                                  <a:lnTo>
                                    <a:pt x="921" y="1120"/>
                                  </a:lnTo>
                                  <a:lnTo>
                                    <a:pt x="918" y="1163"/>
                                  </a:lnTo>
                                  <a:lnTo>
                                    <a:pt x="910" y="1206"/>
                                  </a:lnTo>
                                  <a:lnTo>
                                    <a:pt x="898" y="1251"/>
                                  </a:lnTo>
                                  <a:lnTo>
                                    <a:pt x="883" y="1295"/>
                                  </a:lnTo>
                                  <a:lnTo>
                                    <a:pt x="864" y="1340"/>
                                  </a:lnTo>
                                  <a:lnTo>
                                    <a:pt x="842" y="1384"/>
                                  </a:lnTo>
                                  <a:lnTo>
                                    <a:pt x="821" y="1429"/>
                                  </a:lnTo>
                                  <a:lnTo>
                                    <a:pt x="798" y="1473"/>
                                  </a:lnTo>
                                  <a:lnTo>
                                    <a:pt x="775" y="1518"/>
                                  </a:lnTo>
                                  <a:lnTo>
                                    <a:pt x="753" y="1562"/>
                                  </a:lnTo>
                                  <a:lnTo>
                                    <a:pt x="732" y="1606"/>
                                  </a:lnTo>
                                  <a:lnTo>
                                    <a:pt x="713" y="1649"/>
                                  </a:lnTo>
                                  <a:lnTo>
                                    <a:pt x="698" y="1691"/>
                                  </a:lnTo>
                                  <a:lnTo>
                                    <a:pt x="686" y="1732"/>
                                  </a:lnTo>
                                  <a:lnTo>
                                    <a:pt x="678" y="1772"/>
                                  </a:lnTo>
                                  <a:lnTo>
                                    <a:pt x="675" y="1812"/>
                                  </a:lnTo>
                                  <a:lnTo>
                                    <a:pt x="677" y="1834"/>
                                  </a:lnTo>
                                  <a:lnTo>
                                    <a:pt x="681" y="1858"/>
                                  </a:lnTo>
                                  <a:lnTo>
                                    <a:pt x="689" y="1882"/>
                                  </a:lnTo>
                                  <a:lnTo>
                                    <a:pt x="700" y="1905"/>
                                  </a:lnTo>
                                  <a:lnTo>
                                    <a:pt x="713" y="1927"/>
                                  </a:lnTo>
                                  <a:lnTo>
                                    <a:pt x="731" y="1943"/>
                                  </a:lnTo>
                                  <a:lnTo>
                                    <a:pt x="752" y="1954"/>
                                  </a:lnTo>
                                  <a:lnTo>
                                    <a:pt x="776" y="1958"/>
                                  </a:lnTo>
                                  <a:lnTo>
                                    <a:pt x="776" y="1950"/>
                                  </a:lnTo>
                                  <a:lnTo>
                                    <a:pt x="776" y="1941"/>
                                  </a:lnTo>
                                  <a:lnTo>
                                    <a:pt x="776" y="1928"/>
                                  </a:lnTo>
                                  <a:lnTo>
                                    <a:pt x="776" y="1916"/>
                                  </a:lnTo>
                                  <a:lnTo>
                                    <a:pt x="776" y="1902"/>
                                  </a:lnTo>
                                  <a:lnTo>
                                    <a:pt x="776" y="1889"/>
                                  </a:lnTo>
                                  <a:lnTo>
                                    <a:pt x="776" y="1875"/>
                                  </a:lnTo>
                                  <a:lnTo>
                                    <a:pt x="776" y="1862"/>
                                  </a:lnTo>
                                  <a:lnTo>
                                    <a:pt x="789" y="1849"/>
                                  </a:lnTo>
                                  <a:lnTo>
                                    <a:pt x="798" y="1836"/>
                                  </a:lnTo>
                                  <a:lnTo>
                                    <a:pt x="805" y="1823"/>
                                  </a:lnTo>
                                  <a:lnTo>
                                    <a:pt x="810" y="1808"/>
                                  </a:lnTo>
                                  <a:lnTo>
                                    <a:pt x="814" y="1794"/>
                                  </a:lnTo>
                                  <a:lnTo>
                                    <a:pt x="817" y="1780"/>
                                  </a:lnTo>
                                  <a:lnTo>
                                    <a:pt x="818" y="1765"/>
                                  </a:lnTo>
                                  <a:lnTo>
                                    <a:pt x="818" y="1750"/>
                                  </a:lnTo>
                                  <a:lnTo>
                                    <a:pt x="818" y="1736"/>
                                  </a:lnTo>
                                  <a:lnTo>
                                    <a:pt x="817" y="1721"/>
                                  </a:lnTo>
                                  <a:lnTo>
                                    <a:pt x="815" y="1706"/>
                                  </a:lnTo>
                                  <a:lnTo>
                                    <a:pt x="813" y="1692"/>
                                  </a:lnTo>
                                  <a:lnTo>
                                    <a:pt x="811" y="1677"/>
                                  </a:lnTo>
                                  <a:lnTo>
                                    <a:pt x="810" y="1664"/>
                                  </a:lnTo>
                                  <a:lnTo>
                                    <a:pt x="809" y="1650"/>
                                  </a:lnTo>
                                  <a:lnTo>
                                    <a:pt x="809" y="1636"/>
                                  </a:lnTo>
                                  <a:lnTo>
                                    <a:pt x="810" y="1632"/>
                                  </a:lnTo>
                                  <a:lnTo>
                                    <a:pt x="815" y="1624"/>
                                  </a:lnTo>
                                  <a:lnTo>
                                    <a:pt x="824" y="1614"/>
                                  </a:lnTo>
                                  <a:lnTo>
                                    <a:pt x="833" y="1602"/>
                                  </a:lnTo>
                                  <a:lnTo>
                                    <a:pt x="845" y="1591"/>
                                  </a:lnTo>
                                  <a:lnTo>
                                    <a:pt x="860" y="1580"/>
                                  </a:lnTo>
                                  <a:lnTo>
                                    <a:pt x="875" y="1573"/>
                                  </a:lnTo>
                                  <a:lnTo>
                                    <a:pt x="890" y="1571"/>
                                  </a:lnTo>
                                  <a:lnTo>
                                    <a:pt x="922" y="1572"/>
                                  </a:lnTo>
                                  <a:lnTo>
                                    <a:pt x="952" y="1573"/>
                                  </a:lnTo>
                                  <a:lnTo>
                                    <a:pt x="980" y="1576"/>
                                  </a:lnTo>
                                  <a:lnTo>
                                    <a:pt x="1004" y="1579"/>
                                  </a:lnTo>
                                  <a:lnTo>
                                    <a:pt x="1024" y="1581"/>
                                  </a:lnTo>
                                  <a:lnTo>
                                    <a:pt x="1039" y="1584"/>
                                  </a:lnTo>
                                  <a:lnTo>
                                    <a:pt x="1049" y="1586"/>
                                  </a:lnTo>
                                  <a:lnTo>
                                    <a:pt x="1053" y="1587"/>
                                  </a:lnTo>
                                  <a:lnTo>
                                    <a:pt x="1051" y="1588"/>
                                  </a:lnTo>
                                  <a:lnTo>
                                    <a:pt x="1046" y="1592"/>
                                  </a:lnTo>
                                  <a:lnTo>
                                    <a:pt x="1038" y="1598"/>
                                  </a:lnTo>
                                  <a:lnTo>
                                    <a:pt x="1026" y="1603"/>
                                  </a:lnTo>
                                  <a:lnTo>
                                    <a:pt x="1011" y="1610"/>
                                  </a:lnTo>
                                  <a:lnTo>
                                    <a:pt x="995" y="1616"/>
                                  </a:lnTo>
                                  <a:lnTo>
                                    <a:pt x="976" y="1620"/>
                                  </a:lnTo>
                                  <a:lnTo>
                                    <a:pt x="954" y="1621"/>
                                  </a:lnTo>
                                  <a:lnTo>
                                    <a:pt x="934" y="1624"/>
                                  </a:lnTo>
                                  <a:lnTo>
                                    <a:pt x="915" y="1631"/>
                                  </a:lnTo>
                                  <a:lnTo>
                                    <a:pt x="899" y="1640"/>
                                  </a:lnTo>
                                  <a:lnTo>
                                    <a:pt x="884" y="1651"/>
                                  </a:lnTo>
                                  <a:lnTo>
                                    <a:pt x="872" y="1665"/>
                                  </a:lnTo>
                                  <a:lnTo>
                                    <a:pt x="864" y="1677"/>
                                  </a:lnTo>
                                  <a:lnTo>
                                    <a:pt x="857" y="1690"/>
                                  </a:lnTo>
                                  <a:lnTo>
                                    <a:pt x="856" y="1701"/>
                                  </a:lnTo>
                                  <a:lnTo>
                                    <a:pt x="857" y="1719"/>
                                  </a:lnTo>
                                  <a:lnTo>
                                    <a:pt x="861" y="1740"/>
                                  </a:lnTo>
                                  <a:lnTo>
                                    <a:pt x="868" y="1764"/>
                                  </a:lnTo>
                                  <a:lnTo>
                                    <a:pt x="875" y="1788"/>
                                  </a:lnTo>
                                  <a:lnTo>
                                    <a:pt x="880" y="1813"/>
                                  </a:lnTo>
                                  <a:lnTo>
                                    <a:pt x="887" y="1836"/>
                                  </a:lnTo>
                                  <a:lnTo>
                                    <a:pt x="891" y="1858"/>
                                  </a:lnTo>
                                  <a:lnTo>
                                    <a:pt x="892" y="1876"/>
                                  </a:lnTo>
                                  <a:lnTo>
                                    <a:pt x="890" y="1891"/>
                                  </a:lnTo>
                                  <a:lnTo>
                                    <a:pt x="881" y="1909"/>
                                  </a:lnTo>
                                  <a:lnTo>
                                    <a:pt x="869" y="1928"/>
                                  </a:lnTo>
                                  <a:lnTo>
                                    <a:pt x="856" y="1947"/>
                                  </a:lnTo>
                                  <a:lnTo>
                                    <a:pt x="840" y="1967"/>
                                  </a:lnTo>
                                  <a:lnTo>
                                    <a:pt x="824" y="1983"/>
                                  </a:lnTo>
                                  <a:lnTo>
                                    <a:pt x="807" y="1997"/>
                                  </a:lnTo>
                                  <a:lnTo>
                                    <a:pt x="793" y="2006"/>
                                  </a:lnTo>
                                  <a:lnTo>
                                    <a:pt x="801" y="2019"/>
                                  </a:lnTo>
                                  <a:lnTo>
                                    <a:pt x="809" y="2028"/>
                                  </a:lnTo>
                                  <a:lnTo>
                                    <a:pt x="817" y="2034"/>
                                  </a:lnTo>
                                  <a:lnTo>
                                    <a:pt x="825" y="2035"/>
                                  </a:lnTo>
                                  <a:lnTo>
                                    <a:pt x="833" y="2034"/>
                                  </a:lnTo>
                                  <a:lnTo>
                                    <a:pt x="841" y="2027"/>
                                  </a:lnTo>
                                  <a:lnTo>
                                    <a:pt x="848" y="2019"/>
                                  </a:lnTo>
                                  <a:lnTo>
                                    <a:pt x="856" y="2006"/>
                                  </a:lnTo>
                                  <a:lnTo>
                                    <a:pt x="864" y="2034"/>
                                  </a:lnTo>
                                  <a:lnTo>
                                    <a:pt x="872" y="2060"/>
                                  </a:lnTo>
                                  <a:lnTo>
                                    <a:pt x="881" y="2087"/>
                                  </a:lnTo>
                                  <a:lnTo>
                                    <a:pt x="890" y="2115"/>
                                  </a:lnTo>
                                  <a:lnTo>
                                    <a:pt x="896" y="2141"/>
                                  </a:lnTo>
                                  <a:lnTo>
                                    <a:pt x="903" y="2167"/>
                                  </a:lnTo>
                                  <a:lnTo>
                                    <a:pt x="910" y="2191"/>
                                  </a:lnTo>
                                  <a:lnTo>
                                    <a:pt x="914" y="2216"/>
                                  </a:lnTo>
                                  <a:lnTo>
                                    <a:pt x="915" y="2230"/>
                                  </a:lnTo>
                                  <a:lnTo>
                                    <a:pt x="915" y="2245"/>
                                  </a:lnTo>
                                  <a:lnTo>
                                    <a:pt x="912" y="2261"/>
                                  </a:lnTo>
                                  <a:lnTo>
                                    <a:pt x="910" y="2279"/>
                                  </a:lnTo>
                                  <a:lnTo>
                                    <a:pt x="904" y="2297"/>
                                  </a:lnTo>
                                  <a:lnTo>
                                    <a:pt x="898" y="2316"/>
                                  </a:lnTo>
                                  <a:lnTo>
                                    <a:pt x="890" y="2335"/>
                                  </a:lnTo>
                                  <a:lnTo>
                                    <a:pt x="881" y="2353"/>
                                  </a:lnTo>
                                  <a:lnTo>
                                    <a:pt x="871" y="2371"/>
                                  </a:lnTo>
                                  <a:lnTo>
                                    <a:pt x="860" y="2387"/>
                                  </a:lnTo>
                                  <a:lnTo>
                                    <a:pt x="848" y="2403"/>
                                  </a:lnTo>
                                  <a:lnTo>
                                    <a:pt x="834" y="2415"/>
                                  </a:lnTo>
                                  <a:lnTo>
                                    <a:pt x="821" y="2426"/>
                                  </a:lnTo>
                                  <a:lnTo>
                                    <a:pt x="807" y="2434"/>
                                  </a:lnTo>
                                  <a:lnTo>
                                    <a:pt x="791" y="2440"/>
                                  </a:lnTo>
                                  <a:lnTo>
                                    <a:pt x="776" y="2441"/>
                                  </a:lnTo>
                                  <a:lnTo>
                                    <a:pt x="760" y="2426"/>
                                  </a:lnTo>
                                  <a:lnTo>
                                    <a:pt x="749" y="2403"/>
                                  </a:lnTo>
                                  <a:lnTo>
                                    <a:pt x="743" y="2376"/>
                                  </a:lnTo>
                                  <a:lnTo>
                                    <a:pt x="740" y="2349"/>
                                  </a:lnTo>
                                  <a:lnTo>
                                    <a:pt x="743" y="2323"/>
                                  </a:lnTo>
                                  <a:lnTo>
                                    <a:pt x="748" y="2301"/>
                                  </a:lnTo>
                                  <a:lnTo>
                                    <a:pt x="760" y="2286"/>
                                  </a:lnTo>
                                  <a:lnTo>
                                    <a:pt x="776" y="2281"/>
                                  </a:lnTo>
                                  <a:lnTo>
                                    <a:pt x="787" y="2331"/>
                                  </a:lnTo>
                                  <a:lnTo>
                                    <a:pt x="797" y="2361"/>
                                  </a:lnTo>
                                  <a:lnTo>
                                    <a:pt x="807" y="2376"/>
                                  </a:lnTo>
                                  <a:lnTo>
                                    <a:pt x="817" y="2375"/>
                                  </a:lnTo>
                                  <a:lnTo>
                                    <a:pt x="828" y="2361"/>
                                  </a:lnTo>
                                  <a:lnTo>
                                    <a:pt x="837" y="2337"/>
                                  </a:lnTo>
                                  <a:lnTo>
                                    <a:pt x="846" y="2302"/>
                                  </a:lnTo>
                                  <a:lnTo>
                                    <a:pt x="856" y="2263"/>
                                  </a:lnTo>
                                  <a:lnTo>
                                    <a:pt x="855" y="2253"/>
                                  </a:lnTo>
                                  <a:lnTo>
                                    <a:pt x="852" y="2242"/>
                                  </a:lnTo>
                                  <a:lnTo>
                                    <a:pt x="848" y="2228"/>
                                  </a:lnTo>
                                  <a:lnTo>
                                    <a:pt x="841" y="2213"/>
                                  </a:lnTo>
                                  <a:lnTo>
                                    <a:pt x="834" y="2198"/>
                                  </a:lnTo>
                                  <a:lnTo>
                                    <a:pt x="825" y="2180"/>
                                  </a:lnTo>
                                  <a:lnTo>
                                    <a:pt x="814" y="2163"/>
                                  </a:lnTo>
                                  <a:lnTo>
                                    <a:pt x="802" y="2142"/>
                                  </a:lnTo>
                                  <a:lnTo>
                                    <a:pt x="790" y="2122"/>
                                  </a:lnTo>
                                  <a:lnTo>
                                    <a:pt x="775" y="2100"/>
                                  </a:lnTo>
                                  <a:lnTo>
                                    <a:pt x="760" y="2078"/>
                                  </a:lnTo>
                                  <a:lnTo>
                                    <a:pt x="745" y="2054"/>
                                  </a:lnTo>
                                  <a:lnTo>
                                    <a:pt x="728" y="2031"/>
                                  </a:lnTo>
                                  <a:lnTo>
                                    <a:pt x="712" y="2008"/>
                                  </a:lnTo>
                                  <a:lnTo>
                                    <a:pt x="694" y="1983"/>
                                  </a:lnTo>
                                  <a:lnTo>
                                    <a:pt x="675" y="1958"/>
                                  </a:lnTo>
                                  <a:lnTo>
                                    <a:pt x="666" y="1942"/>
                                  </a:lnTo>
                                  <a:lnTo>
                                    <a:pt x="655" y="1921"/>
                                  </a:lnTo>
                                  <a:lnTo>
                                    <a:pt x="646" y="1897"/>
                                  </a:lnTo>
                                  <a:lnTo>
                                    <a:pt x="635" y="1871"/>
                                  </a:lnTo>
                                  <a:lnTo>
                                    <a:pt x="627" y="1845"/>
                                  </a:lnTo>
                                  <a:lnTo>
                                    <a:pt x="620" y="1821"/>
                                  </a:lnTo>
                                  <a:lnTo>
                                    <a:pt x="615" y="1799"/>
                                  </a:lnTo>
                                  <a:lnTo>
                                    <a:pt x="613" y="1782"/>
                                  </a:lnTo>
                                  <a:lnTo>
                                    <a:pt x="612" y="1764"/>
                                  </a:lnTo>
                                  <a:lnTo>
                                    <a:pt x="609" y="1745"/>
                                  </a:lnTo>
                                  <a:lnTo>
                                    <a:pt x="605" y="1725"/>
                                  </a:lnTo>
                                  <a:lnTo>
                                    <a:pt x="601" y="1705"/>
                                  </a:lnTo>
                                  <a:lnTo>
                                    <a:pt x="597" y="1683"/>
                                  </a:lnTo>
                                  <a:lnTo>
                                    <a:pt x="596" y="1662"/>
                                  </a:lnTo>
                                  <a:lnTo>
                                    <a:pt x="594" y="1642"/>
                                  </a:lnTo>
                                  <a:lnTo>
                                    <a:pt x="596" y="1621"/>
                                  </a:lnTo>
                                  <a:lnTo>
                                    <a:pt x="600" y="1602"/>
                                  </a:lnTo>
                                  <a:lnTo>
                                    <a:pt x="609" y="1588"/>
                                  </a:lnTo>
                                  <a:lnTo>
                                    <a:pt x="624" y="1580"/>
                                  </a:lnTo>
                                  <a:lnTo>
                                    <a:pt x="642" y="1573"/>
                                  </a:lnTo>
                                  <a:lnTo>
                                    <a:pt x="662" y="1569"/>
                                  </a:lnTo>
                                  <a:lnTo>
                                    <a:pt x="681" y="1565"/>
                                  </a:lnTo>
                                  <a:lnTo>
                                    <a:pt x="698" y="1561"/>
                                  </a:lnTo>
                                  <a:lnTo>
                                    <a:pt x="712" y="1555"/>
                                  </a:lnTo>
                                  <a:lnTo>
                                    <a:pt x="691" y="1547"/>
                                  </a:lnTo>
                                  <a:lnTo>
                                    <a:pt x="674" y="1544"/>
                                  </a:lnTo>
                                  <a:lnTo>
                                    <a:pt x="659" y="1543"/>
                                  </a:lnTo>
                                  <a:lnTo>
                                    <a:pt x="644" y="1544"/>
                                  </a:lnTo>
                                  <a:lnTo>
                                    <a:pt x="631" y="1549"/>
                                  </a:lnTo>
                                  <a:lnTo>
                                    <a:pt x="616" y="1551"/>
                                  </a:lnTo>
                                  <a:lnTo>
                                    <a:pt x="598" y="1554"/>
                                  </a:lnTo>
                                  <a:lnTo>
                                    <a:pt x="580" y="1555"/>
                                  </a:lnTo>
                                  <a:lnTo>
                                    <a:pt x="566" y="1554"/>
                                  </a:lnTo>
                                  <a:lnTo>
                                    <a:pt x="551" y="1550"/>
                                  </a:lnTo>
                                  <a:lnTo>
                                    <a:pt x="535" y="1546"/>
                                  </a:lnTo>
                                  <a:lnTo>
                                    <a:pt x="519" y="1539"/>
                                  </a:lnTo>
                                  <a:lnTo>
                                    <a:pt x="503" y="1531"/>
                                  </a:lnTo>
                                  <a:lnTo>
                                    <a:pt x="488" y="1523"/>
                                  </a:lnTo>
                                  <a:lnTo>
                                    <a:pt x="476" y="1514"/>
                                  </a:lnTo>
                                  <a:lnTo>
                                    <a:pt x="465" y="1506"/>
                                  </a:lnTo>
                                  <a:lnTo>
                                    <a:pt x="457" y="1496"/>
                                  </a:lnTo>
                                  <a:lnTo>
                                    <a:pt x="449" y="1484"/>
                                  </a:lnTo>
                                  <a:lnTo>
                                    <a:pt x="441" y="1470"/>
                                  </a:lnTo>
                                  <a:lnTo>
                                    <a:pt x="433" y="1453"/>
                                  </a:lnTo>
                                  <a:lnTo>
                                    <a:pt x="426" y="1435"/>
                                  </a:lnTo>
                                  <a:lnTo>
                                    <a:pt x="421" y="1416"/>
                                  </a:lnTo>
                                  <a:lnTo>
                                    <a:pt x="418" y="1396"/>
                                  </a:lnTo>
                                  <a:lnTo>
                                    <a:pt x="417" y="1377"/>
                                  </a:lnTo>
                                  <a:lnTo>
                                    <a:pt x="419" y="1355"/>
                                  </a:lnTo>
                                  <a:lnTo>
                                    <a:pt x="425" y="1335"/>
                                  </a:lnTo>
                                  <a:lnTo>
                                    <a:pt x="435" y="1318"/>
                                  </a:lnTo>
                                  <a:lnTo>
                                    <a:pt x="449" y="1305"/>
                                  </a:lnTo>
                                  <a:lnTo>
                                    <a:pt x="465" y="1294"/>
                                  </a:lnTo>
                                  <a:lnTo>
                                    <a:pt x="485" y="1287"/>
                                  </a:lnTo>
                                  <a:lnTo>
                                    <a:pt x="507" y="1281"/>
                                  </a:lnTo>
                                  <a:lnTo>
                                    <a:pt x="530" y="1280"/>
                                  </a:lnTo>
                                  <a:lnTo>
                                    <a:pt x="538" y="1281"/>
                                  </a:lnTo>
                                  <a:lnTo>
                                    <a:pt x="546" y="1284"/>
                                  </a:lnTo>
                                  <a:lnTo>
                                    <a:pt x="554" y="1288"/>
                                  </a:lnTo>
                                  <a:lnTo>
                                    <a:pt x="562" y="1294"/>
                                  </a:lnTo>
                                  <a:lnTo>
                                    <a:pt x="569" y="1300"/>
                                  </a:lnTo>
                                  <a:lnTo>
                                    <a:pt x="574" y="1309"/>
                                  </a:lnTo>
                                  <a:lnTo>
                                    <a:pt x="578" y="1318"/>
                                  </a:lnTo>
                                  <a:lnTo>
                                    <a:pt x="580" y="1329"/>
                                  </a:lnTo>
                                  <a:lnTo>
                                    <a:pt x="585" y="1340"/>
                                  </a:lnTo>
                                  <a:lnTo>
                                    <a:pt x="597" y="1351"/>
                                  </a:lnTo>
                                  <a:lnTo>
                                    <a:pt x="608" y="1359"/>
                                  </a:lnTo>
                                  <a:lnTo>
                                    <a:pt x="613" y="1362"/>
                                  </a:lnTo>
                                  <a:lnTo>
                                    <a:pt x="635" y="1357"/>
                                  </a:lnTo>
                                  <a:lnTo>
                                    <a:pt x="658" y="1343"/>
                                  </a:lnTo>
                                  <a:lnTo>
                                    <a:pt x="678" y="1322"/>
                                  </a:lnTo>
                                  <a:lnTo>
                                    <a:pt x="697" y="1298"/>
                                  </a:lnTo>
                                  <a:lnTo>
                                    <a:pt x="713" y="1272"/>
                                  </a:lnTo>
                                  <a:lnTo>
                                    <a:pt x="727" y="1244"/>
                                  </a:lnTo>
                                  <a:lnTo>
                                    <a:pt x="737" y="1221"/>
                                  </a:lnTo>
                                  <a:lnTo>
                                    <a:pt x="743" y="1202"/>
                                  </a:lnTo>
                                  <a:lnTo>
                                    <a:pt x="729" y="1185"/>
                                  </a:lnTo>
                                  <a:lnTo>
                                    <a:pt x="706" y="1195"/>
                                  </a:lnTo>
                                  <a:lnTo>
                                    <a:pt x="682" y="1206"/>
                                  </a:lnTo>
                                  <a:lnTo>
                                    <a:pt x="656" y="1217"/>
                                  </a:lnTo>
                                  <a:lnTo>
                                    <a:pt x="629" y="1226"/>
                                  </a:lnTo>
                                  <a:lnTo>
                                    <a:pt x="603" y="1236"/>
                                  </a:lnTo>
                                  <a:lnTo>
                                    <a:pt x="577" y="1243"/>
                                  </a:lnTo>
                                  <a:lnTo>
                                    <a:pt x="553" y="1247"/>
                                  </a:lnTo>
                                  <a:lnTo>
                                    <a:pt x="530" y="1248"/>
                                  </a:lnTo>
                                  <a:lnTo>
                                    <a:pt x="501" y="1247"/>
                                  </a:lnTo>
                                  <a:lnTo>
                                    <a:pt x="473" y="1244"/>
                                  </a:lnTo>
                                  <a:lnTo>
                                    <a:pt x="448" y="1239"/>
                                  </a:lnTo>
                                  <a:lnTo>
                                    <a:pt x="422" y="1231"/>
                                  </a:lnTo>
                                  <a:lnTo>
                                    <a:pt x="398" y="1221"/>
                                  </a:lnTo>
                                  <a:lnTo>
                                    <a:pt x="375" y="1210"/>
                                  </a:lnTo>
                                  <a:lnTo>
                                    <a:pt x="353" y="1198"/>
                                  </a:lnTo>
                                  <a:lnTo>
                                    <a:pt x="332" y="1184"/>
                                  </a:lnTo>
                                  <a:lnTo>
                                    <a:pt x="311" y="1169"/>
                                  </a:lnTo>
                                  <a:lnTo>
                                    <a:pt x="291" y="1152"/>
                                  </a:lnTo>
                                  <a:lnTo>
                                    <a:pt x="271" y="1135"/>
                                  </a:lnTo>
                                  <a:lnTo>
                                    <a:pt x="251" y="1117"/>
                                  </a:lnTo>
                                  <a:lnTo>
                                    <a:pt x="232" y="1099"/>
                                  </a:lnTo>
                                  <a:lnTo>
                                    <a:pt x="213" y="1080"/>
                                  </a:lnTo>
                                  <a:lnTo>
                                    <a:pt x="193" y="1059"/>
                                  </a:lnTo>
                                  <a:lnTo>
                                    <a:pt x="174" y="1040"/>
                                  </a:lnTo>
                                  <a:lnTo>
                                    <a:pt x="174" y="1066"/>
                                  </a:lnTo>
                                  <a:lnTo>
                                    <a:pt x="174" y="1088"/>
                                  </a:lnTo>
                                  <a:lnTo>
                                    <a:pt x="173" y="1107"/>
                                  </a:lnTo>
                                  <a:lnTo>
                                    <a:pt x="169" y="1125"/>
                                  </a:lnTo>
                                  <a:lnTo>
                                    <a:pt x="162" y="1141"/>
                                  </a:lnTo>
                                  <a:lnTo>
                                    <a:pt x="150" y="1157"/>
                                  </a:lnTo>
                                  <a:lnTo>
                                    <a:pt x="132" y="1172"/>
                                  </a:lnTo>
                                  <a:lnTo>
                                    <a:pt x="108" y="1185"/>
                                  </a:lnTo>
                                  <a:lnTo>
                                    <a:pt x="119" y="1162"/>
                                  </a:lnTo>
                                  <a:lnTo>
                                    <a:pt x="127" y="1144"/>
                                  </a:lnTo>
                                  <a:lnTo>
                                    <a:pt x="132" y="1128"/>
                                  </a:lnTo>
                                  <a:lnTo>
                                    <a:pt x="134" y="1114"/>
                                  </a:lnTo>
                                  <a:lnTo>
                                    <a:pt x="132" y="1100"/>
                                  </a:lnTo>
                                  <a:lnTo>
                                    <a:pt x="127" y="1084"/>
                                  </a:lnTo>
                                  <a:lnTo>
                                    <a:pt x="119" y="1065"/>
                                  </a:lnTo>
                                  <a:lnTo>
                                    <a:pt x="107" y="1040"/>
                                  </a:lnTo>
                                  <a:lnTo>
                                    <a:pt x="108" y="1029"/>
                                  </a:lnTo>
                                  <a:lnTo>
                                    <a:pt x="109" y="1011"/>
                                  </a:lnTo>
                                  <a:lnTo>
                                    <a:pt x="111" y="991"/>
                                  </a:lnTo>
                                  <a:lnTo>
                                    <a:pt x="112" y="969"/>
                                  </a:lnTo>
                                  <a:lnTo>
                                    <a:pt x="112" y="948"/>
                                  </a:lnTo>
                                  <a:lnTo>
                                    <a:pt x="112" y="930"/>
                                  </a:lnTo>
                                  <a:lnTo>
                                    <a:pt x="111" y="918"/>
                                  </a:lnTo>
                                  <a:lnTo>
                                    <a:pt x="108" y="911"/>
                                  </a:lnTo>
                                  <a:lnTo>
                                    <a:pt x="99" y="908"/>
                                  </a:lnTo>
                                  <a:lnTo>
                                    <a:pt x="86" y="906"/>
                                  </a:lnTo>
                                  <a:lnTo>
                                    <a:pt x="72" y="906"/>
                                  </a:lnTo>
                                  <a:lnTo>
                                    <a:pt x="57" y="907"/>
                                  </a:lnTo>
                                  <a:lnTo>
                                    <a:pt x="43" y="911"/>
                                  </a:lnTo>
                                  <a:lnTo>
                                    <a:pt x="31" y="921"/>
                                  </a:lnTo>
                                  <a:lnTo>
                                    <a:pt x="23" y="933"/>
                                  </a:lnTo>
                                  <a:lnTo>
                                    <a:pt x="20" y="952"/>
                                  </a:lnTo>
                                  <a:lnTo>
                                    <a:pt x="0" y="932"/>
                                  </a:lnTo>
                                  <a:lnTo>
                                    <a:pt x="531" y="400"/>
                                  </a:lnTo>
                                  <a:lnTo>
                                    <a:pt x="524" y="405"/>
                                  </a:lnTo>
                                  <a:lnTo>
                                    <a:pt x="520" y="414"/>
                                  </a:lnTo>
                                  <a:lnTo>
                                    <a:pt x="518" y="423"/>
                                  </a:lnTo>
                                  <a:lnTo>
                                    <a:pt x="515" y="436"/>
                                  </a:lnTo>
                                  <a:lnTo>
                                    <a:pt x="514" y="448"/>
                                  </a:lnTo>
                                  <a:lnTo>
                                    <a:pt x="514" y="462"/>
                                  </a:lnTo>
                                  <a:lnTo>
                                    <a:pt x="514" y="477"/>
                                  </a:lnTo>
                                  <a:lnTo>
                                    <a:pt x="514" y="492"/>
                                  </a:lnTo>
                                  <a:lnTo>
                                    <a:pt x="545" y="497"/>
                                  </a:lnTo>
                                  <a:lnTo>
                                    <a:pt x="573" y="499"/>
                                  </a:lnTo>
                                  <a:lnTo>
                                    <a:pt x="598" y="499"/>
                                  </a:lnTo>
                                  <a:lnTo>
                                    <a:pt x="623" y="496"/>
                                  </a:lnTo>
                                  <a:lnTo>
                                    <a:pt x="644" y="492"/>
                                  </a:lnTo>
                                  <a:lnTo>
                                    <a:pt x="665" y="486"/>
                                  </a:lnTo>
                                  <a:lnTo>
                                    <a:pt x="683" y="479"/>
                                  </a:lnTo>
                                  <a:lnTo>
                                    <a:pt x="700" y="470"/>
                                  </a:lnTo>
                                  <a:lnTo>
                                    <a:pt x="713" y="462"/>
                                  </a:lnTo>
                                  <a:lnTo>
                                    <a:pt x="725" y="451"/>
                                  </a:lnTo>
                                  <a:lnTo>
                                    <a:pt x="736" y="441"/>
                                  </a:lnTo>
                                  <a:lnTo>
                                    <a:pt x="745" y="430"/>
                                  </a:lnTo>
                                  <a:lnTo>
                                    <a:pt x="753" y="421"/>
                                  </a:lnTo>
                                  <a:lnTo>
                                    <a:pt x="759" y="411"/>
                                  </a:lnTo>
                                  <a:lnTo>
                                    <a:pt x="764" y="403"/>
                                  </a:lnTo>
                                  <a:lnTo>
                                    <a:pt x="767" y="394"/>
                                  </a:lnTo>
                                  <a:lnTo>
                                    <a:pt x="768" y="383"/>
                                  </a:lnTo>
                                  <a:lnTo>
                                    <a:pt x="771" y="370"/>
                                  </a:lnTo>
                                  <a:lnTo>
                                    <a:pt x="772" y="355"/>
                                  </a:lnTo>
                                  <a:lnTo>
                                    <a:pt x="774" y="337"/>
                                  </a:lnTo>
                                  <a:lnTo>
                                    <a:pt x="775" y="320"/>
                                  </a:lnTo>
                                  <a:lnTo>
                                    <a:pt x="776" y="304"/>
                                  </a:lnTo>
                                  <a:lnTo>
                                    <a:pt x="776" y="292"/>
                                  </a:lnTo>
                                  <a:lnTo>
                                    <a:pt x="776" y="283"/>
                                  </a:lnTo>
                                  <a:lnTo>
                                    <a:pt x="774" y="270"/>
                                  </a:lnTo>
                                  <a:lnTo>
                                    <a:pt x="772" y="257"/>
                                  </a:lnTo>
                                  <a:lnTo>
                                    <a:pt x="770" y="245"/>
                                  </a:lnTo>
                                  <a:lnTo>
                                    <a:pt x="768" y="233"/>
                                  </a:lnTo>
                                  <a:lnTo>
                                    <a:pt x="767" y="222"/>
                                  </a:lnTo>
                                  <a:lnTo>
                                    <a:pt x="764" y="208"/>
                                  </a:lnTo>
                                  <a:lnTo>
                                    <a:pt x="764" y="194"/>
                                  </a:lnTo>
                                  <a:lnTo>
                                    <a:pt x="763" y="179"/>
                                  </a:lnTo>
                                  <a:lnTo>
                                    <a:pt x="752" y="194"/>
                                  </a:lnTo>
                                  <a:lnTo>
                                    <a:pt x="743" y="209"/>
                                  </a:lnTo>
                                  <a:lnTo>
                                    <a:pt x="736" y="223"/>
                                  </a:lnTo>
                                  <a:lnTo>
                                    <a:pt x="732" y="238"/>
                                  </a:lnTo>
                                  <a:lnTo>
                                    <a:pt x="729" y="253"/>
                                  </a:lnTo>
                                  <a:lnTo>
                                    <a:pt x="731" y="268"/>
                                  </a:lnTo>
                                  <a:lnTo>
                                    <a:pt x="735" y="285"/>
                                  </a:lnTo>
                                  <a:lnTo>
                                    <a:pt x="743" y="300"/>
                                  </a:lnTo>
                                  <a:lnTo>
                                    <a:pt x="737" y="300"/>
                                  </a:lnTo>
                                  <a:lnTo>
                                    <a:pt x="732" y="299"/>
                                  </a:lnTo>
                                  <a:lnTo>
                                    <a:pt x="725" y="299"/>
                                  </a:lnTo>
                                  <a:lnTo>
                                    <a:pt x="718" y="299"/>
                                  </a:lnTo>
                                  <a:lnTo>
                                    <a:pt x="713" y="299"/>
                                  </a:lnTo>
                                  <a:lnTo>
                                    <a:pt x="706" y="299"/>
                                  </a:lnTo>
                                  <a:lnTo>
                                    <a:pt x="700" y="300"/>
                                  </a:lnTo>
                                  <a:lnTo>
                                    <a:pt x="694" y="300"/>
                                  </a:lnTo>
                                  <a:lnTo>
                                    <a:pt x="696" y="301"/>
                                  </a:lnTo>
                                  <a:lnTo>
                                    <a:pt x="697" y="305"/>
                                  </a:lnTo>
                                  <a:lnTo>
                                    <a:pt x="700" y="311"/>
                                  </a:lnTo>
                                  <a:lnTo>
                                    <a:pt x="704" y="318"/>
                                  </a:lnTo>
                                  <a:lnTo>
                                    <a:pt x="706" y="326"/>
                                  </a:lnTo>
                                  <a:lnTo>
                                    <a:pt x="709" y="333"/>
                                  </a:lnTo>
                                  <a:lnTo>
                                    <a:pt x="710" y="341"/>
                                  </a:lnTo>
                                  <a:lnTo>
                                    <a:pt x="712" y="348"/>
                                  </a:lnTo>
                                  <a:lnTo>
                                    <a:pt x="675" y="429"/>
                                  </a:lnTo>
                                  <a:lnTo>
                                    <a:pt x="671" y="423"/>
                                  </a:lnTo>
                                  <a:lnTo>
                                    <a:pt x="660" y="412"/>
                                  </a:lnTo>
                                  <a:lnTo>
                                    <a:pt x="650" y="401"/>
                                  </a:lnTo>
                                  <a:lnTo>
                                    <a:pt x="646" y="396"/>
                                  </a:lnTo>
                                  <a:lnTo>
                                    <a:pt x="629" y="392"/>
                                  </a:lnTo>
                                  <a:lnTo>
                                    <a:pt x="615" y="389"/>
                                  </a:lnTo>
                                  <a:lnTo>
                                    <a:pt x="600" y="386"/>
                                  </a:lnTo>
                                  <a:lnTo>
                                    <a:pt x="586" y="385"/>
                                  </a:lnTo>
                                  <a:lnTo>
                                    <a:pt x="573" y="383"/>
                                  </a:lnTo>
                                  <a:lnTo>
                                    <a:pt x="561" y="385"/>
                                  </a:lnTo>
                                  <a:lnTo>
                                    <a:pt x="550" y="388"/>
                                  </a:lnTo>
                                  <a:lnTo>
                                    <a:pt x="542" y="392"/>
                                  </a:lnTo>
                                  <a:lnTo>
                                    <a:pt x="929" y="0"/>
                                  </a:lnTo>
                                  <a:close/>
                                </a:path>
                              </a:pathLst>
                            </a:custGeom>
                            <a:solidFill>
                              <a:schemeClr val="tx1">
                                <a:lumMod val="100000"/>
                                <a:lumOff val="0"/>
                              </a:schemeClr>
                            </a:solidFill>
                            <a:ln w="0" cap="rnd">
                              <a:solidFill>
                                <a:schemeClr val="tx1">
                                  <a:lumMod val="100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1">
                                        <a:lumMod val="50000"/>
                                        <a:lumOff val="0"/>
                                      </a:schemeClr>
                                    </a:outerShdw>
                                  </a:effectLst>
                                </a14:hiddenEffects>
                              </a:ext>
                            </a:extLst>
                          </wps:spPr>
                          <wps:bodyPr rot="0" vert="horz" wrap="square" lIns="91440" tIns="45720" rIns="91440" bIns="45720" anchor="t" anchorCtr="0" upright="1">
                            <a:noAutofit/>
                          </wps:bodyPr>
                        </wps:wsp>
                        <wps:wsp>
                          <wps:cNvPr id="27" name="Freeform 172"/>
                          <wps:cNvSpPr>
                            <a:spLocks/>
                          </wps:cNvSpPr>
                          <wps:spPr bwMode="auto">
                            <a:xfrm>
                              <a:off x="8934" y="552"/>
                              <a:ext cx="2250" cy="2359"/>
                            </a:xfrm>
                            <a:custGeom>
                              <a:avLst/>
                              <a:gdLst>
                                <a:gd name="T0" fmla="*/ 1438 w 2232"/>
                                <a:gd name="T1" fmla="*/ 897 h 2255"/>
                                <a:gd name="T2" fmla="*/ 1517 w 2232"/>
                                <a:gd name="T3" fmla="*/ 890 h 2255"/>
                                <a:gd name="T4" fmla="*/ 1517 w 2232"/>
                                <a:gd name="T5" fmla="*/ 975 h 2255"/>
                                <a:gd name="T6" fmla="*/ 1578 w 2232"/>
                                <a:gd name="T7" fmla="*/ 1116 h 2255"/>
                                <a:gd name="T8" fmla="*/ 1778 w 2232"/>
                                <a:gd name="T9" fmla="*/ 1153 h 2255"/>
                                <a:gd name="T10" fmla="*/ 1833 w 2232"/>
                                <a:gd name="T11" fmla="*/ 1190 h 2255"/>
                                <a:gd name="T12" fmla="*/ 1806 w 2232"/>
                                <a:gd name="T13" fmla="*/ 1284 h 2255"/>
                                <a:gd name="T14" fmla="*/ 1856 w 2232"/>
                                <a:gd name="T15" fmla="*/ 1443 h 2255"/>
                                <a:gd name="T16" fmla="*/ 1946 w 2232"/>
                                <a:gd name="T17" fmla="*/ 1569 h 2255"/>
                                <a:gd name="T18" fmla="*/ 1951 w 2232"/>
                                <a:gd name="T19" fmla="*/ 1716 h 2255"/>
                                <a:gd name="T20" fmla="*/ 2036 w 2232"/>
                                <a:gd name="T21" fmla="*/ 1886 h 2255"/>
                                <a:gd name="T22" fmla="*/ 2205 w 2232"/>
                                <a:gd name="T23" fmla="*/ 2044 h 2255"/>
                                <a:gd name="T24" fmla="*/ 2158 w 2232"/>
                                <a:gd name="T25" fmla="*/ 2110 h 2255"/>
                                <a:gd name="T26" fmla="*/ 2133 w 2232"/>
                                <a:gd name="T27" fmla="*/ 2249 h 2255"/>
                                <a:gd name="T28" fmla="*/ 2184 w 2232"/>
                                <a:gd name="T29" fmla="*/ 2359 h 2255"/>
                                <a:gd name="T30" fmla="*/ 2204 w 2232"/>
                                <a:gd name="T31" fmla="*/ 2290 h 2255"/>
                                <a:gd name="T32" fmla="*/ 2169 w 2232"/>
                                <a:gd name="T33" fmla="*/ 2192 h 2255"/>
                                <a:gd name="T34" fmla="*/ 2231 w 2232"/>
                                <a:gd name="T35" fmla="*/ 2123 h 2255"/>
                                <a:gd name="T36" fmla="*/ 2217 w 2232"/>
                                <a:gd name="T37" fmla="*/ 1999 h 2255"/>
                                <a:gd name="T38" fmla="*/ 2037 w 2232"/>
                                <a:gd name="T39" fmla="*/ 1822 h 2255"/>
                                <a:gd name="T40" fmla="*/ 1978 w 2232"/>
                                <a:gd name="T41" fmla="*/ 1640 h 2255"/>
                                <a:gd name="T42" fmla="*/ 1980 w 2232"/>
                                <a:gd name="T43" fmla="*/ 1513 h 2255"/>
                                <a:gd name="T44" fmla="*/ 1865 w 2232"/>
                                <a:gd name="T45" fmla="*/ 1346 h 2255"/>
                                <a:gd name="T46" fmla="*/ 1864 w 2232"/>
                                <a:gd name="T47" fmla="*/ 1222 h 2255"/>
                                <a:gd name="T48" fmla="*/ 1880 w 2232"/>
                                <a:gd name="T49" fmla="*/ 1159 h 2255"/>
                                <a:gd name="T50" fmla="*/ 1769 w 2232"/>
                                <a:gd name="T51" fmla="*/ 1096 h 2255"/>
                                <a:gd name="T52" fmla="*/ 1568 w 2232"/>
                                <a:gd name="T53" fmla="*/ 1046 h 2255"/>
                                <a:gd name="T54" fmla="*/ 1563 w 2232"/>
                                <a:gd name="T55" fmla="*/ 901 h 2255"/>
                                <a:gd name="T56" fmla="*/ 1519 w 2232"/>
                                <a:gd name="T57" fmla="*/ 800 h 2255"/>
                                <a:gd name="T58" fmla="*/ 1426 w 2232"/>
                                <a:gd name="T59" fmla="*/ 835 h 2255"/>
                                <a:gd name="T60" fmla="*/ 1427 w 2232"/>
                                <a:gd name="T61" fmla="*/ 730 h 2255"/>
                                <a:gd name="T62" fmla="*/ 1302 w 2232"/>
                                <a:gd name="T63" fmla="*/ 739 h 2255"/>
                                <a:gd name="T64" fmla="*/ 1205 w 2232"/>
                                <a:gd name="T65" fmla="*/ 598 h 2255"/>
                                <a:gd name="T66" fmla="*/ 1165 w 2232"/>
                                <a:gd name="T67" fmla="*/ 414 h 2255"/>
                                <a:gd name="T68" fmla="*/ 1099 w 2232"/>
                                <a:gd name="T69" fmla="*/ 401 h 2255"/>
                                <a:gd name="T70" fmla="*/ 1011 w 2232"/>
                                <a:gd name="T71" fmla="*/ 421 h 2255"/>
                                <a:gd name="T72" fmla="*/ 860 w 2232"/>
                                <a:gd name="T73" fmla="*/ 325 h 2255"/>
                                <a:gd name="T74" fmla="*/ 742 w 2232"/>
                                <a:gd name="T75" fmla="*/ 275 h 2255"/>
                                <a:gd name="T76" fmla="*/ 572 w 2232"/>
                                <a:gd name="T77" fmla="*/ 269 h 2255"/>
                                <a:gd name="T78" fmla="*/ 396 w 2232"/>
                                <a:gd name="T79" fmla="*/ 89 h 2255"/>
                                <a:gd name="T80" fmla="*/ 267 w 2232"/>
                                <a:gd name="T81" fmla="*/ 2 h 2255"/>
                                <a:gd name="T82" fmla="*/ 188 w 2232"/>
                                <a:gd name="T83" fmla="*/ 69 h 2255"/>
                                <a:gd name="T84" fmla="*/ 102 w 2232"/>
                                <a:gd name="T85" fmla="*/ 62 h 2255"/>
                                <a:gd name="T86" fmla="*/ 16 w 2232"/>
                                <a:gd name="T87" fmla="*/ 48 h 2255"/>
                                <a:gd name="T88" fmla="*/ 27 w 2232"/>
                                <a:gd name="T89" fmla="*/ 107 h 2255"/>
                                <a:gd name="T90" fmla="*/ 188 w 2232"/>
                                <a:gd name="T91" fmla="*/ 131 h 2255"/>
                                <a:gd name="T92" fmla="*/ 262 w 2232"/>
                                <a:gd name="T93" fmla="*/ 43 h 2255"/>
                                <a:gd name="T94" fmla="*/ 396 w 2232"/>
                                <a:gd name="T95" fmla="*/ 173 h 2255"/>
                                <a:gd name="T96" fmla="*/ 542 w 2232"/>
                                <a:gd name="T97" fmla="*/ 289 h 2255"/>
                                <a:gd name="T98" fmla="*/ 701 w 2232"/>
                                <a:gd name="T99" fmla="*/ 320 h 2255"/>
                                <a:gd name="T100" fmla="*/ 811 w 2232"/>
                                <a:gd name="T101" fmla="*/ 360 h 2255"/>
                                <a:gd name="T102" fmla="*/ 982 w 2232"/>
                                <a:gd name="T103" fmla="*/ 470 h 2255"/>
                                <a:gd name="T104" fmla="*/ 1070 w 2232"/>
                                <a:gd name="T105" fmla="*/ 453 h 2255"/>
                                <a:gd name="T106" fmla="*/ 1136 w 2232"/>
                                <a:gd name="T107" fmla="*/ 460 h 2255"/>
                                <a:gd name="T108" fmla="*/ 1165 w 2232"/>
                                <a:gd name="T109" fmla="*/ 613 h 2255"/>
                                <a:gd name="T110" fmla="*/ 1263 w 2232"/>
                                <a:gd name="T111" fmla="*/ 774 h 2255"/>
                                <a:gd name="T112" fmla="*/ 1356 w 2232"/>
                                <a:gd name="T113" fmla="*/ 757 h 2255"/>
                                <a:gd name="T114" fmla="*/ 1404 w 2232"/>
                                <a:gd name="T115" fmla="*/ 792 h 2255"/>
                                <a:gd name="T116" fmla="*/ 1360 w 2232"/>
                                <a:gd name="T117" fmla="*/ 902 h 2255"/>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Lst>
                              <a:ahLst/>
                              <a:cxnLst>
                                <a:cxn ang="T118">
                                  <a:pos x="T0" y="T1"/>
                                </a:cxn>
                                <a:cxn ang="T119">
                                  <a:pos x="T2" y="T3"/>
                                </a:cxn>
                                <a:cxn ang="T120">
                                  <a:pos x="T4" y="T5"/>
                                </a:cxn>
                                <a:cxn ang="T121">
                                  <a:pos x="T6" y="T7"/>
                                </a:cxn>
                                <a:cxn ang="T122">
                                  <a:pos x="T8" y="T9"/>
                                </a:cxn>
                                <a:cxn ang="T123">
                                  <a:pos x="T10" y="T11"/>
                                </a:cxn>
                                <a:cxn ang="T124">
                                  <a:pos x="T12" y="T13"/>
                                </a:cxn>
                                <a:cxn ang="T125">
                                  <a:pos x="T14" y="T15"/>
                                </a:cxn>
                                <a:cxn ang="T126">
                                  <a:pos x="T16" y="T17"/>
                                </a:cxn>
                                <a:cxn ang="T127">
                                  <a:pos x="T18" y="T19"/>
                                </a:cxn>
                                <a:cxn ang="T128">
                                  <a:pos x="T20" y="T21"/>
                                </a:cxn>
                                <a:cxn ang="T129">
                                  <a:pos x="T22" y="T23"/>
                                </a:cxn>
                                <a:cxn ang="T130">
                                  <a:pos x="T24" y="T25"/>
                                </a:cxn>
                                <a:cxn ang="T131">
                                  <a:pos x="T26" y="T27"/>
                                </a:cxn>
                                <a:cxn ang="T132">
                                  <a:pos x="T28" y="T29"/>
                                </a:cxn>
                                <a:cxn ang="T133">
                                  <a:pos x="T30" y="T31"/>
                                </a:cxn>
                                <a:cxn ang="T134">
                                  <a:pos x="T32" y="T33"/>
                                </a:cxn>
                                <a:cxn ang="T135">
                                  <a:pos x="T34" y="T35"/>
                                </a:cxn>
                                <a:cxn ang="T136">
                                  <a:pos x="T36" y="T37"/>
                                </a:cxn>
                                <a:cxn ang="T137">
                                  <a:pos x="T38" y="T39"/>
                                </a:cxn>
                                <a:cxn ang="T138">
                                  <a:pos x="T40" y="T41"/>
                                </a:cxn>
                                <a:cxn ang="T139">
                                  <a:pos x="T42" y="T43"/>
                                </a:cxn>
                                <a:cxn ang="T140">
                                  <a:pos x="T44" y="T45"/>
                                </a:cxn>
                                <a:cxn ang="T141">
                                  <a:pos x="T46" y="T47"/>
                                </a:cxn>
                                <a:cxn ang="T142">
                                  <a:pos x="T48" y="T49"/>
                                </a:cxn>
                                <a:cxn ang="T143">
                                  <a:pos x="T50" y="T51"/>
                                </a:cxn>
                                <a:cxn ang="T144">
                                  <a:pos x="T52" y="T53"/>
                                </a:cxn>
                                <a:cxn ang="T145">
                                  <a:pos x="T54" y="T55"/>
                                </a:cxn>
                                <a:cxn ang="T146">
                                  <a:pos x="T56" y="T57"/>
                                </a:cxn>
                                <a:cxn ang="T147">
                                  <a:pos x="T58" y="T59"/>
                                </a:cxn>
                                <a:cxn ang="T148">
                                  <a:pos x="T60" y="T61"/>
                                </a:cxn>
                                <a:cxn ang="T149">
                                  <a:pos x="T62" y="T63"/>
                                </a:cxn>
                                <a:cxn ang="T150">
                                  <a:pos x="T64" y="T65"/>
                                </a:cxn>
                                <a:cxn ang="T151">
                                  <a:pos x="T66" y="T67"/>
                                </a:cxn>
                                <a:cxn ang="T152">
                                  <a:pos x="T68" y="T69"/>
                                </a:cxn>
                                <a:cxn ang="T153">
                                  <a:pos x="T70" y="T71"/>
                                </a:cxn>
                                <a:cxn ang="T154">
                                  <a:pos x="T72" y="T73"/>
                                </a:cxn>
                                <a:cxn ang="T155">
                                  <a:pos x="T74" y="T75"/>
                                </a:cxn>
                                <a:cxn ang="T156">
                                  <a:pos x="T76" y="T77"/>
                                </a:cxn>
                                <a:cxn ang="T157">
                                  <a:pos x="T78" y="T79"/>
                                </a:cxn>
                                <a:cxn ang="T158">
                                  <a:pos x="T80" y="T81"/>
                                </a:cxn>
                                <a:cxn ang="T159">
                                  <a:pos x="T82" y="T83"/>
                                </a:cxn>
                                <a:cxn ang="T160">
                                  <a:pos x="T84" y="T85"/>
                                </a:cxn>
                                <a:cxn ang="T161">
                                  <a:pos x="T86" y="T87"/>
                                </a:cxn>
                                <a:cxn ang="T162">
                                  <a:pos x="T88" y="T89"/>
                                </a:cxn>
                                <a:cxn ang="T163">
                                  <a:pos x="T90" y="T91"/>
                                </a:cxn>
                                <a:cxn ang="T164">
                                  <a:pos x="T92" y="T93"/>
                                </a:cxn>
                                <a:cxn ang="T165">
                                  <a:pos x="T94" y="T95"/>
                                </a:cxn>
                                <a:cxn ang="T166">
                                  <a:pos x="T96" y="T97"/>
                                </a:cxn>
                                <a:cxn ang="T167">
                                  <a:pos x="T98" y="T99"/>
                                </a:cxn>
                                <a:cxn ang="T168">
                                  <a:pos x="T100" y="T101"/>
                                </a:cxn>
                                <a:cxn ang="T169">
                                  <a:pos x="T102" y="T103"/>
                                </a:cxn>
                                <a:cxn ang="T170">
                                  <a:pos x="T104" y="T105"/>
                                </a:cxn>
                                <a:cxn ang="T171">
                                  <a:pos x="T106" y="T107"/>
                                </a:cxn>
                                <a:cxn ang="T172">
                                  <a:pos x="T108" y="T109"/>
                                </a:cxn>
                                <a:cxn ang="T173">
                                  <a:pos x="T110" y="T111"/>
                                </a:cxn>
                                <a:cxn ang="T174">
                                  <a:pos x="T112" y="T113"/>
                                </a:cxn>
                                <a:cxn ang="T175">
                                  <a:pos x="T114" y="T115"/>
                                </a:cxn>
                                <a:cxn ang="T176">
                                  <a:pos x="T116" y="T117"/>
                                </a:cxn>
                              </a:cxnLst>
                              <a:rect l="0" t="0" r="r" b="b"/>
                              <a:pathLst>
                                <a:path w="2232" h="2255">
                                  <a:moveTo>
                                    <a:pt x="1350" y="891"/>
                                  </a:moveTo>
                                  <a:lnTo>
                                    <a:pt x="1358" y="897"/>
                                  </a:lnTo>
                                  <a:lnTo>
                                    <a:pt x="1368" y="895"/>
                                  </a:lnTo>
                                  <a:lnTo>
                                    <a:pt x="1379" y="890"/>
                                  </a:lnTo>
                                  <a:lnTo>
                                    <a:pt x="1388" y="883"/>
                                  </a:lnTo>
                                  <a:lnTo>
                                    <a:pt x="1396" y="875"/>
                                  </a:lnTo>
                                  <a:lnTo>
                                    <a:pt x="1403" y="867"/>
                                  </a:lnTo>
                                  <a:lnTo>
                                    <a:pt x="1407" y="861"/>
                                  </a:lnTo>
                                  <a:lnTo>
                                    <a:pt x="1408" y="858"/>
                                  </a:lnTo>
                                  <a:lnTo>
                                    <a:pt x="1426" y="857"/>
                                  </a:lnTo>
                                  <a:lnTo>
                                    <a:pt x="1442" y="854"/>
                                  </a:lnTo>
                                  <a:lnTo>
                                    <a:pt x="1457" y="849"/>
                                  </a:lnTo>
                                  <a:lnTo>
                                    <a:pt x="1472" y="843"/>
                                  </a:lnTo>
                                  <a:lnTo>
                                    <a:pt x="1482" y="838"/>
                                  </a:lnTo>
                                  <a:lnTo>
                                    <a:pt x="1492" y="832"/>
                                  </a:lnTo>
                                  <a:lnTo>
                                    <a:pt x="1497" y="830"/>
                                  </a:lnTo>
                                  <a:lnTo>
                                    <a:pt x="1500" y="828"/>
                                  </a:lnTo>
                                  <a:lnTo>
                                    <a:pt x="1501" y="835"/>
                                  </a:lnTo>
                                  <a:lnTo>
                                    <a:pt x="1503" y="843"/>
                                  </a:lnTo>
                                  <a:lnTo>
                                    <a:pt x="1505" y="851"/>
                                  </a:lnTo>
                                  <a:lnTo>
                                    <a:pt x="1509" y="860"/>
                                  </a:lnTo>
                                  <a:lnTo>
                                    <a:pt x="1513" y="868"/>
                                  </a:lnTo>
                                  <a:lnTo>
                                    <a:pt x="1516" y="876"/>
                                  </a:lnTo>
                                  <a:lnTo>
                                    <a:pt x="1517" y="884"/>
                                  </a:lnTo>
                                  <a:lnTo>
                                    <a:pt x="1519" y="891"/>
                                  </a:lnTo>
                                  <a:lnTo>
                                    <a:pt x="1517" y="898"/>
                                  </a:lnTo>
                                  <a:lnTo>
                                    <a:pt x="1516" y="906"/>
                                  </a:lnTo>
                                  <a:lnTo>
                                    <a:pt x="1513" y="915"/>
                                  </a:lnTo>
                                  <a:lnTo>
                                    <a:pt x="1509" y="924"/>
                                  </a:lnTo>
                                  <a:lnTo>
                                    <a:pt x="1505" y="932"/>
                                  </a:lnTo>
                                  <a:lnTo>
                                    <a:pt x="1503" y="941"/>
                                  </a:lnTo>
                                  <a:lnTo>
                                    <a:pt x="1501" y="949"/>
                                  </a:lnTo>
                                  <a:lnTo>
                                    <a:pt x="1500" y="954"/>
                                  </a:lnTo>
                                  <a:lnTo>
                                    <a:pt x="1501" y="978"/>
                                  </a:lnTo>
                                  <a:lnTo>
                                    <a:pt x="1507" y="1000"/>
                                  </a:lnTo>
                                  <a:lnTo>
                                    <a:pt x="1513" y="1019"/>
                                  </a:lnTo>
                                  <a:lnTo>
                                    <a:pt x="1523" y="1037"/>
                                  </a:lnTo>
                                  <a:lnTo>
                                    <a:pt x="1535" y="1050"/>
                                  </a:lnTo>
                                  <a:lnTo>
                                    <a:pt x="1548" y="1060"/>
                                  </a:lnTo>
                                  <a:lnTo>
                                    <a:pt x="1565" y="1067"/>
                                  </a:lnTo>
                                  <a:lnTo>
                                    <a:pt x="1581" y="1069"/>
                                  </a:lnTo>
                                  <a:lnTo>
                                    <a:pt x="1604" y="1071"/>
                                  </a:lnTo>
                                  <a:lnTo>
                                    <a:pt x="1628" y="1072"/>
                                  </a:lnTo>
                                  <a:lnTo>
                                    <a:pt x="1651" y="1076"/>
                                  </a:lnTo>
                                  <a:lnTo>
                                    <a:pt x="1674" y="1080"/>
                                  </a:lnTo>
                                  <a:lnTo>
                                    <a:pt x="1697" y="1086"/>
                                  </a:lnTo>
                                  <a:lnTo>
                                    <a:pt x="1717" y="1091"/>
                                  </a:lnTo>
                                  <a:lnTo>
                                    <a:pt x="1737" y="1097"/>
                                  </a:lnTo>
                                  <a:lnTo>
                                    <a:pt x="1756" y="1101"/>
                                  </a:lnTo>
                                  <a:lnTo>
                                    <a:pt x="1764" y="1102"/>
                                  </a:lnTo>
                                  <a:lnTo>
                                    <a:pt x="1772" y="1102"/>
                                  </a:lnTo>
                                  <a:lnTo>
                                    <a:pt x="1780" y="1104"/>
                                  </a:lnTo>
                                  <a:lnTo>
                                    <a:pt x="1790" y="1105"/>
                                  </a:lnTo>
                                  <a:lnTo>
                                    <a:pt x="1798" y="1106"/>
                                  </a:lnTo>
                                  <a:lnTo>
                                    <a:pt x="1806" y="1109"/>
                                  </a:lnTo>
                                  <a:lnTo>
                                    <a:pt x="1813" y="1112"/>
                                  </a:lnTo>
                                  <a:lnTo>
                                    <a:pt x="1818" y="1117"/>
                                  </a:lnTo>
                                  <a:lnTo>
                                    <a:pt x="1821" y="1123"/>
                                  </a:lnTo>
                                  <a:lnTo>
                                    <a:pt x="1821" y="1130"/>
                                  </a:lnTo>
                                  <a:lnTo>
                                    <a:pt x="1818" y="1138"/>
                                  </a:lnTo>
                                  <a:lnTo>
                                    <a:pt x="1815" y="1148"/>
                                  </a:lnTo>
                                  <a:lnTo>
                                    <a:pt x="1811" y="1157"/>
                                  </a:lnTo>
                                  <a:lnTo>
                                    <a:pt x="1807" y="1167"/>
                                  </a:lnTo>
                                  <a:lnTo>
                                    <a:pt x="1804" y="1175"/>
                                  </a:lnTo>
                                  <a:lnTo>
                                    <a:pt x="1803" y="1182"/>
                                  </a:lnTo>
                                  <a:lnTo>
                                    <a:pt x="1802" y="1189"/>
                                  </a:lnTo>
                                  <a:lnTo>
                                    <a:pt x="1800" y="1197"/>
                                  </a:lnTo>
                                  <a:lnTo>
                                    <a:pt x="1798" y="1207"/>
                                  </a:lnTo>
                                  <a:lnTo>
                                    <a:pt x="1795" y="1217"/>
                                  </a:lnTo>
                                  <a:lnTo>
                                    <a:pt x="1792" y="1227"/>
                                  </a:lnTo>
                                  <a:lnTo>
                                    <a:pt x="1790" y="1235"/>
                                  </a:lnTo>
                                  <a:lnTo>
                                    <a:pt x="1788" y="1242"/>
                                  </a:lnTo>
                                  <a:lnTo>
                                    <a:pt x="1787" y="1246"/>
                                  </a:lnTo>
                                  <a:lnTo>
                                    <a:pt x="1788" y="1263"/>
                                  </a:lnTo>
                                  <a:lnTo>
                                    <a:pt x="1794" y="1282"/>
                                  </a:lnTo>
                                  <a:lnTo>
                                    <a:pt x="1800" y="1304"/>
                                  </a:lnTo>
                                  <a:lnTo>
                                    <a:pt x="1810" y="1324"/>
                                  </a:lnTo>
                                  <a:lnTo>
                                    <a:pt x="1819" y="1345"/>
                                  </a:lnTo>
                                  <a:lnTo>
                                    <a:pt x="1830" y="1364"/>
                                  </a:lnTo>
                                  <a:lnTo>
                                    <a:pt x="1841" y="1379"/>
                                  </a:lnTo>
                                  <a:lnTo>
                                    <a:pt x="1850" y="1392"/>
                                  </a:lnTo>
                                  <a:lnTo>
                                    <a:pt x="1865" y="1405"/>
                                  </a:lnTo>
                                  <a:lnTo>
                                    <a:pt x="1879" y="1419"/>
                                  </a:lnTo>
                                  <a:lnTo>
                                    <a:pt x="1892" y="1434"/>
                                  </a:lnTo>
                                  <a:lnTo>
                                    <a:pt x="1904" y="1448"/>
                                  </a:lnTo>
                                  <a:lnTo>
                                    <a:pt x="1915" y="1460"/>
                                  </a:lnTo>
                                  <a:lnTo>
                                    <a:pt x="1923" y="1471"/>
                                  </a:lnTo>
                                  <a:lnTo>
                                    <a:pt x="1928" y="1481"/>
                                  </a:lnTo>
                                  <a:lnTo>
                                    <a:pt x="1930" y="1487"/>
                                  </a:lnTo>
                                  <a:lnTo>
                                    <a:pt x="1930" y="1500"/>
                                  </a:lnTo>
                                  <a:lnTo>
                                    <a:pt x="1930" y="1512"/>
                                  </a:lnTo>
                                  <a:lnTo>
                                    <a:pt x="1930" y="1525"/>
                                  </a:lnTo>
                                  <a:lnTo>
                                    <a:pt x="1930" y="1537"/>
                                  </a:lnTo>
                                  <a:lnTo>
                                    <a:pt x="1930" y="1549"/>
                                  </a:lnTo>
                                  <a:lnTo>
                                    <a:pt x="1930" y="1562"/>
                                  </a:lnTo>
                                  <a:lnTo>
                                    <a:pt x="1930" y="1574"/>
                                  </a:lnTo>
                                  <a:lnTo>
                                    <a:pt x="1930" y="1586"/>
                                  </a:lnTo>
                                  <a:lnTo>
                                    <a:pt x="1931" y="1604"/>
                                  </a:lnTo>
                                  <a:lnTo>
                                    <a:pt x="1933" y="1622"/>
                                  </a:lnTo>
                                  <a:lnTo>
                                    <a:pt x="1935" y="1640"/>
                                  </a:lnTo>
                                  <a:lnTo>
                                    <a:pt x="1941" y="1657"/>
                                  </a:lnTo>
                                  <a:lnTo>
                                    <a:pt x="1946" y="1675"/>
                                  </a:lnTo>
                                  <a:lnTo>
                                    <a:pt x="1953" y="1692"/>
                                  </a:lnTo>
                                  <a:lnTo>
                                    <a:pt x="1959" y="1708"/>
                                  </a:lnTo>
                                  <a:lnTo>
                                    <a:pt x="1968" y="1725"/>
                                  </a:lnTo>
                                  <a:lnTo>
                                    <a:pt x="1977" y="1741"/>
                                  </a:lnTo>
                                  <a:lnTo>
                                    <a:pt x="1986" y="1758"/>
                                  </a:lnTo>
                                  <a:lnTo>
                                    <a:pt x="1997" y="1773"/>
                                  </a:lnTo>
                                  <a:lnTo>
                                    <a:pt x="2008" y="1788"/>
                                  </a:lnTo>
                                  <a:lnTo>
                                    <a:pt x="2020" y="1803"/>
                                  </a:lnTo>
                                  <a:lnTo>
                                    <a:pt x="2032" y="1816"/>
                                  </a:lnTo>
                                  <a:lnTo>
                                    <a:pt x="2044" y="1830"/>
                                  </a:lnTo>
                                  <a:lnTo>
                                    <a:pt x="2056" y="1842"/>
                                  </a:lnTo>
                                  <a:lnTo>
                                    <a:pt x="2069" y="1853"/>
                                  </a:lnTo>
                                  <a:lnTo>
                                    <a:pt x="2085" y="1866"/>
                                  </a:lnTo>
                                  <a:lnTo>
                                    <a:pt x="2105" y="1882"/>
                                  </a:lnTo>
                                  <a:lnTo>
                                    <a:pt x="2127" y="1899"/>
                                  </a:lnTo>
                                  <a:lnTo>
                                    <a:pt x="2148" y="1917"/>
                                  </a:lnTo>
                                  <a:lnTo>
                                    <a:pt x="2168" y="1934"/>
                                  </a:lnTo>
                                  <a:lnTo>
                                    <a:pt x="2187" y="1954"/>
                                  </a:lnTo>
                                  <a:lnTo>
                                    <a:pt x="2201" y="1971"/>
                                  </a:lnTo>
                                  <a:lnTo>
                                    <a:pt x="2202" y="1978"/>
                                  </a:lnTo>
                                  <a:lnTo>
                                    <a:pt x="2198" y="1985"/>
                                  </a:lnTo>
                                  <a:lnTo>
                                    <a:pt x="2191" y="1991"/>
                                  </a:lnTo>
                                  <a:lnTo>
                                    <a:pt x="2180" y="1996"/>
                                  </a:lnTo>
                                  <a:lnTo>
                                    <a:pt x="2171" y="2000"/>
                                  </a:lnTo>
                                  <a:lnTo>
                                    <a:pt x="2162" y="2003"/>
                                  </a:lnTo>
                                  <a:lnTo>
                                    <a:pt x="2155" y="2004"/>
                                  </a:lnTo>
                                  <a:lnTo>
                                    <a:pt x="2152" y="2006"/>
                                  </a:lnTo>
                                  <a:lnTo>
                                    <a:pt x="2141" y="2017"/>
                                  </a:lnTo>
                                  <a:lnTo>
                                    <a:pt x="2132" y="2029"/>
                                  </a:lnTo>
                                  <a:lnTo>
                                    <a:pt x="2123" y="2040"/>
                                  </a:lnTo>
                                  <a:lnTo>
                                    <a:pt x="2114" y="2052"/>
                                  </a:lnTo>
                                  <a:lnTo>
                                    <a:pt x="2109" y="2065"/>
                                  </a:lnTo>
                                  <a:lnTo>
                                    <a:pt x="2105" y="2077"/>
                                  </a:lnTo>
                                  <a:lnTo>
                                    <a:pt x="2104" y="2089"/>
                                  </a:lnTo>
                                  <a:lnTo>
                                    <a:pt x="2105" y="2102"/>
                                  </a:lnTo>
                                  <a:lnTo>
                                    <a:pt x="2108" y="2115"/>
                                  </a:lnTo>
                                  <a:lnTo>
                                    <a:pt x="2112" y="2132"/>
                                  </a:lnTo>
                                  <a:lnTo>
                                    <a:pt x="2116" y="2150"/>
                                  </a:lnTo>
                                  <a:lnTo>
                                    <a:pt x="2120" y="2169"/>
                                  </a:lnTo>
                                  <a:lnTo>
                                    <a:pt x="2124" y="2189"/>
                                  </a:lnTo>
                                  <a:lnTo>
                                    <a:pt x="2128" y="2208"/>
                                  </a:lnTo>
                                  <a:lnTo>
                                    <a:pt x="2132" y="2228"/>
                                  </a:lnTo>
                                  <a:lnTo>
                                    <a:pt x="2137" y="2245"/>
                                  </a:lnTo>
                                  <a:lnTo>
                                    <a:pt x="2140" y="2250"/>
                                  </a:lnTo>
                                  <a:lnTo>
                                    <a:pt x="2144" y="2252"/>
                                  </a:lnTo>
                                  <a:lnTo>
                                    <a:pt x="2151" y="2254"/>
                                  </a:lnTo>
                                  <a:lnTo>
                                    <a:pt x="2159" y="2255"/>
                                  </a:lnTo>
                                  <a:lnTo>
                                    <a:pt x="2167" y="2255"/>
                                  </a:lnTo>
                                  <a:lnTo>
                                    <a:pt x="2174" y="2252"/>
                                  </a:lnTo>
                                  <a:lnTo>
                                    <a:pt x="2179" y="2251"/>
                                  </a:lnTo>
                                  <a:lnTo>
                                    <a:pt x="2183" y="2247"/>
                                  </a:lnTo>
                                  <a:lnTo>
                                    <a:pt x="2187" y="2240"/>
                                  </a:lnTo>
                                  <a:lnTo>
                                    <a:pt x="2189" y="2233"/>
                                  </a:lnTo>
                                  <a:lnTo>
                                    <a:pt x="2190" y="2225"/>
                                  </a:lnTo>
                                  <a:lnTo>
                                    <a:pt x="2190" y="2215"/>
                                  </a:lnTo>
                                  <a:lnTo>
                                    <a:pt x="2189" y="2206"/>
                                  </a:lnTo>
                                  <a:lnTo>
                                    <a:pt x="2187" y="2198"/>
                                  </a:lnTo>
                                  <a:lnTo>
                                    <a:pt x="2186" y="2189"/>
                                  </a:lnTo>
                                  <a:lnTo>
                                    <a:pt x="2185" y="2181"/>
                                  </a:lnTo>
                                  <a:lnTo>
                                    <a:pt x="2182" y="2171"/>
                                  </a:lnTo>
                                  <a:lnTo>
                                    <a:pt x="2179" y="2160"/>
                                  </a:lnTo>
                                  <a:lnTo>
                                    <a:pt x="2174" y="2151"/>
                                  </a:lnTo>
                                  <a:lnTo>
                                    <a:pt x="2168" y="2141"/>
                                  </a:lnTo>
                                  <a:lnTo>
                                    <a:pt x="2164" y="2132"/>
                                  </a:lnTo>
                                  <a:lnTo>
                                    <a:pt x="2159" y="2122"/>
                                  </a:lnTo>
                                  <a:lnTo>
                                    <a:pt x="2155" y="2111"/>
                                  </a:lnTo>
                                  <a:lnTo>
                                    <a:pt x="2152" y="2102"/>
                                  </a:lnTo>
                                  <a:lnTo>
                                    <a:pt x="2152" y="2095"/>
                                  </a:lnTo>
                                  <a:lnTo>
                                    <a:pt x="2154" y="2088"/>
                                  </a:lnTo>
                                  <a:lnTo>
                                    <a:pt x="2158" y="2081"/>
                                  </a:lnTo>
                                  <a:lnTo>
                                    <a:pt x="2162" y="2073"/>
                                  </a:lnTo>
                                  <a:lnTo>
                                    <a:pt x="2167" y="2066"/>
                                  </a:lnTo>
                                  <a:lnTo>
                                    <a:pt x="2172" y="2059"/>
                                  </a:lnTo>
                                  <a:lnTo>
                                    <a:pt x="2178" y="2055"/>
                                  </a:lnTo>
                                  <a:lnTo>
                                    <a:pt x="2183" y="2052"/>
                                  </a:lnTo>
                                  <a:lnTo>
                                    <a:pt x="2195" y="2047"/>
                                  </a:lnTo>
                                  <a:lnTo>
                                    <a:pt x="2205" y="2040"/>
                                  </a:lnTo>
                                  <a:lnTo>
                                    <a:pt x="2213" y="2029"/>
                                  </a:lnTo>
                                  <a:lnTo>
                                    <a:pt x="2220" y="2018"/>
                                  </a:lnTo>
                                  <a:lnTo>
                                    <a:pt x="2225" y="2006"/>
                                  </a:lnTo>
                                  <a:lnTo>
                                    <a:pt x="2229" y="1993"/>
                                  </a:lnTo>
                                  <a:lnTo>
                                    <a:pt x="2230" y="1981"/>
                                  </a:lnTo>
                                  <a:lnTo>
                                    <a:pt x="2232" y="1971"/>
                                  </a:lnTo>
                                  <a:lnTo>
                                    <a:pt x="2230" y="1962"/>
                                  </a:lnTo>
                                  <a:lnTo>
                                    <a:pt x="2225" y="1951"/>
                                  </a:lnTo>
                                  <a:lnTo>
                                    <a:pt x="2218" y="1937"/>
                                  </a:lnTo>
                                  <a:lnTo>
                                    <a:pt x="2209" y="1925"/>
                                  </a:lnTo>
                                  <a:lnTo>
                                    <a:pt x="2199" y="1911"/>
                                  </a:lnTo>
                                  <a:lnTo>
                                    <a:pt x="2189" y="1899"/>
                                  </a:lnTo>
                                  <a:lnTo>
                                    <a:pt x="2178" y="1886"/>
                                  </a:lnTo>
                                  <a:lnTo>
                                    <a:pt x="2168" y="1875"/>
                                  </a:lnTo>
                                  <a:lnTo>
                                    <a:pt x="2148" y="1855"/>
                                  </a:lnTo>
                                  <a:lnTo>
                                    <a:pt x="2125" y="1834"/>
                                  </a:lnTo>
                                  <a:lnTo>
                                    <a:pt x="2102" y="1814"/>
                                  </a:lnTo>
                                  <a:lnTo>
                                    <a:pt x="2079" y="1793"/>
                                  </a:lnTo>
                                  <a:lnTo>
                                    <a:pt x="2056" y="1774"/>
                                  </a:lnTo>
                                  <a:lnTo>
                                    <a:pt x="2038" y="1756"/>
                                  </a:lnTo>
                                  <a:lnTo>
                                    <a:pt x="2021" y="1742"/>
                                  </a:lnTo>
                                  <a:lnTo>
                                    <a:pt x="2009" y="1731"/>
                                  </a:lnTo>
                                  <a:lnTo>
                                    <a:pt x="1997" y="1716"/>
                                  </a:lnTo>
                                  <a:lnTo>
                                    <a:pt x="1988" y="1697"/>
                                  </a:lnTo>
                                  <a:lnTo>
                                    <a:pt x="1980" y="1678"/>
                                  </a:lnTo>
                                  <a:lnTo>
                                    <a:pt x="1973" y="1656"/>
                                  </a:lnTo>
                                  <a:lnTo>
                                    <a:pt x="1968" y="1637"/>
                                  </a:lnTo>
                                  <a:lnTo>
                                    <a:pt x="1965" y="1616"/>
                                  </a:lnTo>
                                  <a:lnTo>
                                    <a:pt x="1962" y="1600"/>
                                  </a:lnTo>
                                  <a:lnTo>
                                    <a:pt x="1962" y="1586"/>
                                  </a:lnTo>
                                  <a:lnTo>
                                    <a:pt x="1962" y="1568"/>
                                  </a:lnTo>
                                  <a:lnTo>
                                    <a:pt x="1965" y="1551"/>
                                  </a:lnTo>
                                  <a:lnTo>
                                    <a:pt x="1966" y="1533"/>
                                  </a:lnTo>
                                  <a:lnTo>
                                    <a:pt x="1970" y="1518"/>
                                  </a:lnTo>
                                  <a:lnTo>
                                    <a:pt x="1973" y="1505"/>
                                  </a:lnTo>
                                  <a:lnTo>
                                    <a:pt x="1974" y="1496"/>
                                  </a:lnTo>
                                  <a:lnTo>
                                    <a:pt x="1977" y="1490"/>
                                  </a:lnTo>
                                  <a:lnTo>
                                    <a:pt x="1977" y="1487"/>
                                  </a:lnTo>
                                  <a:lnTo>
                                    <a:pt x="1976" y="1475"/>
                                  </a:lnTo>
                                  <a:lnTo>
                                    <a:pt x="1970" y="1461"/>
                                  </a:lnTo>
                                  <a:lnTo>
                                    <a:pt x="1964" y="1446"/>
                                  </a:lnTo>
                                  <a:lnTo>
                                    <a:pt x="1955" y="1430"/>
                                  </a:lnTo>
                                  <a:lnTo>
                                    <a:pt x="1946" y="1415"/>
                                  </a:lnTo>
                                  <a:lnTo>
                                    <a:pt x="1935" y="1400"/>
                                  </a:lnTo>
                                  <a:lnTo>
                                    <a:pt x="1924" y="1386"/>
                                  </a:lnTo>
                                  <a:lnTo>
                                    <a:pt x="1914" y="1375"/>
                                  </a:lnTo>
                                  <a:lnTo>
                                    <a:pt x="1900" y="1360"/>
                                  </a:lnTo>
                                  <a:lnTo>
                                    <a:pt x="1887" y="1344"/>
                                  </a:lnTo>
                                  <a:lnTo>
                                    <a:pt x="1873" y="1324"/>
                                  </a:lnTo>
                                  <a:lnTo>
                                    <a:pt x="1861" y="1307"/>
                                  </a:lnTo>
                                  <a:lnTo>
                                    <a:pt x="1850" y="1287"/>
                                  </a:lnTo>
                                  <a:lnTo>
                                    <a:pt x="1842" y="1271"/>
                                  </a:lnTo>
                                  <a:lnTo>
                                    <a:pt x="1835" y="1257"/>
                                  </a:lnTo>
                                  <a:lnTo>
                                    <a:pt x="1834" y="1246"/>
                                  </a:lnTo>
                                  <a:lnTo>
                                    <a:pt x="1835" y="1237"/>
                                  </a:lnTo>
                                  <a:lnTo>
                                    <a:pt x="1837" y="1224"/>
                                  </a:lnTo>
                                  <a:lnTo>
                                    <a:pt x="1840" y="1211"/>
                                  </a:lnTo>
                                  <a:lnTo>
                                    <a:pt x="1842" y="1197"/>
                                  </a:lnTo>
                                  <a:lnTo>
                                    <a:pt x="1845" y="1185"/>
                                  </a:lnTo>
                                  <a:lnTo>
                                    <a:pt x="1848" y="1175"/>
                                  </a:lnTo>
                                  <a:lnTo>
                                    <a:pt x="1849" y="1168"/>
                                  </a:lnTo>
                                  <a:lnTo>
                                    <a:pt x="1850" y="1165"/>
                                  </a:lnTo>
                                  <a:lnTo>
                                    <a:pt x="1852" y="1159"/>
                                  </a:lnTo>
                                  <a:lnTo>
                                    <a:pt x="1853" y="1152"/>
                                  </a:lnTo>
                                  <a:lnTo>
                                    <a:pt x="1856" y="1143"/>
                                  </a:lnTo>
                                  <a:lnTo>
                                    <a:pt x="1858" y="1135"/>
                                  </a:lnTo>
                                  <a:lnTo>
                                    <a:pt x="1861" y="1127"/>
                                  </a:lnTo>
                                  <a:lnTo>
                                    <a:pt x="1864" y="1122"/>
                                  </a:lnTo>
                                  <a:lnTo>
                                    <a:pt x="1865" y="1117"/>
                                  </a:lnTo>
                                  <a:lnTo>
                                    <a:pt x="1866" y="1116"/>
                                  </a:lnTo>
                                  <a:lnTo>
                                    <a:pt x="1865" y="1108"/>
                                  </a:lnTo>
                                  <a:lnTo>
                                    <a:pt x="1862" y="1100"/>
                                  </a:lnTo>
                                  <a:lnTo>
                                    <a:pt x="1857" y="1091"/>
                                  </a:lnTo>
                                  <a:lnTo>
                                    <a:pt x="1850" y="1085"/>
                                  </a:lnTo>
                                  <a:lnTo>
                                    <a:pt x="1842" y="1078"/>
                                  </a:lnTo>
                                  <a:lnTo>
                                    <a:pt x="1831" y="1071"/>
                                  </a:lnTo>
                                  <a:lnTo>
                                    <a:pt x="1819" y="1065"/>
                                  </a:lnTo>
                                  <a:lnTo>
                                    <a:pt x="1806" y="1060"/>
                                  </a:lnTo>
                                  <a:lnTo>
                                    <a:pt x="1790" y="1056"/>
                                  </a:lnTo>
                                  <a:lnTo>
                                    <a:pt x="1773" y="1050"/>
                                  </a:lnTo>
                                  <a:lnTo>
                                    <a:pt x="1755" y="1048"/>
                                  </a:lnTo>
                                  <a:lnTo>
                                    <a:pt x="1736" y="1043"/>
                                  </a:lnTo>
                                  <a:lnTo>
                                    <a:pt x="1714" y="1041"/>
                                  </a:lnTo>
                                  <a:lnTo>
                                    <a:pt x="1691" y="1039"/>
                                  </a:lnTo>
                                  <a:lnTo>
                                    <a:pt x="1668" y="1038"/>
                                  </a:lnTo>
                                  <a:lnTo>
                                    <a:pt x="1643" y="1038"/>
                                  </a:lnTo>
                                  <a:lnTo>
                                    <a:pt x="1623" y="1037"/>
                                  </a:lnTo>
                                  <a:lnTo>
                                    <a:pt x="1604" y="1031"/>
                                  </a:lnTo>
                                  <a:lnTo>
                                    <a:pt x="1586" y="1023"/>
                                  </a:lnTo>
                                  <a:lnTo>
                                    <a:pt x="1569" y="1012"/>
                                  </a:lnTo>
                                  <a:lnTo>
                                    <a:pt x="1555" y="1000"/>
                                  </a:lnTo>
                                  <a:lnTo>
                                    <a:pt x="1544" y="986"/>
                                  </a:lnTo>
                                  <a:lnTo>
                                    <a:pt x="1538" y="972"/>
                                  </a:lnTo>
                                  <a:lnTo>
                                    <a:pt x="1535" y="957"/>
                                  </a:lnTo>
                                  <a:lnTo>
                                    <a:pt x="1535" y="941"/>
                                  </a:lnTo>
                                  <a:lnTo>
                                    <a:pt x="1538" y="924"/>
                                  </a:lnTo>
                                  <a:lnTo>
                                    <a:pt x="1539" y="908"/>
                                  </a:lnTo>
                                  <a:lnTo>
                                    <a:pt x="1543" y="891"/>
                                  </a:lnTo>
                                  <a:lnTo>
                                    <a:pt x="1546" y="879"/>
                                  </a:lnTo>
                                  <a:lnTo>
                                    <a:pt x="1547" y="868"/>
                                  </a:lnTo>
                                  <a:lnTo>
                                    <a:pt x="1550" y="861"/>
                                  </a:lnTo>
                                  <a:lnTo>
                                    <a:pt x="1550" y="858"/>
                                  </a:lnTo>
                                  <a:lnTo>
                                    <a:pt x="1547" y="845"/>
                                  </a:lnTo>
                                  <a:lnTo>
                                    <a:pt x="1544" y="831"/>
                                  </a:lnTo>
                                  <a:lnTo>
                                    <a:pt x="1543" y="814"/>
                                  </a:lnTo>
                                  <a:lnTo>
                                    <a:pt x="1542" y="799"/>
                                  </a:lnTo>
                                  <a:lnTo>
                                    <a:pt x="1539" y="786"/>
                                  </a:lnTo>
                                  <a:lnTo>
                                    <a:pt x="1535" y="775"/>
                                  </a:lnTo>
                                  <a:lnTo>
                                    <a:pt x="1528" y="767"/>
                                  </a:lnTo>
                                  <a:lnTo>
                                    <a:pt x="1519" y="762"/>
                                  </a:lnTo>
                                  <a:lnTo>
                                    <a:pt x="1507" y="765"/>
                                  </a:lnTo>
                                  <a:lnTo>
                                    <a:pt x="1490" y="775"/>
                                  </a:lnTo>
                                  <a:lnTo>
                                    <a:pt x="1473" y="788"/>
                                  </a:lnTo>
                                  <a:lnTo>
                                    <a:pt x="1455" y="804"/>
                                  </a:lnTo>
                                  <a:lnTo>
                                    <a:pt x="1438" y="817"/>
                                  </a:lnTo>
                                  <a:lnTo>
                                    <a:pt x="1423" y="828"/>
                                  </a:lnTo>
                                  <a:lnTo>
                                    <a:pt x="1411" y="834"/>
                                  </a:lnTo>
                                  <a:lnTo>
                                    <a:pt x="1404" y="832"/>
                                  </a:lnTo>
                                  <a:lnTo>
                                    <a:pt x="1403" y="824"/>
                                  </a:lnTo>
                                  <a:lnTo>
                                    <a:pt x="1407" y="812"/>
                                  </a:lnTo>
                                  <a:lnTo>
                                    <a:pt x="1415" y="798"/>
                                  </a:lnTo>
                                  <a:lnTo>
                                    <a:pt x="1426" y="783"/>
                                  </a:lnTo>
                                  <a:lnTo>
                                    <a:pt x="1438" y="768"/>
                                  </a:lnTo>
                                  <a:lnTo>
                                    <a:pt x="1450" y="751"/>
                                  </a:lnTo>
                                  <a:lnTo>
                                    <a:pt x="1459" y="736"/>
                                  </a:lnTo>
                                  <a:lnTo>
                                    <a:pt x="1465" y="723"/>
                                  </a:lnTo>
                                  <a:lnTo>
                                    <a:pt x="1465" y="713"/>
                                  </a:lnTo>
                                  <a:lnTo>
                                    <a:pt x="1458" y="706"/>
                                  </a:lnTo>
                                  <a:lnTo>
                                    <a:pt x="1447" y="702"/>
                                  </a:lnTo>
                                  <a:lnTo>
                                    <a:pt x="1433" y="699"/>
                                  </a:lnTo>
                                  <a:lnTo>
                                    <a:pt x="1416" y="698"/>
                                  </a:lnTo>
                                  <a:lnTo>
                                    <a:pt x="1400" y="697"/>
                                  </a:lnTo>
                                  <a:lnTo>
                                    <a:pt x="1385" y="694"/>
                                  </a:lnTo>
                                  <a:lnTo>
                                    <a:pt x="1372" y="691"/>
                                  </a:lnTo>
                                  <a:lnTo>
                                    <a:pt x="1369" y="692"/>
                                  </a:lnTo>
                                  <a:lnTo>
                                    <a:pt x="1364" y="694"/>
                                  </a:lnTo>
                                  <a:lnTo>
                                    <a:pt x="1354" y="697"/>
                                  </a:lnTo>
                                  <a:lnTo>
                                    <a:pt x="1341" y="699"/>
                                  </a:lnTo>
                                  <a:lnTo>
                                    <a:pt x="1326" y="702"/>
                                  </a:lnTo>
                                  <a:lnTo>
                                    <a:pt x="1310" y="705"/>
                                  </a:lnTo>
                                  <a:lnTo>
                                    <a:pt x="1292" y="706"/>
                                  </a:lnTo>
                                  <a:lnTo>
                                    <a:pt x="1274" y="708"/>
                                  </a:lnTo>
                                  <a:lnTo>
                                    <a:pt x="1257" y="705"/>
                                  </a:lnTo>
                                  <a:lnTo>
                                    <a:pt x="1243" y="698"/>
                                  </a:lnTo>
                                  <a:lnTo>
                                    <a:pt x="1229" y="687"/>
                                  </a:lnTo>
                                  <a:lnTo>
                                    <a:pt x="1218" y="673"/>
                                  </a:lnTo>
                                  <a:lnTo>
                                    <a:pt x="1209" y="657"/>
                                  </a:lnTo>
                                  <a:lnTo>
                                    <a:pt x="1201" y="638"/>
                                  </a:lnTo>
                                  <a:lnTo>
                                    <a:pt x="1197" y="617"/>
                                  </a:lnTo>
                                  <a:lnTo>
                                    <a:pt x="1195" y="597"/>
                                  </a:lnTo>
                                  <a:lnTo>
                                    <a:pt x="1195" y="572"/>
                                  </a:lnTo>
                                  <a:lnTo>
                                    <a:pt x="1194" y="547"/>
                                  </a:lnTo>
                                  <a:lnTo>
                                    <a:pt x="1193" y="524"/>
                                  </a:lnTo>
                                  <a:lnTo>
                                    <a:pt x="1190" y="503"/>
                                  </a:lnTo>
                                  <a:lnTo>
                                    <a:pt x="1187" y="483"/>
                                  </a:lnTo>
                                  <a:lnTo>
                                    <a:pt x="1183" y="465"/>
                                  </a:lnTo>
                                  <a:lnTo>
                                    <a:pt x="1179" y="447"/>
                                  </a:lnTo>
                                  <a:lnTo>
                                    <a:pt x="1174" y="432"/>
                                  </a:lnTo>
                                  <a:lnTo>
                                    <a:pt x="1168" y="418"/>
                                  </a:lnTo>
                                  <a:lnTo>
                                    <a:pt x="1163" y="406"/>
                                  </a:lnTo>
                                  <a:lnTo>
                                    <a:pt x="1156" y="396"/>
                                  </a:lnTo>
                                  <a:lnTo>
                                    <a:pt x="1150" y="387"/>
                                  </a:lnTo>
                                  <a:lnTo>
                                    <a:pt x="1141" y="380"/>
                                  </a:lnTo>
                                  <a:lnTo>
                                    <a:pt x="1135" y="376"/>
                                  </a:lnTo>
                                  <a:lnTo>
                                    <a:pt x="1125" y="373"/>
                                  </a:lnTo>
                                  <a:lnTo>
                                    <a:pt x="1117" y="372"/>
                                  </a:lnTo>
                                  <a:lnTo>
                                    <a:pt x="1116" y="372"/>
                                  </a:lnTo>
                                  <a:lnTo>
                                    <a:pt x="1112" y="375"/>
                                  </a:lnTo>
                                  <a:lnTo>
                                    <a:pt x="1106" y="376"/>
                                  </a:lnTo>
                                  <a:lnTo>
                                    <a:pt x="1098" y="379"/>
                                  </a:lnTo>
                                  <a:lnTo>
                                    <a:pt x="1090" y="383"/>
                                  </a:lnTo>
                                  <a:lnTo>
                                    <a:pt x="1083" y="384"/>
                                  </a:lnTo>
                                  <a:lnTo>
                                    <a:pt x="1075" y="387"/>
                                  </a:lnTo>
                                  <a:lnTo>
                                    <a:pt x="1070" y="387"/>
                                  </a:lnTo>
                                  <a:lnTo>
                                    <a:pt x="1067" y="387"/>
                                  </a:lnTo>
                                  <a:lnTo>
                                    <a:pt x="1062" y="390"/>
                                  </a:lnTo>
                                  <a:lnTo>
                                    <a:pt x="1052" y="391"/>
                                  </a:lnTo>
                                  <a:lnTo>
                                    <a:pt x="1042" y="394"/>
                                  </a:lnTo>
                                  <a:lnTo>
                                    <a:pt x="1030" y="398"/>
                                  </a:lnTo>
                                  <a:lnTo>
                                    <a:pt x="1016" y="399"/>
                                  </a:lnTo>
                                  <a:lnTo>
                                    <a:pt x="1003" y="402"/>
                                  </a:lnTo>
                                  <a:lnTo>
                                    <a:pt x="990" y="402"/>
                                  </a:lnTo>
                                  <a:lnTo>
                                    <a:pt x="977" y="401"/>
                                  </a:lnTo>
                                  <a:lnTo>
                                    <a:pt x="962" y="395"/>
                                  </a:lnTo>
                                  <a:lnTo>
                                    <a:pt x="946" y="387"/>
                                  </a:lnTo>
                                  <a:lnTo>
                                    <a:pt x="928" y="376"/>
                                  </a:lnTo>
                                  <a:lnTo>
                                    <a:pt x="911" y="364"/>
                                  </a:lnTo>
                                  <a:lnTo>
                                    <a:pt x="893" y="350"/>
                                  </a:lnTo>
                                  <a:lnTo>
                                    <a:pt x="879" y="336"/>
                                  </a:lnTo>
                                  <a:lnTo>
                                    <a:pt x="864" y="322"/>
                                  </a:lnTo>
                                  <a:lnTo>
                                    <a:pt x="853" y="311"/>
                                  </a:lnTo>
                                  <a:lnTo>
                                    <a:pt x="840" y="300"/>
                                  </a:lnTo>
                                  <a:lnTo>
                                    <a:pt x="826" y="290"/>
                                  </a:lnTo>
                                  <a:lnTo>
                                    <a:pt x="811" y="280"/>
                                  </a:lnTo>
                                  <a:lnTo>
                                    <a:pt x="795" y="272"/>
                                  </a:lnTo>
                                  <a:lnTo>
                                    <a:pt x="780" y="265"/>
                                  </a:lnTo>
                                  <a:lnTo>
                                    <a:pt x="765" y="259"/>
                                  </a:lnTo>
                                  <a:lnTo>
                                    <a:pt x="753" y="258"/>
                                  </a:lnTo>
                                  <a:lnTo>
                                    <a:pt x="751" y="259"/>
                                  </a:lnTo>
                                  <a:lnTo>
                                    <a:pt x="745" y="261"/>
                                  </a:lnTo>
                                  <a:lnTo>
                                    <a:pt x="736" y="263"/>
                                  </a:lnTo>
                                  <a:lnTo>
                                    <a:pt x="724" y="266"/>
                                  </a:lnTo>
                                  <a:lnTo>
                                    <a:pt x="709" y="269"/>
                                  </a:lnTo>
                                  <a:lnTo>
                                    <a:pt x="693" y="272"/>
                                  </a:lnTo>
                                  <a:lnTo>
                                    <a:pt x="675" y="273"/>
                                  </a:lnTo>
                                  <a:lnTo>
                                    <a:pt x="658" y="274"/>
                                  </a:lnTo>
                                  <a:lnTo>
                                    <a:pt x="644" y="274"/>
                                  </a:lnTo>
                                  <a:lnTo>
                                    <a:pt x="628" y="272"/>
                                  </a:lnTo>
                                  <a:lnTo>
                                    <a:pt x="609" y="269"/>
                                  </a:lnTo>
                                  <a:lnTo>
                                    <a:pt x="589" y="263"/>
                                  </a:lnTo>
                                  <a:lnTo>
                                    <a:pt x="567" y="257"/>
                                  </a:lnTo>
                                  <a:lnTo>
                                    <a:pt x="547" y="248"/>
                                  </a:lnTo>
                                  <a:lnTo>
                                    <a:pt x="530" y="239"/>
                                  </a:lnTo>
                                  <a:lnTo>
                                    <a:pt x="515" y="226"/>
                                  </a:lnTo>
                                  <a:lnTo>
                                    <a:pt x="504" y="214"/>
                                  </a:lnTo>
                                  <a:lnTo>
                                    <a:pt x="489" y="198"/>
                                  </a:lnTo>
                                  <a:lnTo>
                                    <a:pt x="472" y="178"/>
                                  </a:lnTo>
                                  <a:lnTo>
                                    <a:pt x="454" y="155"/>
                                  </a:lnTo>
                                  <a:lnTo>
                                    <a:pt x="434" y="132"/>
                                  </a:lnTo>
                                  <a:lnTo>
                                    <a:pt x="414" y="109"/>
                                  </a:lnTo>
                                  <a:lnTo>
                                    <a:pt x="393" y="85"/>
                                  </a:lnTo>
                                  <a:lnTo>
                                    <a:pt x="373" y="65"/>
                                  </a:lnTo>
                                  <a:lnTo>
                                    <a:pt x="362" y="54"/>
                                  </a:lnTo>
                                  <a:lnTo>
                                    <a:pt x="352" y="43"/>
                                  </a:lnTo>
                                  <a:lnTo>
                                    <a:pt x="340" y="32"/>
                                  </a:lnTo>
                                  <a:lnTo>
                                    <a:pt x="327" y="22"/>
                                  </a:lnTo>
                                  <a:lnTo>
                                    <a:pt x="314" y="14"/>
                                  </a:lnTo>
                                  <a:lnTo>
                                    <a:pt x="302" y="7"/>
                                  </a:lnTo>
                                  <a:lnTo>
                                    <a:pt x="290" y="2"/>
                                  </a:lnTo>
                                  <a:lnTo>
                                    <a:pt x="278" y="0"/>
                                  </a:lnTo>
                                  <a:lnTo>
                                    <a:pt x="265" y="2"/>
                                  </a:lnTo>
                                  <a:lnTo>
                                    <a:pt x="255" y="3"/>
                                  </a:lnTo>
                                  <a:lnTo>
                                    <a:pt x="243" y="7"/>
                                  </a:lnTo>
                                  <a:lnTo>
                                    <a:pt x="230" y="11"/>
                                  </a:lnTo>
                                  <a:lnTo>
                                    <a:pt x="220" y="18"/>
                                  </a:lnTo>
                                  <a:lnTo>
                                    <a:pt x="212" y="26"/>
                                  </a:lnTo>
                                  <a:lnTo>
                                    <a:pt x="203" y="37"/>
                                  </a:lnTo>
                                  <a:lnTo>
                                    <a:pt x="199" y="48"/>
                                  </a:lnTo>
                                  <a:lnTo>
                                    <a:pt x="197" y="54"/>
                                  </a:lnTo>
                                  <a:lnTo>
                                    <a:pt x="193" y="59"/>
                                  </a:lnTo>
                                  <a:lnTo>
                                    <a:pt x="186" y="66"/>
                                  </a:lnTo>
                                  <a:lnTo>
                                    <a:pt x="179" y="70"/>
                                  </a:lnTo>
                                  <a:lnTo>
                                    <a:pt x="171" y="76"/>
                                  </a:lnTo>
                                  <a:lnTo>
                                    <a:pt x="163" y="78"/>
                                  </a:lnTo>
                                  <a:lnTo>
                                    <a:pt x="156" y="81"/>
                                  </a:lnTo>
                                  <a:lnTo>
                                    <a:pt x="151" y="81"/>
                                  </a:lnTo>
                                  <a:lnTo>
                                    <a:pt x="141" y="78"/>
                                  </a:lnTo>
                                  <a:lnTo>
                                    <a:pt x="131" y="74"/>
                                  </a:lnTo>
                                  <a:lnTo>
                                    <a:pt x="121" y="69"/>
                                  </a:lnTo>
                                  <a:lnTo>
                                    <a:pt x="110" y="65"/>
                                  </a:lnTo>
                                  <a:lnTo>
                                    <a:pt x="101" y="59"/>
                                  </a:lnTo>
                                  <a:lnTo>
                                    <a:pt x="90" y="54"/>
                                  </a:lnTo>
                                  <a:lnTo>
                                    <a:pt x="81" y="51"/>
                                  </a:lnTo>
                                  <a:lnTo>
                                    <a:pt x="71" y="48"/>
                                  </a:lnTo>
                                  <a:lnTo>
                                    <a:pt x="63" y="47"/>
                                  </a:lnTo>
                                  <a:lnTo>
                                    <a:pt x="55" y="46"/>
                                  </a:lnTo>
                                  <a:lnTo>
                                    <a:pt x="47" y="44"/>
                                  </a:lnTo>
                                  <a:lnTo>
                                    <a:pt x="39" y="43"/>
                                  </a:lnTo>
                                  <a:lnTo>
                                    <a:pt x="31" y="43"/>
                                  </a:lnTo>
                                  <a:lnTo>
                                    <a:pt x="23" y="43"/>
                                  </a:lnTo>
                                  <a:lnTo>
                                    <a:pt x="16" y="46"/>
                                  </a:lnTo>
                                  <a:lnTo>
                                    <a:pt x="9" y="48"/>
                                  </a:lnTo>
                                  <a:lnTo>
                                    <a:pt x="5" y="52"/>
                                  </a:lnTo>
                                  <a:lnTo>
                                    <a:pt x="3" y="58"/>
                                  </a:lnTo>
                                  <a:lnTo>
                                    <a:pt x="1" y="65"/>
                                  </a:lnTo>
                                  <a:lnTo>
                                    <a:pt x="0" y="73"/>
                                  </a:lnTo>
                                  <a:lnTo>
                                    <a:pt x="0" y="81"/>
                                  </a:lnTo>
                                  <a:lnTo>
                                    <a:pt x="3" y="88"/>
                                  </a:lnTo>
                                  <a:lnTo>
                                    <a:pt x="5" y="94"/>
                                  </a:lnTo>
                                  <a:lnTo>
                                    <a:pt x="9" y="96"/>
                                  </a:lnTo>
                                  <a:lnTo>
                                    <a:pt x="27" y="102"/>
                                  </a:lnTo>
                                  <a:lnTo>
                                    <a:pt x="44" y="106"/>
                                  </a:lnTo>
                                  <a:lnTo>
                                    <a:pt x="65" y="110"/>
                                  </a:lnTo>
                                  <a:lnTo>
                                    <a:pt x="84" y="114"/>
                                  </a:lnTo>
                                  <a:lnTo>
                                    <a:pt x="102" y="118"/>
                                  </a:lnTo>
                                  <a:lnTo>
                                    <a:pt x="121" y="122"/>
                                  </a:lnTo>
                                  <a:lnTo>
                                    <a:pt x="137" y="126"/>
                                  </a:lnTo>
                                  <a:lnTo>
                                    <a:pt x="151" y="129"/>
                                  </a:lnTo>
                                  <a:lnTo>
                                    <a:pt x="162" y="131"/>
                                  </a:lnTo>
                                  <a:lnTo>
                                    <a:pt x="174" y="129"/>
                                  </a:lnTo>
                                  <a:lnTo>
                                    <a:pt x="186" y="125"/>
                                  </a:lnTo>
                                  <a:lnTo>
                                    <a:pt x="198" y="120"/>
                                  </a:lnTo>
                                  <a:lnTo>
                                    <a:pt x="210" y="111"/>
                                  </a:lnTo>
                                  <a:lnTo>
                                    <a:pt x="222" y="102"/>
                                  </a:lnTo>
                                  <a:lnTo>
                                    <a:pt x="234" y="92"/>
                                  </a:lnTo>
                                  <a:lnTo>
                                    <a:pt x="247" y="81"/>
                                  </a:lnTo>
                                  <a:lnTo>
                                    <a:pt x="247" y="78"/>
                                  </a:lnTo>
                                  <a:lnTo>
                                    <a:pt x="249" y="72"/>
                                  </a:lnTo>
                                  <a:lnTo>
                                    <a:pt x="252" y="62"/>
                                  </a:lnTo>
                                  <a:lnTo>
                                    <a:pt x="256" y="51"/>
                                  </a:lnTo>
                                  <a:lnTo>
                                    <a:pt x="260" y="41"/>
                                  </a:lnTo>
                                  <a:lnTo>
                                    <a:pt x="265" y="33"/>
                                  </a:lnTo>
                                  <a:lnTo>
                                    <a:pt x="272" y="29"/>
                                  </a:lnTo>
                                  <a:lnTo>
                                    <a:pt x="278" y="30"/>
                                  </a:lnTo>
                                  <a:lnTo>
                                    <a:pt x="295" y="46"/>
                                  </a:lnTo>
                                  <a:lnTo>
                                    <a:pt x="314" y="63"/>
                                  </a:lnTo>
                                  <a:lnTo>
                                    <a:pt x="331" y="85"/>
                                  </a:lnTo>
                                  <a:lnTo>
                                    <a:pt x="349" y="107"/>
                                  </a:lnTo>
                                  <a:lnTo>
                                    <a:pt x="367" y="129"/>
                                  </a:lnTo>
                                  <a:lnTo>
                                    <a:pt x="381" y="148"/>
                                  </a:lnTo>
                                  <a:lnTo>
                                    <a:pt x="393" y="165"/>
                                  </a:lnTo>
                                  <a:lnTo>
                                    <a:pt x="404" y="177"/>
                                  </a:lnTo>
                                  <a:lnTo>
                                    <a:pt x="418" y="189"/>
                                  </a:lnTo>
                                  <a:lnTo>
                                    <a:pt x="431" y="202"/>
                                  </a:lnTo>
                                  <a:lnTo>
                                    <a:pt x="445" y="214"/>
                                  </a:lnTo>
                                  <a:lnTo>
                                    <a:pt x="460" y="225"/>
                                  </a:lnTo>
                                  <a:lnTo>
                                    <a:pt x="474" y="237"/>
                                  </a:lnTo>
                                  <a:lnTo>
                                    <a:pt x="489" y="247"/>
                                  </a:lnTo>
                                  <a:lnTo>
                                    <a:pt x="505" y="258"/>
                                  </a:lnTo>
                                  <a:lnTo>
                                    <a:pt x="522" y="266"/>
                                  </a:lnTo>
                                  <a:lnTo>
                                    <a:pt x="538" y="276"/>
                                  </a:lnTo>
                                  <a:lnTo>
                                    <a:pt x="554" y="283"/>
                                  </a:lnTo>
                                  <a:lnTo>
                                    <a:pt x="570" y="290"/>
                                  </a:lnTo>
                                  <a:lnTo>
                                    <a:pt x="588" y="295"/>
                                  </a:lnTo>
                                  <a:lnTo>
                                    <a:pt x="605" y="300"/>
                                  </a:lnTo>
                                  <a:lnTo>
                                    <a:pt x="623" y="303"/>
                                  </a:lnTo>
                                  <a:lnTo>
                                    <a:pt x="640" y="305"/>
                                  </a:lnTo>
                                  <a:lnTo>
                                    <a:pt x="658" y="306"/>
                                  </a:lnTo>
                                  <a:lnTo>
                                    <a:pt x="670" y="306"/>
                                  </a:lnTo>
                                  <a:lnTo>
                                    <a:pt x="682" y="306"/>
                                  </a:lnTo>
                                  <a:lnTo>
                                    <a:pt x="695" y="306"/>
                                  </a:lnTo>
                                  <a:lnTo>
                                    <a:pt x="707" y="306"/>
                                  </a:lnTo>
                                  <a:lnTo>
                                    <a:pt x="721" y="306"/>
                                  </a:lnTo>
                                  <a:lnTo>
                                    <a:pt x="733" y="306"/>
                                  </a:lnTo>
                                  <a:lnTo>
                                    <a:pt x="744" y="306"/>
                                  </a:lnTo>
                                  <a:lnTo>
                                    <a:pt x="753" y="306"/>
                                  </a:lnTo>
                                  <a:lnTo>
                                    <a:pt x="759" y="307"/>
                                  </a:lnTo>
                                  <a:lnTo>
                                    <a:pt x="767" y="313"/>
                                  </a:lnTo>
                                  <a:lnTo>
                                    <a:pt x="778" y="321"/>
                                  </a:lnTo>
                                  <a:lnTo>
                                    <a:pt x="790" y="332"/>
                                  </a:lnTo>
                                  <a:lnTo>
                                    <a:pt x="805" y="344"/>
                                  </a:lnTo>
                                  <a:lnTo>
                                    <a:pt x="819" y="358"/>
                                  </a:lnTo>
                                  <a:lnTo>
                                    <a:pt x="833" y="372"/>
                                  </a:lnTo>
                                  <a:lnTo>
                                    <a:pt x="848" y="387"/>
                                  </a:lnTo>
                                  <a:lnTo>
                                    <a:pt x="860" y="396"/>
                                  </a:lnTo>
                                  <a:lnTo>
                                    <a:pt x="876" y="406"/>
                                  </a:lnTo>
                                  <a:lnTo>
                                    <a:pt x="895" y="417"/>
                                  </a:lnTo>
                                  <a:lnTo>
                                    <a:pt x="915" y="427"/>
                                  </a:lnTo>
                                  <a:lnTo>
                                    <a:pt x="935" y="436"/>
                                  </a:lnTo>
                                  <a:lnTo>
                                    <a:pt x="955" y="443"/>
                                  </a:lnTo>
                                  <a:lnTo>
                                    <a:pt x="974" y="449"/>
                                  </a:lnTo>
                                  <a:lnTo>
                                    <a:pt x="990" y="450"/>
                                  </a:lnTo>
                                  <a:lnTo>
                                    <a:pt x="996" y="450"/>
                                  </a:lnTo>
                                  <a:lnTo>
                                    <a:pt x="1003" y="447"/>
                                  </a:lnTo>
                                  <a:lnTo>
                                    <a:pt x="1011" y="446"/>
                                  </a:lnTo>
                                  <a:lnTo>
                                    <a:pt x="1020" y="442"/>
                                  </a:lnTo>
                                  <a:lnTo>
                                    <a:pt x="1030" y="439"/>
                                  </a:lnTo>
                                  <a:lnTo>
                                    <a:pt x="1039" y="438"/>
                                  </a:lnTo>
                                  <a:lnTo>
                                    <a:pt x="1047" y="435"/>
                                  </a:lnTo>
                                  <a:lnTo>
                                    <a:pt x="1054" y="435"/>
                                  </a:lnTo>
                                  <a:lnTo>
                                    <a:pt x="1061" y="433"/>
                                  </a:lnTo>
                                  <a:lnTo>
                                    <a:pt x="1069" y="431"/>
                                  </a:lnTo>
                                  <a:lnTo>
                                    <a:pt x="1078" y="427"/>
                                  </a:lnTo>
                                  <a:lnTo>
                                    <a:pt x="1088" y="422"/>
                                  </a:lnTo>
                                  <a:lnTo>
                                    <a:pt x="1097" y="420"/>
                                  </a:lnTo>
                                  <a:lnTo>
                                    <a:pt x="1105" y="417"/>
                                  </a:lnTo>
                                  <a:lnTo>
                                    <a:pt x="1112" y="417"/>
                                  </a:lnTo>
                                  <a:lnTo>
                                    <a:pt x="1117" y="420"/>
                                  </a:lnTo>
                                  <a:lnTo>
                                    <a:pt x="1121" y="425"/>
                                  </a:lnTo>
                                  <a:lnTo>
                                    <a:pt x="1125" y="432"/>
                                  </a:lnTo>
                                  <a:lnTo>
                                    <a:pt x="1127" y="440"/>
                                  </a:lnTo>
                                  <a:lnTo>
                                    <a:pt x="1129" y="449"/>
                                  </a:lnTo>
                                  <a:lnTo>
                                    <a:pt x="1131" y="457"/>
                                  </a:lnTo>
                                  <a:lnTo>
                                    <a:pt x="1131" y="465"/>
                                  </a:lnTo>
                                  <a:lnTo>
                                    <a:pt x="1132" y="473"/>
                                  </a:lnTo>
                                  <a:lnTo>
                                    <a:pt x="1133" y="481"/>
                                  </a:lnTo>
                                  <a:lnTo>
                                    <a:pt x="1137" y="496"/>
                                  </a:lnTo>
                                  <a:lnTo>
                                    <a:pt x="1141" y="516"/>
                                  </a:lnTo>
                                  <a:lnTo>
                                    <a:pt x="1147" y="538"/>
                                  </a:lnTo>
                                  <a:lnTo>
                                    <a:pt x="1152" y="561"/>
                                  </a:lnTo>
                                  <a:lnTo>
                                    <a:pt x="1156" y="586"/>
                                  </a:lnTo>
                                  <a:lnTo>
                                    <a:pt x="1160" y="610"/>
                                  </a:lnTo>
                                  <a:lnTo>
                                    <a:pt x="1163" y="635"/>
                                  </a:lnTo>
                                  <a:lnTo>
                                    <a:pt x="1164" y="660"/>
                                  </a:lnTo>
                                  <a:lnTo>
                                    <a:pt x="1167" y="677"/>
                                  </a:lnTo>
                                  <a:lnTo>
                                    <a:pt x="1174" y="692"/>
                                  </a:lnTo>
                                  <a:lnTo>
                                    <a:pt x="1185" y="706"/>
                                  </a:lnTo>
                                  <a:lnTo>
                                    <a:pt x="1199" y="719"/>
                                  </a:lnTo>
                                  <a:lnTo>
                                    <a:pt x="1216" y="728"/>
                                  </a:lnTo>
                                  <a:lnTo>
                                    <a:pt x="1234" y="736"/>
                                  </a:lnTo>
                                  <a:lnTo>
                                    <a:pt x="1253" y="740"/>
                                  </a:lnTo>
                                  <a:lnTo>
                                    <a:pt x="1274" y="742"/>
                                  </a:lnTo>
                                  <a:lnTo>
                                    <a:pt x="1279" y="740"/>
                                  </a:lnTo>
                                  <a:lnTo>
                                    <a:pt x="1286" y="739"/>
                                  </a:lnTo>
                                  <a:lnTo>
                                    <a:pt x="1295" y="736"/>
                                  </a:lnTo>
                                  <a:lnTo>
                                    <a:pt x="1304" y="732"/>
                                  </a:lnTo>
                                  <a:lnTo>
                                    <a:pt x="1314" y="728"/>
                                  </a:lnTo>
                                  <a:lnTo>
                                    <a:pt x="1323" y="725"/>
                                  </a:lnTo>
                                  <a:lnTo>
                                    <a:pt x="1331" y="724"/>
                                  </a:lnTo>
                                  <a:lnTo>
                                    <a:pt x="1338" y="723"/>
                                  </a:lnTo>
                                  <a:lnTo>
                                    <a:pt x="1345" y="724"/>
                                  </a:lnTo>
                                  <a:lnTo>
                                    <a:pt x="1353" y="725"/>
                                  </a:lnTo>
                                  <a:lnTo>
                                    <a:pt x="1361" y="728"/>
                                  </a:lnTo>
                                  <a:lnTo>
                                    <a:pt x="1371" y="731"/>
                                  </a:lnTo>
                                  <a:lnTo>
                                    <a:pt x="1380" y="735"/>
                                  </a:lnTo>
                                  <a:lnTo>
                                    <a:pt x="1388" y="738"/>
                                  </a:lnTo>
                                  <a:lnTo>
                                    <a:pt x="1396" y="739"/>
                                  </a:lnTo>
                                  <a:lnTo>
                                    <a:pt x="1402" y="740"/>
                                  </a:lnTo>
                                  <a:lnTo>
                                    <a:pt x="1400" y="742"/>
                                  </a:lnTo>
                                  <a:lnTo>
                                    <a:pt x="1397" y="747"/>
                                  </a:lnTo>
                                  <a:lnTo>
                                    <a:pt x="1393" y="757"/>
                                  </a:lnTo>
                                  <a:lnTo>
                                    <a:pt x="1389" y="768"/>
                                  </a:lnTo>
                                  <a:lnTo>
                                    <a:pt x="1385" y="780"/>
                                  </a:lnTo>
                                  <a:lnTo>
                                    <a:pt x="1381" y="795"/>
                                  </a:lnTo>
                                  <a:lnTo>
                                    <a:pt x="1379" y="812"/>
                                  </a:lnTo>
                                  <a:lnTo>
                                    <a:pt x="1377" y="830"/>
                                  </a:lnTo>
                                  <a:lnTo>
                                    <a:pt x="1375" y="831"/>
                                  </a:lnTo>
                                  <a:lnTo>
                                    <a:pt x="1371" y="836"/>
                                  </a:lnTo>
                                  <a:lnTo>
                                    <a:pt x="1362" y="843"/>
                                  </a:lnTo>
                                  <a:lnTo>
                                    <a:pt x="1356" y="851"/>
                                  </a:lnTo>
                                  <a:lnTo>
                                    <a:pt x="1349" y="862"/>
                                  </a:lnTo>
                                  <a:lnTo>
                                    <a:pt x="1345" y="872"/>
                                  </a:lnTo>
                                  <a:lnTo>
                                    <a:pt x="1345" y="882"/>
                                  </a:lnTo>
                                  <a:lnTo>
                                    <a:pt x="1350" y="891"/>
                                  </a:lnTo>
                                  <a:close/>
                                </a:path>
                              </a:pathLst>
                            </a:custGeom>
                            <a:solidFill>
                              <a:schemeClr val="tx1">
                                <a:lumMod val="100000"/>
                                <a:lumOff val="0"/>
                              </a:schemeClr>
                            </a:solidFill>
                            <a:ln w="0" cap="rnd">
                              <a:solidFill>
                                <a:schemeClr val="tx1">
                                  <a:lumMod val="100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1">
                                        <a:lumMod val="50000"/>
                                        <a:lumOff val="0"/>
                                      </a:schemeClr>
                                    </a:outerShdw>
                                  </a:effectLst>
                                </a14:hiddenEffects>
                              </a:ext>
                            </a:extLst>
                          </wps:spPr>
                          <wps:bodyPr rot="0" vert="horz" wrap="square" lIns="91440" tIns="45720" rIns="91440" bIns="45720" anchor="t" anchorCtr="0" upright="1">
                            <a:noAutofit/>
                          </wps:bodyPr>
                        </wps:wsp>
                      </wpg:grpSp>
                      <wps:wsp>
                        <wps:cNvPr id="28" name="Freeform 173"/>
                        <wps:cNvSpPr>
                          <a:spLocks/>
                        </wps:cNvSpPr>
                        <wps:spPr bwMode="auto">
                          <a:xfrm>
                            <a:off x="692" y="15945"/>
                            <a:ext cx="111" cy="110"/>
                          </a:xfrm>
                          <a:custGeom>
                            <a:avLst/>
                            <a:gdLst>
                              <a:gd name="T0" fmla="*/ 64 w 110"/>
                              <a:gd name="T1" fmla="*/ 46 h 105"/>
                              <a:gd name="T2" fmla="*/ 58 w 110"/>
                              <a:gd name="T3" fmla="*/ 46 h 105"/>
                              <a:gd name="T4" fmla="*/ 49 w 110"/>
                              <a:gd name="T5" fmla="*/ 44 h 105"/>
                              <a:gd name="T6" fmla="*/ 39 w 110"/>
                              <a:gd name="T7" fmla="*/ 42 h 105"/>
                              <a:gd name="T8" fmla="*/ 30 w 110"/>
                              <a:gd name="T9" fmla="*/ 39 h 105"/>
                              <a:gd name="T10" fmla="*/ 22 w 110"/>
                              <a:gd name="T11" fmla="*/ 35 h 105"/>
                              <a:gd name="T12" fmla="*/ 13 w 110"/>
                              <a:gd name="T13" fmla="*/ 30 h 105"/>
                              <a:gd name="T14" fmla="*/ 5 w 110"/>
                              <a:gd name="T15" fmla="*/ 26 h 105"/>
                              <a:gd name="T16" fmla="*/ 0 w 110"/>
                              <a:gd name="T17" fmla="*/ 20 h 105"/>
                              <a:gd name="T18" fmla="*/ 47 w 110"/>
                              <a:gd name="T19" fmla="*/ 12 h 105"/>
                              <a:gd name="T20" fmla="*/ 82 w 110"/>
                              <a:gd name="T21" fmla="*/ 4 h 105"/>
                              <a:gd name="T22" fmla="*/ 102 w 110"/>
                              <a:gd name="T23" fmla="*/ 0 h 105"/>
                              <a:gd name="T24" fmla="*/ 111 w 110"/>
                              <a:gd name="T25" fmla="*/ 0 h 105"/>
                              <a:gd name="T26" fmla="*/ 111 w 110"/>
                              <a:gd name="T27" fmla="*/ 10 h 105"/>
                              <a:gd name="T28" fmla="*/ 107 w 110"/>
                              <a:gd name="T29" fmla="*/ 30 h 105"/>
                              <a:gd name="T30" fmla="*/ 99 w 110"/>
                              <a:gd name="T31" fmla="*/ 63 h 105"/>
                              <a:gd name="T32" fmla="*/ 89 w 110"/>
                              <a:gd name="T33" fmla="*/ 110 h 105"/>
                              <a:gd name="T34" fmla="*/ 83 w 110"/>
                              <a:gd name="T35" fmla="*/ 104 h 105"/>
                              <a:gd name="T36" fmla="*/ 78 w 110"/>
                              <a:gd name="T37" fmla="*/ 96 h 105"/>
                              <a:gd name="T38" fmla="*/ 74 w 110"/>
                              <a:gd name="T39" fmla="*/ 88 h 105"/>
                              <a:gd name="T40" fmla="*/ 71 w 110"/>
                              <a:gd name="T41" fmla="*/ 79 h 105"/>
                              <a:gd name="T42" fmla="*/ 68 w 110"/>
                              <a:gd name="T43" fmla="*/ 70 h 105"/>
                              <a:gd name="T44" fmla="*/ 66 w 110"/>
                              <a:gd name="T45" fmla="*/ 62 h 105"/>
                              <a:gd name="T46" fmla="*/ 64 w 110"/>
                              <a:gd name="T47" fmla="*/ 53 h 105"/>
                              <a:gd name="T48" fmla="*/ 64 w 110"/>
                              <a:gd name="T49" fmla="*/ 46 h 105"/>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Lst>
                            <a:ahLst/>
                            <a:cxnLst>
                              <a:cxn ang="T50">
                                <a:pos x="T0" y="T1"/>
                              </a:cxn>
                              <a:cxn ang="T51">
                                <a:pos x="T2" y="T3"/>
                              </a:cxn>
                              <a:cxn ang="T52">
                                <a:pos x="T4" y="T5"/>
                              </a:cxn>
                              <a:cxn ang="T53">
                                <a:pos x="T6" y="T7"/>
                              </a:cxn>
                              <a:cxn ang="T54">
                                <a:pos x="T8" y="T9"/>
                              </a:cxn>
                              <a:cxn ang="T55">
                                <a:pos x="T10" y="T11"/>
                              </a:cxn>
                              <a:cxn ang="T56">
                                <a:pos x="T12" y="T13"/>
                              </a:cxn>
                              <a:cxn ang="T57">
                                <a:pos x="T14" y="T15"/>
                              </a:cxn>
                              <a:cxn ang="T58">
                                <a:pos x="T16" y="T17"/>
                              </a:cxn>
                              <a:cxn ang="T59">
                                <a:pos x="T18" y="T19"/>
                              </a:cxn>
                              <a:cxn ang="T60">
                                <a:pos x="T20" y="T21"/>
                              </a:cxn>
                              <a:cxn ang="T61">
                                <a:pos x="T22" y="T23"/>
                              </a:cxn>
                              <a:cxn ang="T62">
                                <a:pos x="T24" y="T25"/>
                              </a:cxn>
                              <a:cxn ang="T63">
                                <a:pos x="T26" y="T27"/>
                              </a:cxn>
                              <a:cxn ang="T64">
                                <a:pos x="T28" y="T29"/>
                              </a:cxn>
                              <a:cxn ang="T65">
                                <a:pos x="T30" y="T31"/>
                              </a:cxn>
                              <a:cxn ang="T66">
                                <a:pos x="T32" y="T33"/>
                              </a:cxn>
                              <a:cxn ang="T67">
                                <a:pos x="T34" y="T35"/>
                              </a:cxn>
                              <a:cxn ang="T68">
                                <a:pos x="T36" y="T37"/>
                              </a:cxn>
                              <a:cxn ang="T69">
                                <a:pos x="T38" y="T39"/>
                              </a:cxn>
                              <a:cxn ang="T70">
                                <a:pos x="T40" y="T41"/>
                              </a:cxn>
                              <a:cxn ang="T71">
                                <a:pos x="T42" y="T43"/>
                              </a:cxn>
                              <a:cxn ang="T72">
                                <a:pos x="T44" y="T45"/>
                              </a:cxn>
                              <a:cxn ang="T73">
                                <a:pos x="T46" y="T47"/>
                              </a:cxn>
                              <a:cxn ang="T74">
                                <a:pos x="T48" y="T49"/>
                              </a:cxn>
                            </a:cxnLst>
                            <a:rect l="0" t="0" r="r" b="b"/>
                            <a:pathLst>
                              <a:path w="110" h="105">
                                <a:moveTo>
                                  <a:pt x="63" y="44"/>
                                </a:moveTo>
                                <a:lnTo>
                                  <a:pt x="57" y="44"/>
                                </a:lnTo>
                                <a:lnTo>
                                  <a:pt x="49" y="42"/>
                                </a:lnTo>
                                <a:lnTo>
                                  <a:pt x="39" y="40"/>
                                </a:lnTo>
                                <a:lnTo>
                                  <a:pt x="30" y="37"/>
                                </a:lnTo>
                                <a:lnTo>
                                  <a:pt x="22" y="33"/>
                                </a:lnTo>
                                <a:lnTo>
                                  <a:pt x="13" y="29"/>
                                </a:lnTo>
                                <a:lnTo>
                                  <a:pt x="5" y="25"/>
                                </a:lnTo>
                                <a:lnTo>
                                  <a:pt x="0" y="19"/>
                                </a:lnTo>
                                <a:lnTo>
                                  <a:pt x="47" y="11"/>
                                </a:lnTo>
                                <a:lnTo>
                                  <a:pt x="81" y="4"/>
                                </a:lnTo>
                                <a:lnTo>
                                  <a:pt x="101" y="0"/>
                                </a:lnTo>
                                <a:lnTo>
                                  <a:pt x="110" y="0"/>
                                </a:lnTo>
                                <a:lnTo>
                                  <a:pt x="110" y="10"/>
                                </a:lnTo>
                                <a:lnTo>
                                  <a:pt x="106" y="29"/>
                                </a:lnTo>
                                <a:lnTo>
                                  <a:pt x="98" y="60"/>
                                </a:lnTo>
                                <a:lnTo>
                                  <a:pt x="88" y="105"/>
                                </a:lnTo>
                                <a:lnTo>
                                  <a:pt x="82" y="99"/>
                                </a:lnTo>
                                <a:lnTo>
                                  <a:pt x="77" y="92"/>
                                </a:lnTo>
                                <a:lnTo>
                                  <a:pt x="73" y="84"/>
                                </a:lnTo>
                                <a:lnTo>
                                  <a:pt x="70" y="75"/>
                                </a:lnTo>
                                <a:lnTo>
                                  <a:pt x="67" y="67"/>
                                </a:lnTo>
                                <a:lnTo>
                                  <a:pt x="65" y="59"/>
                                </a:lnTo>
                                <a:lnTo>
                                  <a:pt x="63" y="51"/>
                                </a:lnTo>
                                <a:lnTo>
                                  <a:pt x="63" y="44"/>
                                </a:lnTo>
                                <a:close/>
                              </a:path>
                            </a:pathLst>
                          </a:custGeom>
                          <a:solidFill>
                            <a:schemeClr val="tx1">
                              <a:lumMod val="100000"/>
                              <a:lumOff val="0"/>
                            </a:schemeClr>
                          </a:solidFill>
                          <a:ln w="0" cap="rnd">
                            <a:solidFill>
                              <a:schemeClr val="tx1">
                                <a:lumMod val="100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1">
                                      <a:lumMod val="50000"/>
                                      <a:lumOff val="0"/>
                                    </a:schemeClr>
                                  </a:outerShdw>
                                </a:effectLst>
                              </a14:hiddenEffects>
                            </a:ext>
                          </a:extLst>
                        </wps:spPr>
                        <wps:bodyPr rot="0" vert="horz" wrap="square" lIns="91440" tIns="45720" rIns="91440" bIns="45720" anchor="t" anchorCtr="0" upright="1">
                          <a:noAutofit/>
                        </wps:bodyPr>
                      </wps:wsp>
                      <wps:wsp>
                        <wps:cNvPr id="29" name="Freeform 174"/>
                        <wps:cNvSpPr>
                          <a:spLocks/>
                        </wps:cNvSpPr>
                        <wps:spPr bwMode="auto">
                          <a:xfrm>
                            <a:off x="587" y="15817"/>
                            <a:ext cx="346" cy="352"/>
                          </a:xfrm>
                          <a:custGeom>
                            <a:avLst/>
                            <a:gdLst>
                              <a:gd name="T0" fmla="*/ 79 w 344"/>
                              <a:gd name="T1" fmla="*/ 213 h 336"/>
                              <a:gd name="T2" fmla="*/ 77 w 344"/>
                              <a:gd name="T3" fmla="*/ 206 h 336"/>
                              <a:gd name="T4" fmla="*/ 71 w 344"/>
                              <a:gd name="T5" fmla="*/ 193 h 336"/>
                              <a:gd name="T6" fmla="*/ 65 w 344"/>
                              <a:gd name="T7" fmla="*/ 177 h 336"/>
                              <a:gd name="T8" fmla="*/ 62 w 344"/>
                              <a:gd name="T9" fmla="*/ 160 h 336"/>
                              <a:gd name="T10" fmla="*/ 101 w 344"/>
                              <a:gd name="T11" fmla="*/ 82 h 336"/>
                              <a:gd name="T12" fmla="*/ 121 w 344"/>
                              <a:gd name="T13" fmla="*/ 104 h 336"/>
                              <a:gd name="T14" fmla="*/ 157 w 344"/>
                              <a:gd name="T15" fmla="*/ 109 h 336"/>
                              <a:gd name="T16" fmla="*/ 206 w 344"/>
                              <a:gd name="T17" fmla="*/ 101 h 336"/>
                              <a:gd name="T18" fmla="*/ 238 w 344"/>
                              <a:gd name="T19" fmla="*/ 79 h 336"/>
                              <a:gd name="T20" fmla="*/ 254 w 344"/>
                              <a:gd name="T21" fmla="*/ 39 h 336"/>
                              <a:gd name="T22" fmla="*/ 226 w 344"/>
                              <a:gd name="T23" fmla="*/ 3 h 336"/>
                              <a:gd name="T24" fmla="*/ 172 w 344"/>
                              <a:gd name="T25" fmla="*/ 0 h 336"/>
                              <a:gd name="T26" fmla="*/ 128 w 344"/>
                              <a:gd name="T27" fmla="*/ 5 h 336"/>
                              <a:gd name="T28" fmla="*/ 90 w 344"/>
                              <a:gd name="T29" fmla="*/ 17 h 336"/>
                              <a:gd name="T30" fmla="*/ 61 w 344"/>
                              <a:gd name="T31" fmla="*/ 35 h 336"/>
                              <a:gd name="T32" fmla="*/ 39 w 344"/>
                              <a:gd name="T33" fmla="*/ 54 h 336"/>
                              <a:gd name="T34" fmla="*/ 24 w 344"/>
                              <a:gd name="T35" fmla="*/ 76 h 336"/>
                              <a:gd name="T36" fmla="*/ 16 w 344"/>
                              <a:gd name="T37" fmla="*/ 98 h 336"/>
                              <a:gd name="T38" fmla="*/ 13 w 344"/>
                              <a:gd name="T39" fmla="*/ 115 h 336"/>
                              <a:gd name="T40" fmla="*/ 9 w 344"/>
                              <a:gd name="T41" fmla="*/ 140 h 336"/>
                              <a:gd name="T42" fmla="*/ 4 w 344"/>
                              <a:gd name="T43" fmla="*/ 177 h 336"/>
                              <a:gd name="T44" fmla="*/ 0 w 344"/>
                              <a:gd name="T45" fmla="*/ 214 h 336"/>
                              <a:gd name="T46" fmla="*/ 4 w 344"/>
                              <a:gd name="T47" fmla="*/ 349 h 336"/>
                              <a:gd name="T48" fmla="*/ 35 w 344"/>
                              <a:gd name="T49" fmla="*/ 349 h 336"/>
                              <a:gd name="T50" fmla="*/ 67 w 344"/>
                              <a:gd name="T51" fmla="*/ 349 h 336"/>
                              <a:gd name="T52" fmla="*/ 101 w 344"/>
                              <a:gd name="T53" fmla="*/ 349 h 336"/>
                              <a:gd name="T54" fmla="*/ 133 w 344"/>
                              <a:gd name="T55" fmla="*/ 352 h 336"/>
                              <a:gd name="T56" fmla="*/ 157 w 344"/>
                              <a:gd name="T57" fmla="*/ 352 h 336"/>
                              <a:gd name="T58" fmla="*/ 191 w 344"/>
                              <a:gd name="T59" fmla="*/ 346 h 336"/>
                              <a:gd name="T60" fmla="*/ 223 w 344"/>
                              <a:gd name="T61" fmla="*/ 340 h 336"/>
                              <a:gd name="T62" fmla="*/ 241 w 344"/>
                              <a:gd name="T63" fmla="*/ 337 h 336"/>
                              <a:gd name="T64" fmla="*/ 262 w 344"/>
                              <a:gd name="T65" fmla="*/ 330 h 336"/>
                              <a:gd name="T66" fmla="*/ 284 w 344"/>
                              <a:gd name="T67" fmla="*/ 318 h 336"/>
                              <a:gd name="T68" fmla="*/ 304 w 344"/>
                              <a:gd name="T69" fmla="*/ 299 h 336"/>
                              <a:gd name="T70" fmla="*/ 321 w 344"/>
                              <a:gd name="T71" fmla="*/ 271 h 336"/>
                              <a:gd name="T72" fmla="*/ 336 w 344"/>
                              <a:gd name="T73" fmla="*/ 238 h 336"/>
                              <a:gd name="T74" fmla="*/ 344 w 344"/>
                              <a:gd name="T75" fmla="*/ 195 h 336"/>
                              <a:gd name="T76" fmla="*/ 346 w 344"/>
                              <a:gd name="T77" fmla="*/ 144 h 336"/>
                              <a:gd name="T78" fmla="*/ 339 w 344"/>
                              <a:gd name="T79" fmla="*/ 82 h 336"/>
                              <a:gd name="T80" fmla="*/ 289 w 344"/>
                              <a:gd name="T81" fmla="*/ 90 h 336"/>
                              <a:gd name="T82" fmla="*/ 261 w 344"/>
                              <a:gd name="T83" fmla="*/ 115 h 336"/>
                              <a:gd name="T84" fmla="*/ 246 w 344"/>
                              <a:gd name="T85" fmla="*/ 158 h 336"/>
                              <a:gd name="T86" fmla="*/ 242 w 344"/>
                              <a:gd name="T87" fmla="*/ 217 h 336"/>
                              <a:gd name="T88" fmla="*/ 261 w 344"/>
                              <a:gd name="T89" fmla="*/ 234 h 336"/>
                              <a:gd name="T90" fmla="*/ 277 w 344"/>
                              <a:gd name="T91" fmla="*/ 251 h 336"/>
                              <a:gd name="T92" fmla="*/ 188 w 344"/>
                              <a:gd name="T93" fmla="*/ 284 h 336"/>
                              <a:gd name="T94" fmla="*/ 173 w 344"/>
                              <a:gd name="T95" fmla="*/ 280 h 336"/>
                              <a:gd name="T96" fmla="*/ 159 w 344"/>
                              <a:gd name="T97" fmla="*/ 272 h 336"/>
                              <a:gd name="T98" fmla="*/ 149 w 344"/>
                              <a:gd name="T99" fmla="*/ 268 h 336"/>
                              <a:gd name="T100" fmla="*/ 148 w 344"/>
                              <a:gd name="T101" fmla="*/ 272 h 336"/>
                              <a:gd name="T102" fmla="*/ 148 w 344"/>
                              <a:gd name="T103" fmla="*/ 286 h 336"/>
                              <a:gd name="T104" fmla="*/ 148 w 344"/>
                              <a:gd name="T105" fmla="*/ 299 h 336"/>
                              <a:gd name="T106" fmla="*/ 148 w 344"/>
                              <a:gd name="T107" fmla="*/ 311 h 336"/>
                              <a:gd name="T108" fmla="*/ 133 w 344"/>
                              <a:gd name="T109" fmla="*/ 310 h 336"/>
                              <a:gd name="T110" fmla="*/ 103 w 344"/>
                              <a:gd name="T111" fmla="*/ 300 h 336"/>
                              <a:gd name="T112" fmla="*/ 74 w 344"/>
                              <a:gd name="T113" fmla="*/ 302 h 336"/>
                              <a:gd name="T114" fmla="*/ 44 w 344"/>
                              <a:gd name="T115" fmla="*/ 313 h 336"/>
                              <a:gd name="T116" fmla="*/ 39 w 344"/>
                              <a:gd name="T117" fmla="*/ 307 h 336"/>
                              <a:gd name="T118" fmla="*/ 50 w 344"/>
                              <a:gd name="T119" fmla="*/ 274 h 336"/>
                              <a:gd name="T120" fmla="*/ 50 w 344"/>
                              <a:gd name="T121" fmla="*/ 248 h 336"/>
                              <a:gd name="T122" fmla="*/ 39 w 344"/>
                              <a:gd name="T123" fmla="*/ 225 h 3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344" h="336">
                                <a:moveTo>
                                  <a:pt x="30" y="206"/>
                                </a:moveTo>
                                <a:lnTo>
                                  <a:pt x="79" y="203"/>
                                </a:lnTo>
                                <a:lnTo>
                                  <a:pt x="78" y="201"/>
                                </a:lnTo>
                                <a:lnTo>
                                  <a:pt x="77" y="197"/>
                                </a:lnTo>
                                <a:lnTo>
                                  <a:pt x="74" y="192"/>
                                </a:lnTo>
                                <a:lnTo>
                                  <a:pt x="71" y="184"/>
                                </a:lnTo>
                                <a:lnTo>
                                  <a:pt x="67" y="177"/>
                                </a:lnTo>
                                <a:lnTo>
                                  <a:pt x="65" y="169"/>
                                </a:lnTo>
                                <a:lnTo>
                                  <a:pt x="63" y="160"/>
                                </a:lnTo>
                                <a:lnTo>
                                  <a:pt x="62" y="153"/>
                                </a:lnTo>
                                <a:lnTo>
                                  <a:pt x="94" y="73"/>
                                </a:lnTo>
                                <a:lnTo>
                                  <a:pt x="100" y="78"/>
                                </a:lnTo>
                                <a:lnTo>
                                  <a:pt x="110" y="88"/>
                                </a:lnTo>
                                <a:lnTo>
                                  <a:pt x="120" y="99"/>
                                </a:lnTo>
                                <a:lnTo>
                                  <a:pt x="125" y="104"/>
                                </a:lnTo>
                                <a:lnTo>
                                  <a:pt x="156" y="104"/>
                                </a:lnTo>
                                <a:lnTo>
                                  <a:pt x="182" y="101"/>
                                </a:lnTo>
                                <a:lnTo>
                                  <a:pt x="205" y="96"/>
                                </a:lnTo>
                                <a:lnTo>
                                  <a:pt x="222" y="88"/>
                                </a:lnTo>
                                <a:lnTo>
                                  <a:pt x="237" y="75"/>
                                </a:lnTo>
                                <a:lnTo>
                                  <a:pt x="246" y="59"/>
                                </a:lnTo>
                                <a:lnTo>
                                  <a:pt x="253" y="37"/>
                                </a:lnTo>
                                <a:lnTo>
                                  <a:pt x="255" y="8"/>
                                </a:lnTo>
                                <a:lnTo>
                                  <a:pt x="225" y="3"/>
                                </a:lnTo>
                                <a:lnTo>
                                  <a:pt x="197" y="1"/>
                                </a:lnTo>
                                <a:lnTo>
                                  <a:pt x="171" y="0"/>
                                </a:lnTo>
                                <a:lnTo>
                                  <a:pt x="148" y="1"/>
                                </a:lnTo>
                                <a:lnTo>
                                  <a:pt x="127" y="5"/>
                                </a:lnTo>
                                <a:lnTo>
                                  <a:pt x="106" y="11"/>
                                </a:lnTo>
                                <a:lnTo>
                                  <a:pt x="89" y="16"/>
                                </a:lnTo>
                                <a:lnTo>
                                  <a:pt x="74" y="25"/>
                                </a:lnTo>
                                <a:lnTo>
                                  <a:pt x="61" y="33"/>
                                </a:lnTo>
                                <a:lnTo>
                                  <a:pt x="48" y="42"/>
                                </a:lnTo>
                                <a:lnTo>
                                  <a:pt x="39" y="52"/>
                                </a:lnTo>
                                <a:lnTo>
                                  <a:pt x="31" y="63"/>
                                </a:lnTo>
                                <a:lnTo>
                                  <a:pt x="24" y="73"/>
                                </a:lnTo>
                                <a:lnTo>
                                  <a:pt x="19" y="84"/>
                                </a:lnTo>
                                <a:lnTo>
                                  <a:pt x="16" y="94"/>
                                </a:lnTo>
                                <a:lnTo>
                                  <a:pt x="15" y="104"/>
                                </a:lnTo>
                                <a:lnTo>
                                  <a:pt x="13" y="110"/>
                                </a:lnTo>
                                <a:lnTo>
                                  <a:pt x="12" y="121"/>
                                </a:lnTo>
                                <a:lnTo>
                                  <a:pt x="9" y="134"/>
                                </a:lnTo>
                                <a:lnTo>
                                  <a:pt x="7" y="151"/>
                                </a:lnTo>
                                <a:lnTo>
                                  <a:pt x="4" y="169"/>
                                </a:lnTo>
                                <a:lnTo>
                                  <a:pt x="1" y="186"/>
                                </a:lnTo>
                                <a:lnTo>
                                  <a:pt x="0" y="204"/>
                                </a:lnTo>
                                <a:lnTo>
                                  <a:pt x="0" y="218"/>
                                </a:lnTo>
                                <a:lnTo>
                                  <a:pt x="4" y="333"/>
                                </a:lnTo>
                                <a:lnTo>
                                  <a:pt x="20" y="333"/>
                                </a:lnTo>
                                <a:lnTo>
                                  <a:pt x="35" y="333"/>
                                </a:lnTo>
                                <a:lnTo>
                                  <a:pt x="51" y="333"/>
                                </a:lnTo>
                                <a:lnTo>
                                  <a:pt x="67" y="333"/>
                                </a:lnTo>
                                <a:lnTo>
                                  <a:pt x="83" y="333"/>
                                </a:lnTo>
                                <a:lnTo>
                                  <a:pt x="100" y="333"/>
                                </a:lnTo>
                                <a:lnTo>
                                  <a:pt x="116" y="334"/>
                                </a:lnTo>
                                <a:lnTo>
                                  <a:pt x="132" y="336"/>
                                </a:lnTo>
                                <a:lnTo>
                                  <a:pt x="141" y="336"/>
                                </a:lnTo>
                                <a:lnTo>
                                  <a:pt x="156" y="336"/>
                                </a:lnTo>
                                <a:lnTo>
                                  <a:pt x="172" y="333"/>
                                </a:lnTo>
                                <a:lnTo>
                                  <a:pt x="190" y="330"/>
                                </a:lnTo>
                                <a:lnTo>
                                  <a:pt x="207" y="328"/>
                                </a:lnTo>
                                <a:lnTo>
                                  <a:pt x="222" y="325"/>
                                </a:lnTo>
                                <a:lnTo>
                                  <a:pt x="233" y="323"/>
                                </a:lnTo>
                                <a:lnTo>
                                  <a:pt x="240" y="322"/>
                                </a:lnTo>
                                <a:lnTo>
                                  <a:pt x="249" y="319"/>
                                </a:lnTo>
                                <a:lnTo>
                                  <a:pt x="260" y="315"/>
                                </a:lnTo>
                                <a:lnTo>
                                  <a:pt x="271" y="311"/>
                                </a:lnTo>
                                <a:lnTo>
                                  <a:pt x="282" y="304"/>
                                </a:lnTo>
                                <a:lnTo>
                                  <a:pt x="292" y="295"/>
                                </a:lnTo>
                                <a:lnTo>
                                  <a:pt x="302" y="285"/>
                                </a:lnTo>
                                <a:lnTo>
                                  <a:pt x="311" y="273"/>
                                </a:lnTo>
                                <a:lnTo>
                                  <a:pt x="319" y="259"/>
                                </a:lnTo>
                                <a:lnTo>
                                  <a:pt x="327" y="244"/>
                                </a:lnTo>
                                <a:lnTo>
                                  <a:pt x="334" y="227"/>
                                </a:lnTo>
                                <a:lnTo>
                                  <a:pt x="338" y="207"/>
                                </a:lnTo>
                                <a:lnTo>
                                  <a:pt x="342" y="186"/>
                                </a:lnTo>
                                <a:lnTo>
                                  <a:pt x="344" y="163"/>
                                </a:lnTo>
                                <a:lnTo>
                                  <a:pt x="344" y="137"/>
                                </a:lnTo>
                                <a:lnTo>
                                  <a:pt x="341" y="108"/>
                                </a:lnTo>
                                <a:lnTo>
                                  <a:pt x="337" y="78"/>
                                </a:lnTo>
                                <a:lnTo>
                                  <a:pt x="308" y="79"/>
                                </a:lnTo>
                                <a:lnTo>
                                  <a:pt x="287" y="86"/>
                                </a:lnTo>
                                <a:lnTo>
                                  <a:pt x="271" y="96"/>
                                </a:lnTo>
                                <a:lnTo>
                                  <a:pt x="259" y="110"/>
                                </a:lnTo>
                                <a:lnTo>
                                  <a:pt x="249" y="129"/>
                                </a:lnTo>
                                <a:lnTo>
                                  <a:pt x="245" y="151"/>
                                </a:lnTo>
                                <a:lnTo>
                                  <a:pt x="242" y="177"/>
                                </a:lnTo>
                                <a:lnTo>
                                  <a:pt x="241" y="207"/>
                                </a:lnTo>
                                <a:lnTo>
                                  <a:pt x="246" y="212"/>
                                </a:lnTo>
                                <a:lnTo>
                                  <a:pt x="259" y="223"/>
                                </a:lnTo>
                                <a:lnTo>
                                  <a:pt x="269" y="234"/>
                                </a:lnTo>
                                <a:lnTo>
                                  <a:pt x="275" y="240"/>
                                </a:lnTo>
                                <a:lnTo>
                                  <a:pt x="194" y="273"/>
                                </a:lnTo>
                                <a:lnTo>
                                  <a:pt x="187" y="271"/>
                                </a:lnTo>
                                <a:lnTo>
                                  <a:pt x="179" y="270"/>
                                </a:lnTo>
                                <a:lnTo>
                                  <a:pt x="172" y="267"/>
                                </a:lnTo>
                                <a:lnTo>
                                  <a:pt x="164" y="263"/>
                                </a:lnTo>
                                <a:lnTo>
                                  <a:pt x="158" y="260"/>
                                </a:lnTo>
                                <a:lnTo>
                                  <a:pt x="152" y="258"/>
                                </a:lnTo>
                                <a:lnTo>
                                  <a:pt x="148" y="256"/>
                                </a:lnTo>
                                <a:lnTo>
                                  <a:pt x="147" y="255"/>
                                </a:lnTo>
                                <a:lnTo>
                                  <a:pt x="147" y="260"/>
                                </a:lnTo>
                                <a:lnTo>
                                  <a:pt x="147" y="267"/>
                                </a:lnTo>
                                <a:lnTo>
                                  <a:pt x="147" y="273"/>
                                </a:lnTo>
                                <a:lnTo>
                                  <a:pt x="147" y="280"/>
                                </a:lnTo>
                                <a:lnTo>
                                  <a:pt x="147" y="285"/>
                                </a:lnTo>
                                <a:lnTo>
                                  <a:pt x="147" y="292"/>
                                </a:lnTo>
                                <a:lnTo>
                                  <a:pt x="147" y="297"/>
                                </a:lnTo>
                                <a:lnTo>
                                  <a:pt x="147" y="304"/>
                                </a:lnTo>
                                <a:lnTo>
                                  <a:pt x="132" y="296"/>
                                </a:lnTo>
                                <a:lnTo>
                                  <a:pt x="117" y="289"/>
                                </a:lnTo>
                                <a:lnTo>
                                  <a:pt x="102" y="286"/>
                                </a:lnTo>
                                <a:lnTo>
                                  <a:pt x="89" y="285"/>
                                </a:lnTo>
                                <a:lnTo>
                                  <a:pt x="74" y="288"/>
                                </a:lnTo>
                                <a:lnTo>
                                  <a:pt x="59" y="292"/>
                                </a:lnTo>
                                <a:lnTo>
                                  <a:pt x="44" y="299"/>
                                </a:lnTo>
                                <a:lnTo>
                                  <a:pt x="30" y="310"/>
                                </a:lnTo>
                                <a:lnTo>
                                  <a:pt x="39" y="293"/>
                                </a:lnTo>
                                <a:lnTo>
                                  <a:pt x="46" y="277"/>
                                </a:lnTo>
                                <a:lnTo>
                                  <a:pt x="50" y="262"/>
                                </a:lnTo>
                                <a:lnTo>
                                  <a:pt x="51" y="249"/>
                                </a:lnTo>
                                <a:lnTo>
                                  <a:pt x="50" y="237"/>
                                </a:lnTo>
                                <a:lnTo>
                                  <a:pt x="46" y="225"/>
                                </a:lnTo>
                                <a:lnTo>
                                  <a:pt x="39" y="215"/>
                                </a:lnTo>
                                <a:lnTo>
                                  <a:pt x="30" y="206"/>
                                </a:lnTo>
                                <a:close/>
                              </a:path>
                            </a:pathLst>
                          </a:custGeom>
                          <a:solidFill>
                            <a:schemeClr val="tx1">
                              <a:lumMod val="100000"/>
                              <a:lumOff val="0"/>
                            </a:schemeClr>
                          </a:solidFill>
                          <a:ln w="0" cap="rnd">
                            <a:solidFill>
                              <a:schemeClr val="tx1">
                                <a:lumMod val="100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1">
                                      <a:lumMod val="50000"/>
                                      <a:lumOff val="0"/>
                                    </a:schemeClr>
                                  </a:outerShdw>
                                </a:effectLst>
                              </a14:hiddenEffects>
                            </a:ext>
                          </a:extLst>
                        </wps:spPr>
                        <wps:bodyPr rot="0" vert="horz" wrap="square" lIns="91440" tIns="45720" rIns="91440" bIns="45720" anchor="t" anchorCtr="0" upright="1">
                          <a:noAutofit/>
                        </wps:bodyPr>
                      </wps:wsp>
                      <wps:wsp>
                        <wps:cNvPr id="30" name="Freeform 175"/>
                        <wps:cNvSpPr>
                          <a:spLocks/>
                        </wps:cNvSpPr>
                        <wps:spPr bwMode="auto">
                          <a:xfrm>
                            <a:off x="8212" y="15956"/>
                            <a:ext cx="743" cy="581"/>
                          </a:xfrm>
                          <a:custGeom>
                            <a:avLst/>
                            <a:gdLst>
                              <a:gd name="T0" fmla="*/ 429 w 737"/>
                              <a:gd name="T1" fmla="*/ 261 h 555"/>
                              <a:gd name="T2" fmla="*/ 692 w 737"/>
                              <a:gd name="T3" fmla="*/ 83 h 555"/>
                              <a:gd name="T4" fmla="*/ 708 w 737"/>
                              <a:gd name="T5" fmla="*/ 38 h 555"/>
                              <a:gd name="T6" fmla="*/ 660 w 737"/>
                              <a:gd name="T7" fmla="*/ 58 h 555"/>
                              <a:gd name="T8" fmla="*/ 668 w 737"/>
                              <a:gd name="T9" fmla="*/ 83 h 555"/>
                              <a:gd name="T10" fmla="*/ 636 w 737"/>
                              <a:gd name="T11" fmla="*/ 243 h 555"/>
                              <a:gd name="T12" fmla="*/ 618 w 737"/>
                              <a:gd name="T13" fmla="*/ 218 h 555"/>
                              <a:gd name="T14" fmla="*/ 629 w 737"/>
                              <a:gd name="T15" fmla="*/ 166 h 555"/>
                              <a:gd name="T16" fmla="*/ 602 w 737"/>
                              <a:gd name="T17" fmla="*/ 178 h 555"/>
                              <a:gd name="T18" fmla="*/ 575 w 737"/>
                              <a:gd name="T19" fmla="*/ 231 h 555"/>
                              <a:gd name="T20" fmla="*/ 403 w 737"/>
                              <a:gd name="T21" fmla="*/ 461 h 555"/>
                              <a:gd name="T22" fmla="*/ 447 w 737"/>
                              <a:gd name="T23" fmla="*/ 479 h 555"/>
                              <a:gd name="T24" fmla="*/ 507 w 737"/>
                              <a:gd name="T25" fmla="*/ 439 h 555"/>
                              <a:gd name="T26" fmla="*/ 567 w 737"/>
                              <a:gd name="T27" fmla="*/ 381 h 555"/>
                              <a:gd name="T28" fmla="*/ 599 w 737"/>
                              <a:gd name="T29" fmla="*/ 349 h 555"/>
                              <a:gd name="T30" fmla="*/ 614 w 737"/>
                              <a:gd name="T31" fmla="*/ 320 h 555"/>
                              <a:gd name="T32" fmla="*/ 630 w 737"/>
                              <a:gd name="T33" fmla="*/ 268 h 555"/>
                              <a:gd name="T34" fmla="*/ 664 w 737"/>
                              <a:gd name="T35" fmla="*/ 148 h 555"/>
                              <a:gd name="T36" fmla="*/ 640 w 737"/>
                              <a:gd name="T37" fmla="*/ 189 h 555"/>
                              <a:gd name="T38" fmla="*/ 645 w 737"/>
                              <a:gd name="T39" fmla="*/ 221 h 555"/>
                              <a:gd name="T40" fmla="*/ 449 w 737"/>
                              <a:gd name="T41" fmla="*/ 100 h 555"/>
                              <a:gd name="T42" fmla="*/ 388 w 737"/>
                              <a:gd name="T43" fmla="*/ 112 h 555"/>
                              <a:gd name="T44" fmla="*/ 355 w 737"/>
                              <a:gd name="T45" fmla="*/ 116 h 555"/>
                              <a:gd name="T46" fmla="*/ 272 w 737"/>
                              <a:gd name="T47" fmla="*/ 105 h 555"/>
                              <a:gd name="T48" fmla="*/ 191 w 737"/>
                              <a:gd name="T49" fmla="*/ 113 h 555"/>
                              <a:gd name="T50" fmla="*/ 152 w 737"/>
                              <a:gd name="T51" fmla="*/ 160 h 555"/>
                              <a:gd name="T52" fmla="*/ 151 w 737"/>
                              <a:gd name="T53" fmla="*/ 236 h 555"/>
                              <a:gd name="T54" fmla="*/ 219 w 737"/>
                              <a:gd name="T55" fmla="*/ 321 h 555"/>
                              <a:gd name="T56" fmla="*/ 375 w 737"/>
                              <a:gd name="T57" fmla="*/ 359 h 555"/>
                              <a:gd name="T58" fmla="*/ 395 w 737"/>
                              <a:gd name="T59" fmla="*/ 314 h 555"/>
                              <a:gd name="T60" fmla="*/ 422 w 737"/>
                              <a:gd name="T61" fmla="*/ 224 h 555"/>
                              <a:gd name="T62" fmla="*/ 357 w 737"/>
                              <a:gd name="T63" fmla="*/ 248 h 555"/>
                              <a:gd name="T64" fmla="*/ 562 w 737"/>
                              <a:gd name="T65" fmla="*/ 178 h 555"/>
                              <a:gd name="T66" fmla="*/ 582 w 737"/>
                              <a:gd name="T67" fmla="*/ 120 h 555"/>
                              <a:gd name="T68" fmla="*/ 530 w 737"/>
                              <a:gd name="T69" fmla="*/ 132 h 555"/>
                              <a:gd name="T70" fmla="*/ 522 w 737"/>
                              <a:gd name="T71" fmla="*/ 165 h 555"/>
                              <a:gd name="T72" fmla="*/ 509 w 737"/>
                              <a:gd name="T73" fmla="*/ 116 h 555"/>
                              <a:gd name="T74" fmla="*/ 53 w 737"/>
                              <a:gd name="T75" fmla="*/ 86 h 555"/>
                              <a:gd name="T76" fmla="*/ 40 w 737"/>
                              <a:gd name="T77" fmla="*/ 187 h 555"/>
                              <a:gd name="T78" fmla="*/ 51 w 737"/>
                              <a:gd name="T79" fmla="*/ 292 h 555"/>
                              <a:gd name="T80" fmla="*/ 129 w 737"/>
                              <a:gd name="T81" fmla="*/ 270 h 555"/>
                              <a:gd name="T82" fmla="*/ 129 w 737"/>
                              <a:gd name="T83" fmla="*/ 159 h 555"/>
                              <a:gd name="T84" fmla="*/ 526 w 737"/>
                              <a:gd name="T85" fmla="*/ 201 h 555"/>
                              <a:gd name="T86" fmla="*/ 672 w 737"/>
                              <a:gd name="T87" fmla="*/ 217 h 555"/>
                              <a:gd name="T88" fmla="*/ 642 w 737"/>
                              <a:gd name="T89" fmla="*/ 311 h 555"/>
                              <a:gd name="T90" fmla="*/ 610 w 737"/>
                              <a:gd name="T91" fmla="*/ 383 h 555"/>
                              <a:gd name="T92" fmla="*/ 550 w 737"/>
                              <a:gd name="T93" fmla="*/ 439 h 555"/>
                              <a:gd name="T94" fmla="*/ 461 w 737"/>
                              <a:gd name="T95" fmla="*/ 504 h 555"/>
                              <a:gd name="T96" fmla="*/ 282 w 737"/>
                              <a:gd name="T97" fmla="*/ 581 h 555"/>
                              <a:gd name="T98" fmla="*/ 249 w 737"/>
                              <a:gd name="T99" fmla="*/ 554 h 555"/>
                              <a:gd name="T100" fmla="*/ 324 w 737"/>
                              <a:gd name="T101" fmla="*/ 422 h 555"/>
                              <a:gd name="T102" fmla="*/ 265 w 737"/>
                              <a:gd name="T103" fmla="*/ 384 h 555"/>
                              <a:gd name="T104" fmla="*/ 203 w 737"/>
                              <a:gd name="T105" fmla="*/ 353 h 555"/>
                              <a:gd name="T106" fmla="*/ 9 w 737"/>
                              <a:gd name="T107" fmla="*/ 318 h 555"/>
                              <a:gd name="T108" fmla="*/ 0 w 737"/>
                              <a:gd name="T109" fmla="*/ 185 h 555"/>
                              <a:gd name="T110" fmla="*/ 22 w 737"/>
                              <a:gd name="T111" fmla="*/ 55 h 555"/>
                              <a:gd name="T112" fmla="*/ 289 w 737"/>
                              <a:gd name="T113" fmla="*/ 69 h 555"/>
                              <a:gd name="T114" fmla="*/ 355 w 737"/>
                              <a:gd name="T115" fmla="*/ 77 h 555"/>
                              <a:gd name="T116" fmla="*/ 462 w 737"/>
                              <a:gd name="T117" fmla="*/ 69 h 555"/>
                              <a:gd name="T118" fmla="*/ 524 w 737"/>
                              <a:gd name="T119" fmla="*/ 76 h 555"/>
                              <a:gd name="T120" fmla="*/ 579 w 737"/>
                              <a:gd name="T121" fmla="*/ 87 h 555"/>
                              <a:gd name="T122" fmla="*/ 731 w 737"/>
                              <a:gd name="T123" fmla="*/ 0 h 555"/>
                              <a:gd name="T124" fmla="*/ 687 w 737"/>
                              <a:gd name="T125" fmla="*/ 137 h 555"/>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 name="T186" fmla="*/ 0 60000 65536"/>
                              <a:gd name="T187" fmla="*/ 0 60000 65536"/>
                              <a:gd name="T188" fmla="*/ 0 60000 65536"/>
                            </a:gdLst>
                            <a:ahLst/>
                            <a:cxnLst>
                              <a:cxn ang="T126">
                                <a:pos x="T0" y="T1"/>
                              </a:cxn>
                              <a:cxn ang="T127">
                                <a:pos x="T2" y="T3"/>
                              </a:cxn>
                              <a:cxn ang="T128">
                                <a:pos x="T4" y="T5"/>
                              </a:cxn>
                              <a:cxn ang="T129">
                                <a:pos x="T6" y="T7"/>
                              </a:cxn>
                              <a:cxn ang="T130">
                                <a:pos x="T8" y="T9"/>
                              </a:cxn>
                              <a:cxn ang="T131">
                                <a:pos x="T10" y="T11"/>
                              </a:cxn>
                              <a:cxn ang="T132">
                                <a:pos x="T12" y="T13"/>
                              </a:cxn>
                              <a:cxn ang="T133">
                                <a:pos x="T14" y="T15"/>
                              </a:cxn>
                              <a:cxn ang="T134">
                                <a:pos x="T16" y="T17"/>
                              </a:cxn>
                              <a:cxn ang="T135">
                                <a:pos x="T18" y="T19"/>
                              </a:cxn>
                              <a:cxn ang="T136">
                                <a:pos x="T20" y="T21"/>
                              </a:cxn>
                              <a:cxn ang="T137">
                                <a:pos x="T22" y="T23"/>
                              </a:cxn>
                              <a:cxn ang="T138">
                                <a:pos x="T24" y="T25"/>
                              </a:cxn>
                              <a:cxn ang="T139">
                                <a:pos x="T26" y="T27"/>
                              </a:cxn>
                              <a:cxn ang="T140">
                                <a:pos x="T28" y="T29"/>
                              </a:cxn>
                              <a:cxn ang="T141">
                                <a:pos x="T30" y="T31"/>
                              </a:cxn>
                              <a:cxn ang="T142">
                                <a:pos x="T32" y="T33"/>
                              </a:cxn>
                              <a:cxn ang="T143">
                                <a:pos x="T34" y="T35"/>
                              </a:cxn>
                              <a:cxn ang="T144">
                                <a:pos x="T36" y="T37"/>
                              </a:cxn>
                              <a:cxn ang="T145">
                                <a:pos x="T38" y="T39"/>
                              </a:cxn>
                              <a:cxn ang="T146">
                                <a:pos x="T40" y="T41"/>
                              </a:cxn>
                              <a:cxn ang="T147">
                                <a:pos x="T42" y="T43"/>
                              </a:cxn>
                              <a:cxn ang="T148">
                                <a:pos x="T44" y="T45"/>
                              </a:cxn>
                              <a:cxn ang="T149">
                                <a:pos x="T46" y="T47"/>
                              </a:cxn>
                              <a:cxn ang="T150">
                                <a:pos x="T48" y="T49"/>
                              </a:cxn>
                              <a:cxn ang="T151">
                                <a:pos x="T50" y="T51"/>
                              </a:cxn>
                              <a:cxn ang="T152">
                                <a:pos x="T52" y="T53"/>
                              </a:cxn>
                              <a:cxn ang="T153">
                                <a:pos x="T54" y="T55"/>
                              </a:cxn>
                              <a:cxn ang="T154">
                                <a:pos x="T56" y="T57"/>
                              </a:cxn>
                              <a:cxn ang="T155">
                                <a:pos x="T58" y="T59"/>
                              </a:cxn>
                              <a:cxn ang="T156">
                                <a:pos x="T60" y="T61"/>
                              </a:cxn>
                              <a:cxn ang="T157">
                                <a:pos x="T62" y="T63"/>
                              </a:cxn>
                              <a:cxn ang="T158">
                                <a:pos x="T64" y="T65"/>
                              </a:cxn>
                              <a:cxn ang="T159">
                                <a:pos x="T66" y="T67"/>
                              </a:cxn>
                              <a:cxn ang="T160">
                                <a:pos x="T68" y="T69"/>
                              </a:cxn>
                              <a:cxn ang="T161">
                                <a:pos x="T70" y="T71"/>
                              </a:cxn>
                              <a:cxn ang="T162">
                                <a:pos x="T72" y="T73"/>
                              </a:cxn>
                              <a:cxn ang="T163">
                                <a:pos x="T74" y="T75"/>
                              </a:cxn>
                              <a:cxn ang="T164">
                                <a:pos x="T76" y="T77"/>
                              </a:cxn>
                              <a:cxn ang="T165">
                                <a:pos x="T78" y="T79"/>
                              </a:cxn>
                              <a:cxn ang="T166">
                                <a:pos x="T80" y="T81"/>
                              </a:cxn>
                              <a:cxn ang="T167">
                                <a:pos x="T82" y="T83"/>
                              </a:cxn>
                              <a:cxn ang="T168">
                                <a:pos x="T84" y="T85"/>
                              </a:cxn>
                              <a:cxn ang="T169">
                                <a:pos x="T86" y="T87"/>
                              </a:cxn>
                              <a:cxn ang="T170">
                                <a:pos x="T88" y="T89"/>
                              </a:cxn>
                              <a:cxn ang="T171">
                                <a:pos x="T90" y="T91"/>
                              </a:cxn>
                              <a:cxn ang="T172">
                                <a:pos x="T92" y="T93"/>
                              </a:cxn>
                              <a:cxn ang="T173">
                                <a:pos x="T94" y="T95"/>
                              </a:cxn>
                              <a:cxn ang="T174">
                                <a:pos x="T96" y="T97"/>
                              </a:cxn>
                              <a:cxn ang="T175">
                                <a:pos x="T98" y="T99"/>
                              </a:cxn>
                              <a:cxn ang="T176">
                                <a:pos x="T100" y="T101"/>
                              </a:cxn>
                              <a:cxn ang="T177">
                                <a:pos x="T102" y="T103"/>
                              </a:cxn>
                              <a:cxn ang="T178">
                                <a:pos x="T104" y="T105"/>
                              </a:cxn>
                              <a:cxn ang="T179">
                                <a:pos x="T106" y="T107"/>
                              </a:cxn>
                              <a:cxn ang="T180">
                                <a:pos x="T108" y="T109"/>
                              </a:cxn>
                              <a:cxn ang="T181">
                                <a:pos x="T110" y="T111"/>
                              </a:cxn>
                              <a:cxn ang="T182">
                                <a:pos x="T112" y="T113"/>
                              </a:cxn>
                              <a:cxn ang="T183">
                                <a:pos x="T114" y="T115"/>
                              </a:cxn>
                              <a:cxn ang="T184">
                                <a:pos x="T116" y="T117"/>
                              </a:cxn>
                              <a:cxn ang="T185">
                                <a:pos x="T118" y="T119"/>
                              </a:cxn>
                              <a:cxn ang="T186">
                                <a:pos x="T120" y="T121"/>
                              </a:cxn>
                              <a:cxn ang="T187">
                                <a:pos x="T122" y="T123"/>
                              </a:cxn>
                              <a:cxn ang="T188">
                                <a:pos x="T124" y="T125"/>
                              </a:cxn>
                            </a:cxnLst>
                            <a:rect l="0" t="0" r="r" b="b"/>
                            <a:pathLst>
                              <a:path w="737" h="555">
                                <a:moveTo>
                                  <a:pt x="522" y="192"/>
                                </a:moveTo>
                                <a:lnTo>
                                  <a:pt x="481" y="215"/>
                                </a:lnTo>
                                <a:lnTo>
                                  <a:pt x="473" y="212"/>
                                </a:lnTo>
                                <a:lnTo>
                                  <a:pt x="466" y="212"/>
                                </a:lnTo>
                                <a:lnTo>
                                  <a:pt x="460" y="214"/>
                                </a:lnTo>
                                <a:lnTo>
                                  <a:pt x="453" y="216"/>
                                </a:lnTo>
                                <a:lnTo>
                                  <a:pt x="447" y="221"/>
                                </a:lnTo>
                                <a:lnTo>
                                  <a:pt x="442" y="225"/>
                                </a:lnTo>
                                <a:lnTo>
                                  <a:pt x="437" y="230"/>
                                </a:lnTo>
                                <a:lnTo>
                                  <a:pt x="433" y="236"/>
                                </a:lnTo>
                                <a:lnTo>
                                  <a:pt x="429" y="242"/>
                                </a:lnTo>
                                <a:lnTo>
                                  <a:pt x="426" y="249"/>
                                </a:lnTo>
                                <a:lnTo>
                                  <a:pt x="423" y="256"/>
                                </a:lnTo>
                                <a:lnTo>
                                  <a:pt x="420" y="263"/>
                                </a:lnTo>
                                <a:lnTo>
                                  <a:pt x="419" y="270"/>
                                </a:lnTo>
                                <a:lnTo>
                                  <a:pt x="418" y="277"/>
                                </a:lnTo>
                                <a:lnTo>
                                  <a:pt x="416" y="284"/>
                                </a:lnTo>
                                <a:lnTo>
                                  <a:pt x="416" y="289"/>
                                </a:lnTo>
                                <a:lnTo>
                                  <a:pt x="481" y="215"/>
                                </a:lnTo>
                                <a:lnTo>
                                  <a:pt x="522" y="192"/>
                                </a:lnTo>
                                <a:lnTo>
                                  <a:pt x="681" y="89"/>
                                </a:lnTo>
                                <a:lnTo>
                                  <a:pt x="682" y="86"/>
                                </a:lnTo>
                                <a:lnTo>
                                  <a:pt x="683" y="82"/>
                                </a:lnTo>
                                <a:lnTo>
                                  <a:pt x="686" y="79"/>
                                </a:lnTo>
                                <a:lnTo>
                                  <a:pt x="689" y="77"/>
                                </a:lnTo>
                                <a:lnTo>
                                  <a:pt x="691" y="73"/>
                                </a:lnTo>
                                <a:lnTo>
                                  <a:pt x="693" y="68"/>
                                </a:lnTo>
                                <a:lnTo>
                                  <a:pt x="695" y="66"/>
                                </a:lnTo>
                                <a:lnTo>
                                  <a:pt x="698" y="62"/>
                                </a:lnTo>
                                <a:lnTo>
                                  <a:pt x="699" y="59"/>
                                </a:lnTo>
                                <a:lnTo>
                                  <a:pt x="701" y="55"/>
                                </a:lnTo>
                                <a:lnTo>
                                  <a:pt x="702" y="52"/>
                                </a:lnTo>
                                <a:lnTo>
                                  <a:pt x="703" y="48"/>
                                </a:lnTo>
                                <a:lnTo>
                                  <a:pt x="705" y="45"/>
                                </a:lnTo>
                                <a:lnTo>
                                  <a:pt x="705" y="41"/>
                                </a:lnTo>
                                <a:lnTo>
                                  <a:pt x="703" y="38"/>
                                </a:lnTo>
                                <a:lnTo>
                                  <a:pt x="702" y="36"/>
                                </a:lnTo>
                                <a:lnTo>
                                  <a:pt x="701" y="34"/>
                                </a:lnTo>
                                <a:lnTo>
                                  <a:pt x="698" y="34"/>
                                </a:lnTo>
                                <a:lnTo>
                                  <a:pt x="694" y="34"/>
                                </a:lnTo>
                                <a:lnTo>
                                  <a:pt x="690" y="36"/>
                                </a:lnTo>
                                <a:lnTo>
                                  <a:pt x="686" y="37"/>
                                </a:lnTo>
                                <a:lnTo>
                                  <a:pt x="681" y="38"/>
                                </a:lnTo>
                                <a:lnTo>
                                  <a:pt x="675" y="41"/>
                                </a:lnTo>
                                <a:lnTo>
                                  <a:pt x="671" y="44"/>
                                </a:lnTo>
                                <a:lnTo>
                                  <a:pt x="666" y="45"/>
                                </a:lnTo>
                                <a:lnTo>
                                  <a:pt x="662" y="49"/>
                                </a:lnTo>
                                <a:lnTo>
                                  <a:pt x="658" y="52"/>
                                </a:lnTo>
                                <a:lnTo>
                                  <a:pt x="655" y="55"/>
                                </a:lnTo>
                                <a:lnTo>
                                  <a:pt x="652" y="57"/>
                                </a:lnTo>
                                <a:lnTo>
                                  <a:pt x="651" y="60"/>
                                </a:lnTo>
                                <a:lnTo>
                                  <a:pt x="651" y="63"/>
                                </a:lnTo>
                                <a:lnTo>
                                  <a:pt x="652" y="66"/>
                                </a:lnTo>
                                <a:lnTo>
                                  <a:pt x="652" y="67"/>
                                </a:lnTo>
                                <a:lnTo>
                                  <a:pt x="654" y="68"/>
                                </a:lnTo>
                                <a:lnTo>
                                  <a:pt x="655" y="71"/>
                                </a:lnTo>
                                <a:lnTo>
                                  <a:pt x="656" y="73"/>
                                </a:lnTo>
                                <a:lnTo>
                                  <a:pt x="659" y="75"/>
                                </a:lnTo>
                                <a:lnTo>
                                  <a:pt x="660" y="78"/>
                                </a:lnTo>
                                <a:lnTo>
                                  <a:pt x="663" y="79"/>
                                </a:lnTo>
                                <a:lnTo>
                                  <a:pt x="666" y="82"/>
                                </a:lnTo>
                                <a:lnTo>
                                  <a:pt x="667" y="85"/>
                                </a:lnTo>
                                <a:lnTo>
                                  <a:pt x="670" y="86"/>
                                </a:lnTo>
                                <a:lnTo>
                                  <a:pt x="672" y="88"/>
                                </a:lnTo>
                                <a:lnTo>
                                  <a:pt x="674" y="89"/>
                                </a:lnTo>
                                <a:lnTo>
                                  <a:pt x="677" y="90"/>
                                </a:lnTo>
                                <a:lnTo>
                                  <a:pt x="678" y="90"/>
                                </a:lnTo>
                                <a:lnTo>
                                  <a:pt x="681" y="89"/>
                                </a:lnTo>
                                <a:lnTo>
                                  <a:pt x="522" y="192"/>
                                </a:lnTo>
                                <a:lnTo>
                                  <a:pt x="635" y="232"/>
                                </a:lnTo>
                                <a:lnTo>
                                  <a:pt x="633" y="232"/>
                                </a:lnTo>
                                <a:lnTo>
                                  <a:pt x="631" y="232"/>
                                </a:lnTo>
                                <a:lnTo>
                                  <a:pt x="629" y="230"/>
                                </a:lnTo>
                                <a:lnTo>
                                  <a:pt x="627" y="230"/>
                                </a:lnTo>
                                <a:lnTo>
                                  <a:pt x="625" y="229"/>
                                </a:lnTo>
                                <a:lnTo>
                                  <a:pt x="624" y="227"/>
                                </a:lnTo>
                                <a:lnTo>
                                  <a:pt x="623" y="226"/>
                                </a:lnTo>
                                <a:lnTo>
                                  <a:pt x="620" y="225"/>
                                </a:lnTo>
                                <a:lnTo>
                                  <a:pt x="619" y="223"/>
                                </a:lnTo>
                                <a:lnTo>
                                  <a:pt x="617" y="221"/>
                                </a:lnTo>
                                <a:lnTo>
                                  <a:pt x="617" y="219"/>
                                </a:lnTo>
                                <a:lnTo>
                                  <a:pt x="616" y="216"/>
                                </a:lnTo>
                                <a:lnTo>
                                  <a:pt x="615" y="214"/>
                                </a:lnTo>
                                <a:lnTo>
                                  <a:pt x="615" y="211"/>
                                </a:lnTo>
                                <a:lnTo>
                                  <a:pt x="613" y="208"/>
                                </a:lnTo>
                                <a:lnTo>
                                  <a:pt x="613" y="205"/>
                                </a:lnTo>
                                <a:lnTo>
                                  <a:pt x="613" y="203"/>
                                </a:lnTo>
                                <a:lnTo>
                                  <a:pt x="613" y="199"/>
                                </a:lnTo>
                                <a:lnTo>
                                  <a:pt x="613" y="196"/>
                                </a:lnTo>
                                <a:lnTo>
                                  <a:pt x="613" y="192"/>
                                </a:lnTo>
                                <a:lnTo>
                                  <a:pt x="613" y="188"/>
                                </a:lnTo>
                                <a:lnTo>
                                  <a:pt x="615" y="185"/>
                                </a:lnTo>
                                <a:lnTo>
                                  <a:pt x="616" y="181"/>
                                </a:lnTo>
                                <a:lnTo>
                                  <a:pt x="617" y="177"/>
                                </a:lnTo>
                                <a:lnTo>
                                  <a:pt x="619" y="173"/>
                                </a:lnTo>
                                <a:lnTo>
                                  <a:pt x="620" y="167"/>
                                </a:lnTo>
                                <a:lnTo>
                                  <a:pt x="621" y="163"/>
                                </a:lnTo>
                                <a:lnTo>
                                  <a:pt x="624" y="159"/>
                                </a:lnTo>
                                <a:lnTo>
                                  <a:pt x="627" y="155"/>
                                </a:lnTo>
                                <a:lnTo>
                                  <a:pt x="629" y="149"/>
                                </a:lnTo>
                                <a:lnTo>
                                  <a:pt x="632" y="145"/>
                                </a:lnTo>
                                <a:lnTo>
                                  <a:pt x="635" y="140"/>
                                </a:lnTo>
                                <a:lnTo>
                                  <a:pt x="621" y="140"/>
                                </a:lnTo>
                                <a:lnTo>
                                  <a:pt x="617" y="144"/>
                                </a:lnTo>
                                <a:lnTo>
                                  <a:pt x="613" y="149"/>
                                </a:lnTo>
                                <a:lnTo>
                                  <a:pt x="609" y="153"/>
                                </a:lnTo>
                                <a:lnTo>
                                  <a:pt x="606" y="158"/>
                                </a:lnTo>
                                <a:lnTo>
                                  <a:pt x="602" y="162"/>
                                </a:lnTo>
                                <a:lnTo>
                                  <a:pt x="600" y="166"/>
                                </a:lnTo>
                                <a:lnTo>
                                  <a:pt x="597" y="170"/>
                                </a:lnTo>
                                <a:lnTo>
                                  <a:pt x="594" y="173"/>
                                </a:lnTo>
                                <a:lnTo>
                                  <a:pt x="592" y="177"/>
                                </a:lnTo>
                                <a:lnTo>
                                  <a:pt x="589" y="181"/>
                                </a:lnTo>
                                <a:lnTo>
                                  <a:pt x="586" y="185"/>
                                </a:lnTo>
                                <a:lnTo>
                                  <a:pt x="585" y="189"/>
                                </a:lnTo>
                                <a:lnTo>
                                  <a:pt x="582" y="193"/>
                                </a:lnTo>
                                <a:lnTo>
                                  <a:pt x="581" y="197"/>
                                </a:lnTo>
                                <a:lnTo>
                                  <a:pt x="578" y="201"/>
                                </a:lnTo>
                                <a:lnTo>
                                  <a:pt x="577" y="205"/>
                                </a:lnTo>
                                <a:lnTo>
                                  <a:pt x="574" y="208"/>
                                </a:lnTo>
                                <a:lnTo>
                                  <a:pt x="573" y="212"/>
                                </a:lnTo>
                                <a:lnTo>
                                  <a:pt x="571" y="216"/>
                                </a:lnTo>
                                <a:lnTo>
                                  <a:pt x="570" y="221"/>
                                </a:lnTo>
                                <a:lnTo>
                                  <a:pt x="567" y="225"/>
                                </a:lnTo>
                                <a:lnTo>
                                  <a:pt x="566" y="229"/>
                                </a:lnTo>
                                <a:lnTo>
                                  <a:pt x="565" y="233"/>
                                </a:lnTo>
                                <a:lnTo>
                                  <a:pt x="563" y="236"/>
                                </a:lnTo>
                                <a:lnTo>
                                  <a:pt x="561" y="240"/>
                                </a:lnTo>
                                <a:lnTo>
                                  <a:pt x="559" y="244"/>
                                </a:lnTo>
                                <a:lnTo>
                                  <a:pt x="558" y="248"/>
                                </a:lnTo>
                                <a:lnTo>
                                  <a:pt x="557" y="252"/>
                                </a:lnTo>
                                <a:lnTo>
                                  <a:pt x="554" y="256"/>
                                </a:lnTo>
                                <a:lnTo>
                                  <a:pt x="553" y="260"/>
                                </a:lnTo>
                                <a:lnTo>
                                  <a:pt x="550" y="264"/>
                                </a:lnTo>
                                <a:lnTo>
                                  <a:pt x="549" y="269"/>
                                </a:lnTo>
                                <a:lnTo>
                                  <a:pt x="400" y="440"/>
                                </a:lnTo>
                                <a:lnTo>
                                  <a:pt x="404" y="443"/>
                                </a:lnTo>
                                <a:lnTo>
                                  <a:pt x="407" y="444"/>
                                </a:lnTo>
                                <a:lnTo>
                                  <a:pt x="411" y="445"/>
                                </a:lnTo>
                                <a:lnTo>
                                  <a:pt x="415" y="448"/>
                                </a:lnTo>
                                <a:lnTo>
                                  <a:pt x="418" y="449"/>
                                </a:lnTo>
                                <a:lnTo>
                                  <a:pt x="422" y="452"/>
                                </a:lnTo>
                                <a:lnTo>
                                  <a:pt x="425" y="454"/>
                                </a:lnTo>
                                <a:lnTo>
                                  <a:pt x="429" y="455"/>
                                </a:lnTo>
                                <a:lnTo>
                                  <a:pt x="431" y="456"/>
                                </a:lnTo>
                                <a:lnTo>
                                  <a:pt x="435" y="458"/>
                                </a:lnTo>
                                <a:lnTo>
                                  <a:pt x="439" y="458"/>
                                </a:lnTo>
                                <a:lnTo>
                                  <a:pt x="443" y="458"/>
                                </a:lnTo>
                                <a:lnTo>
                                  <a:pt x="449" y="456"/>
                                </a:lnTo>
                                <a:lnTo>
                                  <a:pt x="454" y="455"/>
                                </a:lnTo>
                                <a:lnTo>
                                  <a:pt x="460" y="452"/>
                                </a:lnTo>
                                <a:lnTo>
                                  <a:pt x="466" y="449"/>
                                </a:lnTo>
                                <a:lnTo>
                                  <a:pt x="470" y="445"/>
                                </a:lnTo>
                                <a:lnTo>
                                  <a:pt x="476" y="443"/>
                                </a:lnTo>
                                <a:lnTo>
                                  <a:pt x="480" y="438"/>
                                </a:lnTo>
                                <a:lnTo>
                                  <a:pt x="484" y="436"/>
                                </a:lnTo>
                                <a:lnTo>
                                  <a:pt x="489" y="432"/>
                                </a:lnTo>
                                <a:lnTo>
                                  <a:pt x="493" y="428"/>
                                </a:lnTo>
                                <a:lnTo>
                                  <a:pt x="499" y="423"/>
                                </a:lnTo>
                                <a:lnTo>
                                  <a:pt x="503" y="419"/>
                                </a:lnTo>
                                <a:lnTo>
                                  <a:pt x="508" y="415"/>
                                </a:lnTo>
                                <a:lnTo>
                                  <a:pt x="512" y="411"/>
                                </a:lnTo>
                                <a:lnTo>
                                  <a:pt x="518" y="407"/>
                                </a:lnTo>
                                <a:lnTo>
                                  <a:pt x="522" y="403"/>
                                </a:lnTo>
                                <a:lnTo>
                                  <a:pt x="527" y="399"/>
                                </a:lnTo>
                                <a:lnTo>
                                  <a:pt x="531" y="393"/>
                                </a:lnTo>
                                <a:lnTo>
                                  <a:pt x="536" y="389"/>
                                </a:lnTo>
                                <a:lnTo>
                                  <a:pt x="540" y="385"/>
                                </a:lnTo>
                                <a:lnTo>
                                  <a:pt x="544" y="381"/>
                                </a:lnTo>
                                <a:lnTo>
                                  <a:pt x="550" y="377"/>
                                </a:lnTo>
                                <a:lnTo>
                                  <a:pt x="554" y="373"/>
                                </a:lnTo>
                                <a:lnTo>
                                  <a:pt x="558" y="369"/>
                                </a:lnTo>
                                <a:lnTo>
                                  <a:pt x="562" y="364"/>
                                </a:lnTo>
                                <a:lnTo>
                                  <a:pt x="566" y="360"/>
                                </a:lnTo>
                                <a:lnTo>
                                  <a:pt x="569" y="358"/>
                                </a:lnTo>
                                <a:lnTo>
                                  <a:pt x="573" y="354"/>
                                </a:lnTo>
                                <a:lnTo>
                                  <a:pt x="577" y="351"/>
                                </a:lnTo>
                                <a:lnTo>
                                  <a:pt x="579" y="348"/>
                                </a:lnTo>
                                <a:lnTo>
                                  <a:pt x="582" y="345"/>
                                </a:lnTo>
                                <a:lnTo>
                                  <a:pt x="585" y="343"/>
                                </a:lnTo>
                                <a:lnTo>
                                  <a:pt x="588" y="340"/>
                                </a:lnTo>
                                <a:lnTo>
                                  <a:pt x="590" y="337"/>
                                </a:lnTo>
                                <a:lnTo>
                                  <a:pt x="592" y="336"/>
                                </a:lnTo>
                                <a:lnTo>
                                  <a:pt x="593" y="334"/>
                                </a:lnTo>
                                <a:lnTo>
                                  <a:pt x="594" y="333"/>
                                </a:lnTo>
                                <a:lnTo>
                                  <a:pt x="596" y="332"/>
                                </a:lnTo>
                                <a:lnTo>
                                  <a:pt x="597" y="330"/>
                                </a:lnTo>
                                <a:lnTo>
                                  <a:pt x="598" y="329"/>
                                </a:lnTo>
                                <a:lnTo>
                                  <a:pt x="600" y="326"/>
                                </a:lnTo>
                                <a:lnTo>
                                  <a:pt x="601" y="325"/>
                                </a:lnTo>
                                <a:lnTo>
                                  <a:pt x="601" y="322"/>
                                </a:lnTo>
                                <a:lnTo>
                                  <a:pt x="602" y="321"/>
                                </a:lnTo>
                                <a:lnTo>
                                  <a:pt x="604" y="318"/>
                                </a:lnTo>
                                <a:lnTo>
                                  <a:pt x="605" y="317"/>
                                </a:lnTo>
                                <a:lnTo>
                                  <a:pt x="606" y="314"/>
                                </a:lnTo>
                                <a:lnTo>
                                  <a:pt x="606" y="311"/>
                                </a:lnTo>
                                <a:lnTo>
                                  <a:pt x="608" y="308"/>
                                </a:lnTo>
                                <a:lnTo>
                                  <a:pt x="609" y="306"/>
                                </a:lnTo>
                                <a:lnTo>
                                  <a:pt x="610" y="303"/>
                                </a:lnTo>
                                <a:lnTo>
                                  <a:pt x="610" y="299"/>
                                </a:lnTo>
                                <a:lnTo>
                                  <a:pt x="612" y="296"/>
                                </a:lnTo>
                                <a:lnTo>
                                  <a:pt x="613" y="293"/>
                                </a:lnTo>
                                <a:lnTo>
                                  <a:pt x="615" y="289"/>
                                </a:lnTo>
                                <a:lnTo>
                                  <a:pt x="616" y="286"/>
                                </a:lnTo>
                                <a:lnTo>
                                  <a:pt x="617" y="282"/>
                                </a:lnTo>
                                <a:lnTo>
                                  <a:pt x="619" y="278"/>
                                </a:lnTo>
                                <a:lnTo>
                                  <a:pt x="620" y="274"/>
                                </a:lnTo>
                                <a:lnTo>
                                  <a:pt x="621" y="270"/>
                                </a:lnTo>
                                <a:lnTo>
                                  <a:pt x="623" y="266"/>
                                </a:lnTo>
                                <a:lnTo>
                                  <a:pt x="624" y="262"/>
                                </a:lnTo>
                                <a:lnTo>
                                  <a:pt x="625" y="256"/>
                                </a:lnTo>
                                <a:lnTo>
                                  <a:pt x="628" y="252"/>
                                </a:lnTo>
                                <a:lnTo>
                                  <a:pt x="629" y="248"/>
                                </a:lnTo>
                                <a:lnTo>
                                  <a:pt x="631" y="242"/>
                                </a:lnTo>
                                <a:lnTo>
                                  <a:pt x="633" y="237"/>
                                </a:lnTo>
                                <a:lnTo>
                                  <a:pt x="635" y="232"/>
                                </a:lnTo>
                                <a:lnTo>
                                  <a:pt x="522" y="192"/>
                                </a:lnTo>
                                <a:lnTo>
                                  <a:pt x="644" y="210"/>
                                </a:lnTo>
                                <a:lnTo>
                                  <a:pt x="671" y="140"/>
                                </a:lnTo>
                                <a:lnTo>
                                  <a:pt x="668" y="140"/>
                                </a:lnTo>
                                <a:lnTo>
                                  <a:pt x="664" y="140"/>
                                </a:lnTo>
                                <a:lnTo>
                                  <a:pt x="662" y="140"/>
                                </a:lnTo>
                                <a:lnTo>
                                  <a:pt x="659" y="141"/>
                                </a:lnTo>
                                <a:lnTo>
                                  <a:pt x="656" y="142"/>
                                </a:lnTo>
                                <a:lnTo>
                                  <a:pt x="654" y="145"/>
                                </a:lnTo>
                                <a:lnTo>
                                  <a:pt x="651" y="147"/>
                                </a:lnTo>
                                <a:lnTo>
                                  <a:pt x="648" y="149"/>
                                </a:lnTo>
                                <a:lnTo>
                                  <a:pt x="647" y="152"/>
                                </a:lnTo>
                                <a:lnTo>
                                  <a:pt x="644" y="155"/>
                                </a:lnTo>
                                <a:lnTo>
                                  <a:pt x="643" y="159"/>
                                </a:lnTo>
                                <a:lnTo>
                                  <a:pt x="640" y="162"/>
                                </a:lnTo>
                                <a:lnTo>
                                  <a:pt x="639" y="166"/>
                                </a:lnTo>
                                <a:lnTo>
                                  <a:pt x="637" y="170"/>
                                </a:lnTo>
                                <a:lnTo>
                                  <a:pt x="636" y="173"/>
                                </a:lnTo>
                                <a:lnTo>
                                  <a:pt x="635" y="177"/>
                                </a:lnTo>
                                <a:lnTo>
                                  <a:pt x="635" y="181"/>
                                </a:lnTo>
                                <a:lnTo>
                                  <a:pt x="633" y="185"/>
                                </a:lnTo>
                                <a:lnTo>
                                  <a:pt x="633" y="188"/>
                                </a:lnTo>
                                <a:lnTo>
                                  <a:pt x="633" y="192"/>
                                </a:lnTo>
                                <a:lnTo>
                                  <a:pt x="632" y="195"/>
                                </a:lnTo>
                                <a:lnTo>
                                  <a:pt x="632" y="197"/>
                                </a:lnTo>
                                <a:lnTo>
                                  <a:pt x="633" y="201"/>
                                </a:lnTo>
                                <a:lnTo>
                                  <a:pt x="633" y="203"/>
                                </a:lnTo>
                                <a:lnTo>
                                  <a:pt x="633" y="205"/>
                                </a:lnTo>
                                <a:lnTo>
                                  <a:pt x="635" y="207"/>
                                </a:lnTo>
                                <a:lnTo>
                                  <a:pt x="636" y="208"/>
                                </a:lnTo>
                                <a:lnTo>
                                  <a:pt x="637" y="210"/>
                                </a:lnTo>
                                <a:lnTo>
                                  <a:pt x="639" y="211"/>
                                </a:lnTo>
                                <a:lnTo>
                                  <a:pt x="640" y="211"/>
                                </a:lnTo>
                                <a:lnTo>
                                  <a:pt x="641" y="210"/>
                                </a:lnTo>
                                <a:lnTo>
                                  <a:pt x="644" y="210"/>
                                </a:lnTo>
                                <a:lnTo>
                                  <a:pt x="522" y="192"/>
                                </a:lnTo>
                                <a:lnTo>
                                  <a:pt x="512" y="94"/>
                                </a:lnTo>
                                <a:lnTo>
                                  <a:pt x="501" y="94"/>
                                </a:lnTo>
                                <a:lnTo>
                                  <a:pt x="492" y="94"/>
                                </a:lnTo>
                                <a:lnTo>
                                  <a:pt x="482" y="94"/>
                                </a:lnTo>
                                <a:lnTo>
                                  <a:pt x="474" y="94"/>
                                </a:lnTo>
                                <a:lnTo>
                                  <a:pt x="466" y="94"/>
                                </a:lnTo>
                                <a:lnTo>
                                  <a:pt x="458" y="94"/>
                                </a:lnTo>
                                <a:lnTo>
                                  <a:pt x="451" y="94"/>
                                </a:lnTo>
                                <a:lnTo>
                                  <a:pt x="445" y="96"/>
                                </a:lnTo>
                                <a:lnTo>
                                  <a:pt x="438" y="96"/>
                                </a:lnTo>
                                <a:lnTo>
                                  <a:pt x="431" y="96"/>
                                </a:lnTo>
                                <a:lnTo>
                                  <a:pt x="426" y="97"/>
                                </a:lnTo>
                                <a:lnTo>
                                  <a:pt x="420" y="99"/>
                                </a:lnTo>
                                <a:lnTo>
                                  <a:pt x="416" y="99"/>
                                </a:lnTo>
                                <a:lnTo>
                                  <a:pt x="411" y="100"/>
                                </a:lnTo>
                                <a:lnTo>
                                  <a:pt x="407" y="100"/>
                                </a:lnTo>
                                <a:lnTo>
                                  <a:pt x="403" y="101"/>
                                </a:lnTo>
                                <a:lnTo>
                                  <a:pt x="399" y="103"/>
                                </a:lnTo>
                                <a:lnTo>
                                  <a:pt x="396" y="104"/>
                                </a:lnTo>
                                <a:lnTo>
                                  <a:pt x="392" y="104"/>
                                </a:lnTo>
                                <a:lnTo>
                                  <a:pt x="389" y="105"/>
                                </a:lnTo>
                                <a:lnTo>
                                  <a:pt x="385" y="107"/>
                                </a:lnTo>
                                <a:lnTo>
                                  <a:pt x="383" y="107"/>
                                </a:lnTo>
                                <a:lnTo>
                                  <a:pt x="380" y="108"/>
                                </a:lnTo>
                                <a:lnTo>
                                  <a:pt x="377" y="108"/>
                                </a:lnTo>
                                <a:lnTo>
                                  <a:pt x="375" y="110"/>
                                </a:lnTo>
                                <a:lnTo>
                                  <a:pt x="372" y="110"/>
                                </a:lnTo>
                                <a:lnTo>
                                  <a:pt x="371" y="111"/>
                                </a:lnTo>
                                <a:lnTo>
                                  <a:pt x="368" y="111"/>
                                </a:lnTo>
                                <a:lnTo>
                                  <a:pt x="365" y="112"/>
                                </a:lnTo>
                                <a:lnTo>
                                  <a:pt x="363" y="112"/>
                                </a:lnTo>
                                <a:lnTo>
                                  <a:pt x="360" y="112"/>
                                </a:lnTo>
                                <a:lnTo>
                                  <a:pt x="357" y="112"/>
                                </a:lnTo>
                                <a:lnTo>
                                  <a:pt x="352" y="111"/>
                                </a:lnTo>
                                <a:lnTo>
                                  <a:pt x="345" y="110"/>
                                </a:lnTo>
                                <a:lnTo>
                                  <a:pt x="338" y="108"/>
                                </a:lnTo>
                                <a:lnTo>
                                  <a:pt x="332" y="107"/>
                                </a:lnTo>
                                <a:lnTo>
                                  <a:pt x="326" y="105"/>
                                </a:lnTo>
                                <a:lnTo>
                                  <a:pt x="319" y="104"/>
                                </a:lnTo>
                                <a:lnTo>
                                  <a:pt x="313" y="104"/>
                                </a:lnTo>
                                <a:lnTo>
                                  <a:pt x="307" y="103"/>
                                </a:lnTo>
                                <a:lnTo>
                                  <a:pt x="301" y="101"/>
                                </a:lnTo>
                                <a:lnTo>
                                  <a:pt x="294" y="101"/>
                                </a:lnTo>
                                <a:lnTo>
                                  <a:pt x="288" y="101"/>
                                </a:lnTo>
                                <a:lnTo>
                                  <a:pt x="282" y="100"/>
                                </a:lnTo>
                                <a:lnTo>
                                  <a:pt x="275" y="100"/>
                                </a:lnTo>
                                <a:lnTo>
                                  <a:pt x="270" y="100"/>
                                </a:lnTo>
                                <a:lnTo>
                                  <a:pt x="263" y="100"/>
                                </a:lnTo>
                                <a:lnTo>
                                  <a:pt x="257" y="100"/>
                                </a:lnTo>
                                <a:lnTo>
                                  <a:pt x="251" y="100"/>
                                </a:lnTo>
                                <a:lnTo>
                                  <a:pt x="244" y="100"/>
                                </a:lnTo>
                                <a:lnTo>
                                  <a:pt x="239" y="101"/>
                                </a:lnTo>
                                <a:lnTo>
                                  <a:pt x="232" y="101"/>
                                </a:lnTo>
                                <a:lnTo>
                                  <a:pt x="225" y="103"/>
                                </a:lnTo>
                                <a:lnTo>
                                  <a:pt x="220" y="103"/>
                                </a:lnTo>
                                <a:lnTo>
                                  <a:pt x="213" y="104"/>
                                </a:lnTo>
                                <a:lnTo>
                                  <a:pt x="208" y="105"/>
                                </a:lnTo>
                                <a:lnTo>
                                  <a:pt x="201" y="105"/>
                                </a:lnTo>
                                <a:lnTo>
                                  <a:pt x="195" y="107"/>
                                </a:lnTo>
                                <a:lnTo>
                                  <a:pt x="189" y="108"/>
                                </a:lnTo>
                                <a:lnTo>
                                  <a:pt x="182" y="111"/>
                                </a:lnTo>
                                <a:lnTo>
                                  <a:pt x="177" y="112"/>
                                </a:lnTo>
                                <a:lnTo>
                                  <a:pt x="170" y="114"/>
                                </a:lnTo>
                                <a:lnTo>
                                  <a:pt x="164" y="116"/>
                                </a:lnTo>
                                <a:lnTo>
                                  <a:pt x="158" y="118"/>
                                </a:lnTo>
                                <a:lnTo>
                                  <a:pt x="156" y="123"/>
                                </a:lnTo>
                                <a:lnTo>
                                  <a:pt x="156" y="127"/>
                                </a:lnTo>
                                <a:lnTo>
                                  <a:pt x="155" y="133"/>
                                </a:lnTo>
                                <a:lnTo>
                                  <a:pt x="154" y="138"/>
                                </a:lnTo>
                                <a:lnTo>
                                  <a:pt x="152" y="142"/>
                                </a:lnTo>
                                <a:lnTo>
                                  <a:pt x="152" y="148"/>
                                </a:lnTo>
                                <a:lnTo>
                                  <a:pt x="151" y="153"/>
                                </a:lnTo>
                                <a:lnTo>
                                  <a:pt x="151" y="159"/>
                                </a:lnTo>
                                <a:lnTo>
                                  <a:pt x="150" y="163"/>
                                </a:lnTo>
                                <a:lnTo>
                                  <a:pt x="150" y="168"/>
                                </a:lnTo>
                                <a:lnTo>
                                  <a:pt x="148" y="174"/>
                                </a:lnTo>
                                <a:lnTo>
                                  <a:pt x="148" y="179"/>
                                </a:lnTo>
                                <a:lnTo>
                                  <a:pt x="148" y="185"/>
                                </a:lnTo>
                                <a:lnTo>
                                  <a:pt x="148" y="190"/>
                                </a:lnTo>
                                <a:lnTo>
                                  <a:pt x="148" y="196"/>
                                </a:lnTo>
                                <a:lnTo>
                                  <a:pt x="148" y="201"/>
                                </a:lnTo>
                                <a:lnTo>
                                  <a:pt x="148" y="207"/>
                                </a:lnTo>
                                <a:lnTo>
                                  <a:pt x="148" y="212"/>
                                </a:lnTo>
                                <a:lnTo>
                                  <a:pt x="150" y="219"/>
                                </a:lnTo>
                                <a:lnTo>
                                  <a:pt x="150" y="225"/>
                                </a:lnTo>
                                <a:lnTo>
                                  <a:pt x="150" y="230"/>
                                </a:lnTo>
                                <a:lnTo>
                                  <a:pt x="151" y="237"/>
                                </a:lnTo>
                                <a:lnTo>
                                  <a:pt x="152" y="242"/>
                                </a:lnTo>
                                <a:lnTo>
                                  <a:pt x="152" y="249"/>
                                </a:lnTo>
                                <a:lnTo>
                                  <a:pt x="154" y="256"/>
                                </a:lnTo>
                                <a:lnTo>
                                  <a:pt x="155" y="263"/>
                                </a:lnTo>
                                <a:lnTo>
                                  <a:pt x="156" y="270"/>
                                </a:lnTo>
                                <a:lnTo>
                                  <a:pt x="158" y="277"/>
                                </a:lnTo>
                                <a:lnTo>
                                  <a:pt x="159" y="284"/>
                                </a:lnTo>
                                <a:lnTo>
                                  <a:pt x="160" y="290"/>
                                </a:lnTo>
                                <a:lnTo>
                                  <a:pt x="162" y="299"/>
                                </a:lnTo>
                                <a:lnTo>
                                  <a:pt x="164" y="307"/>
                                </a:lnTo>
                                <a:lnTo>
                                  <a:pt x="217" y="307"/>
                                </a:lnTo>
                                <a:lnTo>
                                  <a:pt x="341" y="380"/>
                                </a:lnTo>
                                <a:lnTo>
                                  <a:pt x="344" y="375"/>
                                </a:lnTo>
                                <a:lnTo>
                                  <a:pt x="346" y="371"/>
                                </a:lnTo>
                                <a:lnTo>
                                  <a:pt x="350" y="369"/>
                                </a:lnTo>
                                <a:lnTo>
                                  <a:pt x="353" y="364"/>
                                </a:lnTo>
                                <a:lnTo>
                                  <a:pt x="356" y="360"/>
                                </a:lnTo>
                                <a:lnTo>
                                  <a:pt x="358" y="358"/>
                                </a:lnTo>
                                <a:lnTo>
                                  <a:pt x="361" y="355"/>
                                </a:lnTo>
                                <a:lnTo>
                                  <a:pt x="364" y="351"/>
                                </a:lnTo>
                                <a:lnTo>
                                  <a:pt x="367" y="348"/>
                                </a:lnTo>
                                <a:lnTo>
                                  <a:pt x="369" y="345"/>
                                </a:lnTo>
                                <a:lnTo>
                                  <a:pt x="372" y="343"/>
                                </a:lnTo>
                                <a:lnTo>
                                  <a:pt x="375" y="340"/>
                                </a:lnTo>
                                <a:lnTo>
                                  <a:pt x="377" y="337"/>
                                </a:lnTo>
                                <a:lnTo>
                                  <a:pt x="380" y="334"/>
                                </a:lnTo>
                                <a:lnTo>
                                  <a:pt x="383" y="332"/>
                                </a:lnTo>
                                <a:lnTo>
                                  <a:pt x="385" y="329"/>
                                </a:lnTo>
                                <a:lnTo>
                                  <a:pt x="388" y="326"/>
                                </a:lnTo>
                                <a:lnTo>
                                  <a:pt x="389" y="322"/>
                                </a:lnTo>
                                <a:lnTo>
                                  <a:pt x="391" y="318"/>
                                </a:lnTo>
                                <a:lnTo>
                                  <a:pt x="392" y="314"/>
                                </a:lnTo>
                                <a:lnTo>
                                  <a:pt x="392" y="310"/>
                                </a:lnTo>
                                <a:lnTo>
                                  <a:pt x="392" y="306"/>
                                </a:lnTo>
                                <a:lnTo>
                                  <a:pt x="392" y="300"/>
                                </a:lnTo>
                                <a:lnTo>
                                  <a:pt x="392" y="296"/>
                                </a:lnTo>
                                <a:lnTo>
                                  <a:pt x="392" y="290"/>
                                </a:lnTo>
                                <a:lnTo>
                                  <a:pt x="392" y="285"/>
                                </a:lnTo>
                                <a:lnTo>
                                  <a:pt x="394" y="281"/>
                                </a:lnTo>
                                <a:lnTo>
                                  <a:pt x="394" y="275"/>
                                </a:lnTo>
                                <a:lnTo>
                                  <a:pt x="395" y="270"/>
                                </a:lnTo>
                                <a:lnTo>
                                  <a:pt x="396" y="263"/>
                                </a:lnTo>
                                <a:lnTo>
                                  <a:pt x="398" y="258"/>
                                </a:lnTo>
                                <a:lnTo>
                                  <a:pt x="400" y="252"/>
                                </a:lnTo>
                                <a:lnTo>
                                  <a:pt x="430" y="215"/>
                                </a:lnTo>
                                <a:lnTo>
                                  <a:pt x="425" y="214"/>
                                </a:lnTo>
                                <a:lnTo>
                                  <a:pt x="419" y="214"/>
                                </a:lnTo>
                                <a:lnTo>
                                  <a:pt x="414" y="214"/>
                                </a:lnTo>
                                <a:lnTo>
                                  <a:pt x="410" y="215"/>
                                </a:lnTo>
                                <a:lnTo>
                                  <a:pt x="404" y="216"/>
                                </a:lnTo>
                                <a:lnTo>
                                  <a:pt x="399" y="218"/>
                                </a:lnTo>
                                <a:lnTo>
                                  <a:pt x="395" y="219"/>
                                </a:lnTo>
                                <a:lnTo>
                                  <a:pt x="389" y="222"/>
                                </a:lnTo>
                                <a:lnTo>
                                  <a:pt x="385" y="225"/>
                                </a:lnTo>
                                <a:lnTo>
                                  <a:pt x="380" y="226"/>
                                </a:lnTo>
                                <a:lnTo>
                                  <a:pt x="376" y="229"/>
                                </a:lnTo>
                                <a:lnTo>
                                  <a:pt x="371" y="232"/>
                                </a:lnTo>
                                <a:lnTo>
                                  <a:pt x="365" y="233"/>
                                </a:lnTo>
                                <a:lnTo>
                                  <a:pt x="360" y="234"/>
                                </a:lnTo>
                                <a:lnTo>
                                  <a:pt x="354" y="237"/>
                                </a:lnTo>
                                <a:lnTo>
                                  <a:pt x="349" y="238"/>
                                </a:lnTo>
                                <a:lnTo>
                                  <a:pt x="349" y="232"/>
                                </a:lnTo>
                                <a:lnTo>
                                  <a:pt x="380" y="192"/>
                                </a:lnTo>
                                <a:lnTo>
                                  <a:pt x="512" y="186"/>
                                </a:lnTo>
                                <a:lnTo>
                                  <a:pt x="516" y="186"/>
                                </a:lnTo>
                                <a:lnTo>
                                  <a:pt x="522" y="185"/>
                                </a:lnTo>
                                <a:lnTo>
                                  <a:pt x="527" y="184"/>
                                </a:lnTo>
                                <a:lnTo>
                                  <a:pt x="532" y="182"/>
                                </a:lnTo>
                                <a:lnTo>
                                  <a:pt x="539" y="179"/>
                                </a:lnTo>
                                <a:lnTo>
                                  <a:pt x="544" y="177"/>
                                </a:lnTo>
                                <a:lnTo>
                                  <a:pt x="551" y="174"/>
                                </a:lnTo>
                                <a:lnTo>
                                  <a:pt x="557" y="170"/>
                                </a:lnTo>
                                <a:lnTo>
                                  <a:pt x="562" y="166"/>
                                </a:lnTo>
                                <a:lnTo>
                                  <a:pt x="567" y="162"/>
                                </a:lnTo>
                                <a:lnTo>
                                  <a:pt x="573" y="156"/>
                                </a:lnTo>
                                <a:lnTo>
                                  <a:pt x="577" y="151"/>
                                </a:lnTo>
                                <a:lnTo>
                                  <a:pt x="579" y="145"/>
                                </a:lnTo>
                                <a:lnTo>
                                  <a:pt x="582" y="140"/>
                                </a:lnTo>
                                <a:lnTo>
                                  <a:pt x="585" y="133"/>
                                </a:lnTo>
                                <a:lnTo>
                                  <a:pt x="585" y="126"/>
                                </a:lnTo>
                                <a:lnTo>
                                  <a:pt x="585" y="123"/>
                                </a:lnTo>
                                <a:lnTo>
                                  <a:pt x="582" y="120"/>
                                </a:lnTo>
                                <a:lnTo>
                                  <a:pt x="581" y="118"/>
                                </a:lnTo>
                                <a:lnTo>
                                  <a:pt x="577" y="115"/>
                                </a:lnTo>
                                <a:lnTo>
                                  <a:pt x="573" y="112"/>
                                </a:lnTo>
                                <a:lnTo>
                                  <a:pt x="569" y="111"/>
                                </a:lnTo>
                                <a:lnTo>
                                  <a:pt x="563" y="108"/>
                                </a:lnTo>
                                <a:lnTo>
                                  <a:pt x="558" y="107"/>
                                </a:lnTo>
                                <a:lnTo>
                                  <a:pt x="554" y="107"/>
                                </a:lnTo>
                                <a:lnTo>
                                  <a:pt x="549" y="107"/>
                                </a:lnTo>
                                <a:lnTo>
                                  <a:pt x="543" y="107"/>
                                </a:lnTo>
                                <a:lnTo>
                                  <a:pt x="539" y="108"/>
                                </a:lnTo>
                                <a:lnTo>
                                  <a:pt x="535" y="111"/>
                                </a:lnTo>
                                <a:lnTo>
                                  <a:pt x="531" y="115"/>
                                </a:lnTo>
                                <a:lnTo>
                                  <a:pt x="528" y="120"/>
                                </a:lnTo>
                                <a:lnTo>
                                  <a:pt x="526" y="126"/>
                                </a:lnTo>
                                <a:lnTo>
                                  <a:pt x="524" y="131"/>
                                </a:lnTo>
                                <a:lnTo>
                                  <a:pt x="524" y="136"/>
                                </a:lnTo>
                                <a:lnTo>
                                  <a:pt x="524" y="140"/>
                                </a:lnTo>
                                <a:lnTo>
                                  <a:pt x="524" y="145"/>
                                </a:lnTo>
                                <a:lnTo>
                                  <a:pt x="524" y="149"/>
                                </a:lnTo>
                                <a:lnTo>
                                  <a:pt x="524" y="153"/>
                                </a:lnTo>
                                <a:lnTo>
                                  <a:pt x="524" y="156"/>
                                </a:lnTo>
                                <a:lnTo>
                                  <a:pt x="526" y="159"/>
                                </a:lnTo>
                                <a:lnTo>
                                  <a:pt x="524" y="160"/>
                                </a:lnTo>
                                <a:lnTo>
                                  <a:pt x="524" y="162"/>
                                </a:lnTo>
                                <a:lnTo>
                                  <a:pt x="523" y="162"/>
                                </a:lnTo>
                                <a:lnTo>
                                  <a:pt x="522" y="160"/>
                                </a:lnTo>
                                <a:lnTo>
                                  <a:pt x="518" y="158"/>
                                </a:lnTo>
                                <a:lnTo>
                                  <a:pt x="515" y="153"/>
                                </a:lnTo>
                                <a:lnTo>
                                  <a:pt x="509" y="148"/>
                                </a:lnTo>
                                <a:lnTo>
                                  <a:pt x="503" y="140"/>
                                </a:lnTo>
                                <a:lnTo>
                                  <a:pt x="501" y="136"/>
                                </a:lnTo>
                                <a:lnTo>
                                  <a:pt x="501" y="131"/>
                                </a:lnTo>
                                <a:lnTo>
                                  <a:pt x="501" y="127"/>
                                </a:lnTo>
                                <a:lnTo>
                                  <a:pt x="501" y="123"/>
                                </a:lnTo>
                                <a:lnTo>
                                  <a:pt x="501" y="120"/>
                                </a:lnTo>
                                <a:lnTo>
                                  <a:pt x="503" y="118"/>
                                </a:lnTo>
                                <a:lnTo>
                                  <a:pt x="503" y="116"/>
                                </a:lnTo>
                                <a:lnTo>
                                  <a:pt x="504" y="114"/>
                                </a:lnTo>
                                <a:lnTo>
                                  <a:pt x="505" y="111"/>
                                </a:lnTo>
                                <a:lnTo>
                                  <a:pt x="507" y="110"/>
                                </a:lnTo>
                                <a:lnTo>
                                  <a:pt x="508" y="107"/>
                                </a:lnTo>
                                <a:lnTo>
                                  <a:pt x="509" y="105"/>
                                </a:lnTo>
                                <a:lnTo>
                                  <a:pt x="511" y="103"/>
                                </a:lnTo>
                                <a:lnTo>
                                  <a:pt x="511" y="101"/>
                                </a:lnTo>
                                <a:lnTo>
                                  <a:pt x="512" y="99"/>
                                </a:lnTo>
                                <a:lnTo>
                                  <a:pt x="512" y="94"/>
                                </a:lnTo>
                                <a:lnTo>
                                  <a:pt x="522" y="192"/>
                                </a:lnTo>
                                <a:lnTo>
                                  <a:pt x="144" y="66"/>
                                </a:lnTo>
                                <a:lnTo>
                                  <a:pt x="54" y="66"/>
                                </a:lnTo>
                                <a:lnTo>
                                  <a:pt x="53" y="74"/>
                                </a:lnTo>
                                <a:lnTo>
                                  <a:pt x="53" y="82"/>
                                </a:lnTo>
                                <a:lnTo>
                                  <a:pt x="51" y="89"/>
                                </a:lnTo>
                                <a:lnTo>
                                  <a:pt x="50" y="97"/>
                                </a:lnTo>
                                <a:lnTo>
                                  <a:pt x="49" y="104"/>
                                </a:lnTo>
                                <a:lnTo>
                                  <a:pt x="47" y="112"/>
                                </a:lnTo>
                                <a:lnTo>
                                  <a:pt x="46" y="119"/>
                                </a:lnTo>
                                <a:lnTo>
                                  <a:pt x="44" y="127"/>
                                </a:lnTo>
                                <a:lnTo>
                                  <a:pt x="44" y="134"/>
                                </a:lnTo>
                                <a:lnTo>
                                  <a:pt x="43" y="142"/>
                                </a:lnTo>
                                <a:lnTo>
                                  <a:pt x="42" y="149"/>
                                </a:lnTo>
                                <a:lnTo>
                                  <a:pt x="42" y="158"/>
                                </a:lnTo>
                                <a:lnTo>
                                  <a:pt x="40" y="164"/>
                                </a:lnTo>
                                <a:lnTo>
                                  <a:pt x="40" y="171"/>
                                </a:lnTo>
                                <a:lnTo>
                                  <a:pt x="40" y="179"/>
                                </a:lnTo>
                                <a:lnTo>
                                  <a:pt x="40" y="186"/>
                                </a:lnTo>
                                <a:lnTo>
                                  <a:pt x="39" y="195"/>
                                </a:lnTo>
                                <a:lnTo>
                                  <a:pt x="40" y="201"/>
                                </a:lnTo>
                                <a:lnTo>
                                  <a:pt x="40" y="210"/>
                                </a:lnTo>
                                <a:lnTo>
                                  <a:pt x="40" y="216"/>
                                </a:lnTo>
                                <a:lnTo>
                                  <a:pt x="42" y="225"/>
                                </a:lnTo>
                                <a:lnTo>
                                  <a:pt x="42" y="233"/>
                                </a:lnTo>
                                <a:lnTo>
                                  <a:pt x="43" y="240"/>
                                </a:lnTo>
                                <a:lnTo>
                                  <a:pt x="44" y="248"/>
                                </a:lnTo>
                                <a:lnTo>
                                  <a:pt x="46" y="256"/>
                                </a:lnTo>
                                <a:lnTo>
                                  <a:pt x="47" y="263"/>
                                </a:lnTo>
                                <a:lnTo>
                                  <a:pt x="50" y="271"/>
                                </a:lnTo>
                                <a:lnTo>
                                  <a:pt x="51" y="279"/>
                                </a:lnTo>
                                <a:lnTo>
                                  <a:pt x="54" y="288"/>
                                </a:lnTo>
                                <a:lnTo>
                                  <a:pt x="57" y="296"/>
                                </a:lnTo>
                                <a:lnTo>
                                  <a:pt x="59" y="303"/>
                                </a:lnTo>
                                <a:lnTo>
                                  <a:pt x="63" y="311"/>
                                </a:lnTo>
                                <a:lnTo>
                                  <a:pt x="136" y="311"/>
                                </a:lnTo>
                                <a:lnTo>
                                  <a:pt x="135" y="304"/>
                                </a:lnTo>
                                <a:lnTo>
                                  <a:pt x="133" y="296"/>
                                </a:lnTo>
                                <a:lnTo>
                                  <a:pt x="132" y="289"/>
                                </a:lnTo>
                                <a:lnTo>
                                  <a:pt x="131" y="281"/>
                                </a:lnTo>
                                <a:lnTo>
                                  <a:pt x="131" y="273"/>
                                </a:lnTo>
                                <a:lnTo>
                                  <a:pt x="129" y="264"/>
                                </a:lnTo>
                                <a:lnTo>
                                  <a:pt x="128" y="258"/>
                                </a:lnTo>
                                <a:lnTo>
                                  <a:pt x="128" y="249"/>
                                </a:lnTo>
                                <a:lnTo>
                                  <a:pt x="127" y="241"/>
                                </a:lnTo>
                                <a:lnTo>
                                  <a:pt x="127" y="233"/>
                                </a:lnTo>
                                <a:lnTo>
                                  <a:pt x="127" y="225"/>
                                </a:lnTo>
                                <a:lnTo>
                                  <a:pt x="127" y="216"/>
                                </a:lnTo>
                                <a:lnTo>
                                  <a:pt x="127" y="208"/>
                                </a:lnTo>
                                <a:lnTo>
                                  <a:pt x="125" y="200"/>
                                </a:lnTo>
                                <a:lnTo>
                                  <a:pt x="127" y="192"/>
                                </a:lnTo>
                                <a:lnTo>
                                  <a:pt x="127" y="184"/>
                                </a:lnTo>
                                <a:lnTo>
                                  <a:pt x="127" y="175"/>
                                </a:lnTo>
                                <a:lnTo>
                                  <a:pt x="127" y="167"/>
                                </a:lnTo>
                                <a:lnTo>
                                  <a:pt x="127" y="160"/>
                                </a:lnTo>
                                <a:lnTo>
                                  <a:pt x="128" y="152"/>
                                </a:lnTo>
                                <a:lnTo>
                                  <a:pt x="128" y="144"/>
                                </a:lnTo>
                                <a:lnTo>
                                  <a:pt x="129" y="136"/>
                                </a:lnTo>
                                <a:lnTo>
                                  <a:pt x="131" y="129"/>
                                </a:lnTo>
                                <a:lnTo>
                                  <a:pt x="131" y="120"/>
                                </a:lnTo>
                                <a:lnTo>
                                  <a:pt x="132" y="114"/>
                                </a:lnTo>
                                <a:lnTo>
                                  <a:pt x="133" y="107"/>
                                </a:lnTo>
                                <a:lnTo>
                                  <a:pt x="135" y="100"/>
                                </a:lnTo>
                                <a:lnTo>
                                  <a:pt x="136" y="93"/>
                                </a:lnTo>
                                <a:lnTo>
                                  <a:pt x="139" y="86"/>
                                </a:lnTo>
                                <a:lnTo>
                                  <a:pt x="140" y="79"/>
                                </a:lnTo>
                                <a:lnTo>
                                  <a:pt x="142" y="73"/>
                                </a:lnTo>
                                <a:lnTo>
                                  <a:pt x="144" y="66"/>
                                </a:lnTo>
                                <a:lnTo>
                                  <a:pt x="522" y="192"/>
                                </a:lnTo>
                                <a:lnTo>
                                  <a:pt x="694" y="131"/>
                                </a:lnTo>
                                <a:lnTo>
                                  <a:pt x="691" y="138"/>
                                </a:lnTo>
                                <a:lnTo>
                                  <a:pt x="689" y="145"/>
                                </a:lnTo>
                                <a:lnTo>
                                  <a:pt x="686" y="152"/>
                                </a:lnTo>
                                <a:lnTo>
                                  <a:pt x="683" y="159"/>
                                </a:lnTo>
                                <a:lnTo>
                                  <a:pt x="682" y="164"/>
                                </a:lnTo>
                                <a:lnTo>
                                  <a:pt x="679" y="171"/>
                                </a:lnTo>
                                <a:lnTo>
                                  <a:pt x="677" y="178"/>
                                </a:lnTo>
                                <a:lnTo>
                                  <a:pt x="674" y="185"/>
                                </a:lnTo>
                                <a:lnTo>
                                  <a:pt x="671" y="193"/>
                                </a:lnTo>
                                <a:lnTo>
                                  <a:pt x="670" y="200"/>
                                </a:lnTo>
                                <a:lnTo>
                                  <a:pt x="667" y="207"/>
                                </a:lnTo>
                                <a:lnTo>
                                  <a:pt x="664" y="214"/>
                                </a:lnTo>
                                <a:lnTo>
                                  <a:pt x="662" y="221"/>
                                </a:lnTo>
                                <a:lnTo>
                                  <a:pt x="660" y="227"/>
                                </a:lnTo>
                                <a:lnTo>
                                  <a:pt x="658" y="234"/>
                                </a:lnTo>
                                <a:lnTo>
                                  <a:pt x="655" y="241"/>
                                </a:lnTo>
                                <a:lnTo>
                                  <a:pt x="654" y="248"/>
                                </a:lnTo>
                                <a:lnTo>
                                  <a:pt x="651" y="256"/>
                                </a:lnTo>
                                <a:lnTo>
                                  <a:pt x="648" y="263"/>
                                </a:lnTo>
                                <a:lnTo>
                                  <a:pt x="647" y="270"/>
                                </a:lnTo>
                                <a:lnTo>
                                  <a:pt x="644" y="277"/>
                                </a:lnTo>
                                <a:lnTo>
                                  <a:pt x="643" y="284"/>
                                </a:lnTo>
                                <a:lnTo>
                                  <a:pt x="640" y="290"/>
                                </a:lnTo>
                                <a:lnTo>
                                  <a:pt x="637" y="297"/>
                                </a:lnTo>
                                <a:lnTo>
                                  <a:pt x="636" y="304"/>
                                </a:lnTo>
                                <a:lnTo>
                                  <a:pt x="633" y="310"/>
                                </a:lnTo>
                                <a:lnTo>
                                  <a:pt x="632" y="317"/>
                                </a:lnTo>
                                <a:lnTo>
                                  <a:pt x="629" y="323"/>
                                </a:lnTo>
                                <a:lnTo>
                                  <a:pt x="627" y="330"/>
                                </a:lnTo>
                                <a:lnTo>
                                  <a:pt x="625" y="336"/>
                                </a:lnTo>
                                <a:lnTo>
                                  <a:pt x="623" y="343"/>
                                </a:lnTo>
                                <a:lnTo>
                                  <a:pt x="621" y="348"/>
                                </a:lnTo>
                                <a:lnTo>
                                  <a:pt x="617" y="354"/>
                                </a:lnTo>
                                <a:lnTo>
                                  <a:pt x="613" y="358"/>
                                </a:lnTo>
                                <a:lnTo>
                                  <a:pt x="609" y="362"/>
                                </a:lnTo>
                                <a:lnTo>
                                  <a:pt x="605" y="366"/>
                                </a:lnTo>
                                <a:lnTo>
                                  <a:pt x="601" y="370"/>
                                </a:lnTo>
                                <a:lnTo>
                                  <a:pt x="596" y="374"/>
                                </a:lnTo>
                                <a:lnTo>
                                  <a:pt x="592" y="378"/>
                                </a:lnTo>
                                <a:lnTo>
                                  <a:pt x="588" y="382"/>
                                </a:lnTo>
                                <a:lnTo>
                                  <a:pt x="584" y="386"/>
                                </a:lnTo>
                                <a:lnTo>
                                  <a:pt x="579" y="391"/>
                                </a:lnTo>
                                <a:lnTo>
                                  <a:pt x="575" y="395"/>
                                </a:lnTo>
                                <a:lnTo>
                                  <a:pt x="570" y="399"/>
                                </a:lnTo>
                                <a:lnTo>
                                  <a:pt x="566" y="403"/>
                                </a:lnTo>
                                <a:lnTo>
                                  <a:pt x="561" y="407"/>
                                </a:lnTo>
                                <a:lnTo>
                                  <a:pt x="557" y="411"/>
                                </a:lnTo>
                                <a:lnTo>
                                  <a:pt x="551" y="415"/>
                                </a:lnTo>
                                <a:lnTo>
                                  <a:pt x="546" y="419"/>
                                </a:lnTo>
                                <a:lnTo>
                                  <a:pt x="540" y="423"/>
                                </a:lnTo>
                                <a:lnTo>
                                  <a:pt x="535" y="428"/>
                                </a:lnTo>
                                <a:lnTo>
                                  <a:pt x="530" y="432"/>
                                </a:lnTo>
                                <a:lnTo>
                                  <a:pt x="523" y="437"/>
                                </a:lnTo>
                                <a:lnTo>
                                  <a:pt x="516" y="441"/>
                                </a:lnTo>
                                <a:lnTo>
                                  <a:pt x="511" y="445"/>
                                </a:lnTo>
                                <a:lnTo>
                                  <a:pt x="504" y="451"/>
                                </a:lnTo>
                                <a:lnTo>
                                  <a:pt x="496" y="455"/>
                                </a:lnTo>
                                <a:lnTo>
                                  <a:pt x="489" y="460"/>
                                </a:lnTo>
                                <a:lnTo>
                                  <a:pt x="481" y="465"/>
                                </a:lnTo>
                                <a:lnTo>
                                  <a:pt x="473" y="470"/>
                                </a:lnTo>
                                <a:lnTo>
                                  <a:pt x="465" y="476"/>
                                </a:lnTo>
                                <a:lnTo>
                                  <a:pt x="457" y="481"/>
                                </a:lnTo>
                                <a:lnTo>
                                  <a:pt x="447" y="486"/>
                                </a:lnTo>
                                <a:lnTo>
                                  <a:pt x="438" y="492"/>
                                </a:lnTo>
                                <a:lnTo>
                                  <a:pt x="385" y="455"/>
                                </a:lnTo>
                                <a:lnTo>
                                  <a:pt x="313" y="537"/>
                                </a:lnTo>
                                <a:lnTo>
                                  <a:pt x="309" y="541"/>
                                </a:lnTo>
                                <a:lnTo>
                                  <a:pt x="305" y="544"/>
                                </a:lnTo>
                                <a:lnTo>
                                  <a:pt x="301" y="547"/>
                                </a:lnTo>
                                <a:lnTo>
                                  <a:pt x="296" y="550"/>
                                </a:lnTo>
                                <a:lnTo>
                                  <a:pt x="292" y="552"/>
                                </a:lnTo>
                                <a:lnTo>
                                  <a:pt x="288" y="554"/>
                                </a:lnTo>
                                <a:lnTo>
                                  <a:pt x="284" y="554"/>
                                </a:lnTo>
                                <a:lnTo>
                                  <a:pt x="280" y="555"/>
                                </a:lnTo>
                                <a:lnTo>
                                  <a:pt x="278" y="555"/>
                                </a:lnTo>
                                <a:lnTo>
                                  <a:pt x="274" y="554"/>
                                </a:lnTo>
                                <a:lnTo>
                                  <a:pt x="271" y="554"/>
                                </a:lnTo>
                                <a:lnTo>
                                  <a:pt x="268" y="552"/>
                                </a:lnTo>
                                <a:lnTo>
                                  <a:pt x="264" y="551"/>
                                </a:lnTo>
                                <a:lnTo>
                                  <a:pt x="261" y="550"/>
                                </a:lnTo>
                                <a:lnTo>
                                  <a:pt x="259" y="547"/>
                                </a:lnTo>
                                <a:lnTo>
                                  <a:pt x="256" y="544"/>
                                </a:lnTo>
                                <a:lnTo>
                                  <a:pt x="255" y="543"/>
                                </a:lnTo>
                                <a:lnTo>
                                  <a:pt x="252" y="540"/>
                                </a:lnTo>
                                <a:lnTo>
                                  <a:pt x="251" y="536"/>
                                </a:lnTo>
                                <a:lnTo>
                                  <a:pt x="248" y="533"/>
                                </a:lnTo>
                                <a:lnTo>
                                  <a:pt x="247" y="529"/>
                                </a:lnTo>
                                <a:lnTo>
                                  <a:pt x="245" y="526"/>
                                </a:lnTo>
                                <a:lnTo>
                                  <a:pt x="244" y="522"/>
                                </a:lnTo>
                                <a:lnTo>
                                  <a:pt x="244" y="518"/>
                                </a:lnTo>
                                <a:lnTo>
                                  <a:pt x="243" y="514"/>
                                </a:lnTo>
                                <a:lnTo>
                                  <a:pt x="243" y="511"/>
                                </a:lnTo>
                                <a:lnTo>
                                  <a:pt x="243" y="507"/>
                                </a:lnTo>
                                <a:lnTo>
                                  <a:pt x="243" y="503"/>
                                </a:lnTo>
                                <a:lnTo>
                                  <a:pt x="243" y="499"/>
                                </a:lnTo>
                                <a:lnTo>
                                  <a:pt x="244" y="495"/>
                                </a:lnTo>
                                <a:lnTo>
                                  <a:pt x="244" y="491"/>
                                </a:lnTo>
                                <a:lnTo>
                                  <a:pt x="245" y="486"/>
                                </a:lnTo>
                                <a:lnTo>
                                  <a:pt x="321" y="403"/>
                                </a:lnTo>
                                <a:lnTo>
                                  <a:pt x="317" y="401"/>
                                </a:lnTo>
                                <a:lnTo>
                                  <a:pt x="313" y="399"/>
                                </a:lnTo>
                                <a:lnTo>
                                  <a:pt x="309" y="396"/>
                                </a:lnTo>
                                <a:lnTo>
                                  <a:pt x="303" y="393"/>
                                </a:lnTo>
                                <a:lnTo>
                                  <a:pt x="299" y="391"/>
                                </a:lnTo>
                                <a:lnTo>
                                  <a:pt x="295" y="388"/>
                                </a:lnTo>
                                <a:lnTo>
                                  <a:pt x="290" y="385"/>
                                </a:lnTo>
                                <a:lnTo>
                                  <a:pt x="286" y="382"/>
                                </a:lnTo>
                                <a:lnTo>
                                  <a:pt x="282" y="380"/>
                                </a:lnTo>
                                <a:lnTo>
                                  <a:pt x="276" y="375"/>
                                </a:lnTo>
                                <a:lnTo>
                                  <a:pt x="272" y="373"/>
                                </a:lnTo>
                                <a:lnTo>
                                  <a:pt x="267" y="370"/>
                                </a:lnTo>
                                <a:lnTo>
                                  <a:pt x="263" y="367"/>
                                </a:lnTo>
                                <a:lnTo>
                                  <a:pt x="259" y="364"/>
                                </a:lnTo>
                                <a:lnTo>
                                  <a:pt x="253" y="360"/>
                                </a:lnTo>
                                <a:lnTo>
                                  <a:pt x="249" y="358"/>
                                </a:lnTo>
                                <a:lnTo>
                                  <a:pt x="244" y="355"/>
                                </a:lnTo>
                                <a:lnTo>
                                  <a:pt x="239" y="352"/>
                                </a:lnTo>
                                <a:lnTo>
                                  <a:pt x="234" y="349"/>
                                </a:lnTo>
                                <a:lnTo>
                                  <a:pt x="229" y="348"/>
                                </a:lnTo>
                                <a:lnTo>
                                  <a:pt x="225" y="345"/>
                                </a:lnTo>
                                <a:lnTo>
                                  <a:pt x="220" y="343"/>
                                </a:lnTo>
                                <a:lnTo>
                                  <a:pt x="216" y="341"/>
                                </a:lnTo>
                                <a:lnTo>
                                  <a:pt x="210" y="340"/>
                                </a:lnTo>
                                <a:lnTo>
                                  <a:pt x="206" y="338"/>
                                </a:lnTo>
                                <a:lnTo>
                                  <a:pt x="201" y="337"/>
                                </a:lnTo>
                                <a:lnTo>
                                  <a:pt x="197" y="336"/>
                                </a:lnTo>
                                <a:lnTo>
                                  <a:pt x="191" y="334"/>
                                </a:lnTo>
                                <a:lnTo>
                                  <a:pt x="186" y="334"/>
                                </a:lnTo>
                                <a:lnTo>
                                  <a:pt x="182" y="334"/>
                                </a:lnTo>
                                <a:lnTo>
                                  <a:pt x="177" y="334"/>
                                </a:lnTo>
                                <a:lnTo>
                                  <a:pt x="173" y="334"/>
                                </a:lnTo>
                                <a:lnTo>
                                  <a:pt x="164" y="348"/>
                                </a:lnTo>
                                <a:lnTo>
                                  <a:pt x="18" y="343"/>
                                </a:lnTo>
                                <a:lnTo>
                                  <a:pt x="15" y="333"/>
                                </a:lnTo>
                                <a:lnTo>
                                  <a:pt x="13" y="323"/>
                                </a:lnTo>
                                <a:lnTo>
                                  <a:pt x="11" y="314"/>
                                </a:lnTo>
                                <a:lnTo>
                                  <a:pt x="9" y="304"/>
                                </a:lnTo>
                                <a:lnTo>
                                  <a:pt x="7" y="293"/>
                                </a:lnTo>
                                <a:lnTo>
                                  <a:pt x="5" y="284"/>
                                </a:lnTo>
                                <a:lnTo>
                                  <a:pt x="4" y="274"/>
                                </a:lnTo>
                                <a:lnTo>
                                  <a:pt x="3" y="264"/>
                                </a:lnTo>
                                <a:lnTo>
                                  <a:pt x="1" y="255"/>
                                </a:lnTo>
                                <a:lnTo>
                                  <a:pt x="1" y="244"/>
                                </a:lnTo>
                                <a:lnTo>
                                  <a:pt x="0" y="234"/>
                                </a:lnTo>
                                <a:lnTo>
                                  <a:pt x="0" y="225"/>
                                </a:lnTo>
                                <a:lnTo>
                                  <a:pt x="0" y="215"/>
                                </a:lnTo>
                                <a:lnTo>
                                  <a:pt x="0" y="205"/>
                                </a:lnTo>
                                <a:lnTo>
                                  <a:pt x="0" y="196"/>
                                </a:lnTo>
                                <a:lnTo>
                                  <a:pt x="0" y="186"/>
                                </a:lnTo>
                                <a:lnTo>
                                  <a:pt x="0" y="177"/>
                                </a:lnTo>
                                <a:lnTo>
                                  <a:pt x="1" y="167"/>
                                </a:lnTo>
                                <a:lnTo>
                                  <a:pt x="1" y="158"/>
                                </a:lnTo>
                                <a:lnTo>
                                  <a:pt x="3" y="148"/>
                                </a:lnTo>
                                <a:lnTo>
                                  <a:pt x="4" y="138"/>
                                </a:lnTo>
                                <a:lnTo>
                                  <a:pt x="5" y="129"/>
                                </a:lnTo>
                                <a:lnTo>
                                  <a:pt x="7" y="119"/>
                                </a:lnTo>
                                <a:lnTo>
                                  <a:pt x="8" y="110"/>
                                </a:lnTo>
                                <a:lnTo>
                                  <a:pt x="9" y="100"/>
                                </a:lnTo>
                                <a:lnTo>
                                  <a:pt x="12" y="90"/>
                                </a:lnTo>
                                <a:lnTo>
                                  <a:pt x="13" y="81"/>
                                </a:lnTo>
                                <a:lnTo>
                                  <a:pt x="16" y="71"/>
                                </a:lnTo>
                                <a:lnTo>
                                  <a:pt x="19" y="63"/>
                                </a:lnTo>
                                <a:lnTo>
                                  <a:pt x="22" y="53"/>
                                </a:lnTo>
                                <a:lnTo>
                                  <a:pt x="24" y="44"/>
                                </a:lnTo>
                                <a:lnTo>
                                  <a:pt x="27" y="36"/>
                                </a:lnTo>
                                <a:lnTo>
                                  <a:pt x="158" y="36"/>
                                </a:lnTo>
                                <a:lnTo>
                                  <a:pt x="181" y="81"/>
                                </a:lnTo>
                                <a:lnTo>
                                  <a:pt x="261" y="66"/>
                                </a:lnTo>
                                <a:lnTo>
                                  <a:pt x="265" y="66"/>
                                </a:lnTo>
                                <a:lnTo>
                                  <a:pt x="268" y="66"/>
                                </a:lnTo>
                                <a:lnTo>
                                  <a:pt x="272" y="64"/>
                                </a:lnTo>
                                <a:lnTo>
                                  <a:pt x="276" y="64"/>
                                </a:lnTo>
                                <a:lnTo>
                                  <a:pt x="279" y="64"/>
                                </a:lnTo>
                                <a:lnTo>
                                  <a:pt x="283" y="66"/>
                                </a:lnTo>
                                <a:lnTo>
                                  <a:pt x="287" y="66"/>
                                </a:lnTo>
                                <a:lnTo>
                                  <a:pt x="291" y="66"/>
                                </a:lnTo>
                                <a:lnTo>
                                  <a:pt x="295" y="67"/>
                                </a:lnTo>
                                <a:lnTo>
                                  <a:pt x="299" y="67"/>
                                </a:lnTo>
                                <a:lnTo>
                                  <a:pt x="303" y="68"/>
                                </a:lnTo>
                                <a:lnTo>
                                  <a:pt x="307" y="68"/>
                                </a:lnTo>
                                <a:lnTo>
                                  <a:pt x="313" y="70"/>
                                </a:lnTo>
                                <a:lnTo>
                                  <a:pt x="317" y="70"/>
                                </a:lnTo>
                                <a:lnTo>
                                  <a:pt x="322" y="71"/>
                                </a:lnTo>
                                <a:lnTo>
                                  <a:pt x="327" y="71"/>
                                </a:lnTo>
                                <a:lnTo>
                                  <a:pt x="333" y="73"/>
                                </a:lnTo>
                                <a:lnTo>
                                  <a:pt x="340" y="73"/>
                                </a:lnTo>
                                <a:lnTo>
                                  <a:pt x="345" y="74"/>
                                </a:lnTo>
                                <a:lnTo>
                                  <a:pt x="352" y="74"/>
                                </a:lnTo>
                                <a:lnTo>
                                  <a:pt x="358" y="74"/>
                                </a:lnTo>
                                <a:lnTo>
                                  <a:pt x="365" y="75"/>
                                </a:lnTo>
                                <a:lnTo>
                                  <a:pt x="373" y="75"/>
                                </a:lnTo>
                                <a:lnTo>
                                  <a:pt x="380" y="75"/>
                                </a:lnTo>
                                <a:lnTo>
                                  <a:pt x="389" y="74"/>
                                </a:lnTo>
                                <a:lnTo>
                                  <a:pt x="398" y="74"/>
                                </a:lnTo>
                                <a:lnTo>
                                  <a:pt x="407" y="74"/>
                                </a:lnTo>
                                <a:lnTo>
                                  <a:pt x="416" y="73"/>
                                </a:lnTo>
                                <a:lnTo>
                                  <a:pt x="426" y="71"/>
                                </a:lnTo>
                                <a:lnTo>
                                  <a:pt x="437" y="70"/>
                                </a:lnTo>
                                <a:lnTo>
                                  <a:pt x="447" y="68"/>
                                </a:lnTo>
                                <a:lnTo>
                                  <a:pt x="458" y="66"/>
                                </a:lnTo>
                                <a:lnTo>
                                  <a:pt x="464" y="66"/>
                                </a:lnTo>
                                <a:lnTo>
                                  <a:pt x="468" y="67"/>
                                </a:lnTo>
                                <a:lnTo>
                                  <a:pt x="473" y="67"/>
                                </a:lnTo>
                                <a:lnTo>
                                  <a:pt x="478" y="67"/>
                                </a:lnTo>
                                <a:lnTo>
                                  <a:pt x="482" y="67"/>
                                </a:lnTo>
                                <a:lnTo>
                                  <a:pt x="488" y="67"/>
                                </a:lnTo>
                                <a:lnTo>
                                  <a:pt x="493" y="68"/>
                                </a:lnTo>
                                <a:lnTo>
                                  <a:pt x="497" y="68"/>
                                </a:lnTo>
                                <a:lnTo>
                                  <a:pt x="503" y="70"/>
                                </a:lnTo>
                                <a:lnTo>
                                  <a:pt x="507" y="70"/>
                                </a:lnTo>
                                <a:lnTo>
                                  <a:pt x="512" y="71"/>
                                </a:lnTo>
                                <a:lnTo>
                                  <a:pt x="516" y="71"/>
                                </a:lnTo>
                                <a:lnTo>
                                  <a:pt x="520" y="73"/>
                                </a:lnTo>
                                <a:lnTo>
                                  <a:pt x="526" y="73"/>
                                </a:lnTo>
                                <a:lnTo>
                                  <a:pt x="530" y="74"/>
                                </a:lnTo>
                                <a:lnTo>
                                  <a:pt x="534" y="74"/>
                                </a:lnTo>
                                <a:lnTo>
                                  <a:pt x="539" y="75"/>
                                </a:lnTo>
                                <a:lnTo>
                                  <a:pt x="543" y="77"/>
                                </a:lnTo>
                                <a:lnTo>
                                  <a:pt x="547" y="77"/>
                                </a:lnTo>
                                <a:lnTo>
                                  <a:pt x="551" y="78"/>
                                </a:lnTo>
                                <a:lnTo>
                                  <a:pt x="555" y="79"/>
                                </a:lnTo>
                                <a:lnTo>
                                  <a:pt x="559" y="81"/>
                                </a:lnTo>
                                <a:lnTo>
                                  <a:pt x="563" y="81"/>
                                </a:lnTo>
                                <a:lnTo>
                                  <a:pt x="567" y="82"/>
                                </a:lnTo>
                                <a:lnTo>
                                  <a:pt x="570" y="83"/>
                                </a:lnTo>
                                <a:lnTo>
                                  <a:pt x="574" y="83"/>
                                </a:lnTo>
                                <a:lnTo>
                                  <a:pt x="578" y="85"/>
                                </a:lnTo>
                                <a:lnTo>
                                  <a:pt x="581" y="86"/>
                                </a:lnTo>
                                <a:lnTo>
                                  <a:pt x="585" y="86"/>
                                </a:lnTo>
                                <a:lnTo>
                                  <a:pt x="588" y="88"/>
                                </a:lnTo>
                                <a:lnTo>
                                  <a:pt x="590" y="89"/>
                                </a:lnTo>
                                <a:lnTo>
                                  <a:pt x="593" y="89"/>
                                </a:lnTo>
                                <a:lnTo>
                                  <a:pt x="629" y="44"/>
                                </a:lnTo>
                                <a:lnTo>
                                  <a:pt x="712" y="7"/>
                                </a:lnTo>
                                <a:lnTo>
                                  <a:pt x="714" y="4"/>
                                </a:lnTo>
                                <a:lnTo>
                                  <a:pt x="718" y="3"/>
                                </a:lnTo>
                                <a:lnTo>
                                  <a:pt x="721" y="1"/>
                                </a:lnTo>
                                <a:lnTo>
                                  <a:pt x="725" y="0"/>
                                </a:lnTo>
                                <a:lnTo>
                                  <a:pt x="728" y="1"/>
                                </a:lnTo>
                                <a:lnTo>
                                  <a:pt x="730" y="1"/>
                                </a:lnTo>
                                <a:lnTo>
                                  <a:pt x="733" y="3"/>
                                </a:lnTo>
                                <a:lnTo>
                                  <a:pt x="734" y="4"/>
                                </a:lnTo>
                                <a:lnTo>
                                  <a:pt x="736" y="7"/>
                                </a:lnTo>
                                <a:lnTo>
                                  <a:pt x="737" y="9"/>
                                </a:lnTo>
                                <a:lnTo>
                                  <a:pt x="737" y="12"/>
                                </a:lnTo>
                                <a:lnTo>
                                  <a:pt x="737" y="16"/>
                                </a:lnTo>
                                <a:lnTo>
                                  <a:pt x="737" y="20"/>
                                </a:lnTo>
                                <a:lnTo>
                                  <a:pt x="736" y="25"/>
                                </a:lnTo>
                                <a:lnTo>
                                  <a:pt x="733" y="30"/>
                                </a:lnTo>
                                <a:lnTo>
                                  <a:pt x="730" y="36"/>
                                </a:lnTo>
                                <a:lnTo>
                                  <a:pt x="681" y="131"/>
                                </a:lnTo>
                                <a:lnTo>
                                  <a:pt x="694" y="131"/>
                                </a:lnTo>
                                <a:lnTo>
                                  <a:pt x="522" y="192"/>
                                </a:lnTo>
                                <a:close/>
                              </a:path>
                            </a:pathLst>
                          </a:custGeom>
                          <a:solidFill>
                            <a:schemeClr val="tx1">
                              <a:lumMod val="100000"/>
                              <a:lumOff val="0"/>
                            </a:schemeClr>
                          </a:solidFill>
                          <a:ln w="0" cap="rnd">
                            <a:solidFill>
                              <a:schemeClr val="tx1">
                                <a:lumMod val="100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1">
                                      <a:lumMod val="50000"/>
                                      <a:lumOff val="0"/>
                                    </a:schemeClr>
                                  </a:outerShdw>
                                </a:effectLst>
                              </a14:hiddenEffects>
                            </a:ext>
                          </a:extLst>
                        </wps:spPr>
                        <wps:bodyPr rot="0" vert="horz" wrap="square" lIns="91440" tIns="45720" rIns="91440" bIns="45720" anchor="t" anchorCtr="0" upright="1">
                          <a:noAutofit/>
                        </wps:bodyPr>
                      </wps:wsp>
                      <wps:wsp>
                        <wps:cNvPr id="31" name="Freeform 176"/>
                        <wps:cNvSpPr>
                          <a:spLocks/>
                        </wps:cNvSpPr>
                        <wps:spPr bwMode="auto">
                          <a:xfrm>
                            <a:off x="3649" y="15998"/>
                            <a:ext cx="4571" cy="195"/>
                          </a:xfrm>
                          <a:custGeom>
                            <a:avLst/>
                            <a:gdLst>
                              <a:gd name="T0" fmla="*/ 0 w 4536"/>
                              <a:gd name="T1" fmla="*/ 98 h 68"/>
                              <a:gd name="T2" fmla="*/ 0 w 4536"/>
                              <a:gd name="T3" fmla="*/ 195 h 68"/>
                              <a:gd name="T4" fmla="*/ 4571 w 4536"/>
                              <a:gd name="T5" fmla="*/ 195 h 68"/>
                              <a:gd name="T6" fmla="*/ 4571 w 4536"/>
                              <a:gd name="T7" fmla="*/ 0 h 68"/>
                              <a:gd name="T8" fmla="*/ 0 w 4536"/>
                              <a:gd name="T9" fmla="*/ 0 h 68"/>
                              <a:gd name="T10" fmla="*/ 0 w 4536"/>
                              <a:gd name="T11" fmla="*/ 98 h 68"/>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4536" h="68">
                                <a:moveTo>
                                  <a:pt x="0" y="34"/>
                                </a:moveTo>
                                <a:lnTo>
                                  <a:pt x="0" y="68"/>
                                </a:lnTo>
                                <a:lnTo>
                                  <a:pt x="4536" y="68"/>
                                </a:lnTo>
                                <a:lnTo>
                                  <a:pt x="4536" y="0"/>
                                </a:lnTo>
                                <a:lnTo>
                                  <a:pt x="0" y="0"/>
                                </a:lnTo>
                                <a:lnTo>
                                  <a:pt x="0" y="34"/>
                                </a:lnTo>
                                <a:close/>
                              </a:path>
                            </a:pathLst>
                          </a:custGeom>
                          <a:solidFill>
                            <a:schemeClr val="tx1">
                              <a:lumMod val="100000"/>
                              <a:lumOff val="0"/>
                            </a:schemeClr>
                          </a:solidFill>
                          <a:ln w="0" cap="rnd">
                            <a:solidFill>
                              <a:schemeClr val="tx1">
                                <a:lumMod val="100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1">
                                      <a:lumMod val="50000"/>
                                      <a:lumOff val="0"/>
                                    </a:schemeClr>
                                  </a:outerShdw>
                                </a:effectLst>
                              </a14:hiddenEffects>
                            </a:ext>
                          </a:extLst>
                        </wps:spPr>
                        <wps:bodyPr rot="0" vert="horz" wrap="square" lIns="91440" tIns="45720" rIns="91440" bIns="45720" anchor="t" anchorCtr="0" upright="1">
                          <a:noAutofit/>
                        </wps:bodyPr>
                      </wps:wsp>
                      <wps:wsp>
                        <wps:cNvPr id="288" name="Freeform 177"/>
                        <wps:cNvSpPr>
                          <a:spLocks/>
                        </wps:cNvSpPr>
                        <wps:spPr bwMode="auto">
                          <a:xfrm>
                            <a:off x="2914" y="15956"/>
                            <a:ext cx="743" cy="581"/>
                          </a:xfrm>
                          <a:custGeom>
                            <a:avLst/>
                            <a:gdLst>
                              <a:gd name="T0" fmla="*/ 314 w 737"/>
                              <a:gd name="T1" fmla="*/ 261 h 555"/>
                              <a:gd name="T2" fmla="*/ 51 w 737"/>
                              <a:gd name="T3" fmla="*/ 83 h 555"/>
                              <a:gd name="T4" fmla="*/ 35 w 737"/>
                              <a:gd name="T5" fmla="*/ 38 h 555"/>
                              <a:gd name="T6" fmla="*/ 83 w 737"/>
                              <a:gd name="T7" fmla="*/ 58 h 555"/>
                              <a:gd name="T8" fmla="*/ 75 w 737"/>
                              <a:gd name="T9" fmla="*/ 83 h 555"/>
                              <a:gd name="T10" fmla="*/ 107 w 737"/>
                              <a:gd name="T11" fmla="*/ 243 h 555"/>
                              <a:gd name="T12" fmla="*/ 125 w 737"/>
                              <a:gd name="T13" fmla="*/ 218 h 555"/>
                              <a:gd name="T14" fmla="*/ 114 w 737"/>
                              <a:gd name="T15" fmla="*/ 166 h 555"/>
                              <a:gd name="T16" fmla="*/ 141 w 737"/>
                              <a:gd name="T17" fmla="*/ 178 h 555"/>
                              <a:gd name="T18" fmla="*/ 168 w 737"/>
                              <a:gd name="T19" fmla="*/ 231 h 555"/>
                              <a:gd name="T20" fmla="*/ 340 w 737"/>
                              <a:gd name="T21" fmla="*/ 461 h 555"/>
                              <a:gd name="T22" fmla="*/ 296 w 737"/>
                              <a:gd name="T23" fmla="*/ 479 h 555"/>
                              <a:gd name="T24" fmla="*/ 236 w 737"/>
                              <a:gd name="T25" fmla="*/ 439 h 555"/>
                              <a:gd name="T26" fmla="*/ 176 w 737"/>
                              <a:gd name="T27" fmla="*/ 381 h 555"/>
                              <a:gd name="T28" fmla="*/ 144 w 737"/>
                              <a:gd name="T29" fmla="*/ 349 h 555"/>
                              <a:gd name="T30" fmla="*/ 129 w 737"/>
                              <a:gd name="T31" fmla="*/ 320 h 555"/>
                              <a:gd name="T32" fmla="*/ 113 w 737"/>
                              <a:gd name="T33" fmla="*/ 268 h 555"/>
                              <a:gd name="T34" fmla="*/ 79 w 737"/>
                              <a:gd name="T35" fmla="*/ 148 h 555"/>
                              <a:gd name="T36" fmla="*/ 103 w 737"/>
                              <a:gd name="T37" fmla="*/ 189 h 555"/>
                              <a:gd name="T38" fmla="*/ 98 w 737"/>
                              <a:gd name="T39" fmla="*/ 221 h 555"/>
                              <a:gd name="T40" fmla="*/ 294 w 737"/>
                              <a:gd name="T41" fmla="*/ 100 h 555"/>
                              <a:gd name="T42" fmla="*/ 355 w 737"/>
                              <a:gd name="T43" fmla="*/ 112 h 555"/>
                              <a:gd name="T44" fmla="*/ 388 w 737"/>
                              <a:gd name="T45" fmla="*/ 116 h 555"/>
                              <a:gd name="T46" fmla="*/ 471 w 737"/>
                              <a:gd name="T47" fmla="*/ 105 h 555"/>
                              <a:gd name="T48" fmla="*/ 552 w 737"/>
                              <a:gd name="T49" fmla="*/ 113 h 555"/>
                              <a:gd name="T50" fmla="*/ 591 w 737"/>
                              <a:gd name="T51" fmla="*/ 160 h 555"/>
                              <a:gd name="T52" fmla="*/ 592 w 737"/>
                              <a:gd name="T53" fmla="*/ 236 h 555"/>
                              <a:gd name="T54" fmla="*/ 524 w 737"/>
                              <a:gd name="T55" fmla="*/ 321 h 555"/>
                              <a:gd name="T56" fmla="*/ 368 w 737"/>
                              <a:gd name="T57" fmla="*/ 359 h 555"/>
                              <a:gd name="T58" fmla="*/ 348 w 737"/>
                              <a:gd name="T59" fmla="*/ 314 h 555"/>
                              <a:gd name="T60" fmla="*/ 321 w 737"/>
                              <a:gd name="T61" fmla="*/ 224 h 555"/>
                              <a:gd name="T62" fmla="*/ 386 w 737"/>
                              <a:gd name="T63" fmla="*/ 248 h 555"/>
                              <a:gd name="T64" fmla="*/ 181 w 737"/>
                              <a:gd name="T65" fmla="*/ 178 h 555"/>
                              <a:gd name="T66" fmla="*/ 161 w 737"/>
                              <a:gd name="T67" fmla="*/ 120 h 555"/>
                              <a:gd name="T68" fmla="*/ 213 w 737"/>
                              <a:gd name="T69" fmla="*/ 132 h 555"/>
                              <a:gd name="T70" fmla="*/ 221 w 737"/>
                              <a:gd name="T71" fmla="*/ 165 h 555"/>
                              <a:gd name="T72" fmla="*/ 234 w 737"/>
                              <a:gd name="T73" fmla="*/ 116 h 555"/>
                              <a:gd name="T74" fmla="*/ 690 w 737"/>
                              <a:gd name="T75" fmla="*/ 86 h 555"/>
                              <a:gd name="T76" fmla="*/ 703 w 737"/>
                              <a:gd name="T77" fmla="*/ 187 h 555"/>
                              <a:gd name="T78" fmla="*/ 692 w 737"/>
                              <a:gd name="T79" fmla="*/ 292 h 555"/>
                              <a:gd name="T80" fmla="*/ 614 w 737"/>
                              <a:gd name="T81" fmla="*/ 270 h 555"/>
                              <a:gd name="T82" fmla="*/ 614 w 737"/>
                              <a:gd name="T83" fmla="*/ 159 h 555"/>
                              <a:gd name="T84" fmla="*/ 217 w 737"/>
                              <a:gd name="T85" fmla="*/ 201 h 555"/>
                              <a:gd name="T86" fmla="*/ 71 w 737"/>
                              <a:gd name="T87" fmla="*/ 217 h 555"/>
                              <a:gd name="T88" fmla="*/ 100 w 737"/>
                              <a:gd name="T89" fmla="*/ 311 h 555"/>
                              <a:gd name="T90" fmla="*/ 133 w 737"/>
                              <a:gd name="T91" fmla="*/ 383 h 555"/>
                              <a:gd name="T92" fmla="*/ 193 w 737"/>
                              <a:gd name="T93" fmla="*/ 439 h 555"/>
                              <a:gd name="T94" fmla="*/ 282 w 737"/>
                              <a:gd name="T95" fmla="*/ 504 h 555"/>
                              <a:gd name="T96" fmla="*/ 461 w 737"/>
                              <a:gd name="T97" fmla="*/ 581 h 555"/>
                              <a:gd name="T98" fmla="*/ 494 w 737"/>
                              <a:gd name="T99" fmla="*/ 554 h 555"/>
                              <a:gd name="T100" fmla="*/ 419 w 737"/>
                              <a:gd name="T101" fmla="*/ 422 h 555"/>
                              <a:gd name="T102" fmla="*/ 478 w 737"/>
                              <a:gd name="T103" fmla="*/ 384 h 555"/>
                              <a:gd name="T104" fmla="*/ 540 w 737"/>
                              <a:gd name="T105" fmla="*/ 353 h 555"/>
                              <a:gd name="T106" fmla="*/ 734 w 737"/>
                              <a:gd name="T107" fmla="*/ 318 h 555"/>
                              <a:gd name="T108" fmla="*/ 743 w 737"/>
                              <a:gd name="T109" fmla="*/ 185 h 555"/>
                              <a:gd name="T110" fmla="*/ 721 w 737"/>
                              <a:gd name="T111" fmla="*/ 55 h 555"/>
                              <a:gd name="T112" fmla="*/ 454 w 737"/>
                              <a:gd name="T113" fmla="*/ 69 h 555"/>
                              <a:gd name="T114" fmla="*/ 388 w 737"/>
                              <a:gd name="T115" fmla="*/ 77 h 555"/>
                              <a:gd name="T116" fmla="*/ 281 w 737"/>
                              <a:gd name="T117" fmla="*/ 69 h 555"/>
                              <a:gd name="T118" fmla="*/ 219 w 737"/>
                              <a:gd name="T119" fmla="*/ 76 h 555"/>
                              <a:gd name="T120" fmla="*/ 164 w 737"/>
                              <a:gd name="T121" fmla="*/ 87 h 555"/>
                              <a:gd name="T122" fmla="*/ 12 w 737"/>
                              <a:gd name="T123" fmla="*/ 0 h 555"/>
                              <a:gd name="T124" fmla="*/ 56 w 737"/>
                              <a:gd name="T125" fmla="*/ 137 h 555"/>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 name="T186" fmla="*/ 0 60000 65536"/>
                              <a:gd name="T187" fmla="*/ 0 60000 65536"/>
                              <a:gd name="T188" fmla="*/ 0 60000 65536"/>
                            </a:gdLst>
                            <a:ahLst/>
                            <a:cxnLst>
                              <a:cxn ang="T126">
                                <a:pos x="T0" y="T1"/>
                              </a:cxn>
                              <a:cxn ang="T127">
                                <a:pos x="T2" y="T3"/>
                              </a:cxn>
                              <a:cxn ang="T128">
                                <a:pos x="T4" y="T5"/>
                              </a:cxn>
                              <a:cxn ang="T129">
                                <a:pos x="T6" y="T7"/>
                              </a:cxn>
                              <a:cxn ang="T130">
                                <a:pos x="T8" y="T9"/>
                              </a:cxn>
                              <a:cxn ang="T131">
                                <a:pos x="T10" y="T11"/>
                              </a:cxn>
                              <a:cxn ang="T132">
                                <a:pos x="T12" y="T13"/>
                              </a:cxn>
                              <a:cxn ang="T133">
                                <a:pos x="T14" y="T15"/>
                              </a:cxn>
                              <a:cxn ang="T134">
                                <a:pos x="T16" y="T17"/>
                              </a:cxn>
                              <a:cxn ang="T135">
                                <a:pos x="T18" y="T19"/>
                              </a:cxn>
                              <a:cxn ang="T136">
                                <a:pos x="T20" y="T21"/>
                              </a:cxn>
                              <a:cxn ang="T137">
                                <a:pos x="T22" y="T23"/>
                              </a:cxn>
                              <a:cxn ang="T138">
                                <a:pos x="T24" y="T25"/>
                              </a:cxn>
                              <a:cxn ang="T139">
                                <a:pos x="T26" y="T27"/>
                              </a:cxn>
                              <a:cxn ang="T140">
                                <a:pos x="T28" y="T29"/>
                              </a:cxn>
                              <a:cxn ang="T141">
                                <a:pos x="T30" y="T31"/>
                              </a:cxn>
                              <a:cxn ang="T142">
                                <a:pos x="T32" y="T33"/>
                              </a:cxn>
                              <a:cxn ang="T143">
                                <a:pos x="T34" y="T35"/>
                              </a:cxn>
                              <a:cxn ang="T144">
                                <a:pos x="T36" y="T37"/>
                              </a:cxn>
                              <a:cxn ang="T145">
                                <a:pos x="T38" y="T39"/>
                              </a:cxn>
                              <a:cxn ang="T146">
                                <a:pos x="T40" y="T41"/>
                              </a:cxn>
                              <a:cxn ang="T147">
                                <a:pos x="T42" y="T43"/>
                              </a:cxn>
                              <a:cxn ang="T148">
                                <a:pos x="T44" y="T45"/>
                              </a:cxn>
                              <a:cxn ang="T149">
                                <a:pos x="T46" y="T47"/>
                              </a:cxn>
                              <a:cxn ang="T150">
                                <a:pos x="T48" y="T49"/>
                              </a:cxn>
                              <a:cxn ang="T151">
                                <a:pos x="T50" y="T51"/>
                              </a:cxn>
                              <a:cxn ang="T152">
                                <a:pos x="T52" y="T53"/>
                              </a:cxn>
                              <a:cxn ang="T153">
                                <a:pos x="T54" y="T55"/>
                              </a:cxn>
                              <a:cxn ang="T154">
                                <a:pos x="T56" y="T57"/>
                              </a:cxn>
                              <a:cxn ang="T155">
                                <a:pos x="T58" y="T59"/>
                              </a:cxn>
                              <a:cxn ang="T156">
                                <a:pos x="T60" y="T61"/>
                              </a:cxn>
                              <a:cxn ang="T157">
                                <a:pos x="T62" y="T63"/>
                              </a:cxn>
                              <a:cxn ang="T158">
                                <a:pos x="T64" y="T65"/>
                              </a:cxn>
                              <a:cxn ang="T159">
                                <a:pos x="T66" y="T67"/>
                              </a:cxn>
                              <a:cxn ang="T160">
                                <a:pos x="T68" y="T69"/>
                              </a:cxn>
                              <a:cxn ang="T161">
                                <a:pos x="T70" y="T71"/>
                              </a:cxn>
                              <a:cxn ang="T162">
                                <a:pos x="T72" y="T73"/>
                              </a:cxn>
                              <a:cxn ang="T163">
                                <a:pos x="T74" y="T75"/>
                              </a:cxn>
                              <a:cxn ang="T164">
                                <a:pos x="T76" y="T77"/>
                              </a:cxn>
                              <a:cxn ang="T165">
                                <a:pos x="T78" y="T79"/>
                              </a:cxn>
                              <a:cxn ang="T166">
                                <a:pos x="T80" y="T81"/>
                              </a:cxn>
                              <a:cxn ang="T167">
                                <a:pos x="T82" y="T83"/>
                              </a:cxn>
                              <a:cxn ang="T168">
                                <a:pos x="T84" y="T85"/>
                              </a:cxn>
                              <a:cxn ang="T169">
                                <a:pos x="T86" y="T87"/>
                              </a:cxn>
                              <a:cxn ang="T170">
                                <a:pos x="T88" y="T89"/>
                              </a:cxn>
                              <a:cxn ang="T171">
                                <a:pos x="T90" y="T91"/>
                              </a:cxn>
                              <a:cxn ang="T172">
                                <a:pos x="T92" y="T93"/>
                              </a:cxn>
                              <a:cxn ang="T173">
                                <a:pos x="T94" y="T95"/>
                              </a:cxn>
                              <a:cxn ang="T174">
                                <a:pos x="T96" y="T97"/>
                              </a:cxn>
                              <a:cxn ang="T175">
                                <a:pos x="T98" y="T99"/>
                              </a:cxn>
                              <a:cxn ang="T176">
                                <a:pos x="T100" y="T101"/>
                              </a:cxn>
                              <a:cxn ang="T177">
                                <a:pos x="T102" y="T103"/>
                              </a:cxn>
                              <a:cxn ang="T178">
                                <a:pos x="T104" y="T105"/>
                              </a:cxn>
                              <a:cxn ang="T179">
                                <a:pos x="T106" y="T107"/>
                              </a:cxn>
                              <a:cxn ang="T180">
                                <a:pos x="T108" y="T109"/>
                              </a:cxn>
                              <a:cxn ang="T181">
                                <a:pos x="T110" y="T111"/>
                              </a:cxn>
                              <a:cxn ang="T182">
                                <a:pos x="T112" y="T113"/>
                              </a:cxn>
                              <a:cxn ang="T183">
                                <a:pos x="T114" y="T115"/>
                              </a:cxn>
                              <a:cxn ang="T184">
                                <a:pos x="T116" y="T117"/>
                              </a:cxn>
                              <a:cxn ang="T185">
                                <a:pos x="T118" y="T119"/>
                              </a:cxn>
                              <a:cxn ang="T186">
                                <a:pos x="T120" y="T121"/>
                              </a:cxn>
                              <a:cxn ang="T187">
                                <a:pos x="T122" y="T123"/>
                              </a:cxn>
                              <a:cxn ang="T188">
                                <a:pos x="T124" y="T125"/>
                              </a:cxn>
                            </a:cxnLst>
                            <a:rect l="0" t="0" r="r" b="b"/>
                            <a:pathLst>
                              <a:path w="737" h="555">
                                <a:moveTo>
                                  <a:pt x="215" y="192"/>
                                </a:moveTo>
                                <a:lnTo>
                                  <a:pt x="256" y="215"/>
                                </a:lnTo>
                                <a:lnTo>
                                  <a:pt x="264" y="212"/>
                                </a:lnTo>
                                <a:lnTo>
                                  <a:pt x="271" y="212"/>
                                </a:lnTo>
                                <a:lnTo>
                                  <a:pt x="277" y="214"/>
                                </a:lnTo>
                                <a:lnTo>
                                  <a:pt x="284" y="216"/>
                                </a:lnTo>
                                <a:lnTo>
                                  <a:pt x="290" y="221"/>
                                </a:lnTo>
                                <a:lnTo>
                                  <a:pt x="295" y="225"/>
                                </a:lnTo>
                                <a:lnTo>
                                  <a:pt x="300" y="230"/>
                                </a:lnTo>
                                <a:lnTo>
                                  <a:pt x="304" y="236"/>
                                </a:lnTo>
                                <a:lnTo>
                                  <a:pt x="308" y="242"/>
                                </a:lnTo>
                                <a:lnTo>
                                  <a:pt x="311" y="249"/>
                                </a:lnTo>
                                <a:lnTo>
                                  <a:pt x="314" y="256"/>
                                </a:lnTo>
                                <a:lnTo>
                                  <a:pt x="316" y="263"/>
                                </a:lnTo>
                                <a:lnTo>
                                  <a:pt x="318" y="270"/>
                                </a:lnTo>
                                <a:lnTo>
                                  <a:pt x="319" y="277"/>
                                </a:lnTo>
                                <a:lnTo>
                                  <a:pt x="321" y="284"/>
                                </a:lnTo>
                                <a:lnTo>
                                  <a:pt x="321" y="289"/>
                                </a:lnTo>
                                <a:lnTo>
                                  <a:pt x="256" y="215"/>
                                </a:lnTo>
                                <a:lnTo>
                                  <a:pt x="215" y="192"/>
                                </a:lnTo>
                                <a:lnTo>
                                  <a:pt x="56" y="89"/>
                                </a:lnTo>
                                <a:lnTo>
                                  <a:pt x="55" y="86"/>
                                </a:lnTo>
                                <a:lnTo>
                                  <a:pt x="54" y="82"/>
                                </a:lnTo>
                                <a:lnTo>
                                  <a:pt x="51" y="79"/>
                                </a:lnTo>
                                <a:lnTo>
                                  <a:pt x="48" y="77"/>
                                </a:lnTo>
                                <a:lnTo>
                                  <a:pt x="46" y="73"/>
                                </a:lnTo>
                                <a:lnTo>
                                  <a:pt x="44" y="68"/>
                                </a:lnTo>
                                <a:lnTo>
                                  <a:pt x="42" y="66"/>
                                </a:lnTo>
                                <a:lnTo>
                                  <a:pt x="39" y="62"/>
                                </a:lnTo>
                                <a:lnTo>
                                  <a:pt x="38" y="59"/>
                                </a:lnTo>
                                <a:lnTo>
                                  <a:pt x="36" y="55"/>
                                </a:lnTo>
                                <a:lnTo>
                                  <a:pt x="35" y="52"/>
                                </a:lnTo>
                                <a:lnTo>
                                  <a:pt x="33" y="48"/>
                                </a:lnTo>
                                <a:lnTo>
                                  <a:pt x="32" y="45"/>
                                </a:lnTo>
                                <a:lnTo>
                                  <a:pt x="32" y="41"/>
                                </a:lnTo>
                                <a:lnTo>
                                  <a:pt x="33" y="38"/>
                                </a:lnTo>
                                <a:lnTo>
                                  <a:pt x="35" y="36"/>
                                </a:lnTo>
                                <a:lnTo>
                                  <a:pt x="36" y="34"/>
                                </a:lnTo>
                                <a:lnTo>
                                  <a:pt x="39" y="34"/>
                                </a:lnTo>
                                <a:lnTo>
                                  <a:pt x="43" y="34"/>
                                </a:lnTo>
                                <a:lnTo>
                                  <a:pt x="47" y="36"/>
                                </a:lnTo>
                                <a:lnTo>
                                  <a:pt x="51" y="37"/>
                                </a:lnTo>
                                <a:lnTo>
                                  <a:pt x="56" y="38"/>
                                </a:lnTo>
                                <a:lnTo>
                                  <a:pt x="62" y="41"/>
                                </a:lnTo>
                                <a:lnTo>
                                  <a:pt x="66" y="44"/>
                                </a:lnTo>
                                <a:lnTo>
                                  <a:pt x="71" y="45"/>
                                </a:lnTo>
                                <a:lnTo>
                                  <a:pt x="75" y="49"/>
                                </a:lnTo>
                                <a:lnTo>
                                  <a:pt x="79" y="52"/>
                                </a:lnTo>
                                <a:lnTo>
                                  <a:pt x="82" y="55"/>
                                </a:lnTo>
                                <a:lnTo>
                                  <a:pt x="85" y="57"/>
                                </a:lnTo>
                                <a:lnTo>
                                  <a:pt x="86" y="60"/>
                                </a:lnTo>
                                <a:lnTo>
                                  <a:pt x="86" y="63"/>
                                </a:lnTo>
                                <a:lnTo>
                                  <a:pt x="85" y="66"/>
                                </a:lnTo>
                                <a:lnTo>
                                  <a:pt x="85" y="67"/>
                                </a:lnTo>
                                <a:lnTo>
                                  <a:pt x="83" y="68"/>
                                </a:lnTo>
                                <a:lnTo>
                                  <a:pt x="82" y="71"/>
                                </a:lnTo>
                                <a:lnTo>
                                  <a:pt x="81" y="73"/>
                                </a:lnTo>
                                <a:lnTo>
                                  <a:pt x="78" y="75"/>
                                </a:lnTo>
                                <a:lnTo>
                                  <a:pt x="77" y="78"/>
                                </a:lnTo>
                                <a:lnTo>
                                  <a:pt x="74" y="79"/>
                                </a:lnTo>
                                <a:lnTo>
                                  <a:pt x="71" y="82"/>
                                </a:lnTo>
                                <a:lnTo>
                                  <a:pt x="70" y="85"/>
                                </a:lnTo>
                                <a:lnTo>
                                  <a:pt x="67" y="86"/>
                                </a:lnTo>
                                <a:lnTo>
                                  <a:pt x="64" y="88"/>
                                </a:lnTo>
                                <a:lnTo>
                                  <a:pt x="63" y="89"/>
                                </a:lnTo>
                                <a:lnTo>
                                  <a:pt x="60" y="90"/>
                                </a:lnTo>
                                <a:lnTo>
                                  <a:pt x="59" y="90"/>
                                </a:lnTo>
                                <a:lnTo>
                                  <a:pt x="56" y="89"/>
                                </a:lnTo>
                                <a:lnTo>
                                  <a:pt x="215" y="192"/>
                                </a:lnTo>
                                <a:lnTo>
                                  <a:pt x="102" y="232"/>
                                </a:lnTo>
                                <a:lnTo>
                                  <a:pt x="104" y="232"/>
                                </a:lnTo>
                                <a:lnTo>
                                  <a:pt x="106" y="232"/>
                                </a:lnTo>
                                <a:lnTo>
                                  <a:pt x="108" y="230"/>
                                </a:lnTo>
                                <a:lnTo>
                                  <a:pt x="110" y="230"/>
                                </a:lnTo>
                                <a:lnTo>
                                  <a:pt x="112" y="229"/>
                                </a:lnTo>
                                <a:lnTo>
                                  <a:pt x="113" y="227"/>
                                </a:lnTo>
                                <a:lnTo>
                                  <a:pt x="114" y="226"/>
                                </a:lnTo>
                                <a:lnTo>
                                  <a:pt x="117" y="225"/>
                                </a:lnTo>
                                <a:lnTo>
                                  <a:pt x="118" y="223"/>
                                </a:lnTo>
                                <a:lnTo>
                                  <a:pt x="120" y="221"/>
                                </a:lnTo>
                                <a:lnTo>
                                  <a:pt x="120" y="219"/>
                                </a:lnTo>
                                <a:lnTo>
                                  <a:pt x="121" y="216"/>
                                </a:lnTo>
                                <a:lnTo>
                                  <a:pt x="122" y="214"/>
                                </a:lnTo>
                                <a:lnTo>
                                  <a:pt x="122" y="211"/>
                                </a:lnTo>
                                <a:lnTo>
                                  <a:pt x="124" y="208"/>
                                </a:lnTo>
                                <a:lnTo>
                                  <a:pt x="124" y="205"/>
                                </a:lnTo>
                                <a:lnTo>
                                  <a:pt x="124" y="203"/>
                                </a:lnTo>
                                <a:lnTo>
                                  <a:pt x="124" y="199"/>
                                </a:lnTo>
                                <a:lnTo>
                                  <a:pt x="124" y="196"/>
                                </a:lnTo>
                                <a:lnTo>
                                  <a:pt x="124" y="192"/>
                                </a:lnTo>
                                <a:lnTo>
                                  <a:pt x="124" y="188"/>
                                </a:lnTo>
                                <a:lnTo>
                                  <a:pt x="122" y="185"/>
                                </a:lnTo>
                                <a:lnTo>
                                  <a:pt x="121" y="181"/>
                                </a:lnTo>
                                <a:lnTo>
                                  <a:pt x="120" y="177"/>
                                </a:lnTo>
                                <a:lnTo>
                                  <a:pt x="118" y="173"/>
                                </a:lnTo>
                                <a:lnTo>
                                  <a:pt x="117" y="167"/>
                                </a:lnTo>
                                <a:lnTo>
                                  <a:pt x="116" y="163"/>
                                </a:lnTo>
                                <a:lnTo>
                                  <a:pt x="113" y="159"/>
                                </a:lnTo>
                                <a:lnTo>
                                  <a:pt x="110" y="155"/>
                                </a:lnTo>
                                <a:lnTo>
                                  <a:pt x="108" y="149"/>
                                </a:lnTo>
                                <a:lnTo>
                                  <a:pt x="105" y="145"/>
                                </a:lnTo>
                                <a:lnTo>
                                  <a:pt x="102" y="140"/>
                                </a:lnTo>
                                <a:lnTo>
                                  <a:pt x="116" y="140"/>
                                </a:lnTo>
                                <a:lnTo>
                                  <a:pt x="120" y="144"/>
                                </a:lnTo>
                                <a:lnTo>
                                  <a:pt x="124" y="149"/>
                                </a:lnTo>
                                <a:lnTo>
                                  <a:pt x="128" y="153"/>
                                </a:lnTo>
                                <a:lnTo>
                                  <a:pt x="130" y="158"/>
                                </a:lnTo>
                                <a:lnTo>
                                  <a:pt x="135" y="162"/>
                                </a:lnTo>
                                <a:lnTo>
                                  <a:pt x="137" y="166"/>
                                </a:lnTo>
                                <a:lnTo>
                                  <a:pt x="140" y="170"/>
                                </a:lnTo>
                                <a:lnTo>
                                  <a:pt x="143" y="173"/>
                                </a:lnTo>
                                <a:lnTo>
                                  <a:pt x="145" y="177"/>
                                </a:lnTo>
                                <a:lnTo>
                                  <a:pt x="148" y="181"/>
                                </a:lnTo>
                                <a:lnTo>
                                  <a:pt x="151" y="185"/>
                                </a:lnTo>
                                <a:lnTo>
                                  <a:pt x="152" y="189"/>
                                </a:lnTo>
                                <a:lnTo>
                                  <a:pt x="155" y="193"/>
                                </a:lnTo>
                                <a:lnTo>
                                  <a:pt x="156" y="197"/>
                                </a:lnTo>
                                <a:lnTo>
                                  <a:pt x="159" y="201"/>
                                </a:lnTo>
                                <a:lnTo>
                                  <a:pt x="160" y="205"/>
                                </a:lnTo>
                                <a:lnTo>
                                  <a:pt x="163" y="208"/>
                                </a:lnTo>
                                <a:lnTo>
                                  <a:pt x="164" y="212"/>
                                </a:lnTo>
                                <a:lnTo>
                                  <a:pt x="166" y="216"/>
                                </a:lnTo>
                                <a:lnTo>
                                  <a:pt x="167" y="221"/>
                                </a:lnTo>
                                <a:lnTo>
                                  <a:pt x="170" y="225"/>
                                </a:lnTo>
                                <a:lnTo>
                                  <a:pt x="171" y="229"/>
                                </a:lnTo>
                                <a:lnTo>
                                  <a:pt x="172" y="233"/>
                                </a:lnTo>
                                <a:lnTo>
                                  <a:pt x="174" y="236"/>
                                </a:lnTo>
                                <a:lnTo>
                                  <a:pt x="176" y="240"/>
                                </a:lnTo>
                                <a:lnTo>
                                  <a:pt x="178" y="244"/>
                                </a:lnTo>
                                <a:lnTo>
                                  <a:pt x="179" y="248"/>
                                </a:lnTo>
                                <a:lnTo>
                                  <a:pt x="180" y="252"/>
                                </a:lnTo>
                                <a:lnTo>
                                  <a:pt x="183" y="256"/>
                                </a:lnTo>
                                <a:lnTo>
                                  <a:pt x="184" y="260"/>
                                </a:lnTo>
                                <a:lnTo>
                                  <a:pt x="187" y="264"/>
                                </a:lnTo>
                                <a:lnTo>
                                  <a:pt x="188" y="269"/>
                                </a:lnTo>
                                <a:lnTo>
                                  <a:pt x="337" y="440"/>
                                </a:lnTo>
                                <a:lnTo>
                                  <a:pt x="333" y="443"/>
                                </a:lnTo>
                                <a:lnTo>
                                  <a:pt x="330" y="444"/>
                                </a:lnTo>
                                <a:lnTo>
                                  <a:pt x="326" y="445"/>
                                </a:lnTo>
                                <a:lnTo>
                                  <a:pt x="322" y="448"/>
                                </a:lnTo>
                                <a:lnTo>
                                  <a:pt x="319" y="449"/>
                                </a:lnTo>
                                <a:lnTo>
                                  <a:pt x="315" y="452"/>
                                </a:lnTo>
                                <a:lnTo>
                                  <a:pt x="312" y="454"/>
                                </a:lnTo>
                                <a:lnTo>
                                  <a:pt x="308" y="455"/>
                                </a:lnTo>
                                <a:lnTo>
                                  <a:pt x="306" y="456"/>
                                </a:lnTo>
                                <a:lnTo>
                                  <a:pt x="302" y="458"/>
                                </a:lnTo>
                                <a:lnTo>
                                  <a:pt x="298" y="458"/>
                                </a:lnTo>
                                <a:lnTo>
                                  <a:pt x="294" y="458"/>
                                </a:lnTo>
                                <a:lnTo>
                                  <a:pt x="288" y="456"/>
                                </a:lnTo>
                                <a:lnTo>
                                  <a:pt x="283" y="455"/>
                                </a:lnTo>
                                <a:lnTo>
                                  <a:pt x="277" y="452"/>
                                </a:lnTo>
                                <a:lnTo>
                                  <a:pt x="271" y="449"/>
                                </a:lnTo>
                                <a:lnTo>
                                  <a:pt x="267" y="445"/>
                                </a:lnTo>
                                <a:lnTo>
                                  <a:pt x="261" y="443"/>
                                </a:lnTo>
                                <a:lnTo>
                                  <a:pt x="257" y="438"/>
                                </a:lnTo>
                                <a:lnTo>
                                  <a:pt x="253" y="436"/>
                                </a:lnTo>
                                <a:lnTo>
                                  <a:pt x="248" y="432"/>
                                </a:lnTo>
                                <a:lnTo>
                                  <a:pt x="244" y="428"/>
                                </a:lnTo>
                                <a:lnTo>
                                  <a:pt x="238" y="423"/>
                                </a:lnTo>
                                <a:lnTo>
                                  <a:pt x="234" y="419"/>
                                </a:lnTo>
                                <a:lnTo>
                                  <a:pt x="229" y="415"/>
                                </a:lnTo>
                                <a:lnTo>
                                  <a:pt x="225" y="411"/>
                                </a:lnTo>
                                <a:lnTo>
                                  <a:pt x="219" y="407"/>
                                </a:lnTo>
                                <a:lnTo>
                                  <a:pt x="215" y="403"/>
                                </a:lnTo>
                                <a:lnTo>
                                  <a:pt x="210" y="399"/>
                                </a:lnTo>
                                <a:lnTo>
                                  <a:pt x="206" y="393"/>
                                </a:lnTo>
                                <a:lnTo>
                                  <a:pt x="201" y="389"/>
                                </a:lnTo>
                                <a:lnTo>
                                  <a:pt x="197" y="385"/>
                                </a:lnTo>
                                <a:lnTo>
                                  <a:pt x="192" y="381"/>
                                </a:lnTo>
                                <a:lnTo>
                                  <a:pt x="187" y="377"/>
                                </a:lnTo>
                                <a:lnTo>
                                  <a:pt x="183" y="373"/>
                                </a:lnTo>
                                <a:lnTo>
                                  <a:pt x="179" y="369"/>
                                </a:lnTo>
                                <a:lnTo>
                                  <a:pt x="175" y="364"/>
                                </a:lnTo>
                                <a:lnTo>
                                  <a:pt x="171" y="360"/>
                                </a:lnTo>
                                <a:lnTo>
                                  <a:pt x="168" y="358"/>
                                </a:lnTo>
                                <a:lnTo>
                                  <a:pt x="164" y="354"/>
                                </a:lnTo>
                                <a:lnTo>
                                  <a:pt x="160" y="351"/>
                                </a:lnTo>
                                <a:lnTo>
                                  <a:pt x="157" y="348"/>
                                </a:lnTo>
                                <a:lnTo>
                                  <a:pt x="155" y="345"/>
                                </a:lnTo>
                                <a:lnTo>
                                  <a:pt x="152" y="343"/>
                                </a:lnTo>
                                <a:lnTo>
                                  <a:pt x="149" y="340"/>
                                </a:lnTo>
                                <a:lnTo>
                                  <a:pt x="147" y="337"/>
                                </a:lnTo>
                                <a:lnTo>
                                  <a:pt x="145" y="336"/>
                                </a:lnTo>
                                <a:lnTo>
                                  <a:pt x="144" y="334"/>
                                </a:lnTo>
                                <a:lnTo>
                                  <a:pt x="143" y="333"/>
                                </a:lnTo>
                                <a:lnTo>
                                  <a:pt x="141" y="332"/>
                                </a:lnTo>
                                <a:lnTo>
                                  <a:pt x="140" y="330"/>
                                </a:lnTo>
                                <a:lnTo>
                                  <a:pt x="139" y="329"/>
                                </a:lnTo>
                                <a:lnTo>
                                  <a:pt x="137" y="326"/>
                                </a:lnTo>
                                <a:lnTo>
                                  <a:pt x="136" y="325"/>
                                </a:lnTo>
                                <a:lnTo>
                                  <a:pt x="136" y="322"/>
                                </a:lnTo>
                                <a:lnTo>
                                  <a:pt x="135" y="321"/>
                                </a:lnTo>
                                <a:lnTo>
                                  <a:pt x="133" y="318"/>
                                </a:lnTo>
                                <a:lnTo>
                                  <a:pt x="132" y="317"/>
                                </a:lnTo>
                                <a:lnTo>
                                  <a:pt x="130" y="314"/>
                                </a:lnTo>
                                <a:lnTo>
                                  <a:pt x="130" y="311"/>
                                </a:lnTo>
                                <a:lnTo>
                                  <a:pt x="129" y="308"/>
                                </a:lnTo>
                                <a:lnTo>
                                  <a:pt x="128" y="306"/>
                                </a:lnTo>
                                <a:lnTo>
                                  <a:pt x="126" y="303"/>
                                </a:lnTo>
                                <a:lnTo>
                                  <a:pt x="126" y="299"/>
                                </a:lnTo>
                                <a:lnTo>
                                  <a:pt x="125" y="296"/>
                                </a:lnTo>
                                <a:lnTo>
                                  <a:pt x="124" y="293"/>
                                </a:lnTo>
                                <a:lnTo>
                                  <a:pt x="122" y="289"/>
                                </a:lnTo>
                                <a:lnTo>
                                  <a:pt x="121" y="286"/>
                                </a:lnTo>
                                <a:lnTo>
                                  <a:pt x="120" y="282"/>
                                </a:lnTo>
                                <a:lnTo>
                                  <a:pt x="118" y="278"/>
                                </a:lnTo>
                                <a:lnTo>
                                  <a:pt x="117" y="274"/>
                                </a:lnTo>
                                <a:lnTo>
                                  <a:pt x="116" y="270"/>
                                </a:lnTo>
                                <a:lnTo>
                                  <a:pt x="114" y="266"/>
                                </a:lnTo>
                                <a:lnTo>
                                  <a:pt x="113" y="262"/>
                                </a:lnTo>
                                <a:lnTo>
                                  <a:pt x="112" y="256"/>
                                </a:lnTo>
                                <a:lnTo>
                                  <a:pt x="109" y="252"/>
                                </a:lnTo>
                                <a:lnTo>
                                  <a:pt x="108" y="248"/>
                                </a:lnTo>
                                <a:lnTo>
                                  <a:pt x="106" y="242"/>
                                </a:lnTo>
                                <a:lnTo>
                                  <a:pt x="104" y="237"/>
                                </a:lnTo>
                                <a:lnTo>
                                  <a:pt x="102" y="232"/>
                                </a:lnTo>
                                <a:lnTo>
                                  <a:pt x="215" y="192"/>
                                </a:lnTo>
                                <a:lnTo>
                                  <a:pt x="93" y="210"/>
                                </a:lnTo>
                                <a:lnTo>
                                  <a:pt x="66" y="140"/>
                                </a:lnTo>
                                <a:lnTo>
                                  <a:pt x="68" y="140"/>
                                </a:lnTo>
                                <a:lnTo>
                                  <a:pt x="73" y="140"/>
                                </a:lnTo>
                                <a:lnTo>
                                  <a:pt x="75" y="140"/>
                                </a:lnTo>
                                <a:lnTo>
                                  <a:pt x="78" y="141"/>
                                </a:lnTo>
                                <a:lnTo>
                                  <a:pt x="81" y="142"/>
                                </a:lnTo>
                                <a:lnTo>
                                  <a:pt x="83" y="145"/>
                                </a:lnTo>
                                <a:lnTo>
                                  <a:pt x="86" y="147"/>
                                </a:lnTo>
                                <a:lnTo>
                                  <a:pt x="89" y="149"/>
                                </a:lnTo>
                                <a:lnTo>
                                  <a:pt x="90" y="152"/>
                                </a:lnTo>
                                <a:lnTo>
                                  <a:pt x="93" y="155"/>
                                </a:lnTo>
                                <a:lnTo>
                                  <a:pt x="94" y="159"/>
                                </a:lnTo>
                                <a:lnTo>
                                  <a:pt x="97" y="162"/>
                                </a:lnTo>
                                <a:lnTo>
                                  <a:pt x="98" y="166"/>
                                </a:lnTo>
                                <a:lnTo>
                                  <a:pt x="99" y="170"/>
                                </a:lnTo>
                                <a:lnTo>
                                  <a:pt x="101" y="173"/>
                                </a:lnTo>
                                <a:lnTo>
                                  <a:pt x="102" y="177"/>
                                </a:lnTo>
                                <a:lnTo>
                                  <a:pt x="102" y="181"/>
                                </a:lnTo>
                                <a:lnTo>
                                  <a:pt x="104" y="185"/>
                                </a:lnTo>
                                <a:lnTo>
                                  <a:pt x="104" y="188"/>
                                </a:lnTo>
                                <a:lnTo>
                                  <a:pt x="104" y="192"/>
                                </a:lnTo>
                                <a:lnTo>
                                  <a:pt x="105" y="195"/>
                                </a:lnTo>
                                <a:lnTo>
                                  <a:pt x="105" y="197"/>
                                </a:lnTo>
                                <a:lnTo>
                                  <a:pt x="104" y="201"/>
                                </a:lnTo>
                                <a:lnTo>
                                  <a:pt x="104" y="203"/>
                                </a:lnTo>
                                <a:lnTo>
                                  <a:pt x="104" y="205"/>
                                </a:lnTo>
                                <a:lnTo>
                                  <a:pt x="102" y="207"/>
                                </a:lnTo>
                                <a:lnTo>
                                  <a:pt x="101" y="208"/>
                                </a:lnTo>
                                <a:lnTo>
                                  <a:pt x="99" y="210"/>
                                </a:lnTo>
                                <a:lnTo>
                                  <a:pt x="98" y="211"/>
                                </a:lnTo>
                                <a:lnTo>
                                  <a:pt x="97" y="211"/>
                                </a:lnTo>
                                <a:lnTo>
                                  <a:pt x="95" y="210"/>
                                </a:lnTo>
                                <a:lnTo>
                                  <a:pt x="93" y="210"/>
                                </a:lnTo>
                                <a:lnTo>
                                  <a:pt x="215" y="192"/>
                                </a:lnTo>
                                <a:lnTo>
                                  <a:pt x="225" y="94"/>
                                </a:lnTo>
                                <a:lnTo>
                                  <a:pt x="236" y="94"/>
                                </a:lnTo>
                                <a:lnTo>
                                  <a:pt x="245" y="94"/>
                                </a:lnTo>
                                <a:lnTo>
                                  <a:pt x="254" y="94"/>
                                </a:lnTo>
                                <a:lnTo>
                                  <a:pt x="263" y="94"/>
                                </a:lnTo>
                                <a:lnTo>
                                  <a:pt x="271" y="94"/>
                                </a:lnTo>
                                <a:lnTo>
                                  <a:pt x="279" y="94"/>
                                </a:lnTo>
                                <a:lnTo>
                                  <a:pt x="285" y="94"/>
                                </a:lnTo>
                                <a:lnTo>
                                  <a:pt x="292" y="96"/>
                                </a:lnTo>
                                <a:lnTo>
                                  <a:pt x="299" y="96"/>
                                </a:lnTo>
                                <a:lnTo>
                                  <a:pt x="306" y="96"/>
                                </a:lnTo>
                                <a:lnTo>
                                  <a:pt x="311" y="97"/>
                                </a:lnTo>
                                <a:lnTo>
                                  <a:pt x="316" y="99"/>
                                </a:lnTo>
                                <a:lnTo>
                                  <a:pt x="321" y="99"/>
                                </a:lnTo>
                                <a:lnTo>
                                  <a:pt x="326" y="100"/>
                                </a:lnTo>
                                <a:lnTo>
                                  <a:pt x="330" y="100"/>
                                </a:lnTo>
                                <a:lnTo>
                                  <a:pt x="334" y="101"/>
                                </a:lnTo>
                                <a:lnTo>
                                  <a:pt x="338" y="103"/>
                                </a:lnTo>
                                <a:lnTo>
                                  <a:pt x="341" y="104"/>
                                </a:lnTo>
                                <a:lnTo>
                                  <a:pt x="345" y="104"/>
                                </a:lnTo>
                                <a:lnTo>
                                  <a:pt x="347" y="105"/>
                                </a:lnTo>
                                <a:lnTo>
                                  <a:pt x="352" y="107"/>
                                </a:lnTo>
                                <a:lnTo>
                                  <a:pt x="354" y="107"/>
                                </a:lnTo>
                                <a:lnTo>
                                  <a:pt x="357" y="108"/>
                                </a:lnTo>
                                <a:lnTo>
                                  <a:pt x="360" y="108"/>
                                </a:lnTo>
                                <a:lnTo>
                                  <a:pt x="362" y="110"/>
                                </a:lnTo>
                                <a:lnTo>
                                  <a:pt x="365" y="110"/>
                                </a:lnTo>
                                <a:lnTo>
                                  <a:pt x="366" y="111"/>
                                </a:lnTo>
                                <a:lnTo>
                                  <a:pt x="369" y="111"/>
                                </a:lnTo>
                                <a:lnTo>
                                  <a:pt x="372" y="112"/>
                                </a:lnTo>
                                <a:lnTo>
                                  <a:pt x="374" y="112"/>
                                </a:lnTo>
                                <a:lnTo>
                                  <a:pt x="377" y="112"/>
                                </a:lnTo>
                                <a:lnTo>
                                  <a:pt x="380" y="112"/>
                                </a:lnTo>
                                <a:lnTo>
                                  <a:pt x="385" y="111"/>
                                </a:lnTo>
                                <a:lnTo>
                                  <a:pt x="392" y="110"/>
                                </a:lnTo>
                                <a:lnTo>
                                  <a:pt x="399" y="108"/>
                                </a:lnTo>
                                <a:lnTo>
                                  <a:pt x="405" y="107"/>
                                </a:lnTo>
                                <a:lnTo>
                                  <a:pt x="411" y="105"/>
                                </a:lnTo>
                                <a:lnTo>
                                  <a:pt x="418" y="104"/>
                                </a:lnTo>
                                <a:lnTo>
                                  <a:pt x="424" y="104"/>
                                </a:lnTo>
                                <a:lnTo>
                                  <a:pt x="430" y="103"/>
                                </a:lnTo>
                                <a:lnTo>
                                  <a:pt x="436" y="101"/>
                                </a:lnTo>
                                <a:lnTo>
                                  <a:pt x="443" y="101"/>
                                </a:lnTo>
                                <a:lnTo>
                                  <a:pt x="449" y="101"/>
                                </a:lnTo>
                                <a:lnTo>
                                  <a:pt x="455" y="100"/>
                                </a:lnTo>
                                <a:lnTo>
                                  <a:pt x="462" y="100"/>
                                </a:lnTo>
                                <a:lnTo>
                                  <a:pt x="467" y="100"/>
                                </a:lnTo>
                                <a:lnTo>
                                  <a:pt x="474" y="100"/>
                                </a:lnTo>
                                <a:lnTo>
                                  <a:pt x="480" y="100"/>
                                </a:lnTo>
                                <a:lnTo>
                                  <a:pt x="486" y="100"/>
                                </a:lnTo>
                                <a:lnTo>
                                  <a:pt x="493" y="100"/>
                                </a:lnTo>
                                <a:lnTo>
                                  <a:pt x="498" y="101"/>
                                </a:lnTo>
                                <a:lnTo>
                                  <a:pt x="505" y="101"/>
                                </a:lnTo>
                                <a:lnTo>
                                  <a:pt x="512" y="103"/>
                                </a:lnTo>
                                <a:lnTo>
                                  <a:pt x="517" y="103"/>
                                </a:lnTo>
                                <a:lnTo>
                                  <a:pt x="524" y="104"/>
                                </a:lnTo>
                                <a:lnTo>
                                  <a:pt x="529" y="105"/>
                                </a:lnTo>
                                <a:lnTo>
                                  <a:pt x="536" y="105"/>
                                </a:lnTo>
                                <a:lnTo>
                                  <a:pt x="542" y="107"/>
                                </a:lnTo>
                                <a:lnTo>
                                  <a:pt x="548" y="108"/>
                                </a:lnTo>
                                <a:lnTo>
                                  <a:pt x="555" y="111"/>
                                </a:lnTo>
                                <a:lnTo>
                                  <a:pt x="560" y="112"/>
                                </a:lnTo>
                                <a:lnTo>
                                  <a:pt x="567" y="114"/>
                                </a:lnTo>
                                <a:lnTo>
                                  <a:pt x="573" y="116"/>
                                </a:lnTo>
                                <a:lnTo>
                                  <a:pt x="579" y="118"/>
                                </a:lnTo>
                                <a:lnTo>
                                  <a:pt x="581" y="123"/>
                                </a:lnTo>
                                <a:lnTo>
                                  <a:pt x="581" y="127"/>
                                </a:lnTo>
                                <a:lnTo>
                                  <a:pt x="582" y="133"/>
                                </a:lnTo>
                                <a:lnTo>
                                  <a:pt x="583" y="138"/>
                                </a:lnTo>
                                <a:lnTo>
                                  <a:pt x="585" y="142"/>
                                </a:lnTo>
                                <a:lnTo>
                                  <a:pt x="585" y="148"/>
                                </a:lnTo>
                                <a:lnTo>
                                  <a:pt x="586" y="153"/>
                                </a:lnTo>
                                <a:lnTo>
                                  <a:pt x="586" y="159"/>
                                </a:lnTo>
                                <a:lnTo>
                                  <a:pt x="587" y="163"/>
                                </a:lnTo>
                                <a:lnTo>
                                  <a:pt x="587" y="168"/>
                                </a:lnTo>
                                <a:lnTo>
                                  <a:pt x="589" y="174"/>
                                </a:lnTo>
                                <a:lnTo>
                                  <a:pt x="589" y="179"/>
                                </a:lnTo>
                                <a:lnTo>
                                  <a:pt x="589" y="185"/>
                                </a:lnTo>
                                <a:lnTo>
                                  <a:pt x="589" y="190"/>
                                </a:lnTo>
                                <a:lnTo>
                                  <a:pt x="589" y="196"/>
                                </a:lnTo>
                                <a:lnTo>
                                  <a:pt x="589" y="201"/>
                                </a:lnTo>
                                <a:lnTo>
                                  <a:pt x="589" y="207"/>
                                </a:lnTo>
                                <a:lnTo>
                                  <a:pt x="589" y="212"/>
                                </a:lnTo>
                                <a:lnTo>
                                  <a:pt x="587" y="219"/>
                                </a:lnTo>
                                <a:lnTo>
                                  <a:pt x="587" y="225"/>
                                </a:lnTo>
                                <a:lnTo>
                                  <a:pt x="587" y="230"/>
                                </a:lnTo>
                                <a:lnTo>
                                  <a:pt x="586" y="237"/>
                                </a:lnTo>
                                <a:lnTo>
                                  <a:pt x="585" y="242"/>
                                </a:lnTo>
                                <a:lnTo>
                                  <a:pt x="585" y="249"/>
                                </a:lnTo>
                                <a:lnTo>
                                  <a:pt x="583" y="256"/>
                                </a:lnTo>
                                <a:lnTo>
                                  <a:pt x="582" y="263"/>
                                </a:lnTo>
                                <a:lnTo>
                                  <a:pt x="581" y="270"/>
                                </a:lnTo>
                                <a:lnTo>
                                  <a:pt x="579" y="277"/>
                                </a:lnTo>
                                <a:lnTo>
                                  <a:pt x="578" y="284"/>
                                </a:lnTo>
                                <a:lnTo>
                                  <a:pt x="577" y="290"/>
                                </a:lnTo>
                                <a:lnTo>
                                  <a:pt x="575" y="299"/>
                                </a:lnTo>
                                <a:lnTo>
                                  <a:pt x="573" y="307"/>
                                </a:lnTo>
                                <a:lnTo>
                                  <a:pt x="520" y="307"/>
                                </a:lnTo>
                                <a:lnTo>
                                  <a:pt x="396" y="380"/>
                                </a:lnTo>
                                <a:lnTo>
                                  <a:pt x="393" y="375"/>
                                </a:lnTo>
                                <a:lnTo>
                                  <a:pt x="391" y="371"/>
                                </a:lnTo>
                                <a:lnTo>
                                  <a:pt x="387" y="369"/>
                                </a:lnTo>
                                <a:lnTo>
                                  <a:pt x="384" y="364"/>
                                </a:lnTo>
                                <a:lnTo>
                                  <a:pt x="381" y="360"/>
                                </a:lnTo>
                                <a:lnTo>
                                  <a:pt x="378" y="358"/>
                                </a:lnTo>
                                <a:lnTo>
                                  <a:pt x="376" y="355"/>
                                </a:lnTo>
                                <a:lnTo>
                                  <a:pt x="373" y="351"/>
                                </a:lnTo>
                                <a:lnTo>
                                  <a:pt x="370" y="348"/>
                                </a:lnTo>
                                <a:lnTo>
                                  <a:pt x="368" y="345"/>
                                </a:lnTo>
                                <a:lnTo>
                                  <a:pt x="365" y="343"/>
                                </a:lnTo>
                                <a:lnTo>
                                  <a:pt x="362" y="340"/>
                                </a:lnTo>
                                <a:lnTo>
                                  <a:pt x="360" y="337"/>
                                </a:lnTo>
                                <a:lnTo>
                                  <a:pt x="357" y="334"/>
                                </a:lnTo>
                                <a:lnTo>
                                  <a:pt x="354" y="332"/>
                                </a:lnTo>
                                <a:lnTo>
                                  <a:pt x="352" y="329"/>
                                </a:lnTo>
                                <a:lnTo>
                                  <a:pt x="349" y="326"/>
                                </a:lnTo>
                                <a:lnTo>
                                  <a:pt x="347" y="322"/>
                                </a:lnTo>
                                <a:lnTo>
                                  <a:pt x="346" y="318"/>
                                </a:lnTo>
                                <a:lnTo>
                                  <a:pt x="345" y="314"/>
                                </a:lnTo>
                                <a:lnTo>
                                  <a:pt x="345" y="310"/>
                                </a:lnTo>
                                <a:lnTo>
                                  <a:pt x="345" y="306"/>
                                </a:lnTo>
                                <a:lnTo>
                                  <a:pt x="345" y="300"/>
                                </a:lnTo>
                                <a:lnTo>
                                  <a:pt x="345" y="296"/>
                                </a:lnTo>
                                <a:lnTo>
                                  <a:pt x="345" y="290"/>
                                </a:lnTo>
                                <a:lnTo>
                                  <a:pt x="345" y="285"/>
                                </a:lnTo>
                                <a:lnTo>
                                  <a:pt x="343" y="281"/>
                                </a:lnTo>
                                <a:lnTo>
                                  <a:pt x="343" y="275"/>
                                </a:lnTo>
                                <a:lnTo>
                                  <a:pt x="342" y="270"/>
                                </a:lnTo>
                                <a:lnTo>
                                  <a:pt x="341" y="263"/>
                                </a:lnTo>
                                <a:lnTo>
                                  <a:pt x="339" y="258"/>
                                </a:lnTo>
                                <a:lnTo>
                                  <a:pt x="337" y="252"/>
                                </a:lnTo>
                                <a:lnTo>
                                  <a:pt x="307" y="215"/>
                                </a:lnTo>
                                <a:lnTo>
                                  <a:pt x="312" y="214"/>
                                </a:lnTo>
                                <a:lnTo>
                                  <a:pt x="318" y="214"/>
                                </a:lnTo>
                                <a:lnTo>
                                  <a:pt x="323" y="214"/>
                                </a:lnTo>
                                <a:lnTo>
                                  <a:pt x="327" y="215"/>
                                </a:lnTo>
                                <a:lnTo>
                                  <a:pt x="333" y="216"/>
                                </a:lnTo>
                                <a:lnTo>
                                  <a:pt x="338" y="218"/>
                                </a:lnTo>
                                <a:lnTo>
                                  <a:pt x="342" y="219"/>
                                </a:lnTo>
                                <a:lnTo>
                                  <a:pt x="347" y="222"/>
                                </a:lnTo>
                                <a:lnTo>
                                  <a:pt x="352" y="225"/>
                                </a:lnTo>
                                <a:lnTo>
                                  <a:pt x="357" y="226"/>
                                </a:lnTo>
                                <a:lnTo>
                                  <a:pt x="361" y="229"/>
                                </a:lnTo>
                                <a:lnTo>
                                  <a:pt x="366" y="232"/>
                                </a:lnTo>
                                <a:lnTo>
                                  <a:pt x="372" y="233"/>
                                </a:lnTo>
                                <a:lnTo>
                                  <a:pt x="377" y="234"/>
                                </a:lnTo>
                                <a:lnTo>
                                  <a:pt x="383" y="237"/>
                                </a:lnTo>
                                <a:lnTo>
                                  <a:pt x="388" y="238"/>
                                </a:lnTo>
                                <a:lnTo>
                                  <a:pt x="388" y="232"/>
                                </a:lnTo>
                                <a:lnTo>
                                  <a:pt x="357" y="192"/>
                                </a:lnTo>
                                <a:lnTo>
                                  <a:pt x="225" y="186"/>
                                </a:lnTo>
                                <a:lnTo>
                                  <a:pt x="221" y="186"/>
                                </a:lnTo>
                                <a:lnTo>
                                  <a:pt x="215" y="185"/>
                                </a:lnTo>
                                <a:lnTo>
                                  <a:pt x="210" y="184"/>
                                </a:lnTo>
                                <a:lnTo>
                                  <a:pt x="205" y="182"/>
                                </a:lnTo>
                                <a:lnTo>
                                  <a:pt x="198" y="179"/>
                                </a:lnTo>
                                <a:lnTo>
                                  <a:pt x="192" y="177"/>
                                </a:lnTo>
                                <a:lnTo>
                                  <a:pt x="186" y="174"/>
                                </a:lnTo>
                                <a:lnTo>
                                  <a:pt x="180" y="170"/>
                                </a:lnTo>
                                <a:lnTo>
                                  <a:pt x="175" y="166"/>
                                </a:lnTo>
                                <a:lnTo>
                                  <a:pt x="170" y="162"/>
                                </a:lnTo>
                                <a:lnTo>
                                  <a:pt x="164" y="156"/>
                                </a:lnTo>
                                <a:lnTo>
                                  <a:pt x="160" y="151"/>
                                </a:lnTo>
                                <a:lnTo>
                                  <a:pt x="157" y="145"/>
                                </a:lnTo>
                                <a:lnTo>
                                  <a:pt x="155" y="140"/>
                                </a:lnTo>
                                <a:lnTo>
                                  <a:pt x="152" y="133"/>
                                </a:lnTo>
                                <a:lnTo>
                                  <a:pt x="152" y="126"/>
                                </a:lnTo>
                                <a:lnTo>
                                  <a:pt x="152" y="123"/>
                                </a:lnTo>
                                <a:lnTo>
                                  <a:pt x="155" y="120"/>
                                </a:lnTo>
                                <a:lnTo>
                                  <a:pt x="156" y="118"/>
                                </a:lnTo>
                                <a:lnTo>
                                  <a:pt x="160" y="115"/>
                                </a:lnTo>
                                <a:lnTo>
                                  <a:pt x="164" y="112"/>
                                </a:lnTo>
                                <a:lnTo>
                                  <a:pt x="168" y="111"/>
                                </a:lnTo>
                                <a:lnTo>
                                  <a:pt x="174" y="108"/>
                                </a:lnTo>
                                <a:lnTo>
                                  <a:pt x="179" y="107"/>
                                </a:lnTo>
                                <a:lnTo>
                                  <a:pt x="183" y="107"/>
                                </a:lnTo>
                                <a:lnTo>
                                  <a:pt x="188" y="107"/>
                                </a:lnTo>
                                <a:lnTo>
                                  <a:pt x="194" y="107"/>
                                </a:lnTo>
                                <a:lnTo>
                                  <a:pt x="198" y="108"/>
                                </a:lnTo>
                                <a:lnTo>
                                  <a:pt x="202" y="111"/>
                                </a:lnTo>
                                <a:lnTo>
                                  <a:pt x="206" y="115"/>
                                </a:lnTo>
                                <a:lnTo>
                                  <a:pt x="209" y="120"/>
                                </a:lnTo>
                                <a:lnTo>
                                  <a:pt x="211" y="126"/>
                                </a:lnTo>
                                <a:lnTo>
                                  <a:pt x="213" y="131"/>
                                </a:lnTo>
                                <a:lnTo>
                                  <a:pt x="213" y="136"/>
                                </a:lnTo>
                                <a:lnTo>
                                  <a:pt x="213" y="140"/>
                                </a:lnTo>
                                <a:lnTo>
                                  <a:pt x="213" y="145"/>
                                </a:lnTo>
                                <a:lnTo>
                                  <a:pt x="213" y="149"/>
                                </a:lnTo>
                                <a:lnTo>
                                  <a:pt x="213" y="153"/>
                                </a:lnTo>
                                <a:lnTo>
                                  <a:pt x="213" y="156"/>
                                </a:lnTo>
                                <a:lnTo>
                                  <a:pt x="211" y="159"/>
                                </a:lnTo>
                                <a:lnTo>
                                  <a:pt x="213" y="160"/>
                                </a:lnTo>
                                <a:lnTo>
                                  <a:pt x="213" y="162"/>
                                </a:lnTo>
                                <a:lnTo>
                                  <a:pt x="214" y="162"/>
                                </a:lnTo>
                                <a:lnTo>
                                  <a:pt x="215" y="160"/>
                                </a:lnTo>
                                <a:lnTo>
                                  <a:pt x="219" y="158"/>
                                </a:lnTo>
                                <a:lnTo>
                                  <a:pt x="222" y="153"/>
                                </a:lnTo>
                                <a:lnTo>
                                  <a:pt x="228" y="148"/>
                                </a:lnTo>
                                <a:lnTo>
                                  <a:pt x="234" y="140"/>
                                </a:lnTo>
                                <a:lnTo>
                                  <a:pt x="236" y="136"/>
                                </a:lnTo>
                                <a:lnTo>
                                  <a:pt x="236" y="131"/>
                                </a:lnTo>
                                <a:lnTo>
                                  <a:pt x="236" y="127"/>
                                </a:lnTo>
                                <a:lnTo>
                                  <a:pt x="236" y="123"/>
                                </a:lnTo>
                                <a:lnTo>
                                  <a:pt x="236" y="120"/>
                                </a:lnTo>
                                <a:lnTo>
                                  <a:pt x="234" y="118"/>
                                </a:lnTo>
                                <a:lnTo>
                                  <a:pt x="234" y="116"/>
                                </a:lnTo>
                                <a:lnTo>
                                  <a:pt x="233" y="114"/>
                                </a:lnTo>
                                <a:lnTo>
                                  <a:pt x="232" y="111"/>
                                </a:lnTo>
                                <a:lnTo>
                                  <a:pt x="230" y="110"/>
                                </a:lnTo>
                                <a:lnTo>
                                  <a:pt x="229" y="107"/>
                                </a:lnTo>
                                <a:lnTo>
                                  <a:pt x="228" y="105"/>
                                </a:lnTo>
                                <a:lnTo>
                                  <a:pt x="226" y="103"/>
                                </a:lnTo>
                                <a:lnTo>
                                  <a:pt x="226" y="101"/>
                                </a:lnTo>
                                <a:lnTo>
                                  <a:pt x="225" y="99"/>
                                </a:lnTo>
                                <a:lnTo>
                                  <a:pt x="225" y="94"/>
                                </a:lnTo>
                                <a:lnTo>
                                  <a:pt x="215" y="192"/>
                                </a:lnTo>
                                <a:lnTo>
                                  <a:pt x="593" y="66"/>
                                </a:lnTo>
                                <a:lnTo>
                                  <a:pt x="683" y="66"/>
                                </a:lnTo>
                                <a:lnTo>
                                  <a:pt x="684" y="74"/>
                                </a:lnTo>
                                <a:lnTo>
                                  <a:pt x="684" y="82"/>
                                </a:lnTo>
                                <a:lnTo>
                                  <a:pt x="686" y="89"/>
                                </a:lnTo>
                                <a:lnTo>
                                  <a:pt x="687" y="97"/>
                                </a:lnTo>
                                <a:lnTo>
                                  <a:pt x="688" y="104"/>
                                </a:lnTo>
                                <a:lnTo>
                                  <a:pt x="690" y="112"/>
                                </a:lnTo>
                                <a:lnTo>
                                  <a:pt x="691" y="119"/>
                                </a:lnTo>
                                <a:lnTo>
                                  <a:pt x="692" y="127"/>
                                </a:lnTo>
                                <a:lnTo>
                                  <a:pt x="692" y="134"/>
                                </a:lnTo>
                                <a:lnTo>
                                  <a:pt x="694" y="142"/>
                                </a:lnTo>
                                <a:lnTo>
                                  <a:pt x="695" y="149"/>
                                </a:lnTo>
                                <a:lnTo>
                                  <a:pt x="695" y="158"/>
                                </a:lnTo>
                                <a:lnTo>
                                  <a:pt x="697" y="164"/>
                                </a:lnTo>
                                <a:lnTo>
                                  <a:pt x="697" y="171"/>
                                </a:lnTo>
                                <a:lnTo>
                                  <a:pt x="697" y="179"/>
                                </a:lnTo>
                                <a:lnTo>
                                  <a:pt x="697" y="186"/>
                                </a:lnTo>
                                <a:lnTo>
                                  <a:pt x="698" y="195"/>
                                </a:lnTo>
                                <a:lnTo>
                                  <a:pt x="697" y="201"/>
                                </a:lnTo>
                                <a:lnTo>
                                  <a:pt x="697" y="210"/>
                                </a:lnTo>
                                <a:lnTo>
                                  <a:pt x="697" y="216"/>
                                </a:lnTo>
                                <a:lnTo>
                                  <a:pt x="695" y="225"/>
                                </a:lnTo>
                                <a:lnTo>
                                  <a:pt x="695" y="233"/>
                                </a:lnTo>
                                <a:lnTo>
                                  <a:pt x="694" y="240"/>
                                </a:lnTo>
                                <a:lnTo>
                                  <a:pt x="692" y="248"/>
                                </a:lnTo>
                                <a:lnTo>
                                  <a:pt x="691" y="256"/>
                                </a:lnTo>
                                <a:lnTo>
                                  <a:pt x="690" y="263"/>
                                </a:lnTo>
                                <a:lnTo>
                                  <a:pt x="687" y="271"/>
                                </a:lnTo>
                                <a:lnTo>
                                  <a:pt x="686" y="279"/>
                                </a:lnTo>
                                <a:lnTo>
                                  <a:pt x="683" y="288"/>
                                </a:lnTo>
                                <a:lnTo>
                                  <a:pt x="680" y="296"/>
                                </a:lnTo>
                                <a:lnTo>
                                  <a:pt x="678" y="303"/>
                                </a:lnTo>
                                <a:lnTo>
                                  <a:pt x="674" y="311"/>
                                </a:lnTo>
                                <a:lnTo>
                                  <a:pt x="601" y="311"/>
                                </a:lnTo>
                                <a:lnTo>
                                  <a:pt x="602" y="304"/>
                                </a:lnTo>
                                <a:lnTo>
                                  <a:pt x="604" y="296"/>
                                </a:lnTo>
                                <a:lnTo>
                                  <a:pt x="605" y="289"/>
                                </a:lnTo>
                                <a:lnTo>
                                  <a:pt x="606" y="281"/>
                                </a:lnTo>
                                <a:lnTo>
                                  <a:pt x="606" y="273"/>
                                </a:lnTo>
                                <a:lnTo>
                                  <a:pt x="608" y="264"/>
                                </a:lnTo>
                                <a:lnTo>
                                  <a:pt x="609" y="258"/>
                                </a:lnTo>
                                <a:lnTo>
                                  <a:pt x="609" y="249"/>
                                </a:lnTo>
                                <a:lnTo>
                                  <a:pt x="610" y="241"/>
                                </a:lnTo>
                                <a:lnTo>
                                  <a:pt x="610" y="233"/>
                                </a:lnTo>
                                <a:lnTo>
                                  <a:pt x="610" y="225"/>
                                </a:lnTo>
                                <a:lnTo>
                                  <a:pt x="610" y="216"/>
                                </a:lnTo>
                                <a:lnTo>
                                  <a:pt x="610" y="208"/>
                                </a:lnTo>
                                <a:lnTo>
                                  <a:pt x="612" y="200"/>
                                </a:lnTo>
                                <a:lnTo>
                                  <a:pt x="610" y="192"/>
                                </a:lnTo>
                                <a:lnTo>
                                  <a:pt x="610" y="184"/>
                                </a:lnTo>
                                <a:lnTo>
                                  <a:pt x="610" y="175"/>
                                </a:lnTo>
                                <a:lnTo>
                                  <a:pt x="610" y="167"/>
                                </a:lnTo>
                                <a:lnTo>
                                  <a:pt x="610" y="160"/>
                                </a:lnTo>
                                <a:lnTo>
                                  <a:pt x="609" y="152"/>
                                </a:lnTo>
                                <a:lnTo>
                                  <a:pt x="609" y="144"/>
                                </a:lnTo>
                                <a:lnTo>
                                  <a:pt x="608" y="136"/>
                                </a:lnTo>
                                <a:lnTo>
                                  <a:pt x="606" y="129"/>
                                </a:lnTo>
                                <a:lnTo>
                                  <a:pt x="606" y="120"/>
                                </a:lnTo>
                                <a:lnTo>
                                  <a:pt x="605" y="114"/>
                                </a:lnTo>
                                <a:lnTo>
                                  <a:pt x="604" y="107"/>
                                </a:lnTo>
                                <a:lnTo>
                                  <a:pt x="602" y="100"/>
                                </a:lnTo>
                                <a:lnTo>
                                  <a:pt x="601" y="93"/>
                                </a:lnTo>
                                <a:lnTo>
                                  <a:pt x="598" y="86"/>
                                </a:lnTo>
                                <a:lnTo>
                                  <a:pt x="597" y="79"/>
                                </a:lnTo>
                                <a:lnTo>
                                  <a:pt x="595" y="73"/>
                                </a:lnTo>
                                <a:lnTo>
                                  <a:pt x="593" y="66"/>
                                </a:lnTo>
                                <a:lnTo>
                                  <a:pt x="215" y="192"/>
                                </a:lnTo>
                                <a:lnTo>
                                  <a:pt x="43" y="131"/>
                                </a:lnTo>
                                <a:lnTo>
                                  <a:pt x="46" y="138"/>
                                </a:lnTo>
                                <a:lnTo>
                                  <a:pt x="48" y="145"/>
                                </a:lnTo>
                                <a:lnTo>
                                  <a:pt x="51" y="152"/>
                                </a:lnTo>
                                <a:lnTo>
                                  <a:pt x="54" y="159"/>
                                </a:lnTo>
                                <a:lnTo>
                                  <a:pt x="55" y="164"/>
                                </a:lnTo>
                                <a:lnTo>
                                  <a:pt x="58" y="171"/>
                                </a:lnTo>
                                <a:lnTo>
                                  <a:pt x="60" y="178"/>
                                </a:lnTo>
                                <a:lnTo>
                                  <a:pt x="63" y="185"/>
                                </a:lnTo>
                                <a:lnTo>
                                  <a:pt x="66" y="193"/>
                                </a:lnTo>
                                <a:lnTo>
                                  <a:pt x="67" y="200"/>
                                </a:lnTo>
                                <a:lnTo>
                                  <a:pt x="70" y="207"/>
                                </a:lnTo>
                                <a:lnTo>
                                  <a:pt x="73" y="214"/>
                                </a:lnTo>
                                <a:lnTo>
                                  <a:pt x="75" y="221"/>
                                </a:lnTo>
                                <a:lnTo>
                                  <a:pt x="77" y="227"/>
                                </a:lnTo>
                                <a:lnTo>
                                  <a:pt x="79" y="234"/>
                                </a:lnTo>
                                <a:lnTo>
                                  <a:pt x="82" y="241"/>
                                </a:lnTo>
                                <a:lnTo>
                                  <a:pt x="83" y="248"/>
                                </a:lnTo>
                                <a:lnTo>
                                  <a:pt x="86" y="256"/>
                                </a:lnTo>
                                <a:lnTo>
                                  <a:pt x="89" y="263"/>
                                </a:lnTo>
                                <a:lnTo>
                                  <a:pt x="90" y="270"/>
                                </a:lnTo>
                                <a:lnTo>
                                  <a:pt x="93" y="277"/>
                                </a:lnTo>
                                <a:lnTo>
                                  <a:pt x="94" y="284"/>
                                </a:lnTo>
                                <a:lnTo>
                                  <a:pt x="97" y="290"/>
                                </a:lnTo>
                                <a:lnTo>
                                  <a:pt x="99" y="297"/>
                                </a:lnTo>
                                <a:lnTo>
                                  <a:pt x="101" y="304"/>
                                </a:lnTo>
                                <a:lnTo>
                                  <a:pt x="104" y="310"/>
                                </a:lnTo>
                                <a:lnTo>
                                  <a:pt x="105" y="317"/>
                                </a:lnTo>
                                <a:lnTo>
                                  <a:pt x="108" y="323"/>
                                </a:lnTo>
                                <a:lnTo>
                                  <a:pt x="110" y="330"/>
                                </a:lnTo>
                                <a:lnTo>
                                  <a:pt x="112" y="336"/>
                                </a:lnTo>
                                <a:lnTo>
                                  <a:pt x="114" y="343"/>
                                </a:lnTo>
                                <a:lnTo>
                                  <a:pt x="116" y="348"/>
                                </a:lnTo>
                                <a:lnTo>
                                  <a:pt x="120" y="354"/>
                                </a:lnTo>
                                <a:lnTo>
                                  <a:pt x="124" y="358"/>
                                </a:lnTo>
                                <a:lnTo>
                                  <a:pt x="128" y="362"/>
                                </a:lnTo>
                                <a:lnTo>
                                  <a:pt x="132" y="366"/>
                                </a:lnTo>
                                <a:lnTo>
                                  <a:pt x="136" y="370"/>
                                </a:lnTo>
                                <a:lnTo>
                                  <a:pt x="141" y="374"/>
                                </a:lnTo>
                                <a:lnTo>
                                  <a:pt x="145" y="378"/>
                                </a:lnTo>
                                <a:lnTo>
                                  <a:pt x="149" y="382"/>
                                </a:lnTo>
                                <a:lnTo>
                                  <a:pt x="153" y="386"/>
                                </a:lnTo>
                                <a:lnTo>
                                  <a:pt x="157" y="391"/>
                                </a:lnTo>
                                <a:lnTo>
                                  <a:pt x="161" y="395"/>
                                </a:lnTo>
                                <a:lnTo>
                                  <a:pt x="167" y="399"/>
                                </a:lnTo>
                                <a:lnTo>
                                  <a:pt x="171" y="403"/>
                                </a:lnTo>
                                <a:lnTo>
                                  <a:pt x="176" y="407"/>
                                </a:lnTo>
                                <a:lnTo>
                                  <a:pt x="180" y="411"/>
                                </a:lnTo>
                                <a:lnTo>
                                  <a:pt x="186" y="415"/>
                                </a:lnTo>
                                <a:lnTo>
                                  <a:pt x="191" y="419"/>
                                </a:lnTo>
                                <a:lnTo>
                                  <a:pt x="197" y="423"/>
                                </a:lnTo>
                                <a:lnTo>
                                  <a:pt x="202" y="428"/>
                                </a:lnTo>
                                <a:lnTo>
                                  <a:pt x="207" y="432"/>
                                </a:lnTo>
                                <a:lnTo>
                                  <a:pt x="214" y="437"/>
                                </a:lnTo>
                                <a:lnTo>
                                  <a:pt x="221" y="441"/>
                                </a:lnTo>
                                <a:lnTo>
                                  <a:pt x="226" y="445"/>
                                </a:lnTo>
                                <a:lnTo>
                                  <a:pt x="233" y="451"/>
                                </a:lnTo>
                                <a:lnTo>
                                  <a:pt x="241" y="455"/>
                                </a:lnTo>
                                <a:lnTo>
                                  <a:pt x="248" y="460"/>
                                </a:lnTo>
                                <a:lnTo>
                                  <a:pt x="256" y="465"/>
                                </a:lnTo>
                                <a:lnTo>
                                  <a:pt x="264" y="470"/>
                                </a:lnTo>
                                <a:lnTo>
                                  <a:pt x="272" y="476"/>
                                </a:lnTo>
                                <a:lnTo>
                                  <a:pt x="280" y="481"/>
                                </a:lnTo>
                                <a:lnTo>
                                  <a:pt x="290" y="486"/>
                                </a:lnTo>
                                <a:lnTo>
                                  <a:pt x="299" y="492"/>
                                </a:lnTo>
                                <a:lnTo>
                                  <a:pt x="352" y="455"/>
                                </a:lnTo>
                                <a:lnTo>
                                  <a:pt x="424" y="537"/>
                                </a:lnTo>
                                <a:lnTo>
                                  <a:pt x="428" y="541"/>
                                </a:lnTo>
                                <a:lnTo>
                                  <a:pt x="432" y="544"/>
                                </a:lnTo>
                                <a:lnTo>
                                  <a:pt x="436" y="547"/>
                                </a:lnTo>
                                <a:lnTo>
                                  <a:pt x="440" y="550"/>
                                </a:lnTo>
                                <a:lnTo>
                                  <a:pt x="444" y="552"/>
                                </a:lnTo>
                                <a:lnTo>
                                  <a:pt x="449" y="554"/>
                                </a:lnTo>
                                <a:lnTo>
                                  <a:pt x="453" y="554"/>
                                </a:lnTo>
                                <a:lnTo>
                                  <a:pt x="457" y="555"/>
                                </a:lnTo>
                                <a:lnTo>
                                  <a:pt x="459" y="555"/>
                                </a:lnTo>
                                <a:lnTo>
                                  <a:pt x="463" y="554"/>
                                </a:lnTo>
                                <a:lnTo>
                                  <a:pt x="466" y="554"/>
                                </a:lnTo>
                                <a:lnTo>
                                  <a:pt x="469" y="552"/>
                                </a:lnTo>
                                <a:lnTo>
                                  <a:pt x="473" y="551"/>
                                </a:lnTo>
                                <a:lnTo>
                                  <a:pt x="475" y="550"/>
                                </a:lnTo>
                                <a:lnTo>
                                  <a:pt x="478" y="547"/>
                                </a:lnTo>
                                <a:lnTo>
                                  <a:pt x="481" y="544"/>
                                </a:lnTo>
                                <a:lnTo>
                                  <a:pt x="482" y="543"/>
                                </a:lnTo>
                                <a:lnTo>
                                  <a:pt x="485" y="540"/>
                                </a:lnTo>
                                <a:lnTo>
                                  <a:pt x="486" y="536"/>
                                </a:lnTo>
                                <a:lnTo>
                                  <a:pt x="489" y="533"/>
                                </a:lnTo>
                                <a:lnTo>
                                  <a:pt x="490" y="529"/>
                                </a:lnTo>
                                <a:lnTo>
                                  <a:pt x="492" y="526"/>
                                </a:lnTo>
                                <a:lnTo>
                                  <a:pt x="493" y="522"/>
                                </a:lnTo>
                                <a:lnTo>
                                  <a:pt x="493" y="518"/>
                                </a:lnTo>
                                <a:lnTo>
                                  <a:pt x="494" y="514"/>
                                </a:lnTo>
                                <a:lnTo>
                                  <a:pt x="494" y="511"/>
                                </a:lnTo>
                                <a:lnTo>
                                  <a:pt x="494" y="507"/>
                                </a:lnTo>
                                <a:lnTo>
                                  <a:pt x="494" y="503"/>
                                </a:lnTo>
                                <a:lnTo>
                                  <a:pt x="494" y="499"/>
                                </a:lnTo>
                                <a:lnTo>
                                  <a:pt x="493" y="495"/>
                                </a:lnTo>
                                <a:lnTo>
                                  <a:pt x="493" y="491"/>
                                </a:lnTo>
                                <a:lnTo>
                                  <a:pt x="492" y="486"/>
                                </a:lnTo>
                                <a:lnTo>
                                  <a:pt x="416" y="403"/>
                                </a:lnTo>
                                <a:lnTo>
                                  <a:pt x="420" y="401"/>
                                </a:lnTo>
                                <a:lnTo>
                                  <a:pt x="424" y="399"/>
                                </a:lnTo>
                                <a:lnTo>
                                  <a:pt x="428" y="396"/>
                                </a:lnTo>
                                <a:lnTo>
                                  <a:pt x="434" y="393"/>
                                </a:lnTo>
                                <a:lnTo>
                                  <a:pt x="438" y="391"/>
                                </a:lnTo>
                                <a:lnTo>
                                  <a:pt x="442" y="388"/>
                                </a:lnTo>
                                <a:lnTo>
                                  <a:pt x="447" y="385"/>
                                </a:lnTo>
                                <a:lnTo>
                                  <a:pt x="451" y="382"/>
                                </a:lnTo>
                                <a:lnTo>
                                  <a:pt x="455" y="380"/>
                                </a:lnTo>
                                <a:lnTo>
                                  <a:pt x="461" y="375"/>
                                </a:lnTo>
                                <a:lnTo>
                                  <a:pt x="465" y="373"/>
                                </a:lnTo>
                                <a:lnTo>
                                  <a:pt x="470" y="370"/>
                                </a:lnTo>
                                <a:lnTo>
                                  <a:pt x="474" y="367"/>
                                </a:lnTo>
                                <a:lnTo>
                                  <a:pt x="478" y="364"/>
                                </a:lnTo>
                                <a:lnTo>
                                  <a:pt x="484" y="360"/>
                                </a:lnTo>
                                <a:lnTo>
                                  <a:pt x="488" y="358"/>
                                </a:lnTo>
                                <a:lnTo>
                                  <a:pt x="493" y="355"/>
                                </a:lnTo>
                                <a:lnTo>
                                  <a:pt x="498" y="352"/>
                                </a:lnTo>
                                <a:lnTo>
                                  <a:pt x="502" y="349"/>
                                </a:lnTo>
                                <a:lnTo>
                                  <a:pt x="508" y="348"/>
                                </a:lnTo>
                                <a:lnTo>
                                  <a:pt x="512" y="345"/>
                                </a:lnTo>
                                <a:lnTo>
                                  <a:pt x="517" y="343"/>
                                </a:lnTo>
                                <a:lnTo>
                                  <a:pt x="521" y="341"/>
                                </a:lnTo>
                                <a:lnTo>
                                  <a:pt x="527" y="340"/>
                                </a:lnTo>
                                <a:lnTo>
                                  <a:pt x="531" y="338"/>
                                </a:lnTo>
                                <a:lnTo>
                                  <a:pt x="536" y="337"/>
                                </a:lnTo>
                                <a:lnTo>
                                  <a:pt x="540" y="336"/>
                                </a:lnTo>
                                <a:lnTo>
                                  <a:pt x="546" y="334"/>
                                </a:lnTo>
                                <a:lnTo>
                                  <a:pt x="551" y="334"/>
                                </a:lnTo>
                                <a:lnTo>
                                  <a:pt x="555" y="334"/>
                                </a:lnTo>
                                <a:lnTo>
                                  <a:pt x="560" y="334"/>
                                </a:lnTo>
                                <a:lnTo>
                                  <a:pt x="564" y="334"/>
                                </a:lnTo>
                                <a:lnTo>
                                  <a:pt x="573" y="348"/>
                                </a:lnTo>
                                <a:lnTo>
                                  <a:pt x="719" y="343"/>
                                </a:lnTo>
                                <a:lnTo>
                                  <a:pt x="722" y="333"/>
                                </a:lnTo>
                                <a:lnTo>
                                  <a:pt x="723" y="323"/>
                                </a:lnTo>
                                <a:lnTo>
                                  <a:pt x="726" y="314"/>
                                </a:lnTo>
                                <a:lnTo>
                                  <a:pt x="728" y="304"/>
                                </a:lnTo>
                                <a:lnTo>
                                  <a:pt x="730" y="293"/>
                                </a:lnTo>
                                <a:lnTo>
                                  <a:pt x="732" y="284"/>
                                </a:lnTo>
                                <a:lnTo>
                                  <a:pt x="733" y="274"/>
                                </a:lnTo>
                                <a:lnTo>
                                  <a:pt x="734" y="264"/>
                                </a:lnTo>
                                <a:lnTo>
                                  <a:pt x="736" y="255"/>
                                </a:lnTo>
                                <a:lnTo>
                                  <a:pt x="736" y="244"/>
                                </a:lnTo>
                                <a:lnTo>
                                  <a:pt x="737" y="234"/>
                                </a:lnTo>
                                <a:lnTo>
                                  <a:pt x="737" y="225"/>
                                </a:lnTo>
                                <a:lnTo>
                                  <a:pt x="737" y="215"/>
                                </a:lnTo>
                                <a:lnTo>
                                  <a:pt x="737" y="205"/>
                                </a:lnTo>
                                <a:lnTo>
                                  <a:pt x="737" y="196"/>
                                </a:lnTo>
                                <a:lnTo>
                                  <a:pt x="737" y="186"/>
                                </a:lnTo>
                                <a:lnTo>
                                  <a:pt x="737" y="177"/>
                                </a:lnTo>
                                <a:lnTo>
                                  <a:pt x="736" y="167"/>
                                </a:lnTo>
                                <a:lnTo>
                                  <a:pt x="736" y="158"/>
                                </a:lnTo>
                                <a:lnTo>
                                  <a:pt x="734" y="148"/>
                                </a:lnTo>
                                <a:lnTo>
                                  <a:pt x="733" y="138"/>
                                </a:lnTo>
                                <a:lnTo>
                                  <a:pt x="732" y="129"/>
                                </a:lnTo>
                                <a:lnTo>
                                  <a:pt x="730" y="119"/>
                                </a:lnTo>
                                <a:lnTo>
                                  <a:pt x="729" y="110"/>
                                </a:lnTo>
                                <a:lnTo>
                                  <a:pt x="728" y="100"/>
                                </a:lnTo>
                                <a:lnTo>
                                  <a:pt x="725" y="90"/>
                                </a:lnTo>
                                <a:lnTo>
                                  <a:pt x="723" y="81"/>
                                </a:lnTo>
                                <a:lnTo>
                                  <a:pt x="721" y="71"/>
                                </a:lnTo>
                                <a:lnTo>
                                  <a:pt x="718" y="63"/>
                                </a:lnTo>
                                <a:lnTo>
                                  <a:pt x="715" y="53"/>
                                </a:lnTo>
                                <a:lnTo>
                                  <a:pt x="713" y="44"/>
                                </a:lnTo>
                                <a:lnTo>
                                  <a:pt x="710" y="36"/>
                                </a:lnTo>
                                <a:lnTo>
                                  <a:pt x="579" y="36"/>
                                </a:lnTo>
                                <a:lnTo>
                                  <a:pt x="556" y="81"/>
                                </a:lnTo>
                                <a:lnTo>
                                  <a:pt x="475" y="66"/>
                                </a:lnTo>
                                <a:lnTo>
                                  <a:pt x="471" y="66"/>
                                </a:lnTo>
                                <a:lnTo>
                                  <a:pt x="469" y="66"/>
                                </a:lnTo>
                                <a:lnTo>
                                  <a:pt x="465" y="64"/>
                                </a:lnTo>
                                <a:lnTo>
                                  <a:pt x="461" y="64"/>
                                </a:lnTo>
                                <a:lnTo>
                                  <a:pt x="458" y="64"/>
                                </a:lnTo>
                                <a:lnTo>
                                  <a:pt x="454" y="66"/>
                                </a:lnTo>
                                <a:lnTo>
                                  <a:pt x="450" y="66"/>
                                </a:lnTo>
                                <a:lnTo>
                                  <a:pt x="446" y="66"/>
                                </a:lnTo>
                                <a:lnTo>
                                  <a:pt x="442" y="67"/>
                                </a:lnTo>
                                <a:lnTo>
                                  <a:pt x="438" y="67"/>
                                </a:lnTo>
                                <a:lnTo>
                                  <a:pt x="434" y="68"/>
                                </a:lnTo>
                                <a:lnTo>
                                  <a:pt x="430" y="68"/>
                                </a:lnTo>
                                <a:lnTo>
                                  <a:pt x="424" y="70"/>
                                </a:lnTo>
                                <a:lnTo>
                                  <a:pt x="420" y="70"/>
                                </a:lnTo>
                                <a:lnTo>
                                  <a:pt x="415" y="71"/>
                                </a:lnTo>
                                <a:lnTo>
                                  <a:pt x="409" y="71"/>
                                </a:lnTo>
                                <a:lnTo>
                                  <a:pt x="404" y="73"/>
                                </a:lnTo>
                                <a:lnTo>
                                  <a:pt x="397" y="73"/>
                                </a:lnTo>
                                <a:lnTo>
                                  <a:pt x="392" y="74"/>
                                </a:lnTo>
                                <a:lnTo>
                                  <a:pt x="385" y="74"/>
                                </a:lnTo>
                                <a:lnTo>
                                  <a:pt x="378" y="74"/>
                                </a:lnTo>
                                <a:lnTo>
                                  <a:pt x="372" y="75"/>
                                </a:lnTo>
                                <a:lnTo>
                                  <a:pt x="364" y="75"/>
                                </a:lnTo>
                                <a:lnTo>
                                  <a:pt x="357" y="75"/>
                                </a:lnTo>
                                <a:lnTo>
                                  <a:pt x="347" y="74"/>
                                </a:lnTo>
                                <a:lnTo>
                                  <a:pt x="339" y="74"/>
                                </a:lnTo>
                                <a:lnTo>
                                  <a:pt x="330" y="74"/>
                                </a:lnTo>
                                <a:lnTo>
                                  <a:pt x="321" y="73"/>
                                </a:lnTo>
                                <a:lnTo>
                                  <a:pt x="311" y="71"/>
                                </a:lnTo>
                                <a:lnTo>
                                  <a:pt x="300" y="70"/>
                                </a:lnTo>
                                <a:lnTo>
                                  <a:pt x="290" y="68"/>
                                </a:lnTo>
                                <a:lnTo>
                                  <a:pt x="279" y="66"/>
                                </a:lnTo>
                                <a:lnTo>
                                  <a:pt x="273" y="66"/>
                                </a:lnTo>
                                <a:lnTo>
                                  <a:pt x="269" y="67"/>
                                </a:lnTo>
                                <a:lnTo>
                                  <a:pt x="264" y="67"/>
                                </a:lnTo>
                                <a:lnTo>
                                  <a:pt x="259" y="67"/>
                                </a:lnTo>
                                <a:lnTo>
                                  <a:pt x="254" y="67"/>
                                </a:lnTo>
                                <a:lnTo>
                                  <a:pt x="249" y="67"/>
                                </a:lnTo>
                                <a:lnTo>
                                  <a:pt x="244" y="68"/>
                                </a:lnTo>
                                <a:lnTo>
                                  <a:pt x="240" y="68"/>
                                </a:lnTo>
                                <a:lnTo>
                                  <a:pt x="234" y="70"/>
                                </a:lnTo>
                                <a:lnTo>
                                  <a:pt x="230" y="70"/>
                                </a:lnTo>
                                <a:lnTo>
                                  <a:pt x="225" y="71"/>
                                </a:lnTo>
                                <a:lnTo>
                                  <a:pt x="221" y="71"/>
                                </a:lnTo>
                                <a:lnTo>
                                  <a:pt x="217" y="73"/>
                                </a:lnTo>
                                <a:lnTo>
                                  <a:pt x="211" y="73"/>
                                </a:lnTo>
                                <a:lnTo>
                                  <a:pt x="207" y="74"/>
                                </a:lnTo>
                                <a:lnTo>
                                  <a:pt x="203" y="74"/>
                                </a:lnTo>
                                <a:lnTo>
                                  <a:pt x="198" y="75"/>
                                </a:lnTo>
                                <a:lnTo>
                                  <a:pt x="194" y="77"/>
                                </a:lnTo>
                                <a:lnTo>
                                  <a:pt x="190" y="77"/>
                                </a:lnTo>
                                <a:lnTo>
                                  <a:pt x="186" y="78"/>
                                </a:lnTo>
                                <a:lnTo>
                                  <a:pt x="182" y="79"/>
                                </a:lnTo>
                                <a:lnTo>
                                  <a:pt x="178" y="81"/>
                                </a:lnTo>
                                <a:lnTo>
                                  <a:pt x="174" y="81"/>
                                </a:lnTo>
                                <a:lnTo>
                                  <a:pt x="170" y="82"/>
                                </a:lnTo>
                                <a:lnTo>
                                  <a:pt x="167" y="83"/>
                                </a:lnTo>
                                <a:lnTo>
                                  <a:pt x="163" y="83"/>
                                </a:lnTo>
                                <a:lnTo>
                                  <a:pt x="159" y="85"/>
                                </a:lnTo>
                                <a:lnTo>
                                  <a:pt x="156" y="86"/>
                                </a:lnTo>
                                <a:lnTo>
                                  <a:pt x="152" y="86"/>
                                </a:lnTo>
                                <a:lnTo>
                                  <a:pt x="149" y="88"/>
                                </a:lnTo>
                                <a:lnTo>
                                  <a:pt x="147" y="89"/>
                                </a:lnTo>
                                <a:lnTo>
                                  <a:pt x="144" y="89"/>
                                </a:lnTo>
                                <a:lnTo>
                                  <a:pt x="108" y="44"/>
                                </a:lnTo>
                                <a:lnTo>
                                  <a:pt x="25" y="7"/>
                                </a:lnTo>
                                <a:lnTo>
                                  <a:pt x="23" y="4"/>
                                </a:lnTo>
                                <a:lnTo>
                                  <a:pt x="19" y="3"/>
                                </a:lnTo>
                                <a:lnTo>
                                  <a:pt x="16" y="1"/>
                                </a:lnTo>
                                <a:lnTo>
                                  <a:pt x="12" y="0"/>
                                </a:lnTo>
                                <a:lnTo>
                                  <a:pt x="9" y="1"/>
                                </a:lnTo>
                                <a:lnTo>
                                  <a:pt x="7" y="1"/>
                                </a:lnTo>
                                <a:lnTo>
                                  <a:pt x="4" y="3"/>
                                </a:lnTo>
                                <a:lnTo>
                                  <a:pt x="2" y="4"/>
                                </a:lnTo>
                                <a:lnTo>
                                  <a:pt x="1" y="7"/>
                                </a:lnTo>
                                <a:lnTo>
                                  <a:pt x="0" y="9"/>
                                </a:lnTo>
                                <a:lnTo>
                                  <a:pt x="0" y="12"/>
                                </a:lnTo>
                                <a:lnTo>
                                  <a:pt x="0" y="16"/>
                                </a:lnTo>
                                <a:lnTo>
                                  <a:pt x="0" y="20"/>
                                </a:lnTo>
                                <a:lnTo>
                                  <a:pt x="1" y="25"/>
                                </a:lnTo>
                                <a:lnTo>
                                  <a:pt x="4" y="30"/>
                                </a:lnTo>
                                <a:lnTo>
                                  <a:pt x="7" y="36"/>
                                </a:lnTo>
                                <a:lnTo>
                                  <a:pt x="56" y="131"/>
                                </a:lnTo>
                                <a:lnTo>
                                  <a:pt x="43" y="131"/>
                                </a:lnTo>
                                <a:lnTo>
                                  <a:pt x="215" y="192"/>
                                </a:lnTo>
                                <a:close/>
                              </a:path>
                            </a:pathLst>
                          </a:custGeom>
                          <a:solidFill>
                            <a:schemeClr val="tx1">
                              <a:lumMod val="100000"/>
                              <a:lumOff val="0"/>
                            </a:schemeClr>
                          </a:solidFill>
                          <a:ln w="0" cap="rnd">
                            <a:solidFill>
                              <a:schemeClr val="tx1">
                                <a:lumMod val="100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1">
                                      <a:lumMod val="50000"/>
                                      <a:lumOff val="0"/>
                                    </a:schemeClr>
                                  </a:outerShdw>
                                </a:effectLst>
                              </a14:hiddenEffects>
                            </a:ext>
                          </a:extLst>
                        </wps:spPr>
                        <wps:bodyPr rot="0" vert="horz" wrap="square" lIns="91440" tIns="45720" rIns="91440" bIns="45720" anchor="t" anchorCtr="0" upright="1">
                          <a:noAutofit/>
                        </wps:bodyPr>
                      </wps:wsp>
                      <wps:wsp>
                        <wps:cNvPr id="289" name="Freeform 178"/>
                        <wps:cNvSpPr>
                          <a:spLocks/>
                        </wps:cNvSpPr>
                        <wps:spPr bwMode="auto">
                          <a:xfrm>
                            <a:off x="10465" y="13779"/>
                            <a:ext cx="1031" cy="2553"/>
                          </a:xfrm>
                          <a:custGeom>
                            <a:avLst/>
                            <a:gdLst>
                              <a:gd name="T0" fmla="*/ 804 w 1023"/>
                              <a:gd name="T1" fmla="*/ 2360 h 2441"/>
                              <a:gd name="T2" fmla="*/ 836 w 1023"/>
                              <a:gd name="T3" fmla="*/ 2147 h 2441"/>
                              <a:gd name="T4" fmla="*/ 848 w 1023"/>
                              <a:gd name="T5" fmla="*/ 1946 h 2441"/>
                              <a:gd name="T6" fmla="*/ 781 w 1023"/>
                              <a:gd name="T7" fmla="*/ 1807 h 2441"/>
                              <a:gd name="T8" fmla="*/ 810 w 1023"/>
                              <a:gd name="T9" fmla="*/ 1902 h 2441"/>
                              <a:gd name="T10" fmla="*/ 735 w 1023"/>
                              <a:gd name="T11" fmla="*/ 1931 h 2441"/>
                              <a:gd name="T12" fmla="*/ 493 w 1023"/>
                              <a:gd name="T13" fmla="*/ 1973 h 2441"/>
                              <a:gd name="T14" fmla="*/ 691 w 1023"/>
                              <a:gd name="T15" fmla="*/ 1738 h 2441"/>
                              <a:gd name="T16" fmla="*/ 467 w 1023"/>
                              <a:gd name="T17" fmla="*/ 1684 h 2441"/>
                              <a:gd name="T18" fmla="*/ 467 w 1023"/>
                              <a:gd name="T19" fmla="*/ 1764 h 2441"/>
                              <a:gd name="T20" fmla="*/ 497 w 1023"/>
                              <a:gd name="T21" fmla="*/ 1806 h 2441"/>
                              <a:gd name="T22" fmla="*/ 425 w 1023"/>
                              <a:gd name="T23" fmla="*/ 1988 h 2441"/>
                              <a:gd name="T24" fmla="*/ 314 w 1023"/>
                              <a:gd name="T25" fmla="*/ 1841 h 2441"/>
                              <a:gd name="T26" fmla="*/ 380 w 1023"/>
                              <a:gd name="T27" fmla="*/ 1583 h 2441"/>
                              <a:gd name="T28" fmla="*/ 485 w 1023"/>
                              <a:gd name="T29" fmla="*/ 1531 h 2441"/>
                              <a:gd name="T30" fmla="*/ 515 w 1023"/>
                              <a:gd name="T31" fmla="*/ 1443 h 2441"/>
                              <a:gd name="T32" fmla="*/ 306 w 1023"/>
                              <a:gd name="T33" fmla="*/ 1610 h 2441"/>
                              <a:gd name="T34" fmla="*/ 144 w 1023"/>
                              <a:gd name="T35" fmla="*/ 1674 h 2441"/>
                              <a:gd name="T36" fmla="*/ 269 w 1023"/>
                              <a:gd name="T37" fmla="*/ 1577 h 2441"/>
                              <a:gd name="T38" fmla="*/ 474 w 1023"/>
                              <a:gd name="T39" fmla="*/ 1281 h 2441"/>
                              <a:gd name="T40" fmla="*/ 552 w 1023"/>
                              <a:gd name="T41" fmla="*/ 1340 h 2441"/>
                              <a:gd name="T42" fmla="*/ 661 w 1023"/>
                              <a:gd name="T43" fmla="*/ 1338 h 2441"/>
                              <a:gd name="T44" fmla="*/ 760 w 1023"/>
                              <a:gd name="T45" fmla="*/ 1322 h 2441"/>
                              <a:gd name="T46" fmla="*/ 664 w 1023"/>
                              <a:gd name="T47" fmla="*/ 1110 h 2441"/>
                              <a:gd name="T48" fmla="*/ 509 w 1023"/>
                              <a:gd name="T49" fmla="*/ 1154 h 2441"/>
                              <a:gd name="T50" fmla="*/ 528 w 1023"/>
                              <a:gd name="T51" fmla="*/ 1017 h 2441"/>
                              <a:gd name="T52" fmla="*/ 721 w 1023"/>
                              <a:gd name="T53" fmla="*/ 1100 h 2441"/>
                              <a:gd name="T54" fmla="*/ 840 w 1023"/>
                              <a:gd name="T55" fmla="*/ 1297 h 2441"/>
                              <a:gd name="T56" fmla="*/ 783 w 1023"/>
                              <a:gd name="T57" fmla="*/ 1500 h 2441"/>
                              <a:gd name="T58" fmla="*/ 531 w 1023"/>
                              <a:gd name="T59" fmla="*/ 1610 h 2441"/>
                              <a:gd name="T60" fmla="*/ 527 w 1023"/>
                              <a:gd name="T61" fmla="*/ 1661 h 2441"/>
                              <a:gd name="T62" fmla="*/ 750 w 1023"/>
                              <a:gd name="T63" fmla="*/ 1599 h 2441"/>
                              <a:gd name="T64" fmla="*/ 831 w 1023"/>
                              <a:gd name="T65" fmla="*/ 1670 h 2441"/>
                              <a:gd name="T66" fmla="*/ 900 w 1023"/>
                              <a:gd name="T67" fmla="*/ 1412 h 2441"/>
                              <a:gd name="T68" fmla="*/ 720 w 1023"/>
                              <a:gd name="T69" fmla="*/ 871 h 2441"/>
                              <a:gd name="T70" fmla="*/ 760 w 1023"/>
                              <a:gd name="T71" fmla="*/ 506 h 2441"/>
                              <a:gd name="T72" fmla="*/ 797 w 1023"/>
                              <a:gd name="T73" fmla="*/ 677 h 2441"/>
                              <a:gd name="T74" fmla="*/ 798 w 1023"/>
                              <a:gd name="T75" fmla="*/ 854 h 2441"/>
                              <a:gd name="T76" fmla="*/ 1028 w 1023"/>
                              <a:gd name="T77" fmla="*/ 893 h 2441"/>
                              <a:gd name="T78" fmla="*/ 867 w 1023"/>
                              <a:gd name="T79" fmla="*/ 825 h 2441"/>
                              <a:gd name="T80" fmla="*/ 871 w 1023"/>
                              <a:gd name="T81" fmla="*/ 574 h 2441"/>
                              <a:gd name="T82" fmla="*/ 822 w 1023"/>
                              <a:gd name="T83" fmla="*/ 431 h 2441"/>
                              <a:gd name="T84" fmla="*/ 895 w 1023"/>
                              <a:gd name="T85" fmla="*/ 187 h 2441"/>
                              <a:gd name="T86" fmla="*/ 760 w 1023"/>
                              <a:gd name="T87" fmla="*/ 0 h 2441"/>
                              <a:gd name="T88" fmla="*/ 809 w 1023"/>
                              <a:gd name="T89" fmla="*/ 83 h 2441"/>
                              <a:gd name="T90" fmla="*/ 760 w 1023"/>
                              <a:gd name="T91" fmla="*/ 356 h 2441"/>
                              <a:gd name="T92" fmla="*/ 602 w 1023"/>
                              <a:gd name="T93" fmla="*/ 673 h 2441"/>
                              <a:gd name="T94" fmla="*/ 629 w 1023"/>
                              <a:gd name="T95" fmla="*/ 907 h 2441"/>
                              <a:gd name="T96" fmla="*/ 554 w 1023"/>
                              <a:gd name="T97" fmla="*/ 928 h 2441"/>
                              <a:gd name="T98" fmla="*/ 414 w 1023"/>
                              <a:gd name="T99" fmla="*/ 1072 h 2441"/>
                              <a:gd name="T100" fmla="*/ 541 w 1023"/>
                              <a:gd name="T101" fmla="*/ 1206 h 2441"/>
                              <a:gd name="T102" fmla="*/ 683 w 1023"/>
                              <a:gd name="T103" fmla="*/ 1195 h 2441"/>
                              <a:gd name="T104" fmla="*/ 520 w 1023"/>
                              <a:gd name="T105" fmla="*/ 1246 h 2441"/>
                              <a:gd name="T106" fmla="*/ 227 w 1023"/>
                              <a:gd name="T107" fmla="*/ 1404 h 2441"/>
                              <a:gd name="T108" fmla="*/ 123 w 1023"/>
                              <a:gd name="T109" fmla="*/ 1358 h 2441"/>
                              <a:gd name="T110" fmla="*/ 110 w 1023"/>
                              <a:gd name="T111" fmla="*/ 1593 h 2441"/>
                              <a:gd name="T112" fmla="*/ 510 w 1023"/>
                              <a:gd name="T113" fmla="*/ 2121 h 2441"/>
                              <a:gd name="T114" fmla="*/ 669 w 1023"/>
                              <a:gd name="T115" fmla="*/ 2053 h 2441"/>
                              <a:gd name="T116" fmla="*/ 758 w 1023"/>
                              <a:gd name="T117" fmla="*/ 2201 h 2441"/>
                              <a:gd name="T118" fmla="*/ 736 w 1023"/>
                              <a:gd name="T119" fmla="*/ 2349 h 2441"/>
                              <a:gd name="T120" fmla="*/ 691 w 1023"/>
                              <a:gd name="T121" fmla="*/ 2239 h 2441"/>
                              <a:gd name="T122" fmla="*/ 648 w 1023"/>
                              <a:gd name="T123" fmla="*/ 2121 h 2441"/>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1023" h="2441">
                                <a:moveTo>
                                  <a:pt x="904" y="2441"/>
                                </a:moveTo>
                                <a:lnTo>
                                  <a:pt x="904" y="2418"/>
                                </a:lnTo>
                                <a:lnTo>
                                  <a:pt x="901" y="2396"/>
                                </a:lnTo>
                                <a:lnTo>
                                  <a:pt x="893" y="2374"/>
                                </a:lnTo>
                                <a:lnTo>
                                  <a:pt x="884" y="2353"/>
                                </a:lnTo>
                                <a:lnTo>
                                  <a:pt x="872" y="2334"/>
                                </a:lnTo>
                                <a:lnTo>
                                  <a:pt x="860" y="2316"/>
                                </a:lnTo>
                                <a:lnTo>
                                  <a:pt x="846" y="2300"/>
                                </a:lnTo>
                                <a:lnTo>
                                  <a:pt x="833" y="2286"/>
                                </a:lnTo>
                                <a:lnTo>
                                  <a:pt x="822" y="2279"/>
                                </a:lnTo>
                                <a:lnTo>
                                  <a:pt x="812" y="2272"/>
                                </a:lnTo>
                                <a:lnTo>
                                  <a:pt x="804" y="2264"/>
                                </a:lnTo>
                                <a:lnTo>
                                  <a:pt x="798" y="2256"/>
                                </a:lnTo>
                                <a:lnTo>
                                  <a:pt x="792" y="2250"/>
                                </a:lnTo>
                                <a:lnTo>
                                  <a:pt x="788" y="2245"/>
                                </a:lnTo>
                                <a:lnTo>
                                  <a:pt x="787" y="2241"/>
                                </a:lnTo>
                                <a:lnTo>
                                  <a:pt x="785" y="2240"/>
                                </a:lnTo>
                                <a:lnTo>
                                  <a:pt x="788" y="2219"/>
                                </a:lnTo>
                                <a:lnTo>
                                  <a:pt x="792" y="2198"/>
                                </a:lnTo>
                                <a:lnTo>
                                  <a:pt x="800" y="2178"/>
                                </a:lnTo>
                                <a:lnTo>
                                  <a:pt x="810" y="2157"/>
                                </a:lnTo>
                                <a:lnTo>
                                  <a:pt x="818" y="2137"/>
                                </a:lnTo>
                                <a:lnTo>
                                  <a:pt x="826" y="2116"/>
                                </a:lnTo>
                                <a:lnTo>
                                  <a:pt x="830" y="2096"/>
                                </a:lnTo>
                                <a:lnTo>
                                  <a:pt x="833" y="2075"/>
                                </a:lnTo>
                                <a:lnTo>
                                  <a:pt x="830" y="2053"/>
                                </a:lnTo>
                                <a:lnTo>
                                  <a:pt x="821" y="2033"/>
                                </a:lnTo>
                                <a:lnTo>
                                  <a:pt x="808" y="2015"/>
                                </a:lnTo>
                                <a:lnTo>
                                  <a:pt x="794" y="1998"/>
                                </a:lnTo>
                                <a:lnTo>
                                  <a:pt x="779" y="1985"/>
                                </a:lnTo>
                                <a:lnTo>
                                  <a:pt x="767" y="1971"/>
                                </a:lnTo>
                                <a:lnTo>
                                  <a:pt x="757" y="1959"/>
                                </a:lnTo>
                                <a:lnTo>
                                  <a:pt x="754" y="1948"/>
                                </a:lnTo>
                                <a:lnTo>
                                  <a:pt x="773" y="1937"/>
                                </a:lnTo>
                                <a:lnTo>
                                  <a:pt x="791" y="1924"/>
                                </a:lnTo>
                                <a:lnTo>
                                  <a:pt x="807" y="1912"/>
                                </a:lnTo>
                                <a:lnTo>
                                  <a:pt x="821" y="1897"/>
                                </a:lnTo>
                                <a:lnTo>
                                  <a:pt x="833" y="1880"/>
                                </a:lnTo>
                                <a:lnTo>
                                  <a:pt x="841" y="1861"/>
                                </a:lnTo>
                                <a:lnTo>
                                  <a:pt x="847" y="1841"/>
                                </a:lnTo>
                                <a:lnTo>
                                  <a:pt x="849" y="1819"/>
                                </a:lnTo>
                                <a:lnTo>
                                  <a:pt x="847" y="1797"/>
                                </a:lnTo>
                                <a:lnTo>
                                  <a:pt x="843" y="1778"/>
                                </a:lnTo>
                                <a:lnTo>
                                  <a:pt x="837" y="1761"/>
                                </a:lnTo>
                                <a:lnTo>
                                  <a:pt x="829" y="1747"/>
                                </a:lnTo>
                                <a:lnTo>
                                  <a:pt x="819" y="1736"/>
                                </a:lnTo>
                                <a:lnTo>
                                  <a:pt x="808" y="1730"/>
                                </a:lnTo>
                                <a:lnTo>
                                  <a:pt x="798" y="1724"/>
                                </a:lnTo>
                                <a:lnTo>
                                  <a:pt x="785" y="1723"/>
                                </a:lnTo>
                                <a:lnTo>
                                  <a:pt x="784" y="1724"/>
                                </a:lnTo>
                                <a:lnTo>
                                  <a:pt x="780" y="1725"/>
                                </a:lnTo>
                                <a:lnTo>
                                  <a:pt x="775" y="1728"/>
                                </a:lnTo>
                                <a:lnTo>
                                  <a:pt x="768" y="1732"/>
                                </a:lnTo>
                                <a:lnTo>
                                  <a:pt x="760" y="1738"/>
                                </a:lnTo>
                                <a:lnTo>
                                  <a:pt x="753" y="1743"/>
                                </a:lnTo>
                                <a:lnTo>
                                  <a:pt x="745" y="1750"/>
                                </a:lnTo>
                                <a:lnTo>
                                  <a:pt x="738" y="1756"/>
                                </a:lnTo>
                                <a:lnTo>
                                  <a:pt x="749" y="1758"/>
                                </a:lnTo>
                                <a:lnTo>
                                  <a:pt x="760" y="1763"/>
                                </a:lnTo>
                                <a:lnTo>
                                  <a:pt x="771" y="1769"/>
                                </a:lnTo>
                                <a:lnTo>
                                  <a:pt x="781" y="1776"/>
                                </a:lnTo>
                                <a:lnTo>
                                  <a:pt x="791" y="1786"/>
                                </a:lnTo>
                                <a:lnTo>
                                  <a:pt x="799" y="1795"/>
                                </a:lnTo>
                                <a:lnTo>
                                  <a:pt x="803" y="1806"/>
                                </a:lnTo>
                                <a:lnTo>
                                  <a:pt x="804" y="1819"/>
                                </a:lnTo>
                                <a:lnTo>
                                  <a:pt x="803" y="1828"/>
                                </a:lnTo>
                                <a:lnTo>
                                  <a:pt x="799" y="1837"/>
                                </a:lnTo>
                                <a:lnTo>
                                  <a:pt x="795" y="1843"/>
                                </a:lnTo>
                                <a:lnTo>
                                  <a:pt x="788" y="1850"/>
                                </a:lnTo>
                                <a:lnTo>
                                  <a:pt x="781" y="1856"/>
                                </a:lnTo>
                                <a:lnTo>
                                  <a:pt x="773" y="1861"/>
                                </a:lnTo>
                                <a:lnTo>
                                  <a:pt x="764" y="1864"/>
                                </a:lnTo>
                                <a:lnTo>
                                  <a:pt x="754" y="1867"/>
                                </a:lnTo>
                                <a:lnTo>
                                  <a:pt x="753" y="1865"/>
                                </a:lnTo>
                                <a:lnTo>
                                  <a:pt x="749" y="1863"/>
                                </a:lnTo>
                                <a:lnTo>
                                  <a:pt x="744" y="1857"/>
                                </a:lnTo>
                                <a:lnTo>
                                  <a:pt x="737" y="1852"/>
                                </a:lnTo>
                                <a:lnTo>
                                  <a:pt x="729" y="1846"/>
                                </a:lnTo>
                                <a:lnTo>
                                  <a:pt x="721" y="1841"/>
                                </a:lnTo>
                                <a:lnTo>
                                  <a:pt x="713" y="1838"/>
                                </a:lnTo>
                                <a:lnTo>
                                  <a:pt x="706" y="1837"/>
                                </a:lnTo>
                                <a:lnTo>
                                  <a:pt x="676" y="1839"/>
                                </a:lnTo>
                                <a:lnTo>
                                  <a:pt x="648" y="1846"/>
                                </a:lnTo>
                                <a:lnTo>
                                  <a:pt x="622" y="1857"/>
                                </a:lnTo>
                                <a:lnTo>
                                  <a:pt x="598" y="1868"/>
                                </a:lnTo>
                                <a:lnTo>
                                  <a:pt x="575" y="1880"/>
                                </a:lnTo>
                                <a:lnTo>
                                  <a:pt x="554" y="1891"/>
                                </a:lnTo>
                                <a:lnTo>
                                  <a:pt x="535" y="1898"/>
                                </a:lnTo>
                                <a:lnTo>
                                  <a:pt x="516" y="1901"/>
                                </a:lnTo>
                                <a:lnTo>
                                  <a:pt x="486" y="1901"/>
                                </a:lnTo>
                                <a:lnTo>
                                  <a:pt x="489" y="1886"/>
                                </a:lnTo>
                                <a:lnTo>
                                  <a:pt x="497" y="1869"/>
                                </a:lnTo>
                                <a:lnTo>
                                  <a:pt x="509" y="1850"/>
                                </a:lnTo>
                                <a:lnTo>
                                  <a:pt x="525" y="1831"/>
                                </a:lnTo>
                                <a:lnTo>
                                  <a:pt x="543" y="1813"/>
                                </a:lnTo>
                                <a:lnTo>
                                  <a:pt x="560" y="1795"/>
                                </a:lnTo>
                                <a:lnTo>
                                  <a:pt x="579" y="1783"/>
                                </a:lnTo>
                                <a:lnTo>
                                  <a:pt x="595" y="1773"/>
                                </a:lnTo>
                                <a:lnTo>
                                  <a:pt x="618" y="1761"/>
                                </a:lnTo>
                                <a:lnTo>
                                  <a:pt x="639" y="1746"/>
                                </a:lnTo>
                                <a:lnTo>
                                  <a:pt x="655" y="1728"/>
                                </a:lnTo>
                                <a:lnTo>
                                  <a:pt x="668" y="1708"/>
                                </a:lnTo>
                                <a:lnTo>
                                  <a:pt x="678" y="1687"/>
                                </a:lnTo>
                                <a:lnTo>
                                  <a:pt x="686" y="1662"/>
                                </a:lnTo>
                                <a:lnTo>
                                  <a:pt x="690" y="1638"/>
                                </a:lnTo>
                                <a:lnTo>
                                  <a:pt x="691" y="1610"/>
                                </a:lnTo>
                                <a:lnTo>
                                  <a:pt x="533" y="1647"/>
                                </a:lnTo>
                                <a:lnTo>
                                  <a:pt x="528" y="1646"/>
                                </a:lnTo>
                                <a:lnTo>
                                  <a:pt x="521" y="1642"/>
                                </a:lnTo>
                                <a:lnTo>
                                  <a:pt x="513" y="1636"/>
                                </a:lnTo>
                                <a:lnTo>
                                  <a:pt x="504" y="1630"/>
                                </a:lnTo>
                                <a:lnTo>
                                  <a:pt x="494" y="1623"/>
                                </a:lnTo>
                                <a:lnTo>
                                  <a:pt x="485" y="1616"/>
                                </a:lnTo>
                                <a:lnTo>
                                  <a:pt x="476" y="1612"/>
                                </a:lnTo>
                                <a:lnTo>
                                  <a:pt x="469" y="1610"/>
                                </a:lnTo>
                                <a:lnTo>
                                  <a:pt x="467" y="1610"/>
                                </a:lnTo>
                                <a:lnTo>
                                  <a:pt x="463" y="1610"/>
                                </a:lnTo>
                                <a:lnTo>
                                  <a:pt x="458" y="1610"/>
                                </a:lnTo>
                                <a:lnTo>
                                  <a:pt x="451" y="1610"/>
                                </a:lnTo>
                                <a:lnTo>
                                  <a:pt x="443" y="1610"/>
                                </a:lnTo>
                                <a:lnTo>
                                  <a:pt x="436" y="1610"/>
                                </a:lnTo>
                                <a:lnTo>
                                  <a:pt x="428" y="1610"/>
                                </a:lnTo>
                                <a:lnTo>
                                  <a:pt x="422" y="1610"/>
                                </a:lnTo>
                                <a:lnTo>
                                  <a:pt x="422" y="1625"/>
                                </a:lnTo>
                                <a:lnTo>
                                  <a:pt x="428" y="1638"/>
                                </a:lnTo>
                                <a:lnTo>
                                  <a:pt x="436" y="1650"/>
                                </a:lnTo>
                                <a:lnTo>
                                  <a:pt x="443" y="1661"/>
                                </a:lnTo>
                                <a:lnTo>
                                  <a:pt x="451" y="1671"/>
                                </a:lnTo>
                                <a:lnTo>
                                  <a:pt x="458" y="1680"/>
                                </a:lnTo>
                                <a:lnTo>
                                  <a:pt x="463" y="1687"/>
                                </a:lnTo>
                                <a:lnTo>
                                  <a:pt x="467" y="1691"/>
                                </a:lnTo>
                                <a:lnTo>
                                  <a:pt x="469" y="1693"/>
                                </a:lnTo>
                                <a:lnTo>
                                  <a:pt x="470" y="1693"/>
                                </a:lnTo>
                                <a:lnTo>
                                  <a:pt x="474" y="1693"/>
                                </a:lnTo>
                                <a:lnTo>
                                  <a:pt x="481" y="1693"/>
                                </a:lnTo>
                                <a:lnTo>
                                  <a:pt x="489" y="1693"/>
                                </a:lnTo>
                                <a:lnTo>
                                  <a:pt x="498" y="1693"/>
                                </a:lnTo>
                                <a:lnTo>
                                  <a:pt x="509" y="1693"/>
                                </a:lnTo>
                                <a:lnTo>
                                  <a:pt x="521" y="1693"/>
                                </a:lnTo>
                                <a:lnTo>
                                  <a:pt x="533" y="1693"/>
                                </a:lnTo>
                                <a:lnTo>
                                  <a:pt x="520" y="1704"/>
                                </a:lnTo>
                                <a:lnTo>
                                  <a:pt x="506" y="1716"/>
                                </a:lnTo>
                                <a:lnTo>
                                  <a:pt x="493" y="1727"/>
                                </a:lnTo>
                                <a:lnTo>
                                  <a:pt x="481" y="1739"/>
                                </a:lnTo>
                                <a:lnTo>
                                  <a:pt x="470" y="1752"/>
                                </a:lnTo>
                                <a:lnTo>
                                  <a:pt x="462" y="1764"/>
                                </a:lnTo>
                                <a:lnTo>
                                  <a:pt x="457" y="1775"/>
                                </a:lnTo>
                                <a:lnTo>
                                  <a:pt x="454" y="1787"/>
                                </a:lnTo>
                                <a:lnTo>
                                  <a:pt x="453" y="1800"/>
                                </a:lnTo>
                                <a:lnTo>
                                  <a:pt x="449" y="1813"/>
                                </a:lnTo>
                                <a:lnTo>
                                  <a:pt x="443" y="1827"/>
                                </a:lnTo>
                                <a:lnTo>
                                  <a:pt x="438" y="1842"/>
                                </a:lnTo>
                                <a:lnTo>
                                  <a:pt x="432" y="1858"/>
                                </a:lnTo>
                                <a:lnTo>
                                  <a:pt x="427" y="1874"/>
                                </a:lnTo>
                                <a:lnTo>
                                  <a:pt x="423" y="1887"/>
                                </a:lnTo>
                                <a:lnTo>
                                  <a:pt x="422" y="1901"/>
                                </a:lnTo>
                                <a:lnTo>
                                  <a:pt x="414" y="1897"/>
                                </a:lnTo>
                                <a:lnTo>
                                  <a:pt x="401" y="1893"/>
                                </a:lnTo>
                                <a:lnTo>
                                  <a:pt x="389" y="1886"/>
                                </a:lnTo>
                                <a:lnTo>
                                  <a:pt x="376" y="1878"/>
                                </a:lnTo>
                                <a:lnTo>
                                  <a:pt x="364" y="1867"/>
                                </a:lnTo>
                                <a:lnTo>
                                  <a:pt x="353" y="1854"/>
                                </a:lnTo>
                                <a:lnTo>
                                  <a:pt x="346" y="1838"/>
                                </a:lnTo>
                                <a:lnTo>
                                  <a:pt x="342" y="1819"/>
                                </a:lnTo>
                                <a:lnTo>
                                  <a:pt x="341" y="1808"/>
                                </a:lnTo>
                                <a:lnTo>
                                  <a:pt x="335" y="1795"/>
                                </a:lnTo>
                                <a:lnTo>
                                  <a:pt x="330" y="1784"/>
                                </a:lnTo>
                                <a:lnTo>
                                  <a:pt x="322" y="1772"/>
                                </a:lnTo>
                                <a:lnTo>
                                  <a:pt x="312" y="1760"/>
                                </a:lnTo>
                                <a:lnTo>
                                  <a:pt x="302" y="1747"/>
                                </a:lnTo>
                                <a:lnTo>
                                  <a:pt x="291" y="1735"/>
                                </a:lnTo>
                                <a:lnTo>
                                  <a:pt x="279" y="1723"/>
                                </a:lnTo>
                                <a:lnTo>
                                  <a:pt x="296" y="1715"/>
                                </a:lnTo>
                                <a:lnTo>
                                  <a:pt x="314" y="1702"/>
                                </a:lnTo>
                                <a:lnTo>
                                  <a:pt x="330" y="1686"/>
                                </a:lnTo>
                                <a:lnTo>
                                  <a:pt x="343" y="1667"/>
                                </a:lnTo>
                                <a:lnTo>
                                  <a:pt x="356" y="1643"/>
                                </a:lnTo>
                                <a:lnTo>
                                  <a:pt x="364" y="1619"/>
                                </a:lnTo>
                                <a:lnTo>
                                  <a:pt x="370" y="1591"/>
                                </a:lnTo>
                                <a:lnTo>
                                  <a:pt x="372" y="1561"/>
                                </a:lnTo>
                                <a:lnTo>
                                  <a:pt x="373" y="1538"/>
                                </a:lnTo>
                                <a:lnTo>
                                  <a:pt x="377" y="1514"/>
                                </a:lnTo>
                                <a:lnTo>
                                  <a:pt x="384" y="1492"/>
                                </a:lnTo>
                                <a:lnTo>
                                  <a:pt x="393" y="1473"/>
                                </a:lnTo>
                                <a:lnTo>
                                  <a:pt x="403" y="1457"/>
                                </a:lnTo>
                                <a:lnTo>
                                  <a:pt x="415" y="1445"/>
                                </a:lnTo>
                                <a:lnTo>
                                  <a:pt x="426" y="1436"/>
                                </a:lnTo>
                                <a:lnTo>
                                  <a:pt x="438" y="1434"/>
                                </a:lnTo>
                                <a:lnTo>
                                  <a:pt x="439" y="1439"/>
                                </a:lnTo>
                                <a:lnTo>
                                  <a:pt x="443" y="1445"/>
                                </a:lnTo>
                                <a:lnTo>
                                  <a:pt x="450" y="1450"/>
                                </a:lnTo>
                                <a:lnTo>
                                  <a:pt x="458" y="1455"/>
                                </a:lnTo>
                                <a:lnTo>
                                  <a:pt x="466" y="1460"/>
                                </a:lnTo>
                                <a:lnTo>
                                  <a:pt x="474" y="1462"/>
                                </a:lnTo>
                                <a:lnTo>
                                  <a:pt x="481" y="1464"/>
                                </a:lnTo>
                                <a:lnTo>
                                  <a:pt x="486" y="1465"/>
                                </a:lnTo>
                                <a:lnTo>
                                  <a:pt x="494" y="1464"/>
                                </a:lnTo>
                                <a:lnTo>
                                  <a:pt x="504" y="1462"/>
                                </a:lnTo>
                                <a:lnTo>
                                  <a:pt x="512" y="1458"/>
                                </a:lnTo>
                                <a:lnTo>
                                  <a:pt x="519" y="1453"/>
                                </a:lnTo>
                                <a:lnTo>
                                  <a:pt x="524" y="1446"/>
                                </a:lnTo>
                                <a:lnTo>
                                  <a:pt x="529" y="1438"/>
                                </a:lnTo>
                                <a:lnTo>
                                  <a:pt x="532" y="1428"/>
                                </a:lnTo>
                                <a:lnTo>
                                  <a:pt x="533" y="1417"/>
                                </a:lnTo>
                                <a:lnTo>
                                  <a:pt x="532" y="1406"/>
                                </a:lnTo>
                                <a:lnTo>
                                  <a:pt x="527" y="1397"/>
                                </a:lnTo>
                                <a:lnTo>
                                  <a:pt x="520" y="1388"/>
                                </a:lnTo>
                                <a:lnTo>
                                  <a:pt x="511" y="1380"/>
                                </a:lnTo>
                                <a:lnTo>
                                  <a:pt x="500" y="1375"/>
                                </a:lnTo>
                                <a:lnTo>
                                  <a:pt x="489" y="1370"/>
                                </a:lnTo>
                                <a:lnTo>
                                  <a:pt x="478" y="1369"/>
                                </a:lnTo>
                                <a:lnTo>
                                  <a:pt x="469" y="1368"/>
                                </a:lnTo>
                                <a:lnTo>
                                  <a:pt x="447" y="1370"/>
                                </a:lnTo>
                                <a:lnTo>
                                  <a:pt x="423" y="1379"/>
                                </a:lnTo>
                                <a:lnTo>
                                  <a:pt x="400" y="1392"/>
                                </a:lnTo>
                                <a:lnTo>
                                  <a:pt x="376" y="1409"/>
                                </a:lnTo>
                                <a:lnTo>
                                  <a:pt x="354" y="1431"/>
                                </a:lnTo>
                                <a:lnTo>
                                  <a:pt x="335" y="1455"/>
                                </a:lnTo>
                                <a:lnTo>
                                  <a:pt x="321" y="1484"/>
                                </a:lnTo>
                                <a:lnTo>
                                  <a:pt x="311" y="1514"/>
                                </a:lnTo>
                                <a:lnTo>
                                  <a:pt x="304" y="1539"/>
                                </a:lnTo>
                                <a:lnTo>
                                  <a:pt x="296" y="1562"/>
                                </a:lnTo>
                                <a:lnTo>
                                  <a:pt x="288" y="1584"/>
                                </a:lnTo>
                                <a:lnTo>
                                  <a:pt x="277" y="1602"/>
                                </a:lnTo>
                                <a:lnTo>
                                  <a:pt x="267" y="1619"/>
                                </a:lnTo>
                                <a:lnTo>
                                  <a:pt x="254" y="1631"/>
                                </a:lnTo>
                                <a:lnTo>
                                  <a:pt x="244" y="1639"/>
                                </a:lnTo>
                                <a:lnTo>
                                  <a:pt x="232" y="1642"/>
                                </a:lnTo>
                                <a:lnTo>
                                  <a:pt x="210" y="1641"/>
                                </a:lnTo>
                                <a:lnTo>
                                  <a:pt x="191" y="1636"/>
                                </a:lnTo>
                                <a:lnTo>
                                  <a:pt x="174" y="1630"/>
                                </a:lnTo>
                                <a:lnTo>
                                  <a:pt x="160" y="1621"/>
                                </a:lnTo>
                                <a:lnTo>
                                  <a:pt x="149" y="1612"/>
                                </a:lnTo>
                                <a:lnTo>
                                  <a:pt x="143" y="1601"/>
                                </a:lnTo>
                                <a:lnTo>
                                  <a:pt x="137" y="1590"/>
                                </a:lnTo>
                                <a:lnTo>
                                  <a:pt x="136" y="1579"/>
                                </a:lnTo>
                                <a:lnTo>
                                  <a:pt x="137" y="1572"/>
                                </a:lnTo>
                                <a:lnTo>
                                  <a:pt x="141" y="1564"/>
                                </a:lnTo>
                                <a:lnTo>
                                  <a:pt x="149" y="1556"/>
                                </a:lnTo>
                                <a:lnTo>
                                  <a:pt x="159" y="1547"/>
                                </a:lnTo>
                                <a:lnTo>
                                  <a:pt x="170" y="1540"/>
                                </a:lnTo>
                                <a:lnTo>
                                  <a:pt x="183" y="1535"/>
                                </a:lnTo>
                                <a:lnTo>
                                  <a:pt x="199" y="1531"/>
                                </a:lnTo>
                                <a:lnTo>
                                  <a:pt x="215" y="1529"/>
                                </a:lnTo>
                                <a:lnTo>
                                  <a:pt x="233" y="1527"/>
                                </a:lnTo>
                                <a:lnTo>
                                  <a:pt x="250" y="1519"/>
                                </a:lnTo>
                                <a:lnTo>
                                  <a:pt x="267" y="1508"/>
                                </a:lnTo>
                                <a:lnTo>
                                  <a:pt x="281" y="1494"/>
                                </a:lnTo>
                                <a:lnTo>
                                  <a:pt x="292" y="1479"/>
                                </a:lnTo>
                                <a:lnTo>
                                  <a:pt x="302" y="1462"/>
                                </a:lnTo>
                                <a:lnTo>
                                  <a:pt x="307" y="1447"/>
                                </a:lnTo>
                                <a:lnTo>
                                  <a:pt x="310" y="1434"/>
                                </a:lnTo>
                                <a:lnTo>
                                  <a:pt x="314" y="1388"/>
                                </a:lnTo>
                                <a:lnTo>
                                  <a:pt x="323" y="1347"/>
                                </a:lnTo>
                                <a:lnTo>
                                  <a:pt x="339" y="1312"/>
                                </a:lnTo>
                                <a:lnTo>
                                  <a:pt x="360" y="1281"/>
                                </a:lnTo>
                                <a:lnTo>
                                  <a:pt x="384" y="1258"/>
                                </a:lnTo>
                                <a:lnTo>
                                  <a:pt x="412" y="1240"/>
                                </a:lnTo>
                                <a:lnTo>
                                  <a:pt x="440" y="1229"/>
                                </a:lnTo>
                                <a:lnTo>
                                  <a:pt x="470" y="1225"/>
                                </a:lnTo>
                                <a:lnTo>
                                  <a:pt x="486" y="1225"/>
                                </a:lnTo>
                                <a:lnTo>
                                  <a:pt x="501" y="1228"/>
                                </a:lnTo>
                                <a:lnTo>
                                  <a:pt x="515" y="1231"/>
                                </a:lnTo>
                                <a:lnTo>
                                  <a:pt x="527" y="1235"/>
                                </a:lnTo>
                                <a:lnTo>
                                  <a:pt x="536" y="1239"/>
                                </a:lnTo>
                                <a:lnTo>
                                  <a:pt x="543" y="1244"/>
                                </a:lnTo>
                                <a:lnTo>
                                  <a:pt x="547" y="1250"/>
                                </a:lnTo>
                                <a:lnTo>
                                  <a:pt x="548" y="1255"/>
                                </a:lnTo>
                                <a:lnTo>
                                  <a:pt x="548" y="1257"/>
                                </a:lnTo>
                                <a:lnTo>
                                  <a:pt x="548" y="1261"/>
                                </a:lnTo>
                                <a:lnTo>
                                  <a:pt x="548" y="1266"/>
                                </a:lnTo>
                                <a:lnTo>
                                  <a:pt x="548" y="1273"/>
                                </a:lnTo>
                                <a:lnTo>
                                  <a:pt x="548" y="1281"/>
                                </a:lnTo>
                                <a:lnTo>
                                  <a:pt x="548" y="1290"/>
                                </a:lnTo>
                                <a:lnTo>
                                  <a:pt x="548" y="1298"/>
                                </a:lnTo>
                                <a:lnTo>
                                  <a:pt x="548" y="1305"/>
                                </a:lnTo>
                                <a:lnTo>
                                  <a:pt x="568" y="1305"/>
                                </a:lnTo>
                                <a:lnTo>
                                  <a:pt x="585" y="1306"/>
                                </a:lnTo>
                                <a:lnTo>
                                  <a:pt x="598" y="1306"/>
                                </a:lnTo>
                                <a:lnTo>
                                  <a:pt x="609" y="1305"/>
                                </a:lnTo>
                                <a:lnTo>
                                  <a:pt x="617" y="1301"/>
                                </a:lnTo>
                                <a:lnTo>
                                  <a:pt x="622" y="1294"/>
                                </a:lnTo>
                                <a:lnTo>
                                  <a:pt x="625" y="1281"/>
                                </a:lnTo>
                                <a:lnTo>
                                  <a:pt x="626" y="1265"/>
                                </a:lnTo>
                                <a:lnTo>
                                  <a:pt x="640" y="1269"/>
                                </a:lnTo>
                                <a:lnTo>
                                  <a:pt x="656" y="1279"/>
                                </a:lnTo>
                                <a:lnTo>
                                  <a:pt x="675" y="1295"/>
                                </a:lnTo>
                                <a:lnTo>
                                  <a:pt x="694" y="1313"/>
                                </a:lnTo>
                                <a:lnTo>
                                  <a:pt x="711" y="1333"/>
                                </a:lnTo>
                                <a:lnTo>
                                  <a:pt x="725" y="1353"/>
                                </a:lnTo>
                                <a:lnTo>
                                  <a:pt x="734" y="1370"/>
                                </a:lnTo>
                                <a:lnTo>
                                  <a:pt x="738" y="1386"/>
                                </a:lnTo>
                                <a:lnTo>
                                  <a:pt x="741" y="1369"/>
                                </a:lnTo>
                                <a:lnTo>
                                  <a:pt x="744" y="1353"/>
                                </a:lnTo>
                                <a:lnTo>
                                  <a:pt x="746" y="1335"/>
                                </a:lnTo>
                                <a:lnTo>
                                  <a:pt x="749" y="1317"/>
                                </a:lnTo>
                                <a:lnTo>
                                  <a:pt x="750" y="1299"/>
                                </a:lnTo>
                                <a:lnTo>
                                  <a:pt x="753" y="1281"/>
                                </a:lnTo>
                                <a:lnTo>
                                  <a:pt x="754" y="1264"/>
                                </a:lnTo>
                                <a:lnTo>
                                  <a:pt x="756" y="1247"/>
                                </a:lnTo>
                                <a:lnTo>
                                  <a:pt x="756" y="1229"/>
                                </a:lnTo>
                                <a:lnTo>
                                  <a:pt x="754" y="1213"/>
                                </a:lnTo>
                                <a:lnTo>
                                  <a:pt x="753" y="1196"/>
                                </a:lnTo>
                                <a:lnTo>
                                  <a:pt x="750" y="1181"/>
                                </a:lnTo>
                                <a:lnTo>
                                  <a:pt x="746" y="1166"/>
                                </a:lnTo>
                                <a:lnTo>
                                  <a:pt x="740" y="1151"/>
                                </a:lnTo>
                                <a:lnTo>
                                  <a:pt x="733" y="1139"/>
                                </a:lnTo>
                                <a:lnTo>
                                  <a:pt x="723" y="1127"/>
                                </a:lnTo>
                                <a:lnTo>
                                  <a:pt x="707" y="1109"/>
                                </a:lnTo>
                                <a:lnTo>
                                  <a:pt x="691" y="1092"/>
                                </a:lnTo>
                                <a:lnTo>
                                  <a:pt x="675" y="1076"/>
                                </a:lnTo>
                                <a:lnTo>
                                  <a:pt x="659" y="1061"/>
                                </a:lnTo>
                                <a:lnTo>
                                  <a:pt x="641" y="1047"/>
                                </a:lnTo>
                                <a:lnTo>
                                  <a:pt x="622" y="1037"/>
                                </a:lnTo>
                                <a:lnTo>
                                  <a:pt x="601" y="1032"/>
                                </a:lnTo>
                                <a:lnTo>
                                  <a:pt x="578" y="1029"/>
                                </a:lnTo>
                                <a:lnTo>
                                  <a:pt x="568" y="1031"/>
                                </a:lnTo>
                                <a:lnTo>
                                  <a:pt x="559" y="1036"/>
                                </a:lnTo>
                                <a:lnTo>
                                  <a:pt x="548" y="1043"/>
                                </a:lnTo>
                                <a:lnTo>
                                  <a:pt x="539" y="1052"/>
                                </a:lnTo>
                                <a:lnTo>
                                  <a:pt x="529" y="1065"/>
                                </a:lnTo>
                                <a:lnTo>
                                  <a:pt x="523" y="1079"/>
                                </a:lnTo>
                                <a:lnTo>
                                  <a:pt x="517" y="1094"/>
                                </a:lnTo>
                                <a:lnTo>
                                  <a:pt x="516" y="1110"/>
                                </a:lnTo>
                                <a:lnTo>
                                  <a:pt x="505" y="1103"/>
                                </a:lnTo>
                                <a:lnTo>
                                  <a:pt x="496" y="1095"/>
                                </a:lnTo>
                                <a:lnTo>
                                  <a:pt x="488" y="1085"/>
                                </a:lnTo>
                                <a:lnTo>
                                  <a:pt x="481" y="1073"/>
                                </a:lnTo>
                                <a:lnTo>
                                  <a:pt x="476" y="1062"/>
                                </a:lnTo>
                                <a:lnTo>
                                  <a:pt x="471" y="1051"/>
                                </a:lnTo>
                                <a:lnTo>
                                  <a:pt x="470" y="1040"/>
                                </a:lnTo>
                                <a:lnTo>
                                  <a:pt x="469" y="1029"/>
                                </a:lnTo>
                                <a:lnTo>
                                  <a:pt x="471" y="1020"/>
                                </a:lnTo>
                                <a:lnTo>
                                  <a:pt x="477" y="1009"/>
                                </a:lnTo>
                                <a:lnTo>
                                  <a:pt x="486" y="999"/>
                                </a:lnTo>
                                <a:lnTo>
                                  <a:pt x="498" y="988"/>
                                </a:lnTo>
                                <a:lnTo>
                                  <a:pt x="511" y="978"/>
                                </a:lnTo>
                                <a:lnTo>
                                  <a:pt x="524" y="972"/>
                                </a:lnTo>
                                <a:lnTo>
                                  <a:pt x="536" y="966"/>
                                </a:lnTo>
                                <a:lnTo>
                                  <a:pt x="548" y="965"/>
                                </a:lnTo>
                                <a:lnTo>
                                  <a:pt x="564" y="972"/>
                                </a:lnTo>
                                <a:lnTo>
                                  <a:pt x="579" y="978"/>
                                </a:lnTo>
                                <a:lnTo>
                                  <a:pt x="595" y="987"/>
                                </a:lnTo>
                                <a:lnTo>
                                  <a:pt x="610" y="995"/>
                                </a:lnTo>
                                <a:lnTo>
                                  <a:pt x="625" y="1003"/>
                                </a:lnTo>
                                <a:lnTo>
                                  <a:pt x="640" y="1011"/>
                                </a:lnTo>
                                <a:lnTo>
                                  <a:pt x="653" y="1020"/>
                                </a:lnTo>
                                <a:lnTo>
                                  <a:pt x="670" y="1028"/>
                                </a:lnTo>
                                <a:lnTo>
                                  <a:pt x="684" y="1037"/>
                                </a:lnTo>
                                <a:lnTo>
                                  <a:pt x="699" y="1044"/>
                                </a:lnTo>
                                <a:lnTo>
                                  <a:pt x="715" y="1052"/>
                                </a:lnTo>
                                <a:lnTo>
                                  <a:pt x="732" y="1059"/>
                                </a:lnTo>
                                <a:lnTo>
                                  <a:pt x="748" y="1066"/>
                                </a:lnTo>
                                <a:lnTo>
                                  <a:pt x="765" y="1072"/>
                                </a:lnTo>
                                <a:lnTo>
                                  <a:pt x="783" y="1076"/>
                                </a:lnTo>
                                <a:lnTo>
                                  <a:pt x="802" y="1080"/>
                                </a:lnTo>
                                <a:lnTo>
                                  <a:pt x="806" y="1100"/>
                                </a:lnTo>
                                <a:lnTo>
                                  <a:pt x="810" y="1121"/>
                                </a:lnTo>
                                <a:lnTo>
                                  <a:pt x="814" y="1143"/>
                                </a:lnTo>
                                <a:lnTo>
                                  <a:pt x="818" y="1164"/>
                                </a:lnTo>
                                <a:lnTo>
                                  <a:pt x="822" y="1185"/>
                                </a:lnTo>
                                <a:lnTo>
                                  <a:pt x="826" y="1205"/>
                                </a:lnTo>
                                <a:lnTo>
                                  <a:pt x="830" y="1224"/>
                                </a:lnTo>
                                <a:lnTo>
                                  <a:pt x="833" y="1240"/>
                                </a:lnTo>
                                <a:lnTo>
                                  <a:pt x="834" y="1251"/>
                                </a:lnTo>
                                <a:lnTo>
                                  <a:pt x="834" y="1264"/>
                                </a:lnTo>
                                <a:lnTo>
                                  <a:pt x="833" y="1277"/>
                                </a:lnTo>
                                <a:lnTo>
                                  <a:pt x="830" y="1291"/>
                                </a:lnTo>
                                <a:lnTo>
                                  <a:pt x="826" y="1307"/>
                                </a:lnTo>
                                <a:lnTo>
                                  <a:pt x="822" y="1324"/>
                                </a:lnTo>
                                <a:lnTo>
                                  <a:pt x="818" y="1340"/>
                                </a:lnTo>
                                <a:lnTo>
                                  <a:pt x="812" y="1357"/>
                                </a:lnTo>
                                <a:lnTo>
                                  <a:pt x="806" y="1373"/>
                                </a:lnTo>
                                <a:lnTo>
                                  <a:pt x="799" y="1390"/>
                                </a:lnTo>
                                <a:lnTo>
                                  <a:pt x="792" y="1405"/>
                                </a:lnTo>
                                <a:lnTo>
                                  <a:pt x="784" y="1420"/>
                                </a:lnTo>
                                <a:lnTo>
                                  <a:pt x="777" y="1434"/>
                                </a:lnTo>
                                <a:lnTo>
                                  <a:pt x="769" y="1446"/>
                                </a:lnTo>
                                <a:lnTo>
                                  <a:pt x="763" y="1457"/>
                                </a:lnTo>
                                <a:lnTo>
                                  <a:pt x="754" y="1465"/>
                                </a:lnTo>
                                <a:lnTo>
                                  <a:pt x="740" y="1477"/>
                                </a:lnTo>
                                <a:lnTo>
                                  <a:pt x="721" y="1491"/>
                                </a:lnTo>
                                <a:lnTo>
                                  <a:pt x="697" y="1505"/>
                                </a:lnTo>
                                <a:lnTo>
                                  <a:pt x="670" y="1517"/>
                                </a:lnTo>
                                <a:lnTo>
                                  <a:pt x="640" y="1529"/>
                                </a:lnTo>
                                <a:lnTo>
                                  <a:pt x="609" y="1538"/>
                                </a:lnTo>
                                <a:lnTo>
                                  <a:pt x="578" y="1543"/>
                                </a:lnTo>
                                <a:lnTo>
                                  <a:pt x="548" y="1546"/>
                                </a:lnTo>
                                <a:lnTo>
                                  <a:pt x="537" y="1545"/>
                                </a:lnTo>
                                <a:lnTo>
                                  <a:pt x="527" y="1539"/>
                                </a:lnTo>
                                <a:lnTo>
                                  <a:pt x="516" y="1534"/>
                                </a:lnTo>
                                <a:lnTo>
                                  <a:pt x="506" y="1524"/>
                                </a:lnTo>
                                <a:lnTo>
                                  <a:pt x="498" y="1514"/>
                                </a:lnTo>
                                <a:lnTo>
                                  <a:pt x="492" y="1505"/>
                                </a:lnTo>
                                <a:lnTo>
                                  <a:pt x="488" y="1494"/>
                                </a:lnTo>
                                <a:lnTo>
                                  <a:pt x="486" y="1484"/>
                                </a:lnTo>
                                <a:lnTo>
                                  <a:pt x="485" y="1487"/>
                                </a:lnTo>
                                <a:lnTo>
                                  <a:pt x="481" y="1499"/>
                                </a:lnTo>
                                <a:lnTo>
                                  <a:pt x="477" y="1516"/>
                                </a:lnTo>
                                <a:lnTo>
                                  <a:pt x="477" y="1536"/>
                                </a:lnTo>
                                <a:lnTo>
                                  <a:pt x="482" y="1557"/>
                                </a:lnTo>
                                <a:lnTo>
                                  <a:pt x="497" y="1576"/>
                                </a:lnTo>
                                <a:lnTo>
                                  <a:pt x="523" y="1588"/>
                                </a:lnTo>
                                <a:lnTo>
                                  <a:pt x="562" y="1594"/>
                                </a:lnTo>
                                <a:lnTo>
                                  <a:pt x="575" y="1594"/>
                                </a:lnTo>
                                <a:lnTo>
                                  <a:pt x="590" y="1591"/>
                                </a:lnTo>
                                <a:lnTo>
                                  <a:pt x="606" y="1587"/>
                                </a:lnTo>
                                <a:lnTo>
                                  <a:pt x="622" y="1583"/>
                                </a:lnTo>
                                <a:lnTo>
                                  <a:pt x="639" y="1577"/>
                                </a:lnTo>
                                <a:lnTo>
                                  <a:pt x="655" y="1571"/>
                                </a:lnTo>
                                <a:lnTo>
                                  <a:pt x="671" y="1564"/>
                                </a:lnTo>
                                <a:lnTo>
                                  <a:pt x="686" y="1557"/>
                                </a:lnTo>
                                <a:lnTo>
                                  <a:pt x="702" y="1550"/>
                                </a:lnTo>
                                <a:lnTo>
                                  <a:pt x="717" y="1543"/>
                                </a:lnTo>
                                <a:lnTo>
                                  <a:pt x="732" y="1536"/>
                                </a:lnTo>
                                <a:lnTo>
                                  <a:pt x="744" y="1529"/>
                                </a:lnTo>
                                <a:lnTo>
                                  <a:pt x="757" y="1524"/>
                                </a:lnTo>
                                <a:lnTo>
                                  <a:pt x="768" y="1520"/>
                                </a:lnTo>
                                <a:lnTo>
                                  <a:pt x="777" y="1516"/>
                                </a:lnTo>
                                <a:lnTo>
                                  <a:pt x="785" y="1514"/>
                                </a:lnTo>
                                <a:lnTo>
                                  <a:pt x="795" y="1516"/>
                                </a:lnTo>
                                <a:lnTo>
                                  <a:pt x="803" y="1524"/>
                                </a:lnTo>
                                <a:lnTo>
                                  <a:pt x="808" y="1536"/>
                                </a:lnTo>
                                <a:lnTo>
                                  <a:pt x="812" y="1553"/>
                                </a:lnTo>
                                <a:lnTo>
                                  <a:pt x="815" y="1569"/>
                                </a:lnTo>
                                <a:lnTo>
                                  <a:pt x="816" y="1586"/>
                                </a:lnTo>
                                <a:lnTo>
                                  <a:pt x="816" y="1601"/>
                                </a:lnTo>
                                <a:lnTo>
                                  <a:pt x="816" y="1610"/>
                                </a:lnTo>
                                <a:lnTo>
                                  <a:pt x="825" y="1597"/>
                                </a:lnTo>
                                <a:lnTo>
                                  <a:pt x="834" y="1582"/>
                                </a:lnTo>
                                <a:lnTo>
                                  <a:pt x="843" y="1564"/>
                                </a:lnTo>
                                <a:lnTo>
                                  <a:pt x="856" y="1545"/>
                                </a:lnTo>
                                <a:lnTo>
                                  <a:pt x="865" y="1524"/>
                                </a:lnTo>
                                <a:lnTo>
                                  <a:pt x="873" y="1505"/>
                                </a:lnTo>
                                <a:lnTo>
                                  <a:pt x="878" y="1484"/>
                                </a:lnTo>
                                <a:lnTo>
                                  <a:pt x="881" y="1465"/>
                                </a:lnTo>
                                <a:lnTo>
                                  <a:pt x="881" y="1447"/>
                                </a:lnTo>
                                <a:lnTo>
                                  <a:pt x="884" y="1427"/>
                                </a:lnTo>
                                <a:lnTo>
                                  <a:pt x="885" y="1408"/>
                                </a:lnTo>
                                <a:lnTo>
                                  <a:pt x="889" y="1387"/>
                                </a:lnTo>
                                <a:lnTo>
                                  <a:pt x="892" y="1368"/>
                                </a:lnTo>
                                <a:lnTo>
                                  <a:pt x="893" y="1350"/>
                                </a:lnTo>
                                <a:lnTo>
                                  <a:pt x="896" y="1335"/>
                                </a:lnTo>
                                <a:lnTo>
                                  <a:pt x="896" y="1321"/>
                                </a:lnTo>
                                <a:lnTo>
                                  <a:pt x="893" y="1277"/>
                                </a:lnTo>
                                <a:lnTo>
                                  <a:pt x="885" y="1233"/>
                                </a:lnTo>
                                <a:lnTo>
                                  <a:pt x="874" y="1190"/>
                                </a:lnTo>
                                <a:lnTo>
                                  <a:pt x="860" y="1144"/>
                                </a:lnTo>
                                <a:lnTo>
                                  <a:pt x="841" y="1100"/>
                                </a:lnTo>
                                <a:lnTo>
                                  <a:pt x="821" y="1055"/>
                                </a:lnTo>
                                <a:lnTo>
                                  <a:pt x="799" y="1010"/>
                                </a:lnTo>
                                <a:lnTo>
                                  <a:pt x="777" y="966"/>
                                </a:lnTo>
                                <a:lnTo>
                                  <a:pt x="756" y="921"/>
                                </a:lnTo>
                                <a:lnTo>
                                  <a:pt x="734" y="877"/>
                                </a:lnTo>
                                <a:lnTo>
                                  <a:pt x="714" y="833"/>
                                </a:lnTo>
                                <a:lnTo>
                                  <a:pt x="697" y="791"/>
                                </a:lnTo>
                                <a:lnTo>
                                  <a:pt x="680" y="748"/>
                                </a:lnTo>
                                <a:lnTo>
                                  <a:pt x="670" y="707"/>
                                </a:lnTo>
                                <a:lnTo>
                                  <a:pt x="661" y="667"/>
                                </a:lnTo>
                                <a:lnTo>
                                  <a:pt x="659" y="628"/>
                                </a:lnTo>
                                <a:lnTo>
                                  <a:pt x="660" y="607"/>
                                </a:lnTo>
                                <a:lnTo>
                                  <a:pt x="664" y="584"/>
                                </a:lnTo>
                                <a:lnTo>
                                  <a:pt x="671" y="559"/>
                                </a:lnTo>
                                <a:lnTo>
                                  <a:pt x="680" y="536"/>
                                </a:lnTo>
                                <a:lnTo>
                                  <a:pt x="694" y="515"/>
                                </a:lnTo>
                                <a:lnTo>
                                  <a:pt x="710" y="499"/>
                                </a:lnTo>
                                <a:lnTo>
                                  <a:pt x="730" y="488"/>
                                </a:lnTo>
                                <a:lnTo>
                                  <a:pt x="754" y="484"/>
                                </a:lnTo>
                                <a:lnTo>
                                  <a:pt x="754" y="491"/>
                                </a:lnTo>
                                <a:lnTo>
                                  <a:pt x="754" y="500"/>
                                </a:lnTo>
                                <a:lnTo>
                                  <a:pt x="754" y="512"/>
                                </a:lnTo>
                                <a:lnTo>
                                  <a:pt x="754" y="525"/>
                                </a:lnTo>
                                <a:lnTo>
                                  <a:pt x="754" y="538"/>
                                </a:lnTo>
                                <a:lnTo>
                                  <a:pt x="754" y="552"/>
                                </a:lnTo>
                                <a:lnTo>
                                  <a:pt x="754" y="566"/>
                                </a:lnTo>
                                <a:lnTo>
                                  <a:pt x="754" y="578"/>
                                </a:lnTo>
                                <a:lnTo>
                                  <a:pt x="765" y="592"/>
                                </a:lnTo>
                                <a:lnTo>
                                  <a:pt x="775" y="604"/>
                                </a:lnTo>
                                <a:lnTo>
                                  <a:pt x="781" y="618"/>
                                </a:lnTo>
                                <a:lnTo>
                                  <a:pt x="787" y="632"/>
                                </a:lnTo>
                                <a:lnTo>
                                  <a:pt x="791" y="647"/>
                                </a:lnTo>
                                <a:lnTo>
                                  <a:pt x="794" y="660"/>
                                </a:lnTo>
                                <a:lnTo>
                                  <a:pt x="795" y="676"/>
                                </a:lnTo>
                                <a:lnTo>
                                  <a:pt x="795" y="689"/>
                                </a:lnTo>
                                <a:lnTo>
                                  <a:pt x="794" y="704"/>
                                </a:lnTo>
                                <a:lnTo>
                                  <a:pt x="794" y="719"/>
                                </a:lnTo>
                                <a:lnTo>
                                  <a:pt x="792" y="733"/>
                                </a:lnTo>
                                <a:lnTo>
                                  <a:pt x="790" y="748"/>
                                </a:lnTo>
                                <a:lnTo>
                                  <a:pt x="788" y="762"/>
                                </a:lnTo>
                                <a:lnTo>
                                  <a:pt x="787" y="777"/>
                                </a:lnTo>
                                <a:lnTo>
                                  <a:pt x="785" y="791"/>
                                </a:lnTo>
                                <a:lnTo>
                                  <a:pt x="785" y="804"/>
                                </a:lnTo>
                                <a:lnTo>
                                  <a:pt x="787" y="809"/>
                                </a:lnTo>
                                <a:lnTo>
                                  <a:pt x="792" y="817"/>
                                </a:lnTo>
                                <a:lnTo>
                                  <a:pt x="800" y="828"/>
                                </a:lnTo>
                                <a:lnTo>
                                  <a:pt x="811" y="839"/>
                                </a:lnTo>
                                <a:lnTo>
                                  <a:pt x="822" y="851"/>
                                </a:lnTo>
                                <a:lnTo>
                                  <a:pt x="835" y="861"/>
                                </a:lnTo>
                                <a:lnTo>
                                  <a:pt x="849" y="867"/>
                                </a:lnTo>
                                <a:lnTo>
                                  <a:pt x="864" y="870"/>
                                </a:lnTo>
                                <a:lnTo>
                                  <a:pt x="895" y="869"/>
                                </a:lnTo>
                                <a:lnTo>
                                  <a:pt x="924" y="867"/>
                                </a:lnTo>
                                <a:lnTo>
                                  <a:pt x="951" y="865"/>
                                </a:lnTo>
                                <a:lnTo>
                                  <a:pt x="975" y="861"/>
                                </a:lnTo>
                                <a:lnTo>
                                  <a:pt x="996" y="858"/>
                                </a:lnTo>
                                <a:lnTo>
                                  <a:pt x="1011" y="855"/>
                                </a:lnTo>
                                <a:lnTo>
                                  <a:pt x="1020" y="854"/>
                                </a:lnTo>
                                <a:lnTo>
                                  <a:pt x="1023" y="852"/>
                                </a:lnTo>
                                <a:lnTo>
                                  <a:pt x="1021" y="851"/>
                                </a:lnTo>
                                <a:lnTo>
                                  <a:pt x="1016" y="847"/>
                                </a:lnTo>
                                <a:lnTo>
                                  <a:pt x="1008" y="843"/>
                                </a:lnTo>
                                <a:lnTo>
                                  <a:pt x="996" y="836"/>
                                </a:lnTo>
                                <a:lnTo>
                                  <a:pt x="982" y="830"/>
                                </a:lnTo>
                                <a:lnTo>
                                  <a:pt x="966" y="826"/>
                                </a:lnTo>
                                <a:lnTo>
                                  <a:pt x="947" y="822"/>
                                </a:lnTo>
                                <a:lnTo>
                                  <a:pt x="927" y="821"/>
                                </a:lnTo>
                                <a:lnTo>
                                  <a:pt x="907" y="818"/>
                                </a:lnTo>
                                <a:lnTo>
                                  <a:pt x="889" y="811"/>
                                </a:lnTo>
                                <a:lnTo>
                                  <a:pt x="873" y="802"/>
                                </a:lnTo>
                                <a:lnTo>
                                  <a:pt x="860" y="789"/>
                                </a:lnTo>
                                <a:lnTo>
                                  <a:pt x="847" y="777"/>
                                </a:lnTo>
                                <a:lnTo>
                                  <a:pt x="839" y="763"/>
                                </a:lnTo>
                                <a:lnTo>
                                  <a:pt x="834" y="751"/>
                                </a:lnTo>
                                <a:lnTo>
                                  <a:pt x="833" y="740"/>
                                </a:lnTo>
                                <a:lnTo>
                                  <a:pt x="834" y="722"/>
                                </a:lnTo>
                                <a:lnTo>
                                  <a:pt x="838" y="700"/>
                                </a:lnTo>
                                <a:lnTo>
                                  <a:pt x="843" y="677"/>
                                </a:lnTo>
                                <a:lnTo>
                                  <a:pt x="850" y="651"/>
                                </a:lnTo>
                                <a:lnTo>
                                  <a:pt x="856" y="626"/>
                                </a:lnTo>
                                <a:lnTo>
                                  <a:pt x="861" y="603"/>
                                </a:lnTo>
                                <a:lnTo>
                                  <a:pt x="865" y="581"/>
                                </a:lnTo>
                                <a:lnTo>
                                  <a:pt x="866" y="563"/>
                                </a:lnTo>
                                <a:lnTo>
                                  <a:pt x="864" y="549"/>
                                </a:lnTo>
                                <a:lnTo>
                                  <a:pt x="856" y="532"/>
                                </a:lnTo>
                                <a:lnTo>
                                  <a:pt x="845" y="512"/>
                                </a:lnTo>
                                <a:lnTo>
                                  <a:pt x="830" y="493"/>
                                </a:lnTo>
                                <a:lnTo>
                                  <a:pt x="815" y="474"/>
                                </a:lnTo>
                                <a:lnTo>
                                  <a:pt x="799" y="456"/>
                                </a:lnTo>
                                <a:lnTo>
                                  <a:pt x="783" y="443"/>
                                </a:lnTo>
                                <a:lnTo>
                                  <a:pt x="769" y="433"/>
                                </a:lnTo>
                                <a:lnTo>
                                  <a:pt x="777" y="421"/>
                                </a:lnTo>
                                <a:lnTo>
                                  <a:pt x="785" y="411"/>
                                </a:lnTo>
                                <a:lnTo>
                                  <a:pt x="794" y="407"/>
                                </a:lnTo>
                                <a:lnTo>
                                  <a:pt x="802" y="406"/>
                                </a:lnTo>
                                <a:lnTo>
                                  <a:pt x="808" y="407"/>
                                </a:lnTo>
                                <a:lnTo>
                                  <a:pt x="816" y="412"/>
                                </a:lnTo>
                                <a:lnTo>
                                  <a:pt x="825" y="422"/>
                                </a:lnTo>
                                <a:lnTo>
                                  <a:pt x="833" y="433"/>
                                </a:lnTo>
                                <a:lnTo>
                                  <a:pt x="841" y="407"/>
                                </a:lnTo>
                                <a:lnTo>
                                  <a:pt x="847" y="379"/>
                                </a:lnTo>
                                <a:lnTo>
                                  <a:pt x="856" y="352"/>
                                </a:lnTo>
                                <a:lnTo>
                                  <a:pt x="864" y="326"/>
                                </a:lnTo>
                                <a:lnTo>
                                  <a:pt x="870" y="299"/>
                                </a:lnTo>
                                <a:lnTo>
                                  <a:pt x="877" y="273"/>
                                </a:lnTo>
                                <a:lnTo>
                                  <a:pt x="882" y="248"/>
                                </a:lnTo>
                                <a:lnTo>
                                  <a:pt x="888" y="223"/>
                                </a:lnTo>
                                <a:lnTo>
                                  <a:pt x="889" y="210"/>
                                </a:lnTo>
                                <a:lnTo>
                                  <a:pt x="889" y="196"/>
                                </a:lnTo>
                                <a:lnTo>
                                  <a:pt x="888" y="179"/>
                                </a:lnTo>
                                <a:lnTo>
                                  <a:pt x="884" y="162"/>
                                </a:lnTo>
                                <a:lnTo>
                                  <a:pt x="880" y="142"/>
                                </a:lnTo>
                                <a:lnTo>
                                  <a:pt x="873" y="125"/>
                                </a:lnTo>
                                <a:lnTo>
                                  <a:pt x="866" y="105"/>
                                </a:lnTo>
                                <a:lnTo>
                                  <a:pt x="857" y="88"/>
                                </a:lnTo>
                                <a:lnTo>
                                  <a:pt x="847" y="70"/>
                                </a:lnTo>
                                <a:lnTo>
                                  <a:pt x="837" y="53"/>
                                </a:lnTo>
                                <a:lnTo>
                                  <a:pt x="825" y="38"/>
                                </a:lnTo>
                                <a:lnTo>
                                  <a:pt x="812" y="26"/>
                                </a:lnTo>
                                <a:lnTo>
                                  <a:pt x="799" y="15"/>
                                </a:lnTo>
                                <a:lnTo>
                                  <a:pt x="784" y="7"/>
                                </a:lnTo>
                                <a:lnTo>
                                  <a:pt x="769" y="1"/>
                                </a:lnTo>
                                <a:lnTo>
                                  <a:pt x="754" y="0"/>
                                </a:lnTo>
                                <a:lnTo>
                                  <a:pt x="738" y="16"/>
                                </a:lnTo>
                                <a:lnTo>
                                  <a:pt x="728" y="38"/>
                                </a:lnTo>
                                <a:lnTo>
                                  <a:pt x="719" y="64"/>
                                </a:lnTo>
                                <a:lnTo>
                                  <a:pt x="718" y="92"/>
                                </a:lnTo>
                                <a:lnTo>
                                  <a:pt x="719" y="118"/>
                                </a:lnTo>
                                <a:lnTo>
                                  <a:pt x="726" y="140"/>
                                </a:lnTo>
                                <a:lnTo>
                                  <a:pt x="738" y="155"/>
                                </a:lnTo>
                                <a:lnTo>
                                  <a:pt x="754" y="160"/>
                                </a:lnTo>
                                <a:lnTo>
                                  <a:pt x="764" y="109"/>
                                </a:lnTo>
                                <a:lnTo>
                                  <a:pt x="773" y="78"/>
                                </a:lnTo>
                                <a:lnTo>
                                  <a:pt x="784" y="64"/>
                                </a:lnTo>
                                <a:lnTo>
                                  <a:pt x="794" y="66"/>
                                </a:lnTo>
                                <a:lnTo>
                                  <a:pt x="803" y="79"/>
                                </a:lnTo>
                                <a:lnTo>
                                  <a:pt x="814" y="104"/>
                                </a:lnTo>
                                <a:lnTo>
                                  <a:pt x="823" y="138"/>
                                </a:lnTo>
                                <a:lnTo>
                                  <a:pt x="833" y="178"/>
                                </a:lnTo>
                                <a:lnTo>
                                  <a:pt x="831" y="188"/>
                                </a:lnTo>
                                <a:lnTo>
                                  <a:pt x="829" y="199"/>
                                </a:lnTo>
                                <a:lnTo>
                                  <a:pt x="825" y="212"/>
                                </a:lnTo>
                                <a:lnTo>
                                  <a:pt x="818" y="226"/>
                                </a:lnTo>
                                <a:lnTo>
                                  <a:pt x="811" y="242"/>
                                </a:lnTo>
                                <a:lnTo>
                                  <a:pt x="802" y="260"/>
                                </a:lnTo>
                                <a:lnTo>
                                  <a:pt x="791" y="278"/>
                                </a:lnTo>
                                <a:lnTo>
                                  <a:pt x="780" y="297"/>
                                </a:lnTo>
                                <a:lnTo>
                                  <a:pt x="768" y="319"/>
                                </a:lnTo>
                                <a:lnTo>
                                  <a:pt x="754" y="340"/>
                                </a:lnTo>
                                <a:lnTo>
                                  <a:pt x="740" y="363"/>
                                </a:lnTo>
                                <a:lnTo>
                                  <a:pt x="725" y="386"/>
                                </a:lnTo>
                                <a:lnTo>
                                  <a:pt x="709" y="410"/>
                                </a:lnTo>
                                <a:lnTo>
                                  <a:pt x="692" y="434"/>
                                </a:lnTo>
                                <a:lnTo>
                                  <a:pt x="676" y="459"/>
                                </a:lnTo>
                                <a:lnTo>
                                  <a:pt x="659" y="484"/>
                                </a:lnTo>
                                <a:lnTo>
                                  <a:pt x="649" y="500"/>
                                </a:lnTo>
                                <a:lnTo>
                                  <a:pt x="639" y="521"/>
                                </a:lnTo>
                                <a:lnTo>
                                  <a:pt x="628" y="544"/>
                                </a:lnTo>
                                <a:lnTo>
                                  <a:pt x="617" y="570"/>
                                </a:lnTo>
                                <a:lnTo>
                                  <a:pt x="609" y="596"/>
                                </a:lnTo>
                                <a:lnTo>
                                  <a:pt x="602" y="621"/>
                                </a:lnTo>
                                <a:lnTo>
                                  <a:pt x="597" y="643"/>
                                </a:lnTo>
                                <a:lnTo>
                                  <a:pt x="595" y="660"/>
                                </a:lnTo>
                                <a:lnTo>
                                  <a:pt x="594" y="678"/>
                                </a:lnTo>
                                <a:lnTo>
                                  <a:pt x="591" y="696"/>
                                </a:lnTo>
                                <a:lnTo>
                                  <a:pt x="589" y="717"/>
                                </a:lnTo>
                                <a:lnTo>
                                  <a:pt x="585" y="736"/>
                                </a:lnTo>
                                <a:lnTo>
                                  <a:pt x="581" y="758"/>
                                </a:lnTo>
                                <a:lnTo>
                                  <a:pt x="578" y="778"/>
                                </a:lnTo>
                                <a:lnTo>
                                  <a:pt x="577" y="800"/>
                                </a:lnTo>
                                <a:lnTo>
                                  <a:pt x="578" y="821"/>
                                </a:lnTo>
                                <a:lnTo>
                                  <a:pt x="582" y="839"/>
                                </a:lnTo>
                                <a:lnTo>
                                  <a:pt x="591" y="852"/>
                                </a:lnTo>
                                <a:lnTo>
                                  <a:pt x="606" y="861"/>
                                </a:lnTo>
                                <a:lnTo>
                                  <a:pt x="624" y="867"/>
                                </a:lnTo>
                                <a:lnTo>
                                  <a:pt x="643" y="872"/>
                                </a:lnTo>
                                <a:lnTo>
                                  <a:pt x="661" y="876"/>
                                </a:lnTo>
                                <a:lnTo>
                                  <a:pt x="678" y="880"/>
                                </a:lnTo>
                                <a:lnTo>
                                  <a:pt x="691" y="885"/>
                                </a:lnTo>
                                <a:lnTo>
                                  <a:pt x="672" y="893"/>
                                </a:lnTo>
                                <a:lnTo>
                                  <a:pt x="656" y="896"/>
                                </a:lnTo>
                                <a:lnTo>
                                  <a:pt x="641" y="898"/>
                                </a:lnTo>
                                <a:lnTo>
                                  <a:pt x="628" y="895"/>
                                </a:lnTo>
                                <a:lnTo>
                                  <a:pt x="613" y="892"/>
                                </a:lnTo>
                                <a:lnTo>
                                  <a:pt x="598" y="889"/>
                                </a:lnTo>
                                <a:lnTo>
                                  <a:pt x="582" y="887"/>
                                </a:lnTo>
                                <a:lnTo>
                                  <a:pt x="562" y="885"/>
                                </a:lnTo>
                                <a:lnTo>
                                  <a:pt x="550" y="887"/>
                                </a:lnTo>
                                <a:lnTo>
                                  <a:pt x="536" y="891"/>
                                </a:lnTo>
                                <a:lnTo>
                                  <a:pt x="520" y="896"/>
                                </a:lnTo>
                                <a:lnTo>
                                  <a:pt x="505" y="903"/>
                                </a:lnTo>
                                <a:lnTo>
                                  <a:pt x="489" y="910"/>
                                </a:lnTo>
                                <a:lnTo>
                                  <a:pt x="476" y="918"/>
                                </a:lnTo>
                                <a:lnTo>
                                  <a:pt x="463" y="926"/>
                                </a:lnTo>
                                <a:lnTo>
                                  <a:pt x="454" y="935"/>
                                </a:lnTo>
                                <a:lnTo>
                                  <a:pt x="446" y="944"/>
                                </a:lnTo>
                                <a:lnTo>
                                  <a:pt x="438" y="957"/>
                                </a:lnTo>
                                <a:lnTo>
                                  <a:pt x="430" y="972"/>
                                </a:lnTo>
                                <a:lnTo>
                                  <a:pt x="423" y="988"/>
                                </a:lnTo>
                                <a:lnTo>
                                  <a:pt x="416" y="1006"/>
                                </a:lnTo>
                                <a:lnTo>
                                  <a:pt x="411" y="1025"/>
                                </a:lnTo>
                                <a:lnTo>
                                  <a:pt x="408" y="1044"/>
                                </a:lnTo>
                                <a:lnTo>
                                  <a:pt x="407" y="1062"/>
                                </a:lnTo>
                                <a:lnTo>
                                  <a:pt x="409" y="1084"/>
                                </a:lnTo>
                                <a:lnTo>
                                  <a:pt x="415" y="1105"/>
                                </a:lnTo>
                                <a:lnTo>
                                  <a:pt x="426" y="1121"/>
                                </a:lnTo>
                                <a:lnTo>
                                  <a:pt x="438" y="1135"/>
                                </a:lnTo>
                                <a:lnTo>
                                  <a:pt x="454" y="1146"/>
                                </a:lnTo>
                                <a:lnTo>
                                  <a:pt x="473" y="1154"/>
                                </a:lnTo>
                                <a:lnTo>
                                  <a:pt x="493" y="1159"/>
                                </a:lnTo>
                                <a:lnTo>
                                  <a:pt x="516" y="1161"/>
                                </a:lnTo>
                                <a:lnTo>
                                  <a:pt x="523" y="1159"/>
                                </a:lnTo>
                                <a:lnTo>
                                  <a:pt x="529" y="1157"/>
                                </a:lnTo>
                                <a:lnTo>
                                  <a:pt x="537" y="1153"/>
                                </a:lnTo>
                                <a:lnTo>
                                  <a:pt x="546" y="1147"/>
                                </a:lnTo>
                                <a:lnTo>
                                  <a:pt x="551" y="1140"/>
                                </a:lnTo>
                                <a:lnTo>
                                  <a:pt x="556" y="1131"/>
                                </a:lnTo>
                                <a:lnTo>
                                  <a:pt x="560" y="1121"/>
                                </a:lnTo>
                                <a:lnTo>
                                  <a:pt x="562" y="1110"/>
                                </a:lnTo>
                                <a:lnTo>
                                  <a:pt x="567" y="1099"/>
                                </a:lnTo>
                                <a:lnTo>
                                  <a:pt x="579" y="1090"/>
                                </a:lnTo>
                                <a:lnTo>
                                  <a:pt x="590" y="1083"/>
                                </a:lnTo>
                                <a:lnTo>
                                  <a:pt x="595" y="1080"/>
                                </a:lnTo>
                                <a:lnTo>
                                  <a:pt x="617" y="1085"/>
                                </a:lnTo>
                                <a:lnTo>
                                  <a:pt x="639" y="1099"/>
                                </a:lnTo>
                                <a:lnTo>
                                  <a:pt x="660" y="1120"/>
                                </a:lnTo>
                                <a:lnTo>
                                  <a:pt x="678" y="1143"/>
                                </a:lnTo>
                                <a:lnTo>
                                  <a:pt x="694" y="1170"/>
                                </a:lnTo>
                                <a:lnTo>
                                  <a:pt x="707" y="1196"/>
                                </a:lnTo>
                                <a:lnTo>
                                  <a:pt x="718" y="1221"/>
                                </a:lnTo>
                                <a:lnTo>
                                  <a:pt x="723" y="1240"/>
                                </a:lnTo>
                                <a:lnTo>
                                  <a:pt x="706" y="1255"/>
                                </a:lnTo>
                                <a:lnTo>
                                  <a:pt x="684" y="1246"/>
                                </a:lnTo>
                                <a:lnTo>
                                  <a:pt x="660" y="1235"/>
                                </a:lnTo>
                                <a:lnTo>
                                  <a:pt x="636" y="1224"/>
                                </a:lnTo>
                                <a:lnTo>
                                  <a:pt x="612" y="1214"/>
                                </a:lnTo>
                                <a:lnTo>
                                  <a:pt x="586" y="1205"/>
                                </a:lnTo>
                                <a:lnTo>
                                  <a:pt x="562" y="1198"/>
                                </a:lnTo>
                                <a:lnTo>
                                  <a:pt x="537" y="1192"/>
                                </a:lnTo>
                                <a:lnTo>
                                  <a:pt x="516" y="1191"/>
                                </a:lnTo>
                                <a:lnTo>
                                  <a:pt x="488" y="1192"/>
                                </a:lnTo>
                                <a:lnTo>
                                  <a:pt x="461" y="1195"/>
                                </a:lnTo>
                                <a:lnTo>
                                  <a:pt x="435" y="1202"/>
                                </a:lnTo>
                                <a:lnTo>
                                  <a:pt x="411" y="1209"/>
                                </a:lnTo>
                                <a:lnTo>
                                  <a:pt x="388" y="1218"/>
                                </a:lnTo>
                                <a:lnTo>
                                  <a:pt x="365" y="1229"/>
                                </a:lnTo>
                                <a:lnTo>
                                  <a:pt x="343" y="1242"/>
                                </a:lnTo>
                                <a:lnTo>
                                  <a:pt x="322" y="1257"/>
                                </a:lnTo>
                                <a:lnTo>
                                  <a:pt x="302" y="1272"/>
                                </a:lnTo>
                                <a:lnTo>
                                  <a:pt x="283" y="1288"/>
                                </a:lnTo>
                                <a:lnTo>
                                  <a:pt x="263" y="1305"/>
                                </a:lnTo>
                                <a:lnTo>
                                  <a:pt x="244" y="1324"/>
                                </a:lnTo>
                                <a:lnTo>
                                  <a:pt x="225" y="1342"/>
                                </a:lnTo>
                                <a:lnTo>
                                  <a:pt x="206" y="1361"/>
                                </a:lnTo>
                                <a:lnTo>
                                  <a:pt x="187" y="1381"/>
                                </a:lnTo>
                                <a:lnTo>
                                  <a:pt x="168" y="1401"/>
                                </a:lnTo>
                                <a:lnTo>
                                  <a:pt x="168" y="1376"/>
                                </a:lnTo>
                                <a:lnTo>
                                  <a:pt x="168" y="1353"/>
                                </a:lnTo>
                                <a:lnTo>
                                  <a:pt x="167" y="1333"/>
                                </a:lnTo>
                                <a:lnTo>
                                  <a:pt x="164" y="1316"/>
                                </a:lnTo>
                                <a:lnTo>
                                  <a:pt x="157" y="1299"/>
                                </a:lnTo>
                                <a:lnTo>
                                  <a:pt x="145" y="1284"/>
                                </a:lnTo>
                                <a:lnTo>
                                  <a:pt x="129" y="1269"/>
                                </a:lnTo>
                                <a:lnTo>
                                  <a:pt x="105" y="1255"/>
                                </a:lnTo>
                                <a:lnTo>
                                  <a:pt x="116" y="1279"/>
                                </a:lnTo>
                                <a:lnTo>
                                  <a:pt x="122" y="1298"/>
                                </a:lnTo>
                                <a:lnTo>
                                  <a:pt x="128" y="1313"/>
                                </a:lnTo>
                                <a:lnTo>
                                  <a:pt x="129" y="1327"/>
                                </a:lnTo>
                                <a:lnTo>
                                  <a:pt x="128" y="1342"/>
                                </a:lnTo>
                                <a:lnTo>
                                  <a:pt x="124" y="1357"/>
                                </a:lnTo>
                                <a:lnTo>
                                  <a:pt x="116" y="1376"/>
                                </a:lnTo>
                                <a:lnTo>
                                  <a:pt x="105" y="1401"/>
                                </a:lnTo>
                                <a:lnTo>
                                  <a:pt x="105" y="1412"/>
                                </a:lnTo>
                                <a:lnTo>
                                  <a:pt x="106" y="1428"/>
                                </a:lnTo>
                                <a:lnTo>
                                  <a:pt x="108" y="1449"/>
                                </a:lnTo>
                                <a:lnTo>
                                  <a:pt x="109" y="1471"/>
                                </a:lnTo>
                                <a:lnTo>
                                  <a:pt x="110" y="1491"/>
                                </a:lnTo>
                                <a:lnTo>
                                  <a:pt x="110" y="1510"/>
                                </a:lnTo>
                                <a:lnTo>
                                  <a:pt x="109" y="1523"/>
                                </a:lnTo>
                                <a:lnTo>
                                  <a:pt x="105" y="1529"/>
                                </a:lnTo>
                                <a:lnTo>
                                  <a:pt x="97" y="1532"/>
                                </a:lnTo>
                                <a:lnTo>
                                  <a:pt x="85" y="1535"/>
                                </a:lnTo>
                                <a:lnTo>
                                  <a:pt x="70" y="1535"/>
                                </a:lnTo>
                                <a:lnTo>
                                  <a:pt x="56" y="1534"/>
                                </a:lnTo>
                                <a:lnTo>
                                  <a:pt x="42" y="1528"/>
                                </a:lnTo>
                                <a:lnTo>
                                  <a:pt x="29" y="1520"/>
                                </a:lnTo>
                                <a:lnTo>
                                  <a:pt x="21" y="1506"/>
                                </a:lnTo>
                                <a:lnTo>
                                  <a:pt x="19" y="1487"/>
                                </a:lnTo>
                                <a:lnTo>
                                  <a:pt x="0" y="1508"/>
                                </a:lnTo>
                                <a:lnTo>
                                  <a:pt x="517" y="2042"/>
                                </a:lnTo>
                                <a:lnTo>
                                  <a:pt x="511" y="2037"/>
                                </a:lnTo>
                                <a:lnTo>
                                  <a:pt x="506" y="2028"/>
                                </a:lnTo>
                                <a:lnTo>
                                  <a:pt x="502" y="2017"/>
                                </a:lnTo>
                                <a:lnTo>
                                  <a:pt x="501" y="2006"/>
                                </a:lnTo>
                                <a:lnTo>
                                  <a:pt x="500" y="1993"/>
                                </a:lnTo>
                                <a:lnTo>
                                  <a:pt x="500" y="1979"/>
                                </a:lnTo>
                                <a:lnTo>
                                  <a:pt x="500" y="1963"/>
                                </a:lnTo>
                                <a:lnTo>
                                  <a:pt x="500" y="1948"/>
                                </a:lnTo>
                                <a:lnTo>
                                  <a:pt x="529" y="1943"/>
                                </a:lnTo>
                                <a:lnTo>
                                  <a:pt x="556" y="1941"/>
                                </a:lnTo>
                                <a:lnTo>
                                  <a:pt x="582" y="1942"/>
                                </a:lnTo>
                                <a:lnTo>
                                  <a:pt x="606" y="1945"/>
                                </a:lnTo>
                                <a:lnTo>
                                  <a:pt x="626" y="1949"/>
                                </a:lnTo>
                                <a:lnTo>
                                  <a:pt x="647" y="1954"/>
                                </a:lnTo>
                                <a:lnTo>
                                  <a:pt x="664" y="1963"/>
                                </a:lnTo>
                                <a:lnTo>
                                  <a:pt x="679" y="1971"/>
                                </a:lnTo>
                                <a:lnTo>
                                  <a:pt x="692" y="1980"/>
                                </a:lnTo>
                                <a:lnTo>
                                  <a:pt x="705" y="1990"/>
                                </a:lnTo>
                                <a:lnTo>
                                  <a:pt x="715" y="2001"/>
                                </a:lnTo>
                                <a:lnTo>
                                  <a:pt x="725" y="2011"/>
                                </a:lnTo>
                                <a:lnTo>
                                  <a:pt x="732" y="2022"/>
                                </a:lnTo>
                                <a:lnTo>
                                  <a:pt x="737" y="2031"/>
                                </a:lnTo>
                                <a:lnTo>
                                  <a:pt x="741" y="2039"/>
                                </a:lnTo>
                                <a:lnTo>
                                  <a:pt x="744" y="2048"/>
                                </a:lnTo>
                                <a:lnTo>
                                  <a:pt x="746" y="2057"/>
                                </a:lnTo>
                                <a:lnTo>
                                  <a:pt x="749" y="2071"/>
                                </a:lnTo>
                                <a:lnTo>
                                  <a:pt x="750" y="2086"/>
                                </a:lnTo>
                                <a:lnTo>
                                  <a:pt x="752" y="2104"/>
                                </a:lnTo>
                                <a:lnTo>
                                  <a:pt x="753" y="2120"/>
                                </a:lnTo>
                                <a:lnTo>
                                  <a:pt x="754" y="2135"/>
                                </a:lnTo>
                                <a:lnTo>
                                  <a:pt x="754" y="2148"/>
                                </a:lnTo>
                                <a:lnTo>
                                  <a:pt x="754" y="2156"/>
                                </a:lnTo>
                                <a:lnTo>
                                  <a:pt x="752" y="2171"/>
                                </a:lnTo>
                                <a:lnTo>
                                  <a:pt x="749" y="2183"/>
                                </a:lnTo>
                                <a:lnTo>
                                  <a:pt x="748" y="2196"/>
                                </a:lnTo>
                                <a:lnTo>
                                  <a:pt x="746" y="2208"/>
                                </a:lnTo>
                                <a:lnTo>
                                  <a:pt x="744" y="2219"/>
                                </a:lnTo>
                                <a:lnTo>
                                  <a:pt x="742" y="2233"/>
                                </a:lnTo>
                                <a:lnTo>
                                  <a:pt x="742" y="2246"/>
                                </a:lnTo>
                                <a:lnTo>
                                  <a:pt x="741" y="2261"/>
                                </a:lnTo>
                                <a:lnTo>
                                  <a:pt x="730" y="2246"/>
                                </a:lnTo>
                                <a:lnTo>
                                  <a:pt x="721" y="2231"/>
                                </a:lnTo>
                                <a:lnTo>
                                  <a:pt x="714" y="2216"/>
                                </a:lnTo>
                                <a:lnTo>
                                  <a:pt x="710" y="2201"/>
                                </a:lnTo>
                                <a:lnTo>
                                  <a:pt x="709" y="2186"/>
                                </a:lnTo>
                                <a:lnTo>
                                  <a:pt x="710" y="2171"/>
                                </a:lnTo>
                                <a:lnTo>
                                  <a:pt x="715" y="2156"/>
                                </a:lnTo>
                                <a:lnTo>
                                  <a:pt x="723" y="2141"/>
                                </a:lnTo>
                                <a:lnTo>
                                  <a:pt x="717" y="2141"/>
                                </a:lnTo>
                                <a:lnTo>
                                  <a:pt x="710" y="2141"/>
                                </a:lnTo>
                                <a:lnTo>
                                  <a:pt x="705" y="2141"/>
                                </a:lnTo>
                                <a:lnTo>
                                  <a:pt x="698" y="2141"/>
                                </a:lnTo>
                                <a:lnTo>
                                  <a:pt x="692" y="2141"/>
                                </a:lnTo>
                                <a:lnTo>
                                  <a:pt x="686" y="2141"/>
                                </a:lnTo>
                                <a:lnTo>
                                  <a:pt x="680" y="2141"/>
                                </a:lnTo>
                                <a:lnTo>
                                  <a:pt x="675" y="2141"/>
                                </a:lnTo>
                                <a:lnTo>
                                  <a:pt x="676" y="2139"/>
                                </a:lnTo>
                                <a:lnTo>
                                  <a:pt x="678" y="2135"/>
                                </a:lnTo>
                                <a:lnTo>
                                  <a:pt x="680" y="2130"/>
                                </a:lnTo>
                                <a:lnTo>
                                  <a:pt x="683" y="2123"/>
                                </a:lnTo>
                                <a:lnTo>
                                  <a:pt x="686" y="2115"/>
                                </a:lnTo>
                                <a:lnTo>
                                  <a:pt x="688" y="2108"/>
                                </a:lnTo>
                                <a:lnTo>
                                  <a:pt x="690" y="2100"/>
                                </a:lnTo>
                                <a:lnTo>
                                  <a:pt x="691" y="2093"/>
                                </a:lnTo>
                                <a:lnTo>
                                  <a:pt x="659" y="2012"/>
                                </a:lnTo>
                                <a:lnTo>
                                  <a:pt x="653" y="2017"/>
                                </a:lnTo>
                                <a:lnTo>
                                  <a:pt x="643" y="2028"/>
                                </a:lnTo>
                                <a:lnTo>
                                  <a:pt x="632" y="2041"/>
                                </a:lnTo>
                                <a:lnTo>
                                  <a:pt x="626" y="2046"/>
                                </a:lnTo>
                                <a:lnTo>
                                  <a:pt x="612" y="2049"/>
                                </a:lnTo>
                                <a:lnTo>
                                  <a:pt x="595" y="2052"/>
                                </a:lnTo>
                                <a:lnTo>
                                  <a:pt x="582" y="2054"/>
                                </a:lnTo>
                                <a:lnTo>
                                  <a:pt x="568" y="2056"/>
                                </a:lnTo>
                                <a:lnTo>
                                  <a:pt x="556" y="2057"/>
                                </a:lnTo>
                                <a:lnTo>
                                  <a:pt x="546" y="2056"/>
                                </a:lnTo>
                                <a:lnTo>
                                  <a:pt x="535" y="2053"/>
                                </a:lnTo>
                                <a:lnTo>
                                  <a:pt x="527" y="2049"/>
                                </a:lnTo>
                                <a:lnTo>
                                  <a:pt x="904" y="2441"/>
                                </a:lnTo>
                                <a:close/>
                              </a:path>
                            </a:pathLst>
                          </a:custGeom>
                          <a:solidFill>
                            <a:schemeClr val="tx1">
                              <a:lumMod val="100000"/>
                              <a:lumOff val="0"/>
                            </a:schemeClr>
                          </a:solidFill>
                          <a:ln w="0" cap="rnd">
                            <a:solidFill>
                              <a:schemeClr val="tx1">
                                <a:lumMod val="100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1">
                                      <a:lumMod val="50000"/>
                                      <a:lumOff val="0"/>
                                    </a:schemeClr>
                                  </a:outerShdw>
                                </a:effectLst>
                              </a14:hiddenEffects>
                            </a:ext>
                          </a:extLst>
                        </wps:spPr>
                        <wps:bodyPr rot="0" vert="horz" wrap="square" lIns="91440" tIns="45720" rIns="91440" bIns="45720" anchor="t" anchorCtr="0" upright="1">
                          <a:noAutofit/>
                        </wps:bodyPr>
                      </wps:wsp>
                      <wps:wsp>
                        <wps:cNvPr id="290" name="Freeform 179"/>
                        <wps:cNvSpPr>
                          <a:spLocks/>
                        </wps:cNvSpPr>
                        <wps:spPr bwMode="auto">
                          <a:xfrm>
                            <a:off x="8978" y="15353"/>
                            <a:ext cx="2418" cy="1121"/>
                          </a:xfrm>
                          <a:custGeom>
                            <a:avLst/>
                            <a:gdLst>
                              <a:gd name="T0" fmla="*/ 2235 w 2400"/>
                              <a:gd name="T1" fmla="*/ 873 h 1072"/>
                              <a:gd name="T2" fmla="*/ 2034 w 2400"/>
                              <a:gd name="T3" fmla="*/ 907 h 1072"/>
                              <a:gd name="T4" fmla="*/ 1844 w 2400"/>
                              <a:gd name="T5" fmla="*/ 921 h 1072"/>
                              <a:gd name="T6" fmla="*/ 1712 w 2400"/>
                              <a:gd name="T7" fmla="*/ 847 h 1072"/>
                              <a:gd name="T8" fmla="*/ 1801 w 2400"/>
                              <a:gd name="T9" fmla="*/ 879 h 1072"/>
                              <a:gd name="T10" fmla="*/ 1829 w 2400"/>
                              <a:gd name="T11" fmla="*/ 797 h 1072"/>
                              <a:gd name="T12" fmla="*/ 1868 w 2400"/>
                              <a:gd name="T13" fmla="*/ 531 h 1072"/>
                              <a:gd name="T14" fmla="*/ 1647 w 2400"/>
                              <a:gd name="T15" fmla="*/ 751 h 1072"/>
                              <a:gd name="T16" fmla="*/ 1596 w 2400"/>
                              <a:gd name="T17" fmla="*/ 507 h 1072"/>
                              <a:gd name="T18" fmla="*/ 1668 w 2400"/>
                              <a:gd name="T19" fmla="*/ 507 h 1072"/>
                              <a:gd name="T20" fmla="*/ 1711 w 2400"/>
                              <a:gd name="T21" fmla="*/ 541 h 1072"/>
                              <a:gd name="T22" fmla="*/ 1882 w 2400"/>
                              <a:gd name="T23" fmla="*/ 461 h 1072"/>
                              <a:gd name="T24" fmla="*/ 1742 w 2400"/>
                              <a:gd name="T25" fmla="*/ 341 h 1072"/>
                              <a:gd name="T26" fmla="*/ 1500 w 2400"/>
                              <a:gd name="T27" fmla="*/ 411 h 1072"/>
                              <a:gd name="T28" fmla="*/ 1450 w 2400"/>
                              <a:gd name="T29" fmla="*/ 526 h 1072"/>
                              <a:gd name="T30" fmla="*/ 1367 w 2400"/>
                              <a:gd name="T31" fmla="*/ 557 h 1072"/>
                              <a:gd name="T32" fmla="*/ 1525 w 2400"/>
                              <a:gd name="T33" fmla="*/ 334 h 1072"/>
                              <a:gd name="T34" fmla="*/ 1586 w 2400"/>
                              <a:gd name="T35" fmla="*/ 156 h 1072"/>
                              <a:gd name="T36" fmla="*/ 1492 w 2400"/>
                              <a:gd name="T37" fmla="*/ 290 h 1072"/>
                              <a:gd name="T38" fmla="*/ 1213 w 2400"/>
                              <a:gd name="T39" fmla="*/ 514 h 1072"/>
                              <a:gd name="T40" fmla="*/ 1269 w 2400"/>
                              <a:gd name="T41" fmla="*/ 599 h 1072"/>
                              <a:gd name="T42" fmla="*/ 1266 w 2400"/>
                              <a:gd name="T43" fmla="*/ 718 h 1072"/>
                              <a:gd name="T44" fmla="*/ 1252 w 2400"/>
                              <a:gd name="T45" fmla="*/ 827 h 1072"/>
                              <a:gd name="T46" fmla="*/ 1051 w 2400"/>
                              <a:gd name="T47" fmla="*/ 720 h 1072"/>
                              <a:gd name="T48" fmla="*/ 1093 w 2400"/>
                              <a:gd name="T49" fmla="*/ 552 h 1072"/>
                              <a:gd name="T50" fmla="*/ 963 w 2400"/>
                              <a:gd name="T51" fmla="*/ 573 h 1072"/>
                              <a:gd name="T52" fmla="*/ 1042 w 2400"/>
                              <a:gd name="T53" fmla="*/ 784 h 1072"/>
                              <a:gd name="T54" fmla="*/ 1229 w 2400"/>
                              <a:gd name="T55" fmla="*/ 912 h 1072"/>
                              <a:gd name="T56" fmla="*/ 1419 w 2400"/>
                              <a:gd name="T57" fmla="*/ 851 h 1072"/>
                              <a:gd name="T58" fmla="*/ 1525 w 2400"/>
                              <a:gd name="T59" fmla="*/ 574 h 1072"/>
                              <a:gd name="T60" fmla="*/ 1574 w 2400"/>
                              <a:gd name="T61" fmla="*/ 573 h 1072"/>
                              <a:gd name="T62" fmla="*/ 1515 w 2400"/>
                              <a:gd name="T63" fmla="*/ 814 h 1072"/>
                              <a:gd name="T64" fmla="*/ 1582 w 2400"/>
                              <a:gd name="T65" fmla="*/ 902 h 1072"/>
                              <a:gd name="T66" fmla="*/ 1338 w 2400"/>
                              <a:gd name="T67" fmla="*/ 978 h 1072"/>
                              <a:gd name="T68" fmla="*/ 825 w 2400"/>
                              <a:gd name="T69" fmla="*/ 779 h 1072"/>
                              <a:gd name="T70" fmla="*/ 478 w 2400"/>
                              <a:gd name="T71" fmla="*/ 827 h 1072"/>
                              <a:gd name="T72" fmla="*/ 640 w 2400"/>
                              <a:gd name="T73" fmla="*/ 867 h 1072"/>
                              <a:gd name="T74" fmla="*/ 808 w 2400"/>
                              <a:gd name="T75" fmla="*/ 866 h 1072"/>
                              <a:gd name="T76" fmla="*/ 846 w 2400"/>
                              <a:gd name="T77" fmla="*/ 1117 h 1072"/>
                              <a:gd name="T78" fmla="*/ 782 w 2400"/>
                              <a:gd name="T79" fmla="*/ 941 h 1072"/>
                              <a:gd name="T80" fmla="*/ 544 w 2400"/>
                              <a:gd name="T81" fmla="*/ 944 h 1072"/>
                              <a:gd name="T82" fmla="*/ 409 w 2400"/>
                              <a:gd name="T83" fmla="*/ 894 h 1072"/>
                              <a:gd name="T84" fmla="*/ 178 w 2400"/>
                              <a:gd name="T85" fmla="*/ 971 h 1072"/>
                              <a:gd name="T86" fmla="*/ 0 w 2400"/>
                              <a:gd name="T87" fmla="*/ 827 h 1072"/>
                              <a:gd name="T88" fmla="*/ 79 w 2400"/>
                              <a:gd name="T89" fmla="*/ 879 h 1072"/>
                              <a:gd name="T90" fmla="*/ 337 w 2400"/>
                              <a:gd name="T91" fmla="*/ 825 h 1072"/>
                              <a:gd name="T92" fmla="*/ 636 w 2400"/>
                              <a:gd name="T93" fmla="*/ 655 h 1072"/>
                              <a:gd name="T94" fmla="*/ 859 w 2400"/>
                              <a:gd name="T95" fmla="*/ 684 h 1072"/>
                              <a:gd name="T96" fmla="*/ 879 w 2400"/>
                              <a:gd name="T97" fmla="*/ 602 h 1072"/>
                              <a:gd name="T98" fmla="*/ 1016 w 2400"/>
                              <a:gd name="T99" fmla="*/ 449 h 1072"/>
                              <a:gd name="T100" fmla="*/ 1141 w 2400"/>
                              <a:gd name="T101" fmla="*/ 589 h 1072"/>
                              <a:gd name="T102" fmla="*/ 1133 w 2400"/>
                              <a:gd name="T103" fmla="*/ 740 h 1072"/>
                              <a:gd name="T104" fmla="*/ 1180 w 2400"/>
                              <a:gd name="T105" fmla="*/ 565 h 1072"/>
                              <a:gd name="T106" fmla="*/ 1329 w 2400"/>
                              <a:gd name="T107" fmla="*/ 245 h 1072"/>
                              <a:gd name="T108" fmla="*/ 1286 w 2400"/>
                              <a:gd name="T109" fmla="*/ 133 h 1072"/>
                              <a:gd name="T110" fmla="*/ 1507 w 2400"/>
                              <a:gd name="T111" fmla="*/ 117 h 1072"/>
                              <a:gd name="T112" fmla="*/ 2008 w 2400"/>
                              <a:gd name="T113" fmla="*/ 554 h 1072"/>
                              <a:gd name="T114" fmla="*/ 1943 w 2400"/>
                              <a:gd name="T115" fmla="*/ 725 h 1072"/>
                              <a:gd name="T116" fmla="*/ 2085 w 2400"/>
                              <a:gd name="T117" fmla="*/ 823 h 1072"/>
                              <a:gd name="T118" fmla="*/ 2225 w 2400"/>
                              <a:gd name="T119" fmla="*/ 801 h 1072"/>
                              <a:gd name="T120" fmla="*/ 2121 w 2400"/>
                              <a:gd name="T121" fmla="*/ 751 h 1072"/>
                              <a:gd name="T122" fmla="*/ 2010 w 2400"/>
                              <a:gd name="T123" fmla="*/ 702 h 1072"/>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2400" h="1072">
                                <a:moveTo>
                                  <a:pt x="2400" y="946"/>
                                </a:moveTo>
                                <a:lnTo>
                                  <a:pt x="2377" y="947"/>
                                </a:lnTo>
                                <a:lnTo>
                                  <a:pt x="2356" y="943"/>
                                </a:lnTo>
                                <a:lnTo>
                                  <a:pt x="2334" y="936"/>
                                </a:lnTo>
                                <a:lnTo>
                                  <a:pt x="2314" y="925"/>
                                </a:lnTo>
                                <a:lnTo>
                                  <a:pt x="2294" y="913"/>
                                </a:lnTo>
                                <a:lnTo>
                                  <a:pt x="2276" y="899"/>
                                </a:lnTo>
                                <a:lnTo>
                                  <a:pt x="2261" y="885"/>
                                </a:lnTo>
                                <a:lnTo>
                                  <a:pt x="2248" y="872"/>
                                </a:lnTo>
                                <a:lnTo>
                                  <a:pt x="2241" y="861"/>
                                </a:lnTo>
                                <a:lnTo>
                                  <a:pt x="2233" y="851"/>
                                </a:lnTo>
                                <a:lnTo>
                                  <a:pt x="2225" y="841"/>
                                </a:lnTo>
                                <a:lnTo>
                                  <a:pt x="2218" y="835"/>
                                </a:lnTo>
                                <a:lnTo>
                                  <a:pt x="2210" y="829"/>
                                </a:lnTo>
                                <a:lnTo>
                                  <a:pt x="2205" y="825"/>
                                </a:lnTo>
                                <a:lnTo>
                                  <a:pt x="2201" y="822"/>
                                </a:lnTo>
                                <a:lnTo>
                                  <a:pt x="2199" y="821"/>
                                </a:lnTo>
                                <a:lnTo>
                                  <a:pt x="2181" y="824"/>
                                </a:lnTo>
                                <a:lnTo>
                                  <a:pt x="2160" y="829"/>
                                </a:lnTo>
                                <a:lnTo>
                                  <a:pt x="2142" y="837"/>
                                </a:lnTo>
                                <a:lnTo>
                                  <a:pt x="2121" y="846"/>
                                </a:lnTo>
                                <a:lnTo>
                                  <a:pt x="2101" y="855"/>
                                </a:lnTo>
                                <a:lnTo>
                                  <a:pt x="2081" y="863"/>
                                </a:lnTo>
                                <a:lnTo>
                                  <a:pt x="2061" y="869"/>
                                </a:lnTo>
                                <a:lnTo>
                                  <a:pt x="2040" y="872"/>
                                </a:lnTo>
                                <a:lnTo>
                                  <a:pt x="2019" y="867"/>
                                </a:lnTo>
                                <a:lnTo>
                                  <a:pt x="1999" y="859"/>
                                </a:lnTo>
                                <a:lnTo>
                                  <a:pt x="1981" y="846"/>
                                </a:lnTo>
                                <a:lnTo>
                                  <a:pt x="1966" y="830"/>
                                </a:lnTo>
                                <a:lnTo>
                                  <a:pt x="1952" y="817"/>
                                </a:lnTo>
                                <a:lnTo>
                                  <a:pt x="1938" y="803"/>
                                </a:lnTo>
                                <a:lnTo>
                                  <a:pt x="1926" y="795"/>
                                </a:lnTo>
                                <a:lnTo>
                                  <a:pt x="1915" y="791"/>
                                </a:lnTo>
                                <a:lnTo>
                                  <a:pt x="1904" y="810"/>
                                </a:lnTo>
                                <a:lnTo>
                                  <a:pt x="1892" y="829"/>
                                </a:lnTo>
                                <a:lnTo>
                                  <a:pt x="1880" y="846"/>
                                </a:lnTo>
                                <a:lnTo>
                                  <a:pt x="1865" y="861"/>
                                </a:lnTo>
                                <a:lnTo>
                                  <a:pt x="1849" y="873"/>
                                </a:lnTo>
                                <a:lnTo>
                                  <a:pt x="1830" y="881"/>
                                </a:lnTo>
                                <a:lnTo>
                                  <a:pt x="1810" y="888"/>
                                </a:lnTo>
                                <a:lnTo>
                                  <a:pt x="1788" y="889"/>
                                </a:lnTo>
                                <a:lnTo>
                                  <a:pt x="1767" y="888"/>
                                </a:lnTo>
                                <a:lnTo>
                                  <a:pt x="1748" y="884"/>
                                </a:lnTo>
                                <a:lnTo>
                                  <a:pt x="1732" y="877"/>
                                </a:lnTo>
                                <a:lnTo>
                                  <a:pt x="1718" y="869"/>
                                </a:lnTo>
                                <a:lnTo>
                                  <a:pt x="1708" y="858"/>
                                </a:lnTo>
                                <a:lnTo>
                                  <a:pt x="1701" y="847"/>
                                </a:lnTo>
                                <a:lnTo>
                                  <a:pt x="1695" y="835"/>
                                </a:lnTo>
                                <a:lnTo>
                                  <a:pt x="1694" y="821"/>
                                </a:lnTo>
                                <a:lnTo>
                                  <a:pt x="1695" y="819"/>
                                </a:lnTo>
                                <a:lnTo>
                                  <a:pt x="1697" y="815"/>
                                </a:lnTo>
                                <a:lnTo>
                                  <a:pt x="1699" y="810"/>
                                </a:lnTo>
                                <a:lnTo>
                                  <a:pt x="1705" y="803"/>
                                </a:lnTo>
                                <a:lnTo>
                                  <a:pt x="1709" y="796"/>
                                </a:lnTo>
                                <a:lnTo>
                                  <a:pt x="1714" y="788"/>
                                </a:lnTo>
                                <a:lnTo>
                                  <a:pt x="1721" y="781"/>
                                </a:lnTo>
                                <a:lnTo>
                                  <a:pt x="1726" y="774"/>
                                </a:lnTo>
                                <a:lnTo>
                                  <a:pt x="1729" y="785"/>
                                </a:lnTo>
                                <a:lnTo>
                                  <a:pt x="1733" y="798"/>
                                </a:lnTo>
                                <a:lnTo>
                                  <a:pt x="1740" y="809"/>
                                </a:lnTo>
                                <a:lnTo>
                                  <a:pt x="1747" y="819"/>
                                </a:lnTo>
                                <a:lnTo>
                                  <a:pt x="1756" y="829"/>
                                </a:lnTo>
                                <a:lnTo>
                                  <a:pt x="1766" y="836"/>
                                </a:lnTo>
                                <a:lnTo>
                                  <a:pt x="1776" y="841"/>
                                </a:lnTo>
                                <a:lnTo>
                                  <a:pt x="1788" y="841"/>
                                </a:lnTo>
                                <a:lnTo>
                                  <a:pt x="1798" y="840"/>
                                </a:lnTo>
                                <a:lnTo>
                                  <a:pt x="1806" y="836"/>
                                </a:lnTo>
                                <a:lnTo>
                                  <a:pt x="1813" y="832"/>
                                </a:lnTo>
                                <a:lnTo>
                                  <a:pt x="1819" y="825"/>
                                </a:lnTo>
                                <a:lnTo>
                                  <a:pt x="1825" y="818"/>
                                </a:lnTo>
                                <a:lnTo>
                                  <a:pt x="1830" y="810"/>
                                </a:lnTo>
                                <a:lnTo>
                                  <a:pt x="1833" y="800"/>
                                </a:lnTo>
                                <a:lnTo>
                                  <a:pt x="1836" y="791"/>
                                </a:lnTo>
                                <a:lnTo>
                                  <a:pt x="1834" y="789"/>
                                </a:lnTo>
                                <a:lnTo>
                                  <a:pt x="1832" y="785"/>
                                </a:lnTo>
                                <a:lnTo>
                                  <a:pt x="1826" y="778"/>
                                </a:lnTo>
                                <a:lnTo>
                                  <a:pt x="1821" y="770"/>
                                </a:lnTo>
                                <a:lnTo>
                                  <a:pt x="1815" y="762"/>
                                </a:lnTo>
                                <a:lnTo>
                                  <a:pt x="1810" y="754"/>
                                </a:lnTo>
                                <a:lnTo>
                                  <a:pt x="1807" y="745"/>
                                </a:lnTo>
                                <a:lnTo>
                                  <a:pt x="1806" y="740"/>
                                </a:lnTo>
                                <a:lnTo>
                                  <a:pt x="1809" y="708"/>
                                </a:lnTo>
                                <a:lnTo>
                                  <a:pt x="1815" y="678"/>
                                </a:lnTo>
                                <a:lnTo>
                                  <a:pt x="1826" y="651"/>
                                </a:lnTo>
                                <a:lnTo>
                                  <a:pt x="1837" y="626"/>
                                </a:lnTo>
                                <a:lnTo>
                                  <a:pt x="1848" y="603"/>
                                </a:lnTo>
                                <a:lnTo>
                                  <a:pt x="1859" y="580"/>
                                </a:lnTo>
                                <a:lnTo>
                                  <a:pt x="1865" y="559"/>
                                </a:lnTo>
                                <a:lnTo>
                                  <a:pt x="1868" y="540"/>
                                </a:lnTo>
                                <a:lnTo>
                                  <a:pt x="1868" y="506"/>
                                </a:lnTo>
                                <a:lnTo>
                                  <a:pt x="1854" y="508"/>
                                </a:lnTo>
                                <a:lnTo>
                                  <a:pt x="1837" y="518"/>
                                </a:lnTo>
                                <a:lnTo>
                                  <a:pt x="1819" y="532"/>
                                </a:lnTo>
                                <a:lnTo>
                                  <a:pt x="1801" y="548"/>
                                </a:lnTo>
                                <a:lnTo>
                                  <a:pt x="1782" y="567"/>
                                </a:lnTo>
                                <a:lnTo>
                                  <a:pt x="1766" y="586"/>
                                </a:lnTo>
                                <a:lnTo>
                                  <a:pt x="1753" y="607"/>
                                </a:lnTo>
                                <a:lnTo>
                                  <a:pt x="1744" y="625"/>
                                </a:lnTo>
                                <a:lnTo>
                                  <a:pt x="1730" y="648"/>
                                </a:lnTo>
                                <a:lnTo>
                                  <a:pt x="1716" y="669"/>
                                </a:lnTo>
                                <a:lnTo>
                                  <a:pt x="1698" y="685"/>
                                </a:lnTo>
                                <a:lnTo>
                                  <a:pt x="1679" y="699"/>
                                </a:lnTo>
                                <a:lnTo>
                                  <a:pt x="1658" y="710"/>
                                </a:lnTo>
                                <a:lnTo>
                                  <a:pt x="1635" y="718"/>
                                </a:lnTo>
                                <a:lnTo>
                                  <a:pt x="1611" y="722"/>
                                </a:lnTo>
                                <a:lnTo>
                                  <a:pt x="1584" y="724"/>
                                </a:lnTo>
                                <a:lnTo>
                                  <a:pt x="1620" y="558"/>
                                </a:lnTo>
                                <a:lnTo>
                                  <a:pt x="1619" y="552"/>
                                </a:lnTo>
                                <a:lnTo>
                                  <a:pt x="1615" y="545"/>
                                </a:lnTo>
                                <a:lnTo>
                                  <a:pt x="1608" y="536"/>
                                </a:lnTo>
                                <a:lnTo>
                                  <a:pt x="1601" y="526"/>
                                </a:lnTo>
                                <a:lnTo>
                                  <a:pt x="1594" y="515"/>
                                </a:lnTo>
                                <a:lnTo>
                                  <a:pt x="1589" y="506"/>
                                </a:lnTo>
                                <a:lnTo>
                                  <a:pt x="1585" y="497"/>
                                </a:lnTo>
                                <a:lnTo>
                                  <a:pt x="1584" y="491"/>
                                </a:lnTo>
                                <a:lnTo>
                                  <a:pt x="1584" y="489"/>
                                </a:lnTo>
                                <a:lnTo>
                                  <a:pt x="1584" y="485"/>
                                </a:lnTo>
                                <a:lnTo>
                                  <a:pt x="1584" y="480"/>
                                </a:lnTo>
                                <a:lnTo>
                                  <a:pt x="1584" y="473"/>
                                </a:lnTo>
                                <a:lnTo>
                                  <a:pt x="1584" y="464"/>
                                </a:lnTo>
                                <a:lnTo>
                                  <a:pt x="1584" y="456"/>
                                </a:lnTo>
                                <a:lnTo>
                                  <a:pt x="1584" y="448"/>
                                </a:lnTo>
                                <a:lnTo>
                                  <a:pt x="1584" y="441"/>
                                </a:lnTo>
                                <a:lnTo>
                                  <a:pt x="1598" y="441"/>
                                </a:lnTo>
                                <a:lnTo>
                                  <a:pt x="1611" y="448"/>
                                </a:lnTo>
                                <a:lnTo>
                                  <a:pt x="1621" y="456"/>
                                </a:lnTo>
                                <a:lnTo>
                                  <a:pt x="1632" y="464"/>
                                </a:lnTo>
                                <a:lnTo>
                                  <a:pt x="1643" y="471"/>
                                </a:lnTo>
                                <a:lnTo>
                                  <a:pt x="1650" y="480"/>
                                </a:lnTo>
                                <a:lnTo>
                                  <a:pt x="1656" y="485"/>
                                </a:lnTo>
                                <a:lnTo>
                                  <a:pt x="1660" y="489"/>
                                </a:lnTo>
                                <a:lnTo>
                                  <a:pt x="1662" y="491"/>
                                </a:lnTo>
                                <a:lnTo>
                                  <a:pt x="1662" y="492"/>
                                </a:lnTo>
                                <a:lnTo>
                                  <a:pt x="1662" y="496"/>
                                </a:lnTo>
                                <a:lnTo>
                                  <a:pt x="1662" y="503"/>
                                </a:lnTo>
                                <a:lnTo>
                                  <a:pt x="1662" y="511"/>
                                </a:lnTo>
                                <a:lnTo>
                                  <a:pt x="1662" y="522"/>
                                </a:lnTo>
                                <a:lnTo>
                                  <a:pt x="1662" y="533"/>
                                </a:lnTo>
                                <a:lnTo>
                                  <a:pt x="1662" y="545"/>
                                </a:lnTo>
                                <a:lnTo>
                                  <a:pt x="1662" y="558"/>
                                </a:lnTo>
                                <a:lnTo>
                                  <a:pt x="1674" y="544"/>
                                </a:lnTo>
                                <a:lnTo>
                                  <a:pt x="1686" y="530"/>
                                </a:lnTo>
                                <a:lnTo>
                                  <a:pt x="1698" y="517"/>
                                </a:lnTo>
                                <a:lnTo>
                                  <a:pt x="1710" y="503"/>
                                </a:lnTo>
                                <a:lnTo>
                                  <a:pt x="1721" y="492"/>
                                </a:lnTo>
                                <a:lnTo>
                                  <a:pt x="1733" y="482"/>
                                </a:lnTo>
                                <a:lnTo>
                                  <a:pt x="1745" y="477"/>
                                </a:lnTo>
                                <a:lnTo>
                                  <a:pt x="1757" y="474"/>
                                </a:lnTo>
                                <a:lnTo>
                                  <a:pt x="1770" y="473"/>
                                </a:lnTo>
                                <a:lnTo>
                                  <a:pt x="1782" y="469"/>
                                </a:lnTo>
                                <a:lnTo>
                                  <a:pt x="1797" y="463"/>
                                </a:lnTo>
                                <a:lnTo>
                                  <a:pt x="1811" y="458"/>
                                </a:lnTo>
                                <a:lnTo>
                                  <a:pt x="1826" y="452"/>
                                </a:lnTo>
                                <a:lnTo>
                                  <a:pt x="1841" y="447"/>
                                </a:lnTo>
                                <a:lnTo>
                                  <a:pt x="1854" y="443"/>
                                </a:lnTo>
                                <a:lnTo>
                                  <a:pt x="1868" y="441"/>
                                </a:lnTo>
                                <a:lnTo>
                                  <a:pt x="1865" y="432"/>
                                </a:lnTo>
                                <a:lnTo>
                                  <a:pt x="1860" y="421"/>
                                </a:lnTo>
                                <a:lnTo>
                                  <a:pt x="1854" y="407"/>
                                </a:lnTo>
                                <a:lnTo>
                                  <a:pt x="1846" y="393"/>
                                </a:lnTo>
                                <a:lnTo>
                                  <a:pt x="1836" y="381"/>
                                </a:lnTo>
                                <a:lnTo>
                                  <a:pt x="1823" y="370"/>
                                </a:lnTo>
                                <a:lnTo>
                                  <a:pt x="1807" y="362"/>
                                </a:lnTo>
                                <a:lnTo>
                                  <a:pt x="1788" y="358"/>
                                </a:lnTo>
                                <a:lnTo>
                                  <a:pt x="1778" y="356"/>
                                </a:lnTo>
                                <a:lnTo>
                                  <a:pt x="1766" y="351"/>
                                </a:lnTo>
                                <a:lnTo>
                                  <a:pt x="1753" y="345"/>
                                </a:lnTo>
                                <a:lnTo>
                                  <a:pt x="1741" y="337"/>
                                </a:lnTo>
                                <a:lnTo>
                                  <a:pt x="1729" y="326"/>
                                </a:lnTo>
                                <a:lnTo>
                                  <a:pt x="1718" y="315"/>
                                </a:lnTo>
                                <a:lnTo>
                                  <a:pt x="1706" y="304"/>
                                </a:lnTo>
                                <a:lnTo>
                                  <a:pt x="1694" y="292"/>
                                </a:lnTo>
                                <a:lnTo>
                                  <a:pt x="1686" y="311"/>
                                </a:lnTo>
                                <a:lnTo>
                                  <a:pt x="1674" y="329"/>
                                </a:lnTo>
                                <a:lnTo>
                                  <a:pt x="1658" y="344"/>
                                </a:lnTo>
                                <a:lnTo>
                                  <a:pt x="1639" y="359"/>
                                </a:lnTo>
                                <a:lnTo>
                                  <a:pt x="1616" y="371"/>
                                </a:lnTo>
                                <a:lnTo>
                                  <a:pt x="1592" y="379"/>
                                </a:lnTo>
                                <a:lnTo>
                                  <a:pt x="1565" y="386"/>
                                </a:lnTo>
                                <a:lnTo>
                                  <a:pt x="1535" y="388"/>
                                </a:lnTo>
                                <a:lnTo>
                                  <a:pt x="1512" y="389"/>
                                </a:lnTo>
                                <a:lnTo>
                                  <a:pt x="1489" y="393"/>
                                </a:lnTo>
                                <a:lnTo>
                                  <a:pt x="1468" y="401"/>
                                </a:lnTo>
                                <a:lnTo>
                                  <a:pt x="1449" y="410"/>
                                </a:lnTo>
                                <a:lnTo>
                                  <a:pt x="1433" y="421"/>
                                </a:lnTo>
                                <a:lnTo>
                                  <a:pt x="1421" y="433"/>
                                </a:lnTo>
                                <a:lnTo>
                                  <a:pt x="1412" y="445"/>
                                </a:lnTo>
                                <a:lnTo>
                                  <a:pt x="1410" y="459"/>
                                </a:lnTo>
                                <a:lnTo>
                                  <a:pt x="1415" y="460"/>
                                </a:lnTo>
                                <a:lnTo>
                                  <a:pt x="1421" y="464"/>
                                </a:lnTo>
                                <a:lnTo>
                                  <a:pt x="1426" y="471"/>
                                </a:lnTo>
                                <a:lnTo>
                                  <a:pt x="1430" y="480"/>
                                </a:lnTo>
                                <a:lnTo>
                                  <a:pt x="1434" y="488"/>
                                </a:lnTo>
                                <a:lnTo>
                                  <a:pt x="1437" y="496"/>
                                </a:lnTo>
                                <a:lnTo>
                                  <a:pt x="1439" y="503"/>
                                </a:lnTo>
                                <a:lnTo>
                                  <a:pt x="1439" y="506"/>
                                </a:lnTo>
                                <a:lnTo>
                                  <a:pt x="1438" y="515"/>
                                </a:lnTo>
                                <a:lnTo>
                                  <a:pt x="1437" y="525"/>
                                </a:lnTo>
                                <a:lnTo>
                                  <a:pt x="1433" y="533"/>
                                </a:lnTo>
                                <a:lnTo>
                                  <a:pt x="1427" y="541"/>
                                </a:lnTo>
                                <a:lnTo>
                                  <a:pt x="1421" y="548"/>
                                </a:lnTo>
                                <a:lnTo>
                                  <a:pt x="1412" y="554"/>
                                </a:lnTo>
                                <a:lnTo>
                                  <a:pt x="1403" y="556"/>
                                </a:lnTo>
                                <a:lnTo>
                                  <a:pt x="1392" y="558"/>
                                </a:lnTo>
                                <a:lnTo>
                                  <a:pt x="1381" y="556"/>
                                </a:lnTo>
                                <a:lnTo>
                                  <a:pt x="1372" y="551"/>
                                </a:lnTo>
                                <a:lnTo>
                                  <a:pt x="1364" y="543"/>
                                </a:lnTo>
                                <a:lnTo>
                                  <a:pt x="1357" y="533"/>
                                </a:lnTo>
                                <a:lnTo>
                                  <a:pt x="1352" y="522"/>
                                </a:lnTo>
                                <a:lnTo>
                                  <a:pt x="1348" y="511"/>
                                </a:lnTo>
                                <a:lnTo>
                                  <a:pt x="1346" y="500"/>
                                </a:lnTo>
                                <a:lnTo>
                                  <a:pt x="1345" y="491"/>
                                </a:lnTo>
                                <a:lnTo>
                                  <a:pt x="1348" y="469"/>
                                </a:lnTo>
                                <a:lnTo>
                                  <a:pt x="1356" y="444"/>
                                </a:lnTo>
                                <a:lnTo>
                                  <a:pt x="1369" y="419"/>
                                </a:lnTo>
                                <a:lnTo>
                                  <a:pt x="1385" y="395"/>
                                </a:lnTo>
                                <a:lnTo>
                                  <a:pt x="1407" y="373"/>
                                </a:lnTo>
                                <a:lnTo>
                                  <a:pt x="1431" y="352"/>
                                </a:lnTo>
                                <a:lnTo>
                                  <a:pt x="1460" y="337"/>
                                </a:lnTo>
                                <a:lnTo>
                                  <a:pt x="1489" y="326"/>
                                </a:lnTo>
                                <a:lnTo>
                                  <a:pt x="1514" y="319"/>
                                </a:lnTo>
                                <a:lnTo>
                                  <a:pt x="1536" y="311"/>
                                </a:lnTo>
                                <a:lnTo>
                                  <a:pt x="1558" y="301"/>
                                </a:lnTo>
                                <a:lnTo>
                                  <a:pt x="1577" y="290"/>
                                </a:lnTo>
                                <a:lnTo>
                                  <a:pt x="1593" y="278"/>
                                </a:lnTo>
                                <a:lnTo>
                                  <a:pt x="1605" y="266"/>
                                </a:lnTo>
                                <a:lnTo>
                                  <a:pt x="1612" y="253"/>
                                </a:lnTo>
                                <a:lnTo>
                                  <a:pt x="1615" y="242"/>
                                </a:lnTo>
                                <a:lnTo>
                                  <a:pt x="1613" y="219"/>
                                </a:lnTo>
                                <a:lnTo>
                                  <a:pt x="1609" y="199"/>
                                </a:lnTo>
                                <a:lnTo>
                                  <a:pt x="1602" y="182"/>
                                </a:lnTo>
                                <a:lnTo>
                                  <a:pt x="1594" y="167"/>
                                </a:lnTo>
                                <a:lnTo>
                                  <a:pt x="1585" y="156"/>
                                </a:lnTo>
                                <a:lnTo>
                                  <a:pt x="1574" y="149"/>
                                </a:lnTo>
                                <a:lnTo>
                                  <a:pt x="1562" y="144"/>
                                </a:lnTo>
                                <a:lnTo>
                                  <a:pt x="1551" y="142"/>
                                </a:lnTo>
                                <a:lnTo>
                                  <a:pt x="1545" y="144"/>
                                </a:lnTo>
                                <a:lnTo>
                                  <a:pt x="1538" y="148"/>
                                </a:lnTo>
                                <a:lnTo>
                                  <a:pt x="1530" y="156"/>
                                </a:lnTo>
                                <a:lnTo>
                                  <a:pt x="1522" y="166"/>
                                </a:lnTo>
                                <a:lnTo>
                                  <a:pt x="1515" y="178"/>
                                </a:lnTo>
                                <a:lnTo>
                                  <a:pt x="1509" y="192"/>
                                </a:lnTo>
                                <a:lnTo>
                                  <a:pt x="1504" y="207"/>
                                </a:lnTo>
                                <a:lnTo>
                                  <a:pt x="1503" y="225"/>
                                </a:lnTo>
                                <a:lnTo>
                                  <a:pt x="1500" y="242"/>
                                </a:lnTo>
                                <a:lnTo>
                                  <a:pt x="1493" y="260"/>
                                </a:lnTo>
                                <a:lnTo>
                                  <a:pt x="1481" y="277"/>
                                </a:lnTo>
                                <a:lnTo>
                                  <a:pt x="1469" y="293"/>
                                </a:lnTo>
                                <a:lnTo>
                                  <a:pt x="1453" y="305"/>
                                </a:lnTo>
                                <a:lnTo>
                                  <a:pt x="1438" y="316"/>
                                </a:lnTo>
                                <a:lnTo>
                                  <a:pt x="1423" y="322"/>
                                </a:lnTo>
                                <a:lnTo>
                                  <a:pt x="1410" y="325"/>
                                </a:lnTo>
                                <a:lnTo>
                                  <a:pt x="1365" y="329"/>
                                </a:lnTo>
                                <a:lnTo>
                                  <a:pt x="1325" y="340"/>
                                </a:lnTo>
                                <a:lnTo>
                                  <a:pt x="1290" y="356"/>
                                </a:lnTo>
                                <a:lnTo>
                                  <a:pt x="1260" y="377"/>
                                </a:lnTo>
                                <a:lnTo>
                                  <a:pt x="1236" y="403"/>
                                </a:lnTo>
                                <a:lnTo>
                                  <a:pt x="1218" y="432"/>
                                </a:lnTo>
                                <a:lnTo>
                                  <a:pt x="1208" y="462"/>
                                </a:lnTo>
                                <a:lnTo>
                                  <a:pt x="1204" y="492"/>
                                </a:lnTo>
                                <a:lnTo>
                                  <a:pt x="1205" y="510"/>
                                </a:lnTo>
                                <a:lnTo>
                                  <a:pt x="1206" y="525"/>
                                </a:lnTo>
                                <a:lnTo>
                                  <a:pt x="1209" y="538"/>
                                </a:lnTo>
                                <a:lnTo>
                                  <a:pt x="1213" y="551"/>
                                </a:lnTo>
                                <a:lnTo>
                                  <a:pt x="1218" y="560"/>
                                </a:lnTo>
                                <a:lnTo>
                                  <a:pt x="1224" y="567"/>
                                </a:lnTo>
                                <a:lnTo>
                                  <a:pt x="1229" y="571"/>
                                </a:lnTo>
                                <a:lnTo>
                                  <a:pt x="1235" y="573"/>
                                </a:lnTo>
                                <a:lnTo>
                                  <a:pt x="1236" y="573"/>
                                </a:lnTo>
                                <a:lnTo>
                                  <a:pt x="1240" y="573"/>
                                </a:lnTo>
                                <a:lnTo>
                                  <a:pt x="1245" y="573"/>
                                </a:lnTo>
                                <a:lnTo>
                                  <a:pt x="1252" y="573"/>
                                </a:lnTo>
                                <a:lnTo>
                                  <a:pt x="1260" y="573"/>
                                </a:lnTo>
                                <a:lnTo>
                                  <a:pt x="1267" y="573"/>
                                </a:lnTo>
                                <a:lnTo>
                                  <a:pt x="1275" y="573"/>
                                </a:lnTo>
                                <a:lnTo>
                                  <a:pt x="1282" y="573"/>
                                </a:lnTo>
                                <a:lnTo>
                                  <a:pt x="1282" y="593"/>
                                </a:lnTo>
                                <a:lnTo>
                                  <a:pt x="1283" y="611"/>
                                </a:lnTo>
                                <a:lnTo>
                                  <a:pt x="1283" y="625"/>
                                </a:lnTo>
                                <a:lnTo>
                                  <a:pt x="1283" y="636"/>
                                </a:lnTo>
                                <a:lnTo>
                                  <a:pt x="1279" y="644"/>
                                </a:lnTo>
                                <a:lnTo>
                                  <a:pt x="1272" y="651"/>
                                </a:lnTo>
                                <a:lnTo>
                                  <a:pt x="1260" y="654"/>
                                </a:lnTo>
                                <a:lnTo>
                                  <a:pt x="1244" y="655"/>
                                </a:lnTo>
                                <a:lnTo>
                                  <a:pt x="1248" y="669"/>
                                </a:lnTo>
                                <a:lnTo>
                                  <a:pt x="1257" y="687"/>
                                </a:lnTo>
                                <a:lnTo>
                                  <a:pt x="1272" y="706"/>
                                </a:lnTo>
                                <a:lnTo>
                                  <a:pt x="1291" y="726"/>
                                </a:lnTo>
                                <a:lnTo>
                                  <a:pt x="1310" y="744"/>
                                </a:lnTo>
                                <a:lnTo>
                                  <a:pt x="1329" y="759"/>
                                </a:lnTo>
                                <a:lnTo>
                                  <a:pt x="1346" y="770"/>
                                </a:lnTo>
                                <a:lnTo>
                                  <a:pt x="1361" y="774"/>
                                </a:lnTo>
                                <a:lnTo>
                                  <a:pt x="1345" y="777"/>
                                </a:lnTo>
                                <a:lnTo>
                                  <a:pt x="1329" y="780"/>
                                </a:lnTo>
                                <a:lnTo>
                                  <a:pt x="1311" y="782"/>
                                </a:lnTo>
                                <a:lnTo>
                                  <a:pt x="1295" y="785"/>
                                </a:lnTo>
                                <a:lnTo>
                                  <a:pt x="1278" y="787"/>
                                </a:lnTo>
                                <a:lnTo>
                                  <a:pt x="1260" y="789"/>
                                </a:lnTo>
                                <a:lnTo>
                                  <a:pt x="1243" y="791"/>
                                </a:lnTo>
                                <a:lnTo>
                                  <a:pt x="1225" y="791"/>
                                </a:lnTo>
                                <a:lnTo>
                                  <a:pt x="1209" y="791"/>
                                </a:lnTo>
                                <a:lnTo>
                                  <a:pt x="1191" y="791"/>
                                </a:lnTo>
                                <a:lnTo>
                                  <a:pt x="1177" y="788"/>
                                </a:lnTo>
                                <a:lnTo>
                                  <a:pt x="1160" y="785"/>
                                </a:lnTo>
                                <a:lnTo>
                                  <a:pt x="1146" y="780"/>
                                </a:lnTo>
                                <a:lnTo>
                                  <a:pt x="1132" y="774"/>
                                </a:lnTo>
                                <a:lnTo>
                                  <a:pt x="1120" y="766"/>
                                </a:lnTo>
                                <a:lnTo>
                                  <a:pt x="1108" y="756"/>
                                </a:lnTo>
                                <a:lnTo>
                                  <a:pt x="1090" y="740"/>
                                </a:lnTo>
                                <a:lnTo>
                                  <a:pt x="1074" y="724"/>
                                </a:lnTo>
                                <a:lnTo>
                                  <a:pt x="1058" y="707"/>
                                </a:lnTo>
                                <a:lnTo>
                                  <a:pt x="1043" y="689"/>
                                </a:lnTo>
                                <a:lnTo>
                                  <a:pt x="1031" y="671"/>
                                </a:lnTo>
                                <a:lnTo>
                                  <a:pt x="1020" y="652"/>
                                </a:lnTo>
                                <a:lnTo>
                                  <a:pt x="1015" y="630"/>
                                </a:lnTo>
                                <a:lnTo>
                                  <a:pt x="1012" y="607"/>
                                </a:lnTo>
                                <a:lnTo>
                                  <a:pt x="1014" y="596"/>
                                </a:lnTo>
                                <a:lnTo>
                                  <a:pt x="1019" y="585"/>
                                </a:lnTo>
                                <a:lnTo>
                                  <a:pt x="1026" y="574"/>
                                </a:lnTo>
                                <a:lnTo>
                                  <a:pt x="1035" y="563"/>
                                </a:lnTo>
                                <a:lnTo>
                                  <a:pt x="1047" y="554"/>
                                </a:lnTo>
                                <a:lnTo>
                                  <a:pt x="1061" y="547"/>
                                </a:lnTo>
                                <a:lnTo>
                                  <a:pt x="1076" y="541"/>
                                </a:lnTo>
                                <a:lnTo>
                                  <a:pt x="1092" y="540"/>
                                </a:lnTo>
                                <a:lnTo>
                                  <a:pt x="1085" y="528"/>
                                </a:lnTo>
                                <a:lnTo>
                                  <a:pt x="1077" y="518"/>
                                </a:lnTo>
                                <a:lnTo>
                                  <a:pt x="1066" y="510"/>
                                </a:lnTo>
                                <a:lnTo>
                                  <a:pt x="1055" y="503"/>
                                </a:lnTo>
                                <a:lnTo>
                                  <a:pt x="1045" y="497"/>
                                </a:lnTo>
                                <a:lnTo>
                                  <a:pt x="1032" y="493"/>
                                </a:lnTo>
                                <a:lnTo>
                                  <a:pt x="1022" y="492"/>
                                </a:lnTo>
                                <a:lnTo>
                                  <a:pt x="1012" y="491"/>
                                </a:lnTo>
                                <a:lnTo>
                                  <a:pt x="1003" y="493"/>
                                </a:lnTo>
                                <a:lnTo>
                                  <a:pt x="992" y="500"/>
                                </a:lnTo>
                                <a:lnTo>
                                  <a:pt x="981" y="510"/>
                                </a:lnTo>
                                <a:lnTo>
                                  <a:pt x="972" y="521"/>
                                </a:lnTo>
                                <a:lnTo>
                                  <a:pt x="962" y="534"/>
                                </a:lnTo>
                                <a:lnTo>
                                  <a:pt x="956" y="548"/>
                                </a:lnTo>
                                <a:lnTo>
                                  <a:pt x="950" y="560"/>
                                </a:lnTo>
                                <a:lnTo>
                                  <a:pt x="949" y="571"/>
                                </a:lnTo>
                                <a:lnTo>
                                  <a:pt x="956" y="589"/>
                                </a:lnTo>
                                <a:lnTo>
                                  <a:pt x="962" y="606"/>
                                </a:lnTo>
                                <a:lnTo>
                                  <a:pt x="970" y="622"/>
                                </a:lnTo>
                                <a:lnTo>
                                  <a:pt x="978" y="637"/>
                                </a:lnTo>
                                <a:lnTo>
                                  <a:pt x="987" y="654"/>
                                </a:lnTo>
                                <a:lnTo>
                                  <a:pt x="995" y="670"/>
                                </a:lnTo>
                                <a:lnTo>
                                  <a:pt x="1003" y="685"/>
                                </a:lnTo>
                                <a:lnTo>
                                  <a:pt x="1011" y="702"/>
                                </a:lnTo>
                                <a:lnTo>
                                  <a:pt x="1019" y="717"/>
                                </a:lnTo>
                                <a:lnTo>
                                  <a:pt x="1027" y="733"/>
                                </a:lnTo>
                                <a:lnTo>
                                  <a:pt x="1034" y="750"/>
                                </a:lnTo>
                                <a:lnTo>
                                  <a:pt x="1040" y="766"/>
                                </a:lnTo>
                                <a:lnTo>
                                  <a:pt x="1047" y="784"/>
                                </a:lnTo>
                                <a:lnTo>
                                  <a:pt x="1053" y="802"/>
                                </a:lnTo>
                                <a:lnTo>
                                  <a:pt x="1058" y="821"/>
                                </a:lnTo>
                                <a:lnTo>
                                  <a:pt x="1062" y="840"/>
                                </a:lnTo>
                                <a:lnTo>
                                  <a:pt x="1082" y="844"/>
                                </a:lnTo>
                                <a:lnTo>
                                  <a:pt x="1102" y="848"/>
                                </a:lnTo>
                                <a:lnTo>
                                  <a:pt x="1124" y="852"/>
                                </a:lnTo>
                                <a:lnTo>
                                  <a:pt x="1146" y="856"/>
                                </a:lnTo>
                                <a:lnTo>
                                  <a:pt x="1166" y="861"/>
                                </a:lnTo>
                                <a:lnTo>
                                  <a:pt x="1185" y="865"/>
                                </a:lnTo>
                                <a:lnTo>
                                  <a:pt x="1204" y="869"/>
                                </a:lnTo>
                                <a:lnTo>
                                  <a:pt x="1220" y="872"/>
                                </a:lnTo>
                                <a:lnTo>
                                  <a:pt x="1231" y="873"/>
                                </a:lnTo>
                                <a:lnTo>
                                  <a:pt x="1241" y="873"/>
                                </a:lnTo>
                                <a:lnTo>
                                  <a:pt x="1255" y="872"/>
                                </a:lnTo>
                                <a:lnTo>
                                  <a:pt x="1270" y="869"/>
                                </a:lnTo>
                                <a:lnTo>
                                  <a:pt x="1284" y="865"/>
                                </a:lnTo>
                                <a:lnTo>
                                  <a:pt x="1301" y="861"/>
                                </a:lnTo>
                                <a:lnTo>
                                  <a:pt x="1317" y="855"/>
                                </a:lnTo>
                                <a:lnTo>
                                  <a:pt x="1334" y="850"/>
                                </a:lnTo>
                                <a:lnTo>
                                  <a:pt x="1350" y="843"/>
                                </a:lnTo>
                                <a:lnTo>
                                  <a:pt x="1365" y="836"/>
                                </a:lnTo>
                                <a:lnTo>
                                  <a:pt x="1381" y="829"/>
                                </a:lnTo>
                                <a:lnTo>
                                  <a:pt x="1396" y="821"/>
                                </a:lnTo>
                                <a:lnTo>
                                  <a:pt x="1408" y="814"/>
                                </a:lnTo>
                                <a:lnTo>
                                  <a:pt x="1421" y="806"/>
                                </a:lnTo>
                                <a:lnTo>
                                  <a:pt x="1431" y="799"/>
                                </a:lnTo>
                                <a:lnTo>
                                  <a:pt x="1439" y="791"/>
                                </a:lnTo>
                                <a:lnTo>
                                  <a:pt x="1453" y="774"/>
                                </a:lnTo>
                                <a:lnTo>
                                  <a:pt x="1466" y="754"/>
                                </a:lnTo>
                                <a:lnTo>
                                  <a:pt x="1480" y="729"/>
                                </a:lnTo>
                                <a:lnTo>
                                  <a:pt x="1492" y="700"/>
                                </a:lnTo>
                                <a:lnTo>
                                  <a:pt x="1503" y="669"/>
                                </a:lnTo>
                                <a:lnTo>
                                  <a:pt x="1511" y="637"/>
                                </a:lnTo>
                                <a:lnTo>
                                  <a:pt x="1516" y="604"/>
                                </a:lnTo>
                                <a:lnTo>
                                  <a:pt x="1519" y="573"/>
                                </a:lnTo>
                                <a:lnTo>
                                  <a:pt x="1518" y="562"/>
                                </a:lnTo>
                                <a:lnTo>
                                  <a:pt x="1514" y="549"/>
                                </a:lnTo>
                                <a:lnTo>
                                  <a:pt x="1507" y="538"/>
                                </a:lnTo>
                                <a:lnTo>
                                  <a:pt x="1499" y="528"/>
                                </a:lnTo>
                                <a:lnTo>
                                  <a:pt x="1489" y="519"/>
                                </a:lnTo>
                                <a:lnTo>
                                  <a:pt x="1478" y="512"/>
                                </a:lnTo>
                                <a:lnTo>
                                  <a:pt x="1468" y="507"/>
                                </a:lnTo>
                                <a:lnTo>
                                  <a:pt x="1458" y="506"/>
                                </a:lnTo>
                                <a:lnTo>
                                  <a:pt x="1462" y="504"/>
                                </a:lnTo>
                                <a:lnTo>
                                  <a:pt x="1473" y="500"/>
                                </a:lnTo>
                                <a:lnTo>
                                  <a:pt x="1491" y="497"/>
                                </a:lnTo>
                                <a:lnTo>
                                  <a:pt x="1511" y="497"/>
                                </a:lnTo>
                                <a:lnTo>
                                  <a:pt x="1531" y="506"/>
                                </a:lnTo>
                                <a:lnTo>
                                  <a:pt x="1549" y="521"/>
                                </a:lnTo>
                                <a:lnTo>
                                  <a:pt x="1562" y="548"/>
                                </a:lnTo>
                                <a:lnTo>
                                  <a:pt x="1567" y="589"/>
                                </a:lnTo>
                                <a:lnTo>
                                  <a:pt x="1567" y="604"/>
                                </a:lnTo>
                                <a:lnTo>
                                  <a:pt x="1565" y="619"/>
                                </a:lnTo>
                                <a:lnTo>
                                  <a:pt x="1561" y="636"/>
                                </a:lnTo>
                                <a:lnTo>
                                  <a:pt x="1557" y="652"/>
                                </a:lnTo>
                                <a:lnTo>
                                  <a:pt x="1551" y="669"/>
                                </a:lnTo>
                                <a:lnTo>
                                  <a:pt x="1545" y="685"/>
                                </a:lnTo>
                                <a:lnTo>
                                  <a:pt x="1538" y="702"/>
                                </a:lnTo>
                                <a:lnTo>
                                  <a:pt x="1531" y="718"/>
                                </a:lnTo>
                                <a:lnTo>
                                  <a:pt x="1524" y="735"/>
                                </a:lnTo>
                                <a:lnTo>
                                  <a:pt x="1518" y="750"/>
                                </a:lnTo>
                                <a:lnTo>
                                  <a:pt x="1511" y="765"/>
                                </a:lnTo>
                                <a:lnTo>
                                  <a:pt x="1504" y="778"/>
                                </a:lnTo>
                                <a:lnTo>
                                  <a:pt x="1499" y="791"/>
                                </a:lnTo>
                                <a:lnTo>
                                  <a:pt x="1495" y="803"/>
                                </a:lnTo>
                                <a:lnTo>
                                  <a:pt x="1491" y="813"/>
                                </a:lnTo>
                                <a:lnTo>
                                  <a:pt x="1489" y="821"/>
                                </a:lnTo>
                                <a:lnTo>
                                  <a:pt x="1491" y="832"/>
                                </a:lnTo>
                                <a:lnTo>
                                  <a:pt x="1499" y="840"/>
                                </a:lnTo>
                                <a:lnTo>
                                  <a:pt x="1511" y="847"/>
                                </a:lnTo>
                                <a:lnTo>
                                  <a:pt x="1527" y="851"/>
                                </a:lnTo>
                                <a:lnTo>
                                  <a:pt x="1543" y="854"/>
                                </a:lnTo>
                                <a:lnTo>
                                  <a:pt x="1559" y="855"/>
                                </a:lnTo>
                                <a:lnTo>
                                  <a:pt x="1574" y="856"/>
                                </a:lnTo>
                                <a:lnTo>
                                  <a:pt x="1584" y="856"/>
                                </a:lnTo>
                                <a:lnTo>
                                  <a:pt x="1570" y="863"/>
                                </a:lnTo>
                                <a:lnTo>
                                  <a:pt x="1554" y="873"/>
                                </a:lnTo>
                                <a:lnTo>
                                  <a:pt x="1536" y="884"/>
                                </a:lnTo>
                                <a:lnTo>
                                  <a:pt x="1518" y="895"/>
                                </a:lnTo>
                                <a:lnTo>
                                  <a:pt x="1499" y="906"/>
                                </a:lnTo>
                                <a:lnTo>
                                  <a:pt x="1478" y="914"/>
                                </a:lnTo>
                                <a:lnTo>
                                  <a:pt x="1458" y="920"/>
                                </a:lnTo>
                                <a:lnTo>
                                  <a:pt x="1439" y="922"/>
                                </a:lnTo>
                                <a:lnTo>
                                  <a:pt x="1422" y="922"/>
                                </a:lnTo>
                                <a:lnTo>
                                  <a:pt x="1403" y="925"/>
                                </a:lnTo>
                                <a:lnTo>
                                  <a:pt x="1383" y="926"/>
                                </a:lnTo>
                                <a:lnTo>
                                  <a:pt x="1364" y="929"/>
                                </a:lnTo>
                                <a:lnTo>
                                  <a:pt x="1345" y="933"/>
                                </a:lnTo>
                                <a:lnTo>
                                  <a:pt x="1328" y="935"/>
                                </a:lnTo>
                                <a:lnTo>
                                  <a:pt x="1311" y="937"/>
                                </a:lnTo>
                                <a:lnTo>
                                  <a:pt x="1299" y="937"/>
                                </a:lnTo>
                                <a:lnTo>
                                  <a:pt x="1256" y="935"/>
                                </a:lnTo>
                                <a:lnTo>
                                  <a:pt x="1213" y="926"/>
                                </a:lnTo>
                                <a:lnTo>
                                  <a:pt x="1170" y="914"/>
                                </a:lnTo>
                                <a:lnTo>
                                  <a:pt x="1125" y="899"/>
                                </a:lnTo>
                                <a:lnTo>
                                  <a:pt x="1082" y="880"/>
                                </a:lnTo>
                                <a:lnTo>
                                  <a:pt x="1038" y="858"/>
                                </a:lnTo>
                                <a:lnTo>
                                  <a:pt x="993" y="836"/>
                                </a:lnTo>
                                <a:lnTo>
                                  <a:pt x="950" y="813"/>
                                </a:lnTo>
                                <a:lnTo>
                                  <a:pt x="906" y="789"/>
                                </a:lnTo>
                                <a:lnTo>
                                  <a:pt x="863" y="767"/>
                                </a:lnTo>
                                <a:lnTo>
                                  <a:pt x="819" y="745"/>
                                </a:lnTo>
                                <a:lnTo>
                                  <a:pt x="778" y="726"/>
                                </a:lnTo>
                                <a:lnTo>
                                  <a:pt x="736" y="711"/>
                                </a:lnTo>
                                <a:lnTo>
                                  <a:pt x="695" y="699"/>
                                </a:lnTo>
                                <a:lnTo>
                                  <a:pt x="656" y="691"/>
                                </a:lnTo>
                                <a:lnTo>
                                  <a:pt x="617" y="688"/>
                                </a:lnTo>
                                <a:lnTo>
                                  <a:pt x="596" y="689"/>
                                </a:lnTo>
                                <a:lnTo>
                                  <a:pt x="573" y="693"/>
                                </a:lnTo>
                                <a:lnTo>
                                  <a:pt x="549" y="702"/>
                                </a:lnTo>
                                <a:lnTo>
                                  <a:pt x="526" y="713"/>
                                </a:lnTo>
                                <a:lnTo>
                                  <a:pt x="505" y="726"/>
                                </a:lnTo>
                                <a:lnTo>
                                  <a:pt x="489" y="744"/>
                                </a:lnTo>
                                <a:lnTo>
                                  <a:pt x="479" y="766"/>
                                </a:lnTo>
                                <a:lnTo>
                                  <a:pt x="474" y="791"/>
                                </a:lnTo>
                                <a:lnTo>
                                  <a:pt x="483" y="791"/>
                                </a:lnTo>
                                <a:lnTo>
                                  <a:pt x="492" y="791"/>
                                </a:lnTo>
                                <a:lnTo>
                                  <a:pt x="503" y="791"/>
                                </a:lnTo>
                                <a:lnTo>
                                  <a:pt x="516" y="791"/>
                                </a:lnTo>
                                <a:lnTo>
                                  <a:pt x="530" y="791"/>
                                </a:lnTo>
                                <a:lnTo>
                                  <a:pt x="543" y="791"/>
                                </a:lnTo>
                                <a:lnTo>
                                  <a:pt x="555" y="791"/>
                                </a:lnTo>
                                <a:lnTo>
                                  <a:pt x="567" y="791"/>
                                </a:lnTo>
                                <a:lnTo>
                                  <a:pt x="581" y="803"/>
                                </a:lnTo>
                                <a:lnTo>
                                  <a:pt x="594" y="813"/>
                                </a:lnTo>
                                <a:lnTo>
                                  <a:pt x="608" y="819"/>
                                </a:lnTo>
                                <a:lnTo>
                                  <a:pt x="621" y="825"/>
                                </a:lnTo>
                                <a:lnTo>
                                  <a:pt x="635" y="829"/>
                                </a:lnTo>
                                <a:lnTo>
                                  <a:pt x="650" y="830"/>
                                </a:lnTo>
                                <a:lnTo>
                                  <a:pt x="664" y="832"/>
                                </a:lnTo>
                                <a:lnTo>
                                  <a:pt x="678" y="832"/>
                                </a:lnTo>
                                <a:lnTo>
                                  <a:pt x="693" y="832"/>
                                </a:lnTo>
                                <a:lnTo>
                                  <a:pt x="708" y="829"/>
                                </a:lnTo>
                                <a:lnTo>
                                  <a:pt x="721" y="828"/>
                                </a:lnTo>
                                <a:lnTo>
                                  <a:pt x="736" y="826"/>
                                </a:lnTo>
                                <a:lnTo>
                                  <a:pt x="749" y="824"/>
                                </a:lnTo>
                                <a:lnTo>
                                  <a:pt x="764" y="822"/>
                                </a:lnTo>
                                <a:lnTo>
                                  <a:pt x="778" y="821"/>
                                </a:lnTo>
                                <a:lnTo>
                                  <a:pt x="791" y="821"/>
                                </a:lnTo>
                                <a:lnTo>
                                  <a:pt x="795" y="822"/>
                                </a:lnTo>
                                <a:lnTo>
                                  <a:pt x="802" y="828"/>
                                </a:lnTo>
                                <a:lnTo>
                                  <a:pt x="813" y="836"/>
                                </a:lnTo>
                                <a:lnTo>
                                  <a:pt x="824" y="847"/>
                                </a:lnTo>
                                <a:lnTo>
                                  <a:pt x="836" y="859"/>
                                </a:lnTo>
                                <a:lnTo>
                                  <a:pt x="845" y="873"/>
                                </a:lnTo>
                                <a:lnTo>
                                  <a:pt x="852" y="888"/>
                                </a:lnTo>
                                <a:lnTo>
                                  <a:pt x="855" y="904"/>
                                </a:lnTo>
                                <a:lnTo>
                                  <a:pt x="853" y="937"/>
                                </a:lnTo>
                                <a:lnTo>
                                  <a:pt x="852" y="968"/>
                                </a:lnTo>
                                <a:lnTo>
                                  <a:pt x="849" y="996"/>
                                </a:lnTo>
                                <a:lnTo>
                                  <a:pt x="846" y="1021"/>
                                </a:lnTo>
                                <a:lnTo>
                                  <a:pt x="844" y="1043"/>
                                </a:lnTo>
                                <a:lnTo>
                                  <a:pt x="841" y="1058"/>
                                </a:lnTo>
                                <a:lnTo>
                                  <a:pt x="840" y="1068"/>
                                </a:lnTo>
                                <a:lnTo>
                                  <a:pt x="838" y="1072"/>
                                </a:lnTo>
                                <a:lnTo>
                                  <a:pt x="837" y="1070"/>
                                </a:lnTo>
                                <a:lnTo>
                                  <a:pt x="833" y="1065"/>
                                </a:lnTo>
                                <a:lnTo>
                                  <a:pt x="829" y="1055"/>
                                </a:lnTo>
                                <a:lnTo>
                                  <a:pt x="824" y="1043"/>
                                </a:lnTo>
                                <a:lnTo>
                                  <a:pt x="817" y="1029"/>
                                </a:lnTo>
                                <a:lnTo>
                                  <a:pt x="813" y="1011"/>
                                </a:lnTo>
                                <a:lnTo>
                                  <a:pt x="809" y="992"/>
                                </a:lnTo>
                                <a:lnTo>
                                  <a:pt x="807" y="970"/>
                                </a:lnTo>
                                <a:lnTo>
                                  <a:pt x="805" y="950"/>
                                </a:lnTo>
                                <a:lnTo>
                                  <a:pt x="798" y="932"/>
                                </a:lnTo>
                                <a:lnTo>
                                  <a:pt x="788" y="915"/>
                                </a:lnTo>
                                <a:lnTo>
                                  <a:pt x="776" y="900"/>
                                </a:lnTo>
                                <a:lnTo>
                                  <a:pt x="764" y="888"/>
                                </a:lnTo>
                                <a:lnTo>
                                  <a:pt x="751" y="880"/>
                                </a:lnTo>
                                <a:lnTo>
                                  <a:pt x="739" y="873"/>
                                </a:lnTo>
                                <a:lnTo>
                                  <a:pt x="728" y="872"/>
                                </a:lnTo>
                                <a:lnTo>
                                  <a:pt x="710" y="873"/>
                                </a:lnTo>
                                <a:lnTo>
                                  <a:pt x="689" y="877"/>
                                </a:lnTo>
                                <a:lnTo>
                                  <a:pt x="666" y="883"/>
                                </a:lnTo>
                                <a:lnTo>
                                  <a:pt x="642" y="888"/>
                                </a:lnTo>
                                <a:lnTo>
                                  <a:pt x="616" y="895"/>
                                </a:lnTo>
                                <a:lnTo>
                                  <a:pt x="593" y="900"/>
                                </a:lnTo>
                                <a:lnTo>
                                  <a:pt x="571" y="904"/>
                                </a:lnTo>
                                <a:lnTo>
                                  <a:pt x="554" y="906"/>
                                </a:lnTo>
                                <a:lnTo>
                                  <a:pt x="540" y="903"/>
                                </a:lnTo>
                                <a:lnTo>
                                  <a:pt x="523" y="895"/>
                                </a:lnTo>
                                <a:lnTo>
                                  <a:pt x="504" y="883"/>
                                </a:lnTo>
                                <a:lnTo>
                                  <a:pt x="484" y="869"/>
                                </a:lnTo>
                                <a:lnTo>
                                  <a:pt x="465" y="852"/>
                                </a:lnTo>
                                <a:lnTo>
                                  <a:pt x="449" y="836"/>
                                </a:lnTo>
                                <a:lnTo>
                                  <a:pt x="435" y="819"/>
                                </a:lnTo>
                                <a:lnTo>
                                  <a:pt x="426" y="806"/>
                                </a:lnTo>
                                <a:lnTo>
                                  <a:pt x="414" y="814"/>
                                </a:lnTo>
                                <a:lnTo>
                                  <a:pt x="404" y="822"/>
                                </a:lnTo>
                                <a:lnTo>
                                  <a:pt x="399" y="830"/>
                                </a:lnTo>
                                <a:lnTo>
                                  <a:pt x="398" y="839"/>
                                </a:lnTo>
                                <a:lnTo>
                                  <a:pt x="400" y="847"/>
                                </a:lnTo>
                                <a:lnTo>
                                  <a:pt x="406" y="855"/>
                                </a:lnTo>
                                <a:lnTo>
                                  <a:pt x="414" y="863"/>
                                </a:lnTo>
                                <a:lnTo>
                                  <a:pt x="426" y="872"/>
                                </a:lnTo>
                                <a:lnTo>
                                  <a:pt x="400" y="880"/>
                                </a:lnTo>
                                <a:lnTo>
                                  <a:pt x="373" y="888"/>
                                </a:lnTo>
                                <a:lnTo>
                                  <a:pt x="346" y="896"/>
                                </a:lnTo>
                                <a:lnTo>
                                  <a:pt x="321" y="904"/>
                                </a:lnTo>
                                <a:lnTo>
                                  <a:pt x="294" y="913"/>
                                </a:lnTo>
                                <a:lnTo>
                                  <a:pt x="268" y="920"/>
                                </a:lnTo>
                                <a:lnTo>
                                  <a:pt x="244" y="925"/>
                                </a:lnTo>
                                <a:lnTo>
                                  <a:pt x="220" y="929"/>
                                </a:lnTo>
                                <a:lnTo>
                                  <a:pt x="206" y="931"/>
                                </a:lnTo>
                                <a:lnTo>
                                  <a:pt x="193" y="931"/>
                                </a:lnTo>
                                <a:lnTo>
                                  <a:pt x="177" y="929"/>
                                </a:lnTo>
                                <a:lnTo>
                                  <a:pt x="159" y="925"/>
                                </a:lnTo>
                                <a:lnTo>
                                  <a:pt x="140" y="920"/>
                                </a:lnTo>
                                <a:lnTo>
                                  <a:pt x="123" y="914"/>
                                </a:lnTo>
                                <a:lnTo>
                                  <a:pt x="104" y="906"/>
                                </a:lnTo>
                                <a:lnTo>
                                  <a:pt x="86" y="896"/>
                                </a:lnTo>
                                <a:lnTo>
                                  <a:pt x="69" y="887"/>
                                </a:lnTo>
                                <a:lnTo>
                                  <a:pt x="53" y="876"/>
                                </a:lnTo>
                                <a:lnTo>
                                  <a:pt x="38" y="863"/>
                                </a:lnTo>
                                <a:lnTo>
                                  <a:pt x="26" y="850"/>
                                </a:lnTo>
                                <a:lnTo>
                                  <a:pt x="15" y="836"/>
                                </a:lnTo>
                                <a:lnTo>
                                  <a:pt x="7" y="822"/>
                                </a:lnTo>
                                <a:lnTo>
                                  <a:pt x="1" y="806"/>
                                </a:lnTo>
                                <a:lnTo>
                                  <a:pt x="0" y="791"/>
                                </a:lnTo>
                                <a:lnTo>
                                  <a:pt x="15" y="774"/>
                                </a:lnTo>
                                <a:lnTo>
                                  <a:pt x="36" y="762"/>
                                </a:lnTo>
                                <a:lnTo>
                                  <a:pt x="62" y="755"/>
                                </a:lnTo>
                                <a:lnTo>
                                  <a:pt x="89" y="752"/>
                                </a:lnTo>
                                <a:lnTo>
                                  <a:pt x="116" y="755"/>
                                </a:lnTo>
                                <a:lnTo>
                                  <a:pt x="138" y="762"/>
                                </a:lnTo>
                                <a:lnTo>
                                  <a:pt x="152" y="774"/>
                                </a:lnTo>
                                <a:lnTo>
                                  <a:pt x="158" y="791"/>
                                </a:lnTo>
                                <a:lnTo>
                                  <a:pt x="108" y="800"/>
                                </a:lnTo>
                                <a:lnTo>
                                  <a:pt x="77" y="811"/>
                                </a:lnTo>
                                <a:lnTo>
                                  <a:pt x="63" y="821"/>
                                </a:lnTo>
                                <a:lnTo>
                                  <a:pt x="65" y="830"/>
                                </a:lnTo>
                                <a:lnTo>
                                  <a:pt x="78" y="841"/>
                                </a:lnTo>
                                <a:lnTo>
                                  <a:pt x="103" y="851"/>
                                </a:lnTo>
                                <a:lnTo>
                                  <a:pt x="135" y="862"/>
                                </a:lnTo>
                                <a:lnTo>
                                  <a:pt x="174" y="872"/>
                                </a:lnTo>
                                <a:lnTo>
                                  <a:pt x="183" y="870"/>
                                </a:lnTo>
                                <a:lnTo>
                                  <a:pt x="194" y="867"/>
                                </a:lnTo>
                                <a:lnTo>
                                  <a:pt x="208" y="863"/>
                                </a:lnTo>
                                <a:lnTo>
                                  <a:pt x="222" y="856"/>
                                </a:lnTo>
                                <a:lnTo>
                                  <a:pt x="237" y="848"/>
                                </a:lnTo>
                                <a:lnTo>
                                  <a:pt x="255" y="840"/>
                                </a:lnTo>
                                <a:lnTo>
                                  <a:pt x="272" y="829"/>
                                </a:lnTo>
                                <a:lnTo>
                                  <a:pt x="293" y="817"/>
                                </a:lnTo>
                                <a:lnTo>
                                  <a:pt x="313" y="803"/>
                                </a:lnTo>
                                <a:lnTo>
                                  <a:pt x="334" y="789"/>
                                </a:lnTo>
                                <a:lnTo>
                                  <a:pt x="356" y="774"/>
                                </a:lnTo>
                                <a:lnTo>
                                  <a:pt x="379" y="758"/>
                                </a:lnTo>
                                <a:lnTo>
                                  <a:pt x="402" y="741"/>
                                </a:lnTo>
                                <a:lnTo>
                                  <a:pt x="426" y="724"/>
                                </a:lnTo>
                                <a:lnTo>
                                  <a:pt x="450" y="706"/>
                                </a:lnTo>
                                <a:lnTo>
                                  <a:pt x="474" y="688"/>
                                </a:lnTo>
                                <a:lnTo>
                                  <a:pt x="491" y="678"/>
                                </a:lnTo>
                                <a:lnTo>
                                  <a:pt x="511" y="667"/>
                                </a:lnTo>
                                <a:lnTo>
                                  <a:pt x="535" y="658"/>
                                </a:lnTo>
                                <a:lnTo>
                                  <a:pt x="559" y="647"/>
                                </a:lnTo>
                                <a:lnTo>
                                  <a:pt x="585" y="639"/>
                                </a:lnTo>
                                <a:lnTo>
                                  <a:pt x="609" y="632"/>
                                </a:lnTo>
                                <a:lnTo>
                                  <a:pt x="631" y="626"/>
                                </a:lnTo>
                                <a:lnTo>
                                  <a:pt x="648" y="625"/>
                                </a:lnTo>
                                <a:lnTo>
                                  <a:pt x="666" y="623"/>
                                </a:lnTo>
                                <a:lnTo>
                                  <a:pt x="683" y="621"/>
                                </a:lnTo>
                                <a:lnTo>
                                  <a:pt x="704" y="617"/>
                                </a:lnTo>
                                <a:lnTo>
                                  <a:pt x="724" y="613"/>
                                </a:lnTo>
                                <a:lnTo>
                                  <a:pt x="744" y="608"/>
                                </a:lnTo>
                                <a:lnTo>
                                  <a:pt x="766" y="606"/>
                                </a:lnTo>
                                <a:lnTo>
                                  <a:pt x="786" y="606"/>
                                </a:lnTo>
                                <a:lnTo>
                                  <a:pt x="807" y="607"/>
                                </a:lnTo>
                                <a:lnTo>
                                  <a:pt x="825" y="611"/>
                                </a:lnTo>
                                <a:lnTo>
                                  <a:pt x="838" y="621"/>
                                </a:lnTo>
                                <a:lnTo>
                                  <a:pt x="846" y="636"/>
                                </a:lnTo>
                                <a:lnTo>
                                  <a:pt x="853" y="654"/>
                                </a:lnTo>
                                <a:lnTo>
                                  <a:pt x="857" y="673"/>
                                </a:lnTo>
                                <a:lnTo>
                                  <a:pt x="861" y="692"/>
                                </a:lnTo>
                                <a:lnTo>
                                  <a:pt x="865" y="710"/>
                                </a:lnTo>
                                <a:lnTo>
                                  <a:pt x="871" y="724"/>
                                </a:lnTo>
                                <a:lnTo>
                                  <a:pt x="877" y="703"/>
                                </a:lnTo>
                                <a:lnTo>
                                  <a:pt x="881" y="687"/>
                                </a:lnTo>
                                <a:lnTo>
                                  <a:pt x="881" y="670"/>
                                </a:lnTo>
                                <a:lnTo>
                                  <a:pt x="880" y="656"/>
                                </a:lnTo>
                                <a:lnTo>
                                  <a:pt x="877" y="643"/>
                                </a:lnTo>
                                <a:lnTo>
                                  <a:pt x="875" y="626"/>
                                </a:lnTo>
                                <a:lnTo>
                                  <a:pt x="872" y="610"/>
                                </a:lnTo>
                                <a:lnTo>
                                  <a:pt x="871" y="589"/>
                                </a:lnTo>
                                <a:lnTo>
                                  <a:pt x="872" y="576"/>
                                </a:lnTo>
                                <a:lnTo>
                                  <a:pt x="876" y="560"/>
                                </a:lnTo>
                                <a:lnTo>
                                  <a:pt x="880" y="545"/>
                                </a:lnTo>
                                <a:lnTo>
                                  <a:pt x="887" y="528"/>
                                </a:lnTo>
                                <a:lnTo>
                                  <a:pt x="895" y="512"/>
                                </a:lnTo>
                                <a:lnTo>
                                  <a:pt x="903" y="497"/>
                                </a:lnTo>
                                <a:lnTo>
                                  <a:pt x="910" y="484"/>
                                </a:lnTo>
                                <a:lnTo>
                                  <a:pt x="918" y="474"/>
                                </a:lnTo>
                                <a:lnTo>
                                  <a:pt x="927" y="466"/>
                                </a:lnTo>
                                <a:lnTo>
                                  <a:pt x="939" y="456"/>
                                </a:lnTo>
                                <a:lnTo>
                                  <a:pt x="954" y="448"/>
                                </a:lnTo>
                                <a:lnTo>
                                  <a:pt x="972" y="440"/>
                                </a:lnTo>
                                <a:lnTo>
                                  <a:pt x="989" y="433"/>
                                </a:lnTo>
                                <a:lnTo>
                                  <a:pt x="1008" y="429"/>
                                </a:lnTo>
                                <a:lnTo>
                                  <a:pt x="1027" y="425"/>
                                </a:lnTo>
                                <a:lnTo>
                                  <a:pt x="1045" y="423"/>
                                </a:lnTo>
                                <a:lnTo>
                                  <a:pt x="1066" y="426"/>
                                </a:lnTo>
                                <a:lnTo>
                                  <a:pt x="1086" y="433"/>
                                </a:lnTo>
                                <a:lnTo>
                                  <a:pt x="1102" y="443"/>
                                </a:lnTo>
                                <a:lnTo>
                                  <a:pt x="1116" y="456"/>
                                </a:lnTo>
                                <a:lnTo>
                                  <a:pt x="1127" y="474"/>
                                </a:lnTo>
                                <a:lnTo>
                                  <a:pt x="1135" y="493"/>
                                </a:lnTo>
                                <a:lnTo>
                                  <a:pt x="1140" y="517"/>
                                </a:lnTo>
                                <a:lnTo>
                                  <a:pt x="1142" y="540"/>
                                </a:lnTo>
                                <a:lnTo>
                                  <a:pt x="1140" y="547"/>
                                </a:lnTo>
                                <a:lnTo>
                                  <a:pt x="1138" y="555"/>
                                </a:lnTo>
                                <a:lnTo>
                                  <a:pt x="1133" y="563"/>
                                </a:lnTo>
                                <a:lnTo>
                                  <a:pt x="1128" y="571"/>
                                </a:lnTo>
                                <a:lnTo>
                                  <a:pt x="1121" y="578"/>
                                </a:lnTo>
                                <a:lnTo>
                                  <a:pt x="1112" y="584"/>
                                </a:lnTo>
                                <a:lnTo>
                                  <a:pt x="1102" y="588"/>
                                </a:lnTo>
                                <a:lnTo>
                                  <a:pt x="1092" y="589"/>
                                </a:lnTo>
                                <a:lnTo>
                                  <a:pt x="1081" y="595"/>
                                </a:lnTo>
                                <a:lnTo>
                                  <a:pt x="1071" y="607"/>
                                </a:lnTo>
                                <a:lnTo>
                                  <a:pt x="1065" y="619"/>
                                </a:lnTo>
                                <a:lnTo>
                                  <a:pt x="1062" y="625"/>
                                </a:lnTo>
                                <a:lnTo>
                                  <a:pt x="1067" y="647"/>
                                </a:lnTo>
                                <a:lnTo>
                                  <a:pt x="1081" y="669"/>
                                </a:lnTo>
                                <a:lnTo>
                                  <a:pt x="1101" y="689"/>
                                </a:lnTo>
                                <a:lnTo>
                                  <a:pt x="1125" y="708"/>
                                </a:lnTo>
                                <a:lnTo>
                                  <a:pt x="1151" y="726"/>
                                </a:lnTo>
                                <a:lnTo>
                                  <a:pt x="1177" y="740"/>
                                </a:lnTo>
                                <a:lnTo>
                                  <a:pt x="1201" y="751"/>
                                </a:lnTo>
                                <a:lnTo>
                                  <a:pt x="1220" y="756"/>
                                </a:lnTo>
                                <a:lnTo>
                                  <a:pt x="1235" y="740"/>
                                </a:lnTo>
                                <a:lnTo>
                                  <a:pt x="1224" y="718"/>
                                </a:lnTo>
                                <a:lnTo>
                                  <a:pt x="1213" y="693"/>
                                </a:lnTo>
                                <a:lnTo>
                                  <a:pt x="1202" y="667"/>
                                </a:lnTo>
                                <a:lnTo>
                                  <a:pt x="1193" y="640"/>
                                </a:lnTo>
                                <a:lnTo>
                                  <a:pt x="1183" y="614"/>
                                </a:lnTo>
                                <a:lnTo>
                                  <a:pt x="1177" y="588"/>
                                </a:lnTo>
                                <a:lnTo>
                                  <a:pt x="1173" y="563"/>
                                </a:lnTo>
                                <a:lnTo>
                                  <a:pt x="1171" y="540"/>
                                </a:lnTo>
                                <a:lnTo>
                                  <a:pt x="1173" y="510"/>
                                </a:lnTo>
                                <a:lnTo>
                                  <a:pt x="1175" y="482"/>
                                </a:lnTo>
                                <a:lnTo>
                                  <a:pt x="1181" y="455"/>
                                </a:lnTo>
                                <a:lnTo>
                                  <a:pt x="1189" y="430"/>
                                </a:lnTo>
                                <a:lnTo>
                                  <a:pt x="1198" y="406"/>
                                </a:lnTo>
                                <a:lnTo>
                                  <a:pt x="1209" y="382"/>
                                </a:lnTo>
                                <a:lnTo>
                                  <a:pt x="1221" y="359"/>
                                </a:lnTo>
                                <a:lnTo>
                                  <a:pt x="1235" y="337"/>
                                </a:lnTo>
                                <a:lnTo>
                                  <a:pt x="1249" y="315"/>
                                </a:lnTo>
                                <a:lnTo>
                                  <a:pt x="1266" y="295"/>
                                </a:lnTo>
                                <a:lnTo>
                                  <a:pt x="1283" y="274"/>
                                </a:lnTo>
                                <a:lnTo>
                                  <a:pt x="1301" y="255"/>
                                </a:lnTo>
                                <a:lnTo>
                                  <a:pt x="1319" y="234"/>
                                </a:lnTo>
                                <a:lnTo>
                                  <a:pt x="1338" y="215"/>
                                </a:lnTo>
                                <a:lnTo>
                                  <a:pt x="1357" y="196"/>
                                </a:lnTo>
                                <a:lnTo>
                                  <a:pt x="1377" y="175"/>
                                </a:lnTo>
                                <a:lnTo>
                                  <a:pt x="1352" y="175"/>
                                </a:lnTo>
                                <a:lnTo>
                                  <a:pt x="1330" y="175"/>
                                </a:lnTo>
                                <a:lnTo>
                                  <a:pt x="1310" y="174"/>
                                </a:lnTo>
                                <a:lnTo>
                                  <a:pt x="1292" y="171"/>
                                </a:lnTo>
                                <a:lnTo>
                                  <a:pt x="1276" y="164"/>
                                </a:lnTo>
                                <a:lnTo>
                                  <a:pt x="1263" y="152"/>
                                </a:lnTo>
                                <a:lnTo>
                                  <a:pt x="1248" y="134"/>
                                </a:lnTo>
                                <a:lnTo>
                                  <a:pt x="1235" y="108"/>
                                </a:lnTo>
                                <a:lnTo>
                                  <a:pt x="1257" y="119"/>
                                </a:lnTo>
                                <a:lnTo>
                                  <a:pt x="1276" y="127"/>
                                </a:lnTo>
                                <a:lnTo>
                                  <a:pt x="1291" y="133"/>
                                </a:lnTo>
                                <a:lnTo>
                                  <a:pt x="1305" y="136"/>
                                </a:lnTo>
                                <a:lnTo>
                                  <a:pt x="1319" y="134"/>
                                </a:lnTo>
                                <a:lnTo>
                                  <a:pt x="1334" y="129"/>
                                </a:lnTo>
                                <a:lnTo>
                                  <a:pt x="1353" y="120"/>
                                </a:lnTo>
                                <a:lnTo>
                                  <a:pt x="1377" y="108"/>
                                </a:lnTo>
                                <a:lnTo>
                                  <a:pt x="1388" y="108"/>
                                </a:lnTo>
                                <a:lnTo>
                                  <a:pt x="1404" y="109"/>
                                </a:lnTo>
                                <a:lnTo>
                                  <a:pt x="1425" y="112"/>
                                </a:lnTo>
                                <a:lnTo>
                                  <a:pt x="1446" y="114"/>
                                </a:lnTo>
                                <a:lnTo>
                                  <a:pt x="1466" y="114"/>
                                </a:lnTo>
                                <a:lnTo>
                                  <a:pt x="1484" y="114"/>
                                </a:lnTo>
                                <a:lnTo>
                                  <a:pt x="1496" y="112"/>
                                </a:lnTo>
                                <a:lnTo>
                                  <a:pt x="1503" y="108"/>
                                </a:lnTo>
                                <a:lnTo>
                                  <a:pt x="1505" y="100"/>
                                </a:lnTo>
                                <a:lnTo>
                                  <a:pt x="1508" y="88"/>
                                </a:lnTo>
                                <a:lnTo>
                                  <a:pt x="1509" y="72"/>
                                </a:lnTo>
                                <a:lnTo>
                                  <a:pt x="1507" y="57"/>
                                </a:lnTo>
                                <a:lnTo>
                                  <a:pt x="1503" y="44"/>
                                </a:lnTo>
                                <a:lnTo>
                                  <a:pt x="1493" y="31"/>
                                </a:lnTo>
                                <a:lnTo>
                                  <a:pt x="1481" y="23"/>
                                </a:lnTo>
                                <a:lnTo>
                                  <a:pt x="1462" y="20"/>
                                </a:lnTo>
                                <a:lnTo>
                                  <a:pt x="1483" y="0"/>
                                </a:lnTo>
                                <a:lnTo>
                                  <a:pt x="2008" y="541"/>
                                </a:lnTo>
                                <a:lnTo>
                                  <a:pt x="2001" y="534"/>
                                </a:lnTo>
                                <a:lnTo>
                                  <a:pt x="1993" y="530"/>
                                </a:lnTo>
                                <a:lnTo>
                                  <a:pt x="1984" y="528"/>
                                </a:lnTo>
                                <a:lnTo>
                                  <a:pt x="1972" y="525"/>
                                </a:lnTo>
                                <a:lnTo>
                                  <a:pt x="1960" y="523"/>
                                </a:lnTo>
                                <a:lnTo>
                                  <a:pt x="1945" y="523"/>
                                </a:lnTo>
                                <a:lnTo>
                                  <a:pt x="1930" y="523"/>
                                </a:lnTo>
                                <a:lnTo>
                                  <a:pt x="1915" y="523"/>
                                </a:lnTo>
                                <a:lnTo>
                                  <a:pt x="1911" y="554"/>
                                </a:lnTo>
                                <a:lnTo>
                                  <a:pt x="1908" y="582"/>
                                </a:lnTo>
                                <a:lnTo>
                                  <a:pt x="1910" y="608"/>
                                </a:lnTo>
                                <a:lnTo>
                                  <a:pt x="1911" y="633"/>
                                </a:lnTo>
                                <a:lnTo>
                                  <a:pt x="1916" y="655"/>
                                </a:lnTo>
                                <a:lnTo>
                                  <a:pt x="1922" y="676"/>
                                </a:lnTo>
                                <a:lnTo>
                                  <a:pt x="1929" y="693"/>
                                </a:lnTo>
                                <a:lnTo>
                                  <a:pt x="1938" y="710"/>
                                </a:lnTo>
                                <a:lnTo>
                                  <a:pt x="1946" y="725"/>
                                </a:lnTo>
                                <a:lnTo>
                                  <a:pt x="1956" y="737"/>
                                </a:lnTo>
                                <a:lnTo>
                                  <a:pt x="1966" y="748"/>
                                </a:lnTo>
                                <a:lnTo>
                                  <a:pt x="1976" y="758"/>
                                </a:lnTo>
                                <a:lnTo>
                                  <a:pt x="1987" y="766"/>
                                </a:lnTo>
                                <a:lnTo>
                                  <a:pt x="1996" y="772"/>
                                </a:lnTo>
                                <a:lnTo>
                                  <a:pt x="2004" y="777"/>
                                </a:lnTo>
                                <a:lnTo>
                                  <a:pt x="2012" y="780"/>
                                </a:lnTo>
                                <a:lnTo>
                                  <a:pt x="2023" y="781"/>
                                </a:lnTo>
                                <a:lnTo>
                                  <a:pt x="2036" y="784"/>
                                </a:lnTo>
                                <a:lnTo>
                                  <a:pt x="2051" y="785"/>
                                </a:lnTo>
                                <a:lnTo>
                                  <a:pt x="2069" y="787"/>
                                </a:lnTo>
                                <a:lnTo>
                                  <a:pt x="2085" y="789"/>
                                </a:lnTo>
                                <a:lnTo>
                                  <a:pt x="2100" y="791"/>
                                </a:lnTo>
                                <a:lnTo>
                                  <a:pt x="2112" y="791"/>
                                </a:lnTo>
                                <a:lnTo>
                                  <a:pt x="2120" y="791"/>
                                </a:lnTo>
                                <a:lnTo>
                                  <a:pt x="2133" y="788"/>
                                </a:lnTo>
                                <a:lnTo>
                                  <a:pt x="2146" y="785"/>
                                </a:lnTo>
                                <a:lnTo>
                                  <a:pt x="2158" y="782"/>
                                </a:lnTo>
                                <a:lnTo>
                                  <a:pt x="2170" y="781"/>
                                </a:lnTo>
                                <a:lnTo>
                                  <a:pt x="2181" y="780"/>
                                </a:lnTo>
                                <a:lnTo>
                                  <a:pt x="2194" y="778"/>
                                </a:lnTo>
                                <a:lnTo>
                                  <a:pt x="2208" y="777"/>
                                </a:lnTo>
                                <a:lnTo>
                                  <a:pt x="2222" y="777"/>
                                </a:lnTo>
                                <a:lnTo>
                                  <a:pt x="2208" y="766"/>
                                </a:lnTo>
                                <a:lnTo>
                                  <a:pt x="2193" y="756"/>
                                </a:lnTo>
                                <a:lnTo>
                                  <a:pt x="2179" y="750"/>
                                </a:lnTo>
                                <a:lnTo>
                                  <a:pt x="2164" y="744"/>
                                </a:lnTo>
                                <a:lnTo>
                                  <a:pt x="2150" y="743"/>
                                </a:lnTo>
                                <a:lnTo>
                                  <a:pt x="2135" y="744"/>
                                </a:lnTo>
                                <a:lnTo>
                                  <a:pt x="2120" y="748"/>
                                </a:lnTo>
                                <a:lnTo>
                                  <a:pt x="2105" y="756"/>
                                </a:lnTo>
                                <a:lnTo>
                                  <a:pt x="2105" y="750"/>
                                </a:lnTo>
                                <a:lnTo>
                                  <a:pt x="2105" y="744"/>
                                </a:lnTo>
                                <a:lnTo>
                                  <a:pt x="2105" y="737"/>
                                </a:lnTo>
                                <a:lnTo>
                                  <a:pt x="2105" y="730"/>
                                </a:lnTo>
                                <a:lnTo>
                                  <a:pt x="2105" y="725"/>
                                </a:lnTo>
                                <a:lnTo>
                                  <a:pt x="2105" y="718"/>
                                </a:lnTo>
                                <a:lnTo>
                                  <a:pt x="2105" y="713"/>
                                </a:lnTo>
                                <a:lnTo>
                                  <a:pt x="2105" y="707"/>
                                </a:lnTo>
                                <a:lnTo>
                                  <a:pt x="2104" y="708"/>
                                </a:lnTo>
                                <a:lnTo>
                                  <a:pt x="2100" y="710"/>
                                </a:lnTo>
                                <a:lnTo>
                                  <a:pt x="2094" y="713"/>
                                </a:lnTo>
                                <a:lnTo>
                                  <a:pt x="2088" y="715"/>
                                </a:lnTo>
                                <a:lnTo>
                                  <a:pt x="2080" y="718"/>
                                </a:lnTo>
                                <a:lnTo>
                                  <a:pt x="2071" y="721"/>
                                </a:lnTo>
                                <a:lnTo>
                                  <a:pt x="2063" y="722"/>
                                </a:lnTo>
                                <a:lnTo>
                                  <a:pt x="2057" y="724"/>
                                </a:lnTo>
                                <a:lnTo>
                                  <a:pt x="1977" y="688"/>
                                </a:lnTo>
                                <a:lnTo>
                                  <a:pt x="1982" y="682"/>
                                </a:lnTo>
                                <a:lnTo>
                                  <a:pt x="1995" y="671"/>
                                </a:lnTo>
                                <a:lnTo>
                                  <a:pt x="2005" y="660"/>
                                </a:lnTo>
                                <a:lnTo>
                                  <a:pt x="2011" y="655"/>
                                </a:lnTo>
                                <a:lnTo>
                                  <a:pt x="2013" y="639"/>
                                </a:lnTo>
                                <a:lnTo>
                                  <a:pt x="2018" y="623"/>
                                </a:lnTo>
                                <a:lnTo>
                                  <a:pt x="2019" y="608"/>
                                </a:lnTo>
                                <a:lnTo>
                                  <a:pt x="2022" y="595"/>
                                </a:lnTo>
                                <a:lnTo>
                                  <a:pt x="2022" y="581"/>
                                </a:lnTo>
                                <a:lnTo>
                                  <a:pt x="2022" y="570"/>
                                </a:lnTo>
                                <a:lnTo>
                                  <a:pt x="2019" y="559"/>
                                </a:lnTo>
                                <a:lnTo>
                                  <a:pt x="2013" y="551"/>
                                </a:lnTo>
                                <a:lnTo>
                                  <a:pt x="2400" y="946"/>
                                </a:lnTo>
                                <a:close/>
                              </a:path>
                            </a:pathLst>
                          </a:custGeom>
                          <a:solidFill>
                            <a:schemeClr val="tx1">
                              <a:lumMod val="100000"/>
                              <a:lumOff val="0"/>
                            </a:schemeClr>
                          </a:solidFill>
                          <a:ln w="0" cap="rnd">
                            <a:solidFill>
                              <a:schemeClr val="tx1">
                                <a:lumMod val="100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1">
                                      <a:lumMod val="50000"/>
                                      <a:lumOff val="0"/>
                                    </a:schemeClr>
                                  </a:outerShdw>
                                </a:effectLst>
                              </a14:hiddenEffects>
                            </a:ext>
                          </a:extLst>
                        </wps:spPr>
                        <wps:bodyPr rot="0" vert="horz" wrap="square" lIns="91440" tIns="45720" rIns="91440" bIns="45720" anchor="t" anchorCtr="0" upright="1">
                          <a:noAutofit/>
                        </wps:bodyPr>
                      </wps:wsp>
                      <wps:wsp>
                        <wps:cNvPr id="291" name="Freeform 180"/>
                        <wps:cNvSpPr>
                          <a:spLocks/>
                        </wps:cNvSpPr>
                        <wps:spPr bwMode="auto">
                          <a:xfrm>
                            <a:off x="8959" y="13770"/>
                            <a:ext cx="2234" cy="2373"/>
                          </a:xfrm>
                          <a:custGeom>
                            <a:avLst/>
                            <a:gdLst>
                              <a:gd name="T0" fmla="*/ 1384 w 2217"/>
                              <a:gd name="T1" fmla="*/ 1515 h 2268"/>
                              <a:gd name="T2" fmla="*/ 1391 w 2217"/>
                              <a:gd name="T3" fmla="*/ 1602 h 2268"/>
                              <a:gd name="T4" fmla="*/ 1309 w 2217"/>
                              <a:gd name="T5" fmla="*/ 1602 h 2268"/>
                              <a:gd name="T6" fmla="*/ 1176 w 2217"/>
                              <a:gd name="T7" fmla="*/ 1664 h 2268"/>
                              <a:gd name="T8" fmla="*/ 1144 w 2217"/>
                              <a:gd name="T9" fmla="*/ 1877 h 2268"/>
                              <a:gd name="T10" fmla="*/ 1105 w 2217"/>
                              <a:gd name="T11" fmla="*/ 1933 h 2268"/>
                              <a:gd name="T12" fmla="*/ 1018 w 2217"/>
                              <a:gd name="T13" fmla="*/ 1905 h 2268"/>
                              <a:gd name="T14" fmla="*/ 868 w 2217"/>
                              <a:gd name="T15" fmla="*/ 1958 h 2268"/>
                              <a:gd name="T16" fmla="*/ 747 w 2217"/>
                              <a:gd name="T17" fmla="*/ 2052 h 2268"/>
                              <a:gd name="T18" fmla="*/ 612 w 2217"/>
                              <a:gd name="T19" fmla="*/ 2058 h 2268"/>
                              <a:gd name="T20" fmla="*/ 448 w 2217"/>
                              <a:gd name="T21" fmla="*/ 2148 h 2268"/>
                              <a:gd name="T22" fmla="*/ 297 w 2217"/>
                              <a:gd name="T23" fmla="*/ 2327 h 2268"/>
                              <a:gd name="T24" fmla="*/ 237 w 2217"/>
                              <a:gd name="T25" fmla="*/ 2277 h 2268"/>
                              <a:gd name="T26" fmla="*/ 104 w 2217"/>
                              <a:gd name="T27" fmla="*/ 2250 h 2268"/>
                              <a:gd name="T28" fmla="*/ 0 w 2217"/>
                              <a:gd name="T29" fmla="*/ 2304 h 2268"/>
                              <a:gd name="T30" fmla="*/ 64 w 2217"/>
                              <a:gd name="T31" fmla="*/ 2326 h 2268"/>
                              <a:gd name="T32" fmla="*/ 158 w 2217"/>
                              <a:gd name="T33" fmla="*/ 2288 h 2268"/>
                              <a:gd name="T34" fmla="*/ 223 w 2217"/>
                              <a:gd name="T35" fmla="*/ 2354 h 2268"/>
                              <a:gd name="T36" fmla="*/ 341 w 2217"/>
                              <a:gd name="T37" fmla="*/ 2338 h 2268"/>
                              <a:gd name="T38" fmla="*/ 510 w 2217"/>
                              <a:gd name="T39" fmla="*/ 2149 h 2268"/>
                              <a:gd name="T40" fmla="*/ 682 w 2217"/>
                              <a:gd name="T41" fmla="*/ 2087 h 2268"/>
                              <a:gd name="T42" fmla="*/ 801 w 2217"/>
                              <a:gd name="T43" fmla="*/ 2089 h 2268"/>
                              <a:gd name="T44" fmla="*/ 957 w 2217"/>
                              <a:gd name="T45" fmla="*/ 1969 h 2268"/>
                              <a:gd name="T46" fmla="*/ 1076 w 2217"/>
                              <a:gd name="T47" fmla="*/ 1967 h 2268"/>
                              <a:gd name="T48" fmla="*/ 1137 w 2217"/>
                              <a:gd name="T49" fmla="*/ 1983 h 2268"/>
                              <a:gd name="T50" fmla="*/ 1197 w 2217"/>
                              <a:gd name="T51" fmla="*/ 1867 h 2268"/>
                              <a:gd name="T52" fmla="*/ 1244 w 2217"/>
                              <a:gd name="T53" fmla="*/ 1653 h 2268"/>
                              <a:gd name="T54" fmla="*/ 1379 w 2217"/>
                              <a:gd name="T55" fmla="*/ 1648 h 2268"/>
                              <a:gd name="T56" fmla="*/ 1476 w 2217"/>
                              <a:gd name="T57" fmla="*/ 1600 h 2268"/>
                              <a:gd name="T58" fmla="*/ 1442 w 2217"/>
                              <a:gd name="T59" fmla="*/ 1504 h 2268"/>
                              <a:gd name="T60" fmla="*/ 1542 w 2217"/>
                              <a:gd name="T61" fmla="*/ 1507 h 2268"/>
                              <a:gd name="T62" fmla="*/ 1534 w 2217"/>
                              <a:gd name="T63" fmla="*/ 1374 h 2268"/>
                              <a:gd name="T64" fmla="*/ 1668 w 2217"/>
                              <a:gd name="T65" fmla="*/ 1271 h 2268"/>
                              <a:gd name="T66" fmla="*/ 1842 w 2217"/>
                              <a:gd name="T67" fmla="*/ 1228 h 2268"/>
                              <a:gd name="T68" fmla="*/ 1855 w 2217"/>
                              <a:gd name="T69" fmla="*/ 1159 h 2268"/>
                              <a:gd name="T70" fmla="*/ 1836 w 2217"/>
                              <a:gd name="T71" fmla="*/ 1066 h 2268"/>
                              <a:gd name="T72" fmla="*/ 1926 w 2217"/>
                              <a:gd name="T73" fmla="*/ 907 h 2268"/>
                              <a:gd name="T74" fmla="*/ 1975 w 2217"/>
                              <a:gd name="T75" fmla="*/ 782 h 2268"/>
                              <a:gd name="T76" fmla="*/ 1980 w 2217"/>
                              <a:gd name="T77" fmla="*/ 604 h 2268"/>
                              <a:gd name="T78" fmla="*/ 2148 w 2217"/>
                              <a:gd name="T79" fmla="*/ 416 h 2268"/>
                              <a:gd name="T80" fmla="*/ 2233 w 2217"/>
                              <a:gd name="T81" fmla="*/ 283 h 2268"/>
                              <a:gd name="T82" fmla="*/ 2169 w 2217"/>
                              <a:gd name="T83" fmla="*/ 196 h 2268"/>
                              <a:gd name="T84" fmla="*/ 2176 w 2217"/>
                              <a:gd name="T85" fmla="*/ 106 h 2268"/>
                              <a:gd name="T86" fmla="*/ 2190 w 2217"/>
                              <a:gd name="T87" fmla="*/ 16 h 2268"/>
                              <a:gd name="T88" fmla="*/ 2133 w 2217"/>
                              <a:gd name="T89" fmla="*/ 27 h 2268"/>
                              <a:gd name="T90" fmla="*/ 2110 w 2217"/>
                              <a:gd name="T91" fmla="*/ 198 h 2268"/>
                              <a:gd name="T92" fmla="*/ 2194 w 2217"/>
                              <a:gd name="T93" fmla="*/ 276 h 2268"/>
                              <a:gd name="T94" fmla="*/ 2071 w 2217"/>
                              <a:gd name="T95" fmla="*/ 416 h 2268"/>
                              <a:gd name="T96" fmla="*/ 1961 w 2217"/>
                              <a:gd name="T97" fmla="*/ 570 h 2268"/>
                              <a:gd name="T98" fmla="*/ 1932 w 2217"/>
                              <a:gd name="T99" fmla="*/ 738 h 2268"/>
                              <a:gd name="T100" fmla="*/ 1893 w 2217"/>
                              <a:gd name="T101" fmla="*/ 855 h 2268"/>
                              <a:gd name="T102" fmla="*/ 1789 w 2217"/>
                              <a:gd name="T103" fmla="*/ 1037 h 2268"/>
                              <a:gd name="T104" fmla="*/ 1805 w 2217"/>
                              <a:gd name="T105" fmla="*/ 1127 h 2268"/>
                              <a:gd name="T106" fmla="*/ 1799 w 2217"/>
                              <a:gd name="T107" fmla="*/ 1198 h 2268"/>
                              <a:gd name="T108" fmla="*/ 1653 w 2217"/>
                              <a:gd name="T109" fmla="*/ 1228 h 2268"/>
                              <a:gd name="T110" fmla="*/ 1502 w 2217"/>
                              <a:gd name="T111" fmla="*/ 1333 h 2268"/>
                              <a:gd name="T112" fmla="*/ 1518 w 2217"/>
                              <a:gd name="T113" fmla="*/ 1431 h 2268"/>
                              <a:gd name="T114" fmla="*/ 1486 w 2217"/>
                              <a:gd name="T115" fmla="*/ 1483 h 2268"/>
                              <a:gd name="T116" fmla="*/ 1382 w 2217"/>
                              <a:gd name="T117" fmla="*/ 1433 h 2268"/>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Lst>
                            <a:ahLst/>
                            <a:cxnLst>
                              <a:cxn ang="T118">
                                <a:pos x="T0" y="T1"/>
                              </a:cxn>
                              <a:cxn ang="T119">
                                <a:pos x="T2" y="T3"/>
                              </a:cxn>
                              <a:cxn ang="T120">
                                <a:pos x="T4" y="T5"/>
                              </a:cxn>
                              <a:cxn ang="T121">
                                <a:pos x="T6" y="T7"/>
                              </a:cxn>
                              <a:cxn ang="T122">
                                <a:pos x="T8" y="T9"/>
                              </a:cxn>
                              <a:cxn ang="T123">
                                <a:pos x="T10" y="T11"/>
                              </a:cxn>
                              <a:cxn ang="T124">
                                <a:pos x="T12" y="T13"/>
                              </a:cxn>
                              <a:cxn ang="T125">
                                <a:pos x="T14" y="T15"/>
                              </a:cxn>
                              <a:cxn ang="T126">
                                <a:pos x="T16" y="T17"/>
                              </a:cxn>
                              <a:cxn ang="T127">
                                <a:pos x="T18" y="T19"/>
                              </a:cxn>
                              <a:cxn ang="T128">
                                <a:pos x="T20" y="T21"/>
                              </a:cxn>
                              <a:cxn ang="T129">
                                <a:pos x="T22" y="T23"/>
                              </a:cxn>
                              <a:cxn ang="T130">
                                <a:pos x="T24" y="T25"/>
                              </a:cxn>
                              <a:cxn ang="T131">
                                <a:pos x="T26" y="T27"/>
                              </a:cxn>
                              <a:cxn ang="T132">
                                <a:pos x="T28" y="T29"/>
                              </a:cxn>
                              <a:cxn ang="T133">
                                <a:pos x="T30" y="T31"/>
                              </a:cxn>
                              <a:cxn ang="T134">
                                <a:pos x="T32" y="T33"/>
                              </a:cxn>
                              <a:cxn ang="T135">
                                <a:pos x="T34" y="T35"/>
                              </a:cxn>
                              <a:cxn ang="T136">
                                <a:pos x="T36" y="T37"/>
                              </a:cxn>
                              <a:cxn ang="T137">
                                <a:pos x="T38" y="T39"/>
                              </a:cxn>
                              <a:cxn ang="T138">
                                <a:pos x="T40" y="T41"/>
                              </a:cxn>
                              <a:cxn ang="T139">
                                <a:pos x="T42" y="T43"/>
                              </a:cxn>
                              <a:cxn ang="T140">
                                <a:pos x="T44" y="T45"/>
                              </a:cxn>
                              <a:cxn ang="T141">
                                <a:pos x="T46" y="T47"/>
                              </a:cxn>
                              <a:cxn ang="T142">
                                <a:pos x="T48" y="T49"/>
                              </a:cxn>
                              <a:cxn ang="T143">
                                <a:pos x="T50" y="T51"/>
                              </a:cxn>
                              <a:cxn ang="T144">
                                <a:pos x="T52" y="T53"/>
                              </a:cxn>
                              <a:cxn ang="T145">
                                <a:pos x="T54" y="T55"/>
                              </a:cxn>
                              <a:cxn ang="T146">
                                <a:pos x="T56" y="T57"/>
                              </a:cxn>
                              <a:cxn ang="T147">
                                <a:pos x="T58" y="T59"/>
                              </a:cxn>
                              <a:cxn ang="T148">
                                <a:pos x="T60" y="T61"/>
                              </a:cxn>
                              <a:cxn ang="T149">
                                <a:pos x="T62" y="T63"/>
                              </a:cxn>
                              <a:cxn ang="T150">
                                <a:pos x="T64" y="T65"/>
                              </a:cxn>
                              <a:cxn ang="T151">
                                <a:pos x="T66" y="T67"/>
                              </a:cxn>
                              <a:cxn ang="T152">
                                <a:pos x="T68" y="T69"/>
                              </a:cxn>
                              <a:cxn ang="T153">
                                <a:pos x="T70" y="T71"/>
                              </a:cxn>
                              <a:cxn ang="T154">
                                <a:pos x="T72" y="T73"/>
                              </a:cxn>
                              <a:cxn ang="T155">
                                <a:pos x="T74" y="T75"/>
                              </a:cxn>
                              <a:cxn ang="T156">
                                <a:pos x="T76" y="T77"/>
                              </a:cxn>
                              <a:cxn ang="T157">
                                <a:pos x="T78" y="T79"/>
                              </a:cxn>
                              <a:cxn ang="T158">
                                <a:pos x="T80" y="T81"/>
                              </a:cxn>
                              <a:cxn ang="T159">
                                <a:pos x="T82" y="T83"/>
                              </a:cxn>
                              <a:cxn ang="T160">
                                <a:pos x="T84" y="T85"/>
                              </a:cxn>
                              <a:cxn ang="T161">
                                <a:pos x="T86" y="T87"/>
                              </a:cxn>
                              <a:cxn ang="T162">
                                <a:pos x="T88" y="T89"/>
                              </a:cxn>
                              <a:cxn ang="T163">
                                <a:pos x="T90" y="T91"/>
                              </a:cxn>
                              <a:cxn ang="T164">
                                <a:pos x="T92" y="T93"/>
                              </a:cxn>
                              <a:cxn ang="T165">
                                <a:pos x="T94" y="T95"/>
                              </a:cxn>
                              <a:cxn ang="T166">
                                <a:pos x="T96" y="T97"/>
                              </a:cxn>
                              <a:cxn ang="T167">
                                <a:pos x="T98" y="T99"/>
                              </a:cxn>
                              <a:cxn ang="T168">
                                <a:pos x="T100" y="T101"/>
                              </a:cxn>
                              <a:cxn ang="T169">
                                <a:pos x="T102" y="T103"/>
                              </a:cxn>
                              <a:cxn ang="T170">
                                <a:pos x="T104" y="T105"/>
                              </a:cxn>
                              <a:cxn ang="T171">
                                <a:pos x="T106" y="T107"/>
                              </a:cxn>
                              <a:cxn ang="T172">
                                <a:pos x="T108" y="T109"/>
                              </a:cxn>
                              <a:cxn ang="T173">
                                <a:pos x="T110" y="T111"/>
                              </a:cxn>
                              <a:cxn ang="T174">
                                <a:pos x="T112" y="T113"/>
                              </a:cxn>
                              <a:cxn ang="T175">
                                <a:pos x="T114" y="T115"/>
                              </a:cxn>
                              <a:cxn ang="T176">
                                <a:pos x="T116" y="T117"/>
                              </a:cxn>
                            </a:cxnLst>
                            <a:rect l="0" t="0" r="r" b="b"/>
                            <a:pathLst>
                              <a:path w="2217" h="2268">
                                <a:moveTo>
                                  <a:pt x="1341" y="1372"/>
                                </a:moveTo>
                                <a:lnTo>
                                  <a:pt x="1336" y="1380"/>
                                </a:lnTo>
                                <a:lnTo>
                                  <a:pt x="1337" y="1389"/>
                                </a:lnTo>
                                <a:lnTo>
                                  <a:pt x="1341" y="1400"/>
                                </a:lnTo>
                                <a:lnTo>
                                  <a:pt x="1349" y="1409"/>
                                </a:lnTo>
                                <a:lnTo>
                                  <a:pt x="1357" y="1418"/>
                                </a:lnTo>
                                <a:lnTo>
                                  <a:pt x="1364" y="1425"/>
                                </a:lnTo>
                                <a:lnTo>
                                  <a:pt x="1369" y="1429"/>
                                </a:lnTo>
                                <a:lnTo>
                                  <a:pt x="1372" y="1431"/>
                                </a:lnTo>
                                <a:lnTo>
                                  <a:pt x="1373" y="1448"/>
                                </a:lnTo>
                                <a:lnTo>
                                  <a:pt x="1378" y="1465"/>
                                </a:lnTo>
                                <a:lnTo>
                                  <a:pt x="1382" y="1481"/>
                                </a:lnTo>
                                <a:lnTo>
                                  <a:pt x="1388" y="1495"/>
                                </a:lnTo>
                                <a:lnTo>
                                  <a:pt x="1394" y="1507"/>
                                </a:lnTo>
                                <a:lnTo>
                                  <a:pt x="1398" y="1517"/>
                                </a:lnTo>
                                <a:lnTo>
                                  <a:pt x="1402" y="1522"/>
                                </a:lnTo>
                                <a:lnTo>
                                  <a:pt x="1403" y="1525"/>
                                </a:lnTo>
                                <a:lnTo>
                                  <a:pt x="1396" y="1527"/>
                                </a:lnTo>
                                <a:lnTo>
                                  <a:pt x="1390" y="1528"/>
                                </a:lnTo>
                                <a:lnTo>
                                  <a:pt x="1380" y="1531"/>
                                </a:lnTo>
                                <a:lnTo>
                                  <a:pt x="1372" y="1533"/>
                                </a:lnTo>
                                <a:lnTo>
                                  <a:pt x="1363" y="1536"/>
                                </a:lnTo>
                                <a:lnTo>
                                  <a:pt x="1355" y="1539"/>
                                </a:lnTo>
                                <a:lnTo>
                                  <a:pt x="1347" y="1540"/>
                                </a:lnTo>
                                <a:lnTo>
                                  <a:pt x="1340" y="1542"/>
                                </a:lnTo>
                                <a:lnTo>
                                  <a:pt x="1333" y="1540"/>
                                </a:lnTo>
                                <a:lnTo>
                                  <a:pt x="1326" y="1539"/>
                                </a:lnTo>
                                <a:lnTo>
                                  <a:pt x="1317" y="1536"/>
                                </a:lnTo>
                                <a:lnTo>
                                  <a:pt x="1309" y="1533"/>
                                </a:lnTo>
                                <a:lnTo>
                                  <a:pt x="1299" y="1531"/>
                                </a:lnTo>
                                <a:lnTo>
                                  <a:pt x="1291" y="1528"/>
                                </a:lnTo>
                                <a:lnTo>
                                  <a:pt x="1283" y="1527"/>
                                </a:lnTo>
                                <a:lnTo>
                                  <a:pt x="1278" y="1525"/>
                                </a:lnTo>
                                <a:lnTo>
                                  <a:pt x="1255" y="1527"/>
                                </a:lnTo>
                                <a:lnTo>
                                  <a:pt x="1233" y="1531"/>
                                </a:lnTo>
                                <a:lnTo>
                                  <a:pt x="1214" y="1539"/>
                                </a:lnTo>
                                <a:lnTo>
                                  <a:pt x="1198" y="1548"/>
                                </a:lnTo>
                                <a:lnTo>
                                  <a:pt x="1183" y="1559"/>
                                </a:lnTo>
                                <a:lnTo>
                                  <a:pt x="1174" y="1573"/>
                                </a:lnTo>
                                <a:lnTo>
                                  <a:pt x="1167" y="1590"/>
                                </a:lnTo>
                                <a:lnTo>
                                  <a:pt x="1165" y="1606"/>
                                </a:lnTo>
                                <a:lnTo>
                                  <a:pt x="1163" y="1631"/>
                                </a:lnTo>
                                <a:lnTo>
                                  <a:pt x="1162" y="1654"/>
                                </a:lnTo>
                                <a:lnTo>
                                  <a:pt x="1158" y="1679"/>
                                </a:lnTo>
                                <a:lnTo>
                                  <a:pt x="1154" y="1702"/>
                                </a:lnTo>
                                <a:lnTo>
                                  <a:pt x="1150" y="1725"/>
                                </a:lnTo>
                                <a:lnTo>
                                  <a:pt x="1144" y="1746"/>
                                </a:lnTo>
                                <a:lnTo>
                                  <a:pt x="1140" y="1766"/>
                                </a:lnTo>
                                <a:lnTo>
                                  <a:pt x="1136" y="1786"/>
                                </a:lnTo>
                                <a:lnTo>
                                  <a:pt x="1135" y="1794"/>
                                </a:lnTo>
                                <a:lnTo>
                                  <a:pt x="1134" y="1802"/>
                                </a:lnTo>
                                <a:lnTo>
                                  <a:pt x="1132" y="1810"/>
                                </a:lnTo>
                                <a:lnTo>
                                  <a:pt x="1131" y="1818"/>
                                </a:lnTo>
                                <a:lnTo>
                                  <a:pt x="1130" y="1827"/>
                                </a:lnTo>
                                <a:lnTo>
                                  <a:pt x="1127" y="1835"/>
                                </a:lnTo>
                                <a:lnTo>
                                  <a:pt x="1124" y="1842"/>
                                </a:lnTo>
                                <a:lnTo>
                                  <a:pt x="1119" y="1849"/>
                                </a:lnTo>
                                <a:lnTo>
                                  <a:pt x="1113" y="1850"/>
                                </a:lnTo>
                                <a:lnTo>
                                  <a:pt x="1107" y="1850"/>
                                </a:lnTo>
                                <a:lnTo>
                                  <a:pt x="1097" y="1847"/>
                                </a:lnTo>
                                <a:lnTo>
                                  <a:pt x="1088" y="1845"/>
                                </a:lnTo>
                                <a:lnTo>
                                  <a:pt x="1078" y="1840"/>
                                </a:lnTo>
                                <a:lnTo>
                                  <a:pt x="1069" y="1836"/>
                                </a:lnTo>
                                <a:lnTo>
                                  <a:pt x="1062" y="1834"/>
                                </a:lnTo>
                                <a:lnTo>
                                  <a:pt x="1055" y="1832"/>
                                </a:lnTo>
                                <a:lnTo>
                                  <a:pt x="1049" y="1831"/>
                                </a:lnTo>
                                <a:lnTo>
                                  <a:pt x="1039" y="1829"/>
                                </a:lnTo>
                                <a:lnTo>
                                  <a:pt x="1030" y="1827"/>
                                </a:lnTo>
                                <a:lnTo>
                                  <a:pt x="1020" y="1824"/>
                                </a:lnTo>
                                <a:lnTo>
                                  <a:pt x="1010" y="1821"/>
                                </a:lnTo>
                                <a:lnTo>
                                  <a:pt x="1002" y="1818"/>
                                </a:lnTo>
                                <a:lnTo>
                                  <a:pt x="996" y="1817"/>
                                </a:lnTo>
                                <a:lnTo>
                                  <a:pt x="992" y="1816"/>
                                </a:lnTo>
                                <a:lnTo>
                                  <a:pt x="976" y="1817"/>
                                </a:lnTo>
                                <a:lnTo>
                                  <a:pt x="957" y="1823"/>
                                </a:lnTo>
                                <a:lnTo>
                                  <a:pt x="935" y="1829"/>
                                </a:lnTo>
                                <a:lnTo>
                                  <a:pt x="915" y="1839"/>
                                </a:lnTo>
                                <a:lnTo>
                                  <a:pt x="895" y="1849"/>
                                </a:lnTo>
                                <a:lnTo>
                                  <a:pt x="876" y="1860"/>
                                </a:lnTo>
                                <a:lnTo>
                                  <a:pt x="861" y="1871"/>
                                </a:lnTo>
                                <a:lnTo>
                                  <a:pt x="849" y="1882"/>
                                </a:lnTo>
                                <a:lnTo>
                                  <a:pt x="836" y="1895"/>
                                </a:lnTo>
                                <a:lnTo>
                                  <a:pt x="821" y="1909"/>
                                </a:lnTo>
                                <a:lnTo>
                                  <a:pt x="807" y="1923"/>
                                </a:lnTo>
                                <a:lnTo>
                                  <a:pt x="794" y="1935"/>
                                </a:lnTo>
                                <a:lnTo>
                                  <a:pt x="782" y="1946"/>
                                </a:lnTo>
                                <a:lnTo>
                                  <a:pt x="770" y="1954"/>
                                </a:lnTo>
                                <a:lnTo>
                                  <a:pt x="760" y="1960"/>
                                </a:lnTo>
                                <a:lnTo>
                                  <a:pt x="754" y="1961"/>
                                </a:lnTo>
                                <a:lnTo>
                                  <a:pt x="741" y="1961"/>
                                </a:lnTo>
                                <a:lnTo>
                                  <a:pt x="729" y="1961"/>
                                </a:lnTo>
                                <a:lnTo>
                                  <a:pt x="719" y="1961"/>
                                </a:lnTo>
                                <a:lnTo>
                                  <a:pt x="706" y="1961"/>
                                </a:lnTo>
                                <a:lnTo>
                                  <a:pt x="694" y="1961"/>
                                </a:lnTo>
                                <a:lnTo>
                                  <a:pt x="682" y="1961"/>
                                </a:lnTo>
                                <a:lnTo>
                                  <a:pt x="670" y="1961"/>
                                </a:lnTo>
                                <a:lnTo>
                                  <a:pt x="659" y="1961"/>
                                </a:lnTo>
                                <a:lnTo>
                                  <a:pt x="642" y="1962"/>
                                </a:lnTo>
                                <a:lnTo>
                                  <a:pt x="624" y="1964"/>
                                </a:lnTo>
                                <a:lnTo>
                                  <a:pt x="607" y="1967"/>
                                </a:lnTo>
                                <a:lnTo>
                                  <a:pt x="589" y="1972"/>
                                </a:lnTo>
                                <a:lnTo>
                                  <a:pt x="572" y="1977"/>
                                </a:lnTo>
                                <a:lnTo>
                                  <a:pt x="554" y="1984"/>
                                </a:lnTo>
                                <a:lnTo>
                                  <a:pt x="538" y="1991"/>
                                </a:lnTo>
                                <a:lnTo>
                                  <a:pt x="522" y="1999"/>
                                </a:lnTo>
                                <a:lnTo>
                                  <a:pt x="506" y="2009"/>
                                </a:lnTo>
                                <a:lnTo>
                                  <a:pt x="489" y="2020"/>
                                </a:lnTo>
                                <a:lnTo>
                                  <a:pt x="475" y="2030"/>
                                </a:lnTo>
                                <a:lnTo>
                                  <a:pt x="460" y="2042"/>
                                </a:lnTo>
                                <a:lnTo>
                                  <a:pt x="445" y="2053"/>
                                </a:lnTo>
                                <a:lnTo>
                                  <a:pt x="431" y="2065"/>
                                </a:lnTo>
                                <a:lnTo>
                                  <a:pt x="418" y="2079"/>
                                </a:lnTo>
                                <a:lnTo>
                                  <a:pt x="405" y="2091"/>
                                </a:lnTo>
                                <a:lnTo>
                                  <a:pt x="394" y="2104"/>
                                </a:lnTo>
                                <a:lnTo>
                                  <a:pt x="382" y="2120"/>
                                </a:lnTo>
                                <a:lnTo>
                                  <a:pt x="367" y="2141"/>
                                </a:lnTo>
                                <a:lnTo>
                                  <a:pt x="349" y="2163"/>
                                </a:lnTo>
                                <a:lnTo>
                                  <a:pt x="332" y="2184"/>
                                </a:lnTo>
                                <a:lnTo>
                                  <a:pt x="314" y="2205"/>
                                </a:lnTo>
                                <a:lnTo>
                                  <a:pt x="295" y="2224"/>
                                </a:lnTo>
                                <a:lnTo>
                                  <a:pt x="278" y="2238"/>
                                </a:lnTo>
                                <a:lnTo>
                                  <a:pt x="271" y="2239"/>
                                </a:lnTo>
                                <a:lnTo>
                                  <a:pt x="266" y="2235"/>
                                </a:lnTo>
                                <a:lnTo>
                                  <a:pt x="260" y="2227"/>
                                </a:lnTo>
                                <a:lnTo>
                                  <a:pt x="256" y="2216"/>
                                </a:lnTo>
                                <a:lnTo>
                                  <a:pt x="252" y="2206"/>
                                </a:lnTo>
                                <a:lnTo>
                                  <a:pt x="250" y="2197"/>
                                </a:lnTo>
                                <a:lnTo>
                                  <a:pt x="247" y="2190"/>
                                </a:lnTo>
                                <a:lnTo>
                                  <a:pt x="247" y="2187"/>
                                </a:lnTo>
                                <a:lnTo>
                                  <a:pt x="235" y="2176"/>
                                </a:lnTo>
                                <a:lnTo>
                                  <a:pt x="223" y="2167"/>
                                </a:lnTo>
                                <a:lnTo>
                                  <a:pt x="210" y="2158"/>
                                </a:lnTo>
                                <a:lnTo>
                                  <a:pt x="198" y="2150"/>
                                </a:lnTo>
                                <a:lnTo>
                                  <a:pt x="186" y="2145"/>
                                </a:lnTo>
                                <a:lnTo>
                                  <a:pt x="174" y="2141"/>
                                </a:lnTo>
                                <a:lnTo>
                                  <a:pt x="162" y="2139"/>
                                </a:lnTo>
                                <a:lnTo>
                                  <a:pt x="150" y="2141"/>
                                </a:lnTo>
                                <a:lnTo>
                                  <a:pt x="136" y="2143"/>
                                </a:lnTo>
                                <a:lnTo>
                                  <a:pt x="120" y="2146"/>
                                </a:lnTo>
                                <a:lnTo>
                                  <a:pt x="103" y="2150"/>
                                </a:lnTo>
                                <a:lnTo>
                                  <a:pt x="84" y="2154"/>
                                </a:lnTo>
                                <a:lnTo>
                                  <a:pt x="64" y="2158"/>
                                </a:lnTo>
                                <a:lnTo>
                                  <a:pt x="45" y="2163"/>
                                </a:lnTo>
                                <a:lnTo>
                                  <a:pt x="26" y="2168"/>
                                </a:lnTo>
                                <a:lnTo>
                                  <a:pt x="8" y="2172"/>
                                </a:lnTo>
                                <a:lnTo>
                                  <a:pt x="4" y="2175"/>
                                </a:lnTo>
                                <a:lnTo>
                                  <a:pt x="2" y="2180"/>
                                </a:lnTo>
                                <a:lnTo>
                                  <a:pt x="0" y="2187"/>
                                </a:lnTo>
                                <a:lnTo>
                                  <a:pt x="0" y="2194"/>
                                </a:lnTo>
                                <a:lnTo>
                                  <a:pt x="0" y="2202"/>
                                </a:lnTo>
                                <a:lnTo>
                                  <a:pt x="2" y="2209"/>
                                </a:lnTo>
                                <a:lnTo>
                                  <a:pt x="4" y="2216"/>
                                </a:lnTo>
                                <a:lnTo>
                                  <a:pt x="8" y="2220"/>
                                </a:lnTo>
                                <a:lnTo>
                                  <a:pt x="15" y="2223"/>
                                </a:lnTo>
                                <a:lnTo>
                                  <a:pt x="22" y="2226"/>
                                </a:lnTo>
                                <a:lnTo>
                                  <a:pt x="30" y="2227"/>
                                </a:lnTo>
                                <a:lnTo>
                                  <a:pt x="39" y="2227"/>
                                </a:lnTo>
                                <a:lnTo>
                                  <a:pt x="47" y="2226"/>
                                </a:lnTo>
                                <a:lnTo>
                                  <a:pt x="55" y="2224"/>
                                </a:lnTo>
                                <a:lnTo>
                                  <a:pt x="64" y="2223"/>
                                </a:lnTo>
                                <a:lnTo>
                                  <a:pt x="72" y="2221"/>
                                </a:lnTo>
                                <a:lnTo>
                                  <a:pt x="81" y="2219"/>
                                </a:lnTo>
                                <a:lnTo>
                                  <a:pt x="92" y="2215"/>
                                </a:lnTo>
                                <a:lnTo>
                                  <a:pt x="101" y="2209"/>
                                </a:lnTo>
                                <a:lnTo>
                                  <a:pt x="112" y="2204"/>
                                </a:lnTo>
                                <a:lnTo>
                                  <a:pt x="122" y="2200"/>
                                </a:lnTo>
                                <a:lnTo>
                                  <a:pt x="131" y="2194"/>
                                </a:lnTo>
                                <a:lnTo>
                                  <a:pt x="140" y="2190"/>
                                </a:lnTo>
                                <a:lnTo>
                                  <a:pt x="150" y="2187"/>
                                </a:lnTo>
                                <a:lnTo>
                                  <a:pt x="157" y="2187"/>
                                </a:lnTo>
                                <a:lnTo>
                                  <a:pt x="163" y="2189"/>
                                </a:lnTo>
                                <a:lnTo>
                                  <a:pt x="171" y="2193"/>
                                </a:lnTo>
                                <a:lnTo>
                                  <a:pt x="178" y="2197"/>
                                </a:lnTo>
                                <a:lnTo>
                                  <a:pt x="185" y="2202"/>
                                </a:lnTo>
                                <a:lnTo>
                                  <a:pt x="192" y="2209"/>
                                </a:lnTo>
                                <a:lnTo>
                                  <a:pt x="196" y="2215"/>
                                </a:lnTo>
                                <a:lnTo>
                                  <a:pt x="198" y="2220"/>
                                </a:lnTo>
                                <a:lnTo>
                                  <a:pt x="204" y="2231"/>
                                </a:lnTo>
                                <a:lnTo>
                                  <a:pt x="212" y="2242"/>
                                </a:lnTo>
                                <a:lnTo>
                                  <a:pt x="221" y="2250"/>
                                </a:lnTo>
                                <a:lnTo>
                                  <a:pt x="232" y="2256"/>
                                </a:lnTo>
                                <a:lnTo>
                                  <a:pt x="244" y="2261"/>
                                </a:lnTo>
                                <a:lnTo>
                                  <a:pt x="256" y="2265"/>
                                </a:lnTo>
                                <a:lnTo>
                                  <a:pt x="268" y="2267"/>
                                </a:lnTo>
                                <a:lnTo>
                                  <a:pt x="278" y="2268"/>
                                </a:lnTo>
                                <a:lnTo>
                                  <a:pt x="287" y="2267"/>
                                </a:lnTo>
                                <a:lnTo>
                                  <a:pt x="299" y="2261"/>
                                </a:lnTo>
                                <a:lnTo>
                                  <a:pt x="312" y="2254"/>
                                </a:lnTo>
                                <a:lnTo>
                                  <a:pt x="325" y="2245"/>
                                </a:lnTo>
                                <a:lnTo>
                                  <a:pt x="338" y="2235"/>
                                </a:lnTo>
                                <a:lnTo>
                                  <a:pt x="351" y="2224"/>
                                </a:lnTo>
                                <a:lnTo>
                                  <a:pt x="363" y="2215"/>
                                </a:lnTo>
                                <a:lnTo>
                                  <a:pt x="374" y="2205"/>
                                </a:lnTo>
                                <a:lnTo>
                                  <a:pt x="392" y="2183"/>
                                </a:lnTo>
                                <a:lnTo>
                                  <a:pt x="414" y="2160"/>
                                </a:lnTo>
                                <a:lnTo>
                                  <a:pt x="434" y="2136"/>
                                </a:lnTo>
                                <a:lnTo>
                                  <a:pt x="454" y="2112"/>
                                </a:lnTo>
                                <a:lnTo>
                                  <a:pt x="473" y="2090"/>
                                </a:lnTo>
                                <a:lnTo>
                                  <a:pt x="491" y="2071"/>
                                </a:lnTo>
                                <a:lnTo>
                                  <a:pt x="506" y="2054"/>
                                </a:lnTo>
                                <a:lnTo>
                                  <a:pt x="516" y="2042"/>
                                </a:lnTo>
                                <a:lnTo>
                                  <a:pt x="531" y="2030"/>
                                </a:lnTo>
                                <a:lnTo>
                                  <a:pt x="549" y="2020"/>
                                </a:lnTo>
                                <a:lnTo>
                                  <a:pt x="569" y="2012"/>
                                </a:lnTo>
                                <a:lnTo>
                                  <a:pt x="589" y="2006"/>
                                </a:lnTo>
                                <a:lnTo>
                                  <a:pt x="609" y="2001"/>
                                </a:lnTo>
                                <a:lnTo>
                                  <a:pt x="628" y="1998"/>
                                </a:lnTo>
                                <a:lnTo>
                                  <a:pt x="646" y="1995"/>
                                </a:lnTo>
                                <a:lnTo>
                                  <a:pt x="659" y="1995"/>
                                </a:lnTo>
                                <a:lnTo>
                                  <a:pt x="677" y="1995"/>
                                </a:lnTo>
                                <a:lnTo>
                                  <a:pt x="694" y="1998"/>
                                </a:lnTo>
                                <a:lnTo>
                                  <a:pt x="710" y="1999"/>
                                </a:lnTo>
                                <a:lnTo>
                                  <a:pt x="724" y="2002"/>
                                </a:lnTo>
                                <a:lnTo>
                                  <a:pt x="736" y="2006"/>
                                </a:lnTo>
                                <a:lnTo>
                                  <a:pt x="745" y="2008"/>
                                </a:lnTo>
                                <a:lnTo>
                                  <a:pt x="751" y="2010"/>
                                </a:lnTo>
                                <a:lnTo>
                                  <a:pt x="754" y="2010"/>
                                </a:lnTo>
                                <a:lnTo>
                                  <a:pt x="766" y="2009"/>
                                </a:lnTo>
                                <a:lnTo>
                                  <a:pt x="781" y="2004"/>
                                </a:lnTo>
                                <a:lnTo>
                                  <a:pt x="795" y="1997"/>
                                </a:lnTo>
                                <a:lnTo>
                                  <a:pt x="812" y="1988"/>
                                </a:lnTo>
                                <a:lnTo>
                                  <a:pt x="826" y="1979"/>
                                </a:lnTo>
                                <a:lnTo>
                                  <a:pt x="841" y="1968"/>
                                </a:lnTo>
                                <a:lnTo>
                                  <a:pt x="855" y="1957"/>
                                </a:lnTo>
                                <a:lnTo>
                                  <a:pt x="865" y="1946"/>
                                </a:lnTo>
                                <a:lnTo>
                                  <a:pt x="880" y="1932"/>
                                </a:lnTo>
                                <a:lnTo>
                                  <a:pt x="896" y="1919"/>
                                </a:lnTo>
                                <a:lnTo>
                                  <a:pt x="914" y="1905"/>
                                </a:lnTo>
                                <a:lnTo>
                                  <a:pt x="933" y="1892"/>
                                </a:lnTo>
                                <a:lnTo>
                                  <a:pt x="950" y="1882"/>
                                </a:lnTo>
                                <a:lnTo>
                                  <a:pt x="966" y="1873"/>
                                </a:lnTo>
                                <a:lnTo>
                                  <a:pt x="981" y="1866"/>
                                </a:lnTo>
                                <a:lnTo>
                                  <a:pt x="992" y="1865"/>
                                </a:lnTo>
                                <a:lnTo>
                                  <a:pt x="1002" y="1866"/>
                                </a:lnTo>
                                <a:lnTo>
                                  <a:pt x="1014" y="1868"/>
                                </a:lnTo>
                                <a:lnTo>
                                  <a:pt x="1026" y="1871"/>
                                </a:lnTo>
                                <a:lnTo>
                                  <a:pt x="1039" y="1873"/>
                                </a:lnTo>
                                <a:lnTo>
                                  <a:pt x="1051" y="1876"/>
                                </a:lnTo>
                                <a:lnTo>
                                  <a:pt x="1061" y="1879"/>
                                </a:lnTo>
                                <a:lnTo>
                                  <a:pt x="1068" y="1880"/>
                                </a:lnTo>
                                <a:lnTo>
                                  <a:pt x="1070" y="1882"/>
                                </a:lnTo>
                                <a:lnTo>
                                  <a:pt x="1077" y="1882"/>
                                </a:lnTo>
                                <a:lnTo>
                                  <a:pt x="1085" y="1884"/>
                                </a:lnTo>
                                <a:lnTo>
                                  <a:pt x="1093" y="1886"/>
                                </a:lnTo>
                                <a:lnTo>
                                  <a:pt x="1101" y="1888"/>
                                </a:lnTo>
                                <a:lnTo>
                                  <a:pt x="1108" y="1892"/>
                                </a:lnTo>
                                <a:lnTo>
                                  <a:pt x="1115" y="1894"/>
                                </a:lnTo>
                                <a:lnTo>
                                  <a:pt x="1119" y="1897"/>
                                </a:lnTo>
                                <a:lnTo>
                                  <a:pt x="1120" y="1897"/>
                                </a:lnTo>
                                <a:lnTo>
                                  <a:pt x="1128" y="1895"/>
                                </a:lnTo>
                                <a:lnTo>
                                  <a:pt x="1136" y="1892"/>
                                </a:lnTo>
                                <a:lnTo>
                                  <a:pt x="1144" y="1887"/>
                                </a:lnTo>
                                <a:lnTo>
                                  <a:pt x="1151" y="1880"/>
                                </a:lnTo>
                                <a:lnTo>
                                  <a:pt x="1158" y="1872"/>
                                </a:lnTo>
                                <a:lnTo>
                                  <a:pt x="1165" y="1861"/>
                                </a:lnTo>
                                <a:lnTo>
                                  <a:pt x="1170" y="1849"/>
                                </a:lnTo>
                                <a:lnTo>
                                  <a:pt x="1175" y="1835"/>
                                </a:lnTo>
                                <a:lnTo>
                                  <a:pt x="1179" y="1820"/>
                                </a:lnTo>
                                <a:lnTo>
                                  <a:pt x="1185" y="1802"/>
                                </a:lnTo>
                                <a:lnTo>
                                  <a:pt x="1188" y="1784"/>
                                </a:lnTo>
                                <a:lnTo>
                                  <a:pt x="1192" y="1764"/>
                                </a:lnTo>
                                <a:lnTo>
                                  <a:pt x="1194" y="1742"/>
                                </a:lnTo>
                                <a:lnTo>
                                  <a:pt x="1196" y="1720"/>
                                </a:lnTo>
                                <a:lnTo>
                                  <a:pt x="1197" y="1695"/>
                                </a:lnTo>
                                <a:lnTo>
                                  <a:pt x="1197" y="1670"/>
                                </a:lnTo>
                                <a:lnTo>
                                  <a:pt x="1198" y="1650"/>
                                </a:lnTo>
                                <a:lnTo>
                                  <a:pt x="1204" y="1631"/>
                                </a:lnTo>
                                <a:lnTo>
                                  <a:pt x="1212" y="1612"/>
                                </a:lnTo>
                                <a:lnTo>
                                  <a:pt x="1223" y="1595"/>
                                </a:lnTo>
                                <a:lnTo>
                                  <a:pt x="1235" y="1580"/>
                                </a:lnTo>
                                <a:lnTo>
                                  <a:pt x="1248" y="1569"/>
                                </a:lnTo>
                                <a:lnTo>
                                  <a:pt x="1262" y="1562"/>
                                </a:lnTo>
                                <a:lnTo>
                                  <a:pt x="1276" y="1559"/>
                                </a:lnTo>
                                <a:lnTo>
                                  <a:pt x="1293" y="1559"/>
                                </a:lnTo>
                                <a:lnTo>
                                  <a:pt x="1309" y="1562"/>
                                </a:lnTo>
                                <a:lnTo>
                                  <a:pt x="1325" y="1564"/>
                                </a:lnTo>
                                <a:lnTo>
                                  <a:pt x="1340" y="1566"/>
                                </a:lnTo>
                                <a:lnTo>
                                  <a:pt x="1352" y="1570"/>
                                </a:lnTo>
                                <a:lnTo>
                                  <a:pt x="1363" y="1572"/>
                                </a:lnTo>
                                <a:lnTo>
                                  <a:pt x="1369" y="1575"/>
                                </a:lnTo>
                                <a:lnTo>
                                  <a:pt x="1372" y="1575"/>
                                </a:lnTo>
                                <a:lnTo>
                                  <a:pt x="1386" y="1572"/>
                                </a:lnTo>
                                <a:lnTo>
                                  <a:pt x="1400" y="1569"/>
                                </a:lnTo>
                                <a:lnTo>
                                  <a:pt x="1415" y="1568"/>
                                </a:lnTo>
                                <a:lnTo>
                                  <a:pt x="1430" y="1566"/>
                                </a:lnTo>
                                <a:lnTo>
                                  <a:pt x="1445" y="1564"/>
                                </a:lnTo>
                                <a:lnTo>
                                  <a:pt x="1456" y="1559"/>
                                </a:lnTo>
                                <a:lnTo>
                                  <a:pt x="1464" y="1553"/>
                                </a:lnTo>
                                <a:lnTo>
                                  <a:pt x="1468" y="1542"/>
                                </a:lnTo>
                                <a:lnTo>
                                  <a:pt x="1465" y="1529"/>
                                </a:lnTo>
                                <a:lnTo>
                                  <a:pt x="1456" y="1513"/>
                                </a:lnTo>
                                <a:lnTo>
                                  <a:pt x="1444" y="1496"/>
                                </a:lnTo>
                                <a:lnTo>
                                  <a:pt x="1429" y="1479"/>
                                </a:lnTo>
                                <a:lnTo>
                                  <a:pt x="1414" y="1462"/>
                                </a:lnTo>
                                <a:lnTo>
                                  <a:pt x="1403" y="1447"/>
                                </a:lnTo>
                                <a:lnTo>
                                  <a:pt x="1396" y="1435"/>
                                </a:lnTo>
                                <a:lnTo>
                                  <a:pt x="1398" y="1428"/>
                                </a:lnTo>
                                <a:lnTo>
                                  <a:pt x="1406" y="1425"/>
                                </a:lnTo>
                                <a:lnTo>
                                  <a:pt x="1418" y="1429"/>
                                </a:lnTo>
                                <a:lnTo>
                                  <a:pt x="1431" y="1437"/>
                                </a:lnTo>
                                <a:lnTo>
                                  <a:pt x="1446" y="1450"/>
                                </a:lnTo>
                                <a:lnTo>
                                  <a:pt x="1462" y="1462"/>
                                </a:lnTo>
                                <a:lnTo>
                                  <a:pt x="1477" y="1474"/>
                                </a:lnTo>
                                <a:lnTo>
                                  <a:pt x="1492" y="1484"/>
                                </a:lnTo>
                                <a:lnTo>
                                  <a:pt x="1506" y="1490"/>
                                </a:lnTo>
                                <a:lnTo>
                                  <a:pt x="1515" y="1488"/>
                                </a:lnTo>
                                <a:lnTo>
                                  <a:pt x="1522" y="1481"/>
                                </a:lnTo>
                                <a:lnTo>
                                  <a:pt x="1526" y="1470"/>
                                </a:lnTo>
                                <a:lnTo>
                                  <a:pt x="1528" y="1455"/>
                                </a:lnTo>
                                <a:lnTo>
                                  <a:pt x="1530" y="1440"/>
                                </a:lnTo>
                                <a:lnTo>
                                  <a:pt x="1533" y="1422"/>
                                </a:lnTo>
                                <a:lnTo>
                                  <a:pt x="1534" y="1407"/>
                                </a:lnTo>
                                <a:lnTo>
                                  <a:pt x="1537" y="1394"/>
                                </a:lnTo>
                                <a:lnTo>
                                  <a:pt x="1535" y="1391"/>
                                </a:lnTo>
                                <a:lnTo>
                                  <a:pt x="1534" y="1385"/>
                                </a:lnTo>
                                <a:lnTo>
                                  <a:pt x="1531" y="1376"/>
                                </a:lnTo>
                                <a:lnTo>
                                  <a:pt x="1528" y="1362"/>
                                </a:lnTo>
                                <a:lnTo>
                                  <a:pt x="1526" y="1348"/>
                                </a:lnTo>
                                <a:lnTo>
                                  <a:pt x="1523" y="1331"/>
                                </a:lnTo>
                                <a:lnTo>
                                  <a:pt x="1522" y="1313"/>
                                </a:lnTo>
                                <a:lnTo>
                                  <a:pt x="1520" y="1295"/>
                                </a:lnTo>
                                <a:lnTo>
                                  <a:pt x="1523" y="1278"/>
                                </a:lnTo>
                                <a:lnTo>
                                  <a:pt x="1530" y="1263"/>
                                </a:lnTo>
                                <a:lnTo>
                                  <a:pt x="1541" y="1250"/>
                                </a:lnTo>
                                <a:lnTo>
                                  <a:pt x="1555" y="1237"/>
                                </a:lnTo>
                                <a:lnTo>
                                  <a:pt x="1572" y="1228"/>
                                </a:lnTo>
                                <a:lnTo>
                                  <a:pt x="1590" y="1221"/>
                                </a:lnTo>
                                <a:lnTo>
                                  <a:pt x="1611" y="1217"/>
                                </a:lnTo>
                                <a:lnTo>
                                  <a:pt x="1631" y="1215"/>
                                </a:lnTo>
                                <a:lnTo>
                                  <a:pt x="1655" y="1215"/>
                                </a:lnTo>
                                <a:lnTo>
                                  <a:pt x="1679" y="1214"/>
                                </a:lnTo>
                                <a:lnTo>
                                  <a:pt x="1701" y="1213"/>
                                </a:lnTo>
                                <a:lnTo>
                                  <a:pt x="1723" y="1210"/>
                                </a:lnTo>
                                <a:lnTo>
                                  <a:pt x="1741" y="1206"/>
                                </a:lnTo>
                                <a:lnTo>
                                  <a:pt x="1760" y="1203"/>
                                </a:lnTo>
                                <a:lnTo>
                                  <a:pt x="1776" y="1198"/>
                                </a:lnTo>
                                <a:lnTo>
                                  <a:pt x="1793" y="1193"/>
                                </a:lnTo>
                                <a:lnTo>
                                  <a:pt x="1806" y="1188"/>
                                </a:lnTo>
                                <a:lnTo>
                                  <a:pt x="1817" y="1181"/>
                                </a:lnTo>
                                <a:lnTo>
                                  <a:pt x="1828" y="1174"/>
                                </a:lnTo>
                                <a:lnTo>
                                  <a:pt x="1836" y="1167"/>
                                </a:lnTo>
                                <a:lnTo>
                                  <a:pt x="1842" y="1159"/>
                                </a:lnTo>
                                <a:lnTo>
                                  <a:pt x="1848" y="1152"/>
                                </a:lnTo>
                                <a:lnTo>
                                  <a:pt x="1851" y="1143"/>
                                </a:lnTo>
                                <a:lnTo>
                                  <a:pt x="1852" y="1135"/>
                                </a:lnTo>
                                <a:lnTo>
                                  <a:pt x="1852" y="1133"/>
                                </a:lnTo>
                                <a:lnTo>
                                  <a:pt x="1849" y="1129"/>
                                </a:lnTo>
                                <a:lnTo>
                                  <a:pt x="1848" y="1124"/>
                                </a:lnTo>
                                <a:lnTo>
                                  <a:pt x="1845" y="1117"/>
                                </a:lnTo>
                                <a:lnTo>
                                  <a:pt x="1841" y="1108"/>
                                </a:lnTo>
                                <a:lnTo>
                                  <a:pt x="1840" y="1102"/>
                                </a:lnTo>
                                <a:lnTo>
                                  <a:pt x="1837" y="1093"/>
                                </a:lnTo>
                                <a:lnTo>
                                  <a:pt x="1837" y="1088"/>
                                </a:lnTo>
                                <a:lnTo>
                                  <a:pt x="1837" y="1085"/>
                                </a:lnTo>
                                <a:lnTo>
                                  <a:pt x="1834" y="1080"/>
                                </a:lnTo>
                                <a:lnTo>
                                  <a:pt x="1833" y="1070"/>
                                </a:lnTo>
                                <a:lnTo>
                                  <a:pt x="1830" y="1058"/>
                                </a:lnTo>
                                <a:lnTo>
                                  <a:pt x="1826" y="1045"/>
                                </a:lnTo>
                                <a:lnTo>
                                  <a:pt x="1825" y="1032"/>
                                </a:lnTo>
                                <a:lnTo>
                                  <a:pt x="1822" y="1019"/>
                                </a:lnTo>
                                <a:lnTo>
                                  <a:pt x="1822" y="1007"/>
                                </a:lnTo>
                                <a:lnTo>
                                  <a:pt x="1824" y="993"/>
                                </a:lnTo>
                                <a:lnTo>
                                  <a:pt x="1829" y="978"/>
                                </a:lnTo>
                                <a:lnTo>
                                  <a:pt x="1838" y="962"/>
                                </a:lnTo>
                                <a:lnTo>
                                  <a:pt x="1848" y="944"/>
                                </a:lnTo>
                                <a:lnTo>
                                  <a:pt x="1860" y="926"/>
                                </a:lnTo>
                                <a:lnTo>
                                  <a:pt x="1873" y="908"/>
                                </a:lnTo>
                                <a:lnTo>
                                  <a:pt x="1888" y="893"/>
                                </a:lnTo>
                                <a:lnTo>
                                  <a:pt x="1902" y="878"/>
                                </a:lnTo>
                                <a:lnTo>
                                  <a:pt x="1911" y="867"/>
                                </a:lnTo>
                                <a:lnTo>
                                  <a:pt x="1922" y="854"/>
                                </a:lnTo>
                                <a:lnTo>
                                  <a:pt x="1933" y="838"/>
                                </a:lnTo>
                                <a:lnTo>
                                  <a:pt x="1942" y="823"/>
                                </a:lnTo>
                                <a:lnTo>
                                  <a:pt x="1950" y="807"/>
                                </a:lnTo>
                                <a:lnTo>
                                  <a:pt x="1957" y="792"/>
                                </a:lnTo>
                                <a:lnTo>
                                  <a:pt x="1962" y="777"/>
                                </a:lnTo>
                                <a:lnTo>
                                  <a:pt x="1964" y="764"/>
                                </a:lnTo>
                                <a:lnTo>
                                  <a:pt x="1964" y="762"/>
                                </a:lnTo>
                                <a:lnTo>
                                  <a:pt x="1961" y="756"/>
                                </a:lnTo>
                                <a:lnTo>
                                  <a:pt x="1960" y="747"/>
                                </a:lnTo>
                                <a:lnTo>
                                  <a:pt x="1957" y="734"/>
                                </a:lnTo>
                                <a:lnTo>
                                  <a:pt x="1953" y="719"/>
                                </a:lnTo>
                                <a:lnTo>
                                  <a:pt x="1952" y="703"/>
                                </a:lnTo>
                                <a:lnTo>
                                  <a:pt x="1949" y="686"/>
                                </a:lnTo>
                                <a:lnTo>
                                  <a:pt x="1949" y="668"/>
                                </a:lnTo>
                                <a:lnTo>
                                  <a:pt x="1949" y="655"/>
                                </a:lnTo>
                                <a:lnTo>
                                  <a:pt x="1952" y="637"/>
                                </a:lnTo>
                                <a:lnTo>
                                  <a:pt x="1954" y="618"/>
                                </a:lnTo>
                                <a:lnTo>
                                  <a:pt x="1960" y="597"/>
                                </a:lnTo>
                                <a:lnTo>
                                  <a:pt x="1965" y="577"/>
                                </a:lnTo>
                                <a:lnTo>
                                  <a:pt x="1973" y="556"/>
                                </a:lnTo>
                                <a:lnTo>
                                  <a:pt x="1983" y="538"/>
                                </a:lnTo>
                                <a:lnTo>
                                  <a:pt x="1995" y="523"/>
                                </a:lnTo>
                                <a:lnTo>
                                  <a:pt x="2007" y="512"/>
                                </a:lnTo>
                                <a:lnTo>
                                  <a:pt x="2023" y="497"/>
                                </a:lnTo>
                                <a:lnTo>
                                  <a:pt x="2042" y="479"/>
                                </a:lnTo>
                                <a:lnTo>
                                  <a:pt x="2063" y="460"/>
                                </a:lnTo>
                                <a:lnTo>
                                  <a:pt x="2086" y="441"/>
                                </a:lnTo>
                                <a:lnTo>
                                  <a:pt x="2111" y="419"/>
                                </a:lnTo>
                                <a:lnTo>
                                  <a:pt x="2132" y="398"/>
                                </a:lnTo>
                                <a:lnTo>
                                  <a:pt x="2154" y="378"/>
                                </a:lnTo>
                                <a:lnTo>
                                  <a:pt x="2163" y="367"/>
                                </a:lnTo>
                                <a:lnTo>
                                  <a:pt x="2174" y="356"/>
                                </a:lnTo>
                                <a:lnTo>
                                  <a:pt x="2185" y="345"/>
                                </a:lnTo>
                                <a:lnTo>
                                  <a:pt x="2196" y="331"/>
                                </a:lnTo>
                                <a:lnTo>
                                  <a:pt x="2204" y="319"/>
                                </a:lnTo>
                                <a:lnTo>
                                  <a:pt x="2210" y="307"/>
                                </a:lnTo>
                                <a:lnTo>
                                  <a:pt x="2216" y="294"/>
                                </a:lnTo>
                                <a:lnTo>
                                  <a:pt x="2217" y="282"/>
                                </a:lnTo>
                                <a:lnTo>
                                  <a:pt x="2216" y="270"/>
                                </a:lnTo>
                                <a:lnTo>
                                  <a:pt x="2214" y="257"/>
                                </a:lnTo>
                                <a:lnTo>
                                  <a:pt x="2210" y="245"/>
                                </a:lnTo>
                                <a:lnTo>
                                  <a:pt x="2205" y="233"/>
                                </a:lnTo>
                                <a:lnTo>
                                  <a:pt x="2198" y="222"/>
                                </a:lnTo>
                                <a:lnTo>
                                  <a:pt x="2190" y="213"/>
                                </a:lnTo>
                                <a:lnTo>
                                  <a:pt x="2181" y="205"/>
                                </a:lnTo>
                                <a:lnTo>
                                  <a:pt x="2170" y="201"/>
                                </a:lnTo>
                                <a:lnTo>
                                  <a:pt x="2165" y="198"/>
                                </a:lnTo>
                                <a:lnTo>
                                  <a:pt x="2159" y="194"/>
                                </a:lnTo>
                                <a:lnTo>
                                  <a:pt x="2152" y="187"/>
                                </a:lnTo>
                                <a:lnTo>
                                  <a:pt x="2148" y="181"/>
                                </a:lnTo>
                                <a:lnTo>
                                  <a:pt x="2143" y="172"/>
                                </a:lnTo>
                                <a:lnTo>
                                  <a:pt x="2140" y="164"/>
                                </a:lnTo>
                                <a:lnTo>
                                  <a:pt x="2138" y="157"/>
                                </a:lnTo>
                                <a:lnTo>
                                  <a:pt x="2138" y="152"/>
                                </a:lnTo>
                                <a:lnTo>
                                  <a:pt x="2140" y="142"/>
                                </a:lnTo>
                                <a:lnTo>
                                  <a:pt x="2144" y="131"/>
                                </a:lnTo>
                                <a:lnTo>
                                  <a:pt x="2150" y="122"/>
                                </a:lnTo>
                                <a:lnTo>
                                  <a:pt x="2154" y="111"/>
                                </a:lnTo>
                                <a:lnTo>
                                  <a:pt x="2159" y="101"/>
                                </a:lnTo>
                                <a:lnTo>
                                  <a:pt x="2165" y="91"/>
                                </a:lnTo>
                                <a:lnTo>
                                  <a:pt x="2167" y="80"/>
                                </a:lnTo>
                                <a:lnTo>
                                  <a:pt x="2170" y="71"/>
                                </a:lnTo>
                                <a:lnTo>
                                  <a:pt x="2171" y="64"/>
                                </a:lnTo>
                                <a:lnTo>
                                  <a:pt x="2173" y="56"/>
                                </a:lnTo>
                                <a:lnTo>
                                  <a:pt x="2174" y="48"/>
                                </a:lnTo>
                                <a:lnTo>
                                  <a:pt x="2175" y="38"/>
                                </a:lnTo>
                                <a:lnTo>
                                  <a:pt x="2175" y="30"/>
                                </a:lnTo>
                                <a:lnTo>
                                  <a:pt x="2175" y="22"/>
                                </a:lnTo>
                                <a:lnTo>
                                  <a:pt x="2173" y="15"/>
                                </a:lnTo>
                                <a:lnTo>
                                  <a:pt x="2170" y="8"/>
                                </a:lnTo>
                                <a:lnTo>
                                  <a:pt x="2166" y="5"/>
                                </a:lnTo>
                                <a:lnTo>
                                  <a:pt x="2159" y="2"/>
                                </a:lnTo>
                                <a:lnTo>
                                  <a:pt x="2152" y="1"/>
                                </a:lnTo>
                                <a:lnTo>
                                  <a:pt x="2144" y="0"/>
                                </a:lnTo>
                                <a:lnTo>
                                  <a:pt x="2138" y="0"/>
                                </a:lnTo>
                                <a:lnTo>
                                  <a:pt x="2130" y="1"/>
                                </a:lnTo>
                                <a:lnTo>
                                  <a:pt x="2124" y="4"/>
                                </a:lnTo>
                                <a:lnTo>
                                  <a:pt x="2121" y="8"/>
                                </a:lnTo>
                                <a:lnTo>
                                  <a:pt x="2117" y="26"/>
                                </a:lnTo>
                                <a:lnTo>
                                  <a:pt x="2112" y="45"/>
                                </a:lnTo>
                                <a:lnTo>
                                  <a:pt x="2108" y="64"/>
                                </a:lnTo>
                                <a:lnTo>
                                  <a:pt x="2104" y="83"/>
                                </a:lnTo>
                                <a:lnTo>
                                  <a:pt x="2100" y="102"/>
                                </a:lnTo>
                                <a:lnTo>
                                  <a:pt x="2096" y="122"/>
                                </a:lnTo>
                                <a:lnTo>
                                  <a:pt x="2093" y="138"/>
                                </a:lnTo>
                                <a:lnTo>
                                  <a:pt x="2090" y="152"/>
                                </a:lnTo>
                                <a:lnTo>
                                  <a:pt x="2089" y="164"/>
                                </a:lnTo>
                                <a:lnTo>
                                  <a:pt x="2090" y="176"/>
                                </a:lnTo>
                                <a:lnTo>
                                  <a:pt x="2094" y="189"/>
                                </a:lnTo>
                                <a:lnTo>
                                  <a:pt x="2100" y="200"/>
                                </a:lnTo>
                                <a:lnTo>
                                  <a:pt x="2108" y="212"/>
                                </a:lnTo>
                                <a:lnTo>
                                  <a:pt x="2117" y="224"/>
                                </a:lnTo>
                                <a:lnTo>
                                  <a:pt x="2127" y="237"/>
                                </a:lnTo>
                                <a:lnTo>
                                  <a:pt x="2138" y="249"/>
                                </a:lnTo>
                                <a:lnTo>
                                  <a:pt x="2140" y="250"/>
                                </a:lnTo>
                                <a:lnTo>
                                  <a:pt x="2147" y="252"/>
                                </a:lnTo>
                                <a:lnTo>
                                  <a:pt x="2156" y="255"/>
                                </a:lnTo>
                                <a:lnTo>
                                  <a:pt x="2166" y="259"/>
                                </a:lnTo>
                                <a:lnTo>
                                  <a:pt x="2177" y="264"/>
                                </a:lnTo>
                                <a:lnTo>
                                  <a:pt x="2183" y="270"/>
                                </a:lnTo>
                                <a:lnTo>
                                  <a:pt x="2187" y="276"/>
                                </a:lnTo>
                                <a:lnTo>
                                  <a:pt x="2186" y="282"/>
                                </a:lnTo>
                                <a:lnTo>
                                  <a:pt x="2173" y="300"/>
                                </a:lnTo>
                                <a:lnTo>
                                  <a:pt x="2154" y="318"/>
                                </a:lnTo>
                                <a:lnTo>
                                  <a:pt x="2134" y="337"/>
                                </a:lnTo>
                                <a:lnTo>
                                  <a:pt x="2113" y="353"/>
                                </a:lnTo>
                                <a:lnTo>
                                  <a:pt x="2092" y="371"/>
                                </a:lnTo>
                                <a:lnTo>
                                  <a:pt x="2072" y="386"/>
                                </a:lnTo>
                                <a:lnTo>
                                  <a:pt x="2055" y="398"/>
                                </a:lnTo>
                                <a:lnTo>
                                  <a:pt x="2043" y="409"/>
                                </a:lnTo>
                                <a:lnTo>
                                  <a:pt x="2031" y="423"/>
                                </a:lnTo>
                                <a:lnTo>
                                  <a:pt x="2019" y="437"/>
                                </a:lnTo>
                                <a:lnTo>
                                  <a:pt x="2007" y="451"/>
                                </a:lnTo>
                                <a:lnTo>
                                  <a:pt x="1995" y="466"/>
                                </a:lnTo>
                                <a:lnTo>
                                  <a:pt x="1984" y="481"/>
                                </a:lnTo>
                                <a:lnTo>
                                  <a:pt x="1973" y="496"/>
                                </a:lnTo>
                                <a:lnTo>
                                  <a:pt x="1964" y="512"/>
                                </a:lnTo>
                                <a:lnTo>
                                  <a:pt x="1954" y="529"/>
                                </a:lnTo>
                                <a:lnTo>
                                  <a:pt x="1946" y="545"/>
                                </a:lnTo>
                                <a:lnTo>
                                  <a:pt x="1940" y="562"/>
                                </a:lnTo>
                                <a:lnTo>
                                  <a:pt x="1933" y="579"/>
                                </a:lnTo>
                                <a:lnTo>
                                  <a:pt x="1927" y="597"/>
                                </a:lnTo>
                                <a:lnTo>
                                  <a:pt x="1922" y="615"/>
                                </a:lnTo>
                                <a:lnTo>
                                  <a:pt x="1919" y="633"/>
                                </a:lnTo>
                                <a:lnTo>
                                  <a:pt x="1918" y="651"/>
                                </a:lnTo>
                                <a:lnTo>
                                  <a:pt x="1917" y="668"/>
                                </a:lnTo>
                                <a:lnTo>
                                  <a:pt x="1917" y="679"/>
                                </a:lnTo>
                                <a:lnTo>
                                  <a:pt x="1917" y="692"/>
                                </a:lnTo>
                                <a:lnTo>
                                  <a:pt x="1917" y="705"/>
                                </a:lnTo>
                                <a:lnTo>
                                  <a:pt x="1917" y="718"/>
                                </a:lnTo>
                                <a:lnTo>
                                  <a:pt x="1917" y="730"/>
                                </a:lnTo>
                                <a:lnTo>
                                  <a:pt x="1917" y="742"/>
                                </a:lnTo>
                                <a:lnTo>
                                  <a:pt x="1917" y="755"/>
                                </a:lnTo>
                                <a:lnTo>
                                  <a:pt x="1917" y="764"/>
                                </a:lnTo>
                                <a:lnTo>
                                  <a:pt x="1915" y="770"/>
                                </a:lnTo>
                                <a:lnTo>
                                  <a:pt x="1910" y="778"/>
                                </a:lnTo>
                                <a:lnTo>
                                  <a:pt x="1902" y="789"/>
                                </a:lnTo>
                                <a:lnTo>
                                  <a:pt x="1891" y="801"/>
                                </a:lnTo>
                                <a:lnTo>
                                  <a:pt x="1879" y="817"/>
                                </a:lnTo>
                                <a:lnTo>
                                  <a:pt x="1865" y="832"/>
                                </a:lnTo>
                                <a:lnTo>
                                  <a:pt x="1852" y="847"/>
                                </a:lnTo>
                                <a:lnTo>
                                  <a:pt x="1837" y="860"/>
                                </a:lnTo>
                                <a:lnTo>
                                  <a:pt x="1828" y="873"/>
                                </a:lnTo>
                                <a:lnTo>
                                  <a:pt x="1817" y="888"/>
                                </a:lnTo>
                                <a:lnTo>
                                  <a:pt x="1806" y="907"/>
                                </a:lnTo>
                                <a:lnTo>
                                  <a:pt x="1797" y="928"/>
                                </a:lnTo>
                                <a:lnTo>
                                  <a:pt x="1787" y="949"/>
                                </a:lnTo>
                                <a:lnTo>
                                  <a:pt x="1780" y="970"/>
                                </a:lnTo>
                                <a:lnTo>
                                  <a:pt x="1775" y="991"/>
                                </a:lnTo>
                                <a:lnTo>
                                  <a:pt x="1774" y="1007"/>
                                </a:lnTo>
                                <a:lnTo>
                                  <a:pt x="1775" y="1011"/>
                                </a:lnTo>
                                <a:lnTo>
                                  <a:pt x="1776" y="1018"/>
                                </a:lnTo>
                                <a:lnTo>
                                  <a:pt x="1779" y="1026"/>
                                </a:lnTo>
                                <a:lnTo>
                                  <a:pt x="1782" y="1036"/>
                                </a:lnTo>
                                <a:lnTo>
                                  <a:pt x="1785" y="1045"/>
                                </a:lnTo>
                                <a:lnTo>
                                  <a:pt x="1787" y="1055"/>
                                </a:lnTo>
                                <a:lnTo>
                                  <a:pt x="1789" y="1063"/>
                                </a:lnTo>
                                <a:lnTo>
                                  <a:pt x="1790" y="1070"/>
                                </a:lnTo>
                                <a:lnTo>
                                  <a:pt x="1791" y="1077"/>
                                </a:lnTo>
                                <a:lnTo>
                                  <a:pt x="1794" y="1085"/>
                                </a:lnTo>
                                <a:lnTo>
                                  <a:pt x="1798" y="1095"/>
                                </a:lnTo>
                                <a:lnTo>
                                  <a:pt x="1802" y="1104"/>
                                </a:lnTo>
                                <a:lnTo>
                                  <a:pt x="1805" y="1114"/>
                                </a:lnTo>
                                <a:lnTo>
                                  <a:pt x="1807" y="1122"/>
                                </a:lnTo>
                                <a:lnTo>
                                  <a:pt x="1807" y="1129"/>
                                </a:lnTo>
                                <a:lnTo>
                                  <a:pt x="1805" y="1135"/>
                                </a:lnTo>
                                <a:lnTo>
                                  <a:pt x="1799" y="1140"/>
                                </a:lnTo>
                                <a:lnTo>
                                  <a:pt x="1793" y="1143"/>
                                </a:lnTo>
                                <a:lnTo>
                                  <a:pt x="1785" y="1145"/>
                                </a:lnTo>
                                <a:lnTo>
                                  <a:pt x="1776" y="1147"/>
                                </a:lnTo>
                                <a:lnTo>
                                  <a:pt x="1768" y="1148"/>
                                </a:lnTo>
                                <a:lnTo>
                                  <a:pt x="1759" y="1150"/>
                                </a:lnTo>
                                <a:lnTo>
                                  <a:pt x="1751" y="1151"/>
                                </a:lnTo>
                                <a:lnTo>
                                  <a:pt x="1743" y="1152"/>
                                </a:lnTo>
                                <a:lnTo>
                                  <a:pt x="1728" y="1155"/>
                                </a:lnTo>
                                <a:lnTo>
                                  <a:pt x="1709" y="1161"/>
                                </a:lnTo>
                                <a:lnTo>
                                  <a:pt x="1689" y="1165"/>
                                </a:lnTo>
                                <a:lnTo>
                                  <a:pt x="1666" y="1170"/>
                                </a:lnTo>
                                <a:lnTo>
                                  <a:pt x="1640" y="1174"/>
                                </a:lnTo>
                                <a:lnTo>
                                  <a:pt x="1616" y="1178"/>
                                </a:lnTo>
                                <a:lnTo>
                                  <a:pt x="1592" y="1181"/>
                                </a:lnTo>
                                <a:lnTo>
                                  <a:pt x="1568" y="1182"/>
                                </a:lnTo>
                                <a:lnTo>
                                  <a:pt x="1550" y="1185"/>
                                </a:lnTo>
                                <a:lnTo>
                                  <a:pt x="1535" y="1192"/>
                                </a:lnTo>
                                <a:lnTo>
                                  <a:pt x="1522" y="1203"/>
                                </a:lnTo>
                                <a:lnTo>
                                  <a:pt x="1511" y="1218"/>
                                </a:lnTo>
                                <a:lnTo>
                                  <a:pt x="1502" y="1235"/>
                                </a:lnTo>
                                <a:lnTo>
                                  <a:pt x="1495" y="1254"/>
                                </a:lnTo>
                                <a:lnTo>
                                  <a:pt x="1491" y="1274"/>
                                </a:lnTo>
                                <a:lnTo>
                                  <a:pt x="1489" y="1295"/>
                                </a:lnTo>
                                <a:lnTo>
                                  <a:pt x="1491" y="1300"/>
                                </a:lnTo>
                                <a:lnTo>
                                  <a:pt x="1492" y="1307"/>
                                </a:lnTo>
                                <a:lnTo>
                                  <a:pt x="1495" y="1315"/>
                                </a:lnTo>
                                <a:lnTo>
                                  <a:pt x="1497" y="1325"/>
                                </a:lnTo>
                                <a:lnTo>
                                  <a:pt x="1500" y="1335"/>
                                </a:lnTo>
                                <a:lnTo>
                                  <a:pt x="1503" y="1344"/>
                                </a:lnTo>
                                <a:lnTo>
                                  <a:pt x="1504" y="1354"/>
                                </a:lnTo>
                                <a:lnTo>
                                  <a:pt x="1506" y="1361"/>
                                </a:lnTo>
                                <a:lnTo>
                                  <a:pt x="1506" y="1368"/>
                                </a:lnTo>
                                <a:lnTo>
                                  <a:pt x="1503" y="1374"/>
                                </a:lnTo>
                                <a:lnTo>
                                  <a:pt x="1502" y="1384"/>
                                </a:lnTo>
                                <a:lnTo>
                                  <a:pt x="1499" y="1392"/>
                                </a:lnTo>
                                <a:lnTo>
                                  <a:pt x="1495" y="1402"/>
                                </a:lnTo>
                                <a:lnTo>
                                  <a:pt x="1493" y="1411"/>
                                </a:lnTo>
                                <a:lnTo>
                                  <a:pt x="1491" y="1418"/>
                                </a:lnTo>
                                <a:lnTo>
                                  <a:pt x="1491" y="1425"/>
                                </a:lnTo>
                                <a:lnTo>
                                  <a:pt x="1489" y="1424"/>
                                </a:lnTo>
                                <a:lnTo>
                                  <a:pt x="1483" y="1421"/>
                                </a:lnTo>
                                <a:lnTo>
                                  <a:pt x="1475" y="1417"/>
                                </a:lnTo>
                                <a:lnTo>
                                  <a:pt x="1464" y="1413"/>
                                </a:lnTo>
                                <a:lnTo>
                                  <a:pt x="1450" y="1409"/>
                                </a:lnTo>
                                <a:lnTo>
                                  <a:pt x="1435" y="1405"/>
                                </a:lnTo>
                                <a:lnTo>
                                  <a:pt x="1419" y="1402"/>
                                </a:lnTo>
                                <a:lnTo>
                                  <a:pt x="1402" y="1400"/>
                                </a:lnTo>
                                <a:lnTo>
                                  <a:pt x="1400" y="1398"/>
                                </a:lnTo>
                                <a:lnTo>
                                  <a:pt x="1395" y="1392"/>
                                </a:lnTo>
                                <a:lnTo>
                                  <a:pt x="1388" y="1385"/>
                                </a:lnTo>
                                <a:lnTo>
                                  <a:pt x="1380" y="1377"/>
                                </a:lnTo>
                                <a:lnTo>
                                  <a:pt x="1371" y="1370"/>
                                </a:lnTo>
                                <a:lnTo>
                                  <a:pt x="1360" y="1366"/>
                                </a:lnTo>
                                <a:lnTo>
                                  <a:pt x="1351" y="1366"/>
                                </a:lnTo>
                                <a:lnTo>
                                  <a:pt x="1341" y="1372"/>
                                </a:lnTo>
                                <a:close/>
                              </a:path>
                            </a:pathLst>
                          </a:custGeom>
                          <a:solidFill>
                            <a:schemeClr val="tx1">
                              <a:lumMod val="100000"/>
                              <a:lumOff val="0"/>
                            </a:schemeClr>
                          </a:solidFill>
                          <a:ln w="0" cap="rnd">
                            <a:solidFill>
                              <a:schemeClr val="tx1">
                                <a:lumMod val="100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1">
                                      <a:lumMod val="50000"/>
                                      <a:lumOff val="0"/>
                                    </a:schemeClr>
                                  </a:outerShdw>
                                </a:effectLst>
                              </a14:hiddenEffects>
                            </a:ext>
                          </a:extLst>
                        </wps:spPr>
                        <wps:bodyPr rot="0" vert="horz" wrap="square" lIns="91440" tIns="45720" rIns="91440" bIns="45720" anchor="t" anchorCtr="0" upright="1">
                          <a:noAutofit/>
                        </wps:bodyPr>
                      </wps:wsp>
                      <wps:wsp>
                        <wps:cNvPr id="292" name="Freeform 181"/>
                        <wps:cNvSpPr>
                          <a:spLocks/>
                        </wps:cNvSpPr>
                        <wps:spPr bwMode="auto">
                          <a:xfrm>
                            <a:off x="448" y="15374"/>
                            <a:ext cx="2417" cy="1087"/>
                          </a:xfrm>
                          <a:custGeom>
                            <a:avLst/>
                            <a:gdLst>
                              <a:gd name="T0" fmla="*/ 182 w 2399"/>
                              <a:gd name="T1" fmla="*/ 847 h 1039"/>
                              <a:gd name="T2" fmla="*/ 383 w 2399"/>
                              <a:gd name="T3" fmla="*/ 881 h 1039"/>
                              <a:gd name="T4" fmla="*/ 572 w 2399"/>
                              <a:gd name="T5" fmla="*/ 893 h 1039"/>
                              <a:gd name="T6" fmla="*/ 705 w 2399"/>
                              <a:gd name="T7" fmla="*/ 825 h 1039"/>
                              <a:gd name="T8" fmla="*/ 616 w 2399"/>
                              <a:gd name="T9" fmla="*/ 855 h 1039"/>
                              <a:gd name="T10" fmla="*/ 589 w 2399"/>
                              <a:gd name="T11" fmla="*/ 773 h 1039"/>
                              <a:gd name="T12" fmla="*/ 549 w 2399"/>
                              <a:gd name="T13" fmla="*/ 518 h 1039"/>
                              <a:gd name="T14" fmla="*/ 771 w 2399"/>
                              <a:gd name="T15" fmla="*/ 729 h 1039"/>
                              <a:gd name="T16" fmla="*/ 822 w 2399"/>
                              <a:gd name="T17" fmla="*/ 493 h 1039"/>
                              <a:gd name="T18" fmla="*/ 748 w 2399"/>
                              <a:gd name="T19" fmla="*/ 493 h 1039"/>
                              <a:gd name="T20" fmla="*/ 706 w 2399"/>
                              <a:gd name="T21" fmla="*/ 522 h 1039"/>
                              <a:gd name="T22" fmla="*/ 535 w 2399"/>
                              <a:gd name="T23" fmla="*/ 447 h 1039"/>
                              <a:gd name="T24" fmla="*/ 674 w 2399"/>
                              <a:gd name="T25" fmla="*/ 332 h 1039"/>
                              <a:gd name="T26" fmla="*/ 918 w 2399"/>
                              <a:gd name="T27" fmla="*/ 402 h 1039"/>
                              <a:gd name="T28" fmla="*/ 967 w 2399"/>
                              <a:gd name="T29" fmla="*/ 511 h 1039"/>
                              <a:gd name="T30" fmla="*/ 1050 w 2399"/>
                              <a:gd name="T31" fmla="*/ 541 h 1039"/>
                              <a:gd name="T32" fmla="*/ 894 w 2399"/>
                              <a:gd name="T33" fmla="*/ 323 h 1039"/>
                              <a:gd name="T34" fmla="*/ 831 w 2399"/>
                              <a:gd name="T35" fmla="*/ 150 h 1039"/>
                              <a:gd name="T36" fmla="*/ 924 w 2399"/>
                              <a:gd name="T37" fmla="*/ 282 h 1039"/>
                              <a:gd name="T38" fmla="*/ 1205 w 2399"/>
                              <a:gd name="T39" fmla="*/ 498 h 1039"/>
                              <a:gd name="T40" fmla="*/ 1150 w 2399"/>
                              <a:gd name="T41" fmla="*/ 583 h 1039"/>
                              <a:gd name="T42" fmla="*/ 1151 w 2399"/>
                              <a:gd name="T43" fmla="*/ 698 h 1039"/>
                              <a:gd name="T44" fmla="*/ 1166 w 2399"/>
                              <a:gd name="T45" fmla="*/ 802 h 1039"/>
                              <a:gd name="T46" fmla="*/ 1368 w 2399"/>
                              <a:gd name="T47" fmla="*/ 700 h 1039"/>
                              <a:gd name="T48" fmla="*/ 1324 w 2399"/>
                              <a:gd name="T49" fmla="*/ 537 h 1039"/>
                              <a:gd name="T50" fmla="*/ 1455 w 2399"/>
                              <a:gd name="T51" fmla="*/ 557 h 1039"/>
                              <a:gd name="T52" fmla="*/ 1376 w 2399"/>
                              <a:gd name="T53" fmla="*/ 758 h 1039"/>
                              <a:gd name="T54" fmla="*/ 1189 w 2399"/>
                              <a:gd name="T55" fmla="*/ 885 h 1039"/>
                              <a:gd name="T56" fmla="*/ 997 w 2399"/>
                              <a:gd name="T57" fmla="*/ 825 h 1039"/>
                              <a:gd name="T58" fmla="*/ 893 w 2399"/>
                              <a:gd name="T59" fmla="*/ 559 h 1039"/>
                              <a:gd name="T60" fmla="*/ 842 w 2399"/>
                              <a:gd name="T61" fmla="*/ 556 h 1039"/>
                              <a:gd name="T62" fmla="*/ 904 w 2399"/>
                              <a:gd name="T63" fmla="*/ 791 h 1039"/>
                              <a:gd name="T64" fmla="*/ 835 w 2399"/>
                              <a:gd name="T65" fmla="*/ 875 h 1039"/>
                              <a:gd name="T66" fmla="*/ 1080 w 2399"/>
                              <a:gd name="T67" fmla="*/ 950 h 1039"/>
                              <a:gd name="T68" fmla="*/ 1591 w 2399"/>
                              <a:gd name="T69" fmla="*/ 758 h 1039"/>
                              <a:gd name="T70" fmla="*/ 1939 w 2399"/>
                              <a:gd name="T71" fmla="*/ 800 h 1039"/>
                              <a:gd name="T72" fmla="*/ 1776 w 2399"/>
                              <a:gd name="T73" fmla="*/ 841 h 1039"/>
                              <a:gd name="T74" fmla="*/ 1609 w 2399"/>
                              <a:gd name="T75" fmla="*/ 843 h 1039"/>
                              <a:gd name="T76" fmla="*/ 1572 w 2399"/>
                              <a:gd name="T77" fmla="*/ 1085 h 1039"/>
                              <a:gd name="T78" fmla="*/ 1635 w 2399"/>
                              <a:gd name="T79" fmla="*/ 914 h 1039"/>
                              <a:gd name="T80" fmla="*/ 1874 w 2399"/>
                              <a:gd name="T81" fmla="*/ 916 h 1039"/>
                              <a:gd name="T82" fmla="*/ 2007 w 2399"/>
                              <a:gd name="T83" fmla="*/ 868 h 1039"/>
                              <a:gd name="T84" fmla="*/ 2240 w 2399"/>
                              <a:gd name="T85" fmla="*/ 944 h 1039"/>
                              <a:gd name="T86" fmla="*/ 2417 w 2399"/>
                              <a:gd name="T87" fmla="*/ 800 h 1039"/>
                              <a:gd name="T88" fmla="*/ 2339 w 2399"/>
                              <a:gd name="T89" fmla="*/ 854 h 1039"/>
                              <a:gd name="T90" fmla="*/ 2080 w 2399"/>
                              <a:gd name="T91" fmla="*/ 802 h 1039"/>
                              <a:gd name="T92" fmla="*/ 1782 w 2399"/>
                              <a:gd name="T93" fmla="*/ 634 h 1039"/>
                              <a:gd name="T94" fmla="*/ 1558 w 2399"/>
                              <a:gd name="T95" fmla="*/ 664 h 1039"/>
                              <a:gd name="T96" fmla="*/ 1540 w 2399"/>
                              <a:gd name="T97" fmla="*/ 584 h 1039"/>
                              <a:gd name="T98" fmla="*/ 1401 w 2399"/>
                              <a:gd name="T99" fmla="*/ 435 h 1039"/>
                              <a:gd name="T100" fmla="*/ 1275 w 2399"/>
                              <a:gd name="T101" fmla="*/ 571 h 1039"/>
                              <a:gd name="T102" fmla="*/ 1285 w 2399"/>
                              <a:gd name="T103" fmla="*/ 720 h 1039"/>
                              <a:gd name="T104" fmla="*/ 1237 w 2399"/>
                              <a:gd name="T105" fmla="*/ 548 h 1039"/>
                              <a:gd name="T106" fmla="*/ 1088 w 2399"/>
                              <a:gd name="T107" fmla="*/ 239 h 1039"/>
                              <a:gd name="T108" fmla="*/ 1132 w 2399"/>
                              <a:gd name="T109" fmla="*/ 130 h 1039"/>
                              <a:gd name="T110" fmla="*/ 909 w 2399"/>
                              <a:gd name="T111" fmla="*/ 115 h 1039"/>
                              <a:gd name="T112" fmla="*/ 409 w 2399"/>
                              <a:gd name="T113" fmla="*/ 537 h 1039"/>
                              <a:gd name="T114" fmla="*/ 475 w 2399"/>
                              <a:gd name="T115" fmla="*/ 704 h 1039"/>
                              <a:gd name="T116" fmla="*/ 334 w 2399"/>
                              <a:gd name="T117" fmla="*/ 799 h 1039"/>
                              <a:gd name="T118" fmla="*/ 191 w 2399"/>
                              <a:gd name="T119" fmla="*/ 776 h 1039"/>
                              <a:gd name="T120" fmla="*/ 296 w 2399"/>
                              <a:gd name="T121" fmla="*/ 729 h 1039"/>
                              <a:gd name="T122" fmla="*/ 408 w 2399"/>
                              <a:gd name="T123" fmla="*/ 683 h 1039"/>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2399" h="1039">
                                <a:moveTo>
                                  <a:pt x="0" y="917"/>
                                </a:moveTo>
                                <a:lnTo>
                                  <a:pt x="23" y="919"/>
                                </a:lnTo>
                                <a:lnTo>
                                  <a:pt x="45" y="915"/>
                                </a:lnTo>
                                <a:lnTo>
                                  <a:pt x="66" y="908"/>
                                </a:lnTo>
                                <a:lnTo>
                                  <a:pt x="87" y="898"/>
                                </a:lnTo>
                                <a:lnTo>
                                  <a:pt x="106" y="886"/>
                                </a:lnTo>
                                <a:lnTo>
                                  <a:pt x="123" y="872"/>
                                </a:lnTo>
                                <a:lnTo>
                                  <a:pt x="138" y="858"/>
                                </a:lnTo>
                                <a:lnTo>
                                  <a:pt x="151" y="846"/>
                                </a:lnTo>
                                <a:lnTo>
                                  <a:pt x="158" y="835"/>
                                </a:lnTo>
                                <a:lnTo>
                                  <a:pt x="165" y="826"/>
                                </a:lnTo>
                                <a:lnTo>
                                  <a:pt x="173" y="817"/>
                                </a:lnTo>
                                <a:lnTo>
                                  <a:pt x="181" y="810"/>
                                </a:lnTo>
                                <a:lnTo>
                                  <a:pt x="188" y="806"/>
                                </a:lnTo>
                                <a:lnTo>
                                  <a:pt x="193" y="802"/>
                                </a:lnTo>
                                <a:lnTo>
                                  <a:pt x="197" y="801"/>
                                </a:lnTo>
                                <a:lnTo>
                                  <a:pt x="199" y="799"/>
                                </a:lnTo>
                                <a:lnTo>
                                  <a:pt x="217" y="801"/>
                                </a:lnTo>
                                <a:lnTo>
                                  <a:pt x="238" y="806"/>
                                </a:lnTo>
                                <a:lnTo>
                                  <a:pt x="258" y="815"/>
                                </a:lnTo>
                                <a:lnTo>
                                  <a:pt x="278" y="823"/>
                                </a:lnTo>
                                <a:lnTo>
                                  <a:pt x="298" y="831"/>
                                </a:lnTo>
                                <a:lnTo>
                                  <a:pt x="318" y="839"/>
                                </a:lnTo>
                                <a:lnTo>
                                  <a:pt x="339" y="845"/>
                                </a:lnTo>
                                <a:lnTo>
                                  <a:pt x="358" y="846"/>
                                </a:lnTo>
                                <a:lnTo>
                                  <a:pt x="380" y="842"/>
                                </a:lnTo>
                                <a:lnTo>
                                  <a:pt x="399" y="834"/>
                                </a:lnTo>
                                <a:lnTo>
                                  <a:pt x="418" y="820"/>
                                </a:lnTo>
                                <a:lnTo>
                                  <a:pt x="433" y="805"/>
                                </a:lnTo>
                                <a:lnTo>
                                  <a:pt x="448" y="791"/>
                                </a:lnTo>
                                <a:lnTo>
                                  <a:pt x="460" y="778"/>
                                </a:lnTo>
                                <a:lnTo>
                                  <a:pt x="472" y="769"/>
                                </a:lnTo>
                                <a:lnTo>
                                  <a:pt x="483" y="765"/>
                                </a:lnTo>
                                <a:lnTo>
                                  <a:pt x="494" y="784"/>
                                </a:lnTo>
                                <a:lnTo>
                                  <a:pt x="506" y="804"/>
                                </a:lnTo>
                                <a:lnTo>
                                  <a:pt x="519" y="820"/>
                                </a:lnTo>
                                <a:lnTo>
                                  <a:pt x="534" y="834"/>
                                </a:lnTo>
                                <a:lnTo>
                                  <a:pt x="550" y="846"/>
                                </a:lnTo>
                                <a:lnTo>
                                  <a:pt x="568" y="854"/>
                                </a:lnTo>
                                <a:lnTo>
                                  <a:pt x="588" y="861"/>
                                </a:lnTo>
                                <a:lnTo>
                                  <a:pt x="611" y="863"/>
                                </a:lnTo>
                                <a:lnTo>
                                  <a:pt x="632" y="861"/>
                                </a:lnTo>
                                <a:lnTo>
                                  <a:pt x="651" y="857"/>
                                </a:lnTo>
                                <a:lnTo>
                                  <a:pt x="668" y="850"/>
                                </a:lnTo>
                                <a:lnTo>
                                  <a:pt x="681" y="842"/>
                                </a:lnTo>
                                <a:lnTo>
                                  <a:pt x="692" y="832"/>
                                </a:lnTo>
                                <a:lnTo>
                                  <a:pt x="699" y="821"/>
                                </a:lnTo>
                                <a:lnTo>
                                  <a:pt x="704" y="810"/>
                                </a:lnTo>
                                <a:lnTo>
                                  <a:pt x="705" y="799"/>
                                </a:lnTo>
                                <a:lnTo>
                                  <a:pt x="704" y="798"/>
                                </a:lnTo>
                                <a:lnTo>
                                  <a:pt x="703" y="794"/>
                                </a:lnTo>
                                <a:lnTo>
                                  <a:pt x="700" y="789"/>
                                </a:lnTo>
                                <a:lnTo>
                                  <a:pt x="696" y="780"/>
                                </a:lnTo>
                                <a:lnTo>
                                  <a:pt x="690" y="772"/>
                                </a:lnTo>
                                <a:lnTo>
                                  <a:pt x="685" y="764"/>
                                </a:lnTo>
                                <a:lnTo>
                                  <a:pt x="678" y="757"/>
                                </a:lnTo>
                                <a:lnTo>
                                  <a:pt x="673" y="750"/>
                                </a:lnTo>
                                <a:lnTo>
                                  <a:pt x="670" y="761"/>
                                </a:lnTo>
                                <a:lnTo>
                                  <a:pt x="666" y="772"/>
                                </a:lnTo>
                                <a:lnTo>
                                  <a:pt x="659" y="784"/>
                                </a:lnTo>
                                <a:lnTo>
                                  <a:pt x="653" y="795"/>
                                </a:lnTo>
                                <a:lnTo>
                                  <a:pt x="643" y="805"/>
                                </a:lnTo>
                                <a:lnTo>
                                  <a:pt x="634" y="812"/>
                                </a:lnTo>
                                <a:lnTo>
                                  <a:pt x="623" y="816"/>
                                </a:lnTo>
                                <a:lnTo>
                                  <a:pt x="611" y="817"/>
                                </a:lnTo>
                                <a:lnTo>
                                  <a:pt x="601" y="816"/>
                                </a:lnTo>
                                <a:lnTo>
                                  <a:pt x="593" y="812"/>
                                </a:lnTo>
                                <a:lnTo>
                                  <a:pt x="587" y="808"/>
                                </a:lnTo>
                                <a:lnTo>
                                  <a:pt x="580" y="801"/>
                                </a:lnTo>
                                <a:lnTo>
                                  <a:pt x="575" y="793"/>
                                </a:lnTo>
                                <a:lnTo>
                                  <a:pt x="569" y="784"/>
                                </a:lnTo>
                                <a:lnTo>
                                  <a:pt x="566" y="775"/>
                                </a:lnTo>
                                <a:lnTo>
                                  <a:pt x="564" y="765"/>
                                </a:lnTo>
                                <a:lnTo>
                                  <a:pt x="565" y="764"/>
                                </a:lnTo>
                                <a:lnTo>
                                  <a:pt x="569" y="760"/>
                                </a:lnTo>
                                <a:lnTo>
                                  <a:pt x="573" y="754"/>
                                </a:lnTo>
                                <a:lnTo>
                                  <a:pt x="580" y="747"/>
                                </a:lnTo>
                                <a:lnTo>
                                  <a:pt x="585" y="739"/>
                                </a:lnTo>
                                <a:lnTo>
                                  <a:pt x="589" y="731"/>
                                </a:lnTo>
                                <a:lnTo>
                                  <a:pt x="593" y="723"/>
                                </a:lnTo>
                                <a:lnTo>
                                  <a:pt x="595" y="716"/>
                                </a:lnTo>
                                <a:lnTo>
                                  <a:pt x="592" y="686"/>
                                </a:lnTo>
                                <a:lnTo>
                                  <a:pt x="585" y="658"/>
                                </a:lnTo>
                                <a:lnTo>
                                  <a:pt x="575" y="632"/>
                                </a:lnTo>
                                <a:lnTo>
                                  <a:pt x="564" y="608"/>
                                </a:lnTo>
                                <a:lnTo>
                                  <a:pt x="552" y="584"/>
                                </a:lnTo>
                                <a:lnTo>
                                  <a:pt x="541" y="562"/>
                                </a:lnTo>
                                <a:lnTo>
                                  <a:pt x="534" y="543"/>
                                </a:lnTo>
                                <a:lnTo>
                                  <a:pt x="531" y="524"/>
                                </a:lnTo>
                                <a:lnTo>
                                  <a:pt x="531" y="492"/>
                                </a:lnTo>
                                <a:lnTo>
                                  <a:pt x="545" y="495"/>
                                </a:lnTo>
                                <a:lnTo>
                                  <a:pt x="562" y="503"/>
                                </a:lnTo>
                                <a:lnTo>
                                  <a:pt x="581" y="517"/>
                                </a:lnTo>
                                <a:lnTo>
                                  <a:pt x="600" y="532"/>
                                </a:lnTo>
                                <a:lnTo>
                                  <a:pt x="618" y="550"/>
                                </a:lnTo>
                                <a:lnTo>
                                  <a:pt x="634" y="569"/>
                                </a:lnTo>
                                <a:lnTo>
                                  <a:pt x="647" y="587"/>
                                </a:lnTo>
                                <a:lnTo>
                                  <a:pt x="657" y="605"/>
                                </a:lnTo>
                                <a:lnTo>
                                  <a:pt x="669" y="628"/>
                                </a:lnTo>
                                <a:lnTo>
                                  <a:pt x="684" y="649"/>
                                </a:lnTo>
                                <a:lnTo>
                                  <a:pt x="700" y="665"/>
                                </a:lnTo>
                                <a:lnTo>
                                  <a:pt x="720" y="679"/>
                                </a:lnTo>
                                <a:lnTo>
                                  <a:pt x="740" y="688"/>
                                </a:lnTo>
                                <a:lnTo>
                                  <a:pt x="765" y="697"/>
                                </a:lnTo>
                                <a:lnTo>
                                  <a:pt x="789" y="701"/>
                                </a:lnTo>
                                <a:lnTo>
                                  <a:pt x="816" y="702"/>
                                </a:lnTo>
                                <a:lnTo>
                                  <a:pt x="781" y="540"/>
                                </a:lnTo>
                                <a:lnTo>
                                  <a:pt x="782" y="535"/>
                                </a:lnTo>
                                <a:lnTo>
                                  <a:pt x="786" y="528"/>
                                </a:lnTo>
                                <a:lnTo>
                                  <a:pt x="791" y="520"/>
                                </a:lnTo>
                                <a:lnTo>
                                  <a:pt x="798" y="510"/>
                                </a:lnTo>
                                <a:lnTo>
                                  <a:pt x="805" y="501"/>
                                </a:lnTo>
                                <a:lnTo>
                                  <a:pt x="810" y="491"/>
                                </a:lnTo>
                                <a:lnTo>
                                  <a:pt x="814" y="483"/>
                                </a:lnTo>
                                <a:lnTo>
                                  <a:pt x="816" y="476"/>
                                </a:lnTo>
                                <a:lnTo>
                                  <a:pt x="816" y="475"/>
                                </a:lnTo>
                                <a:lnTo>
                                  <a:pt x="816" y="471"/>
                                </a:lnTo>
                                <a:lnTo>
                                  <a:pt x="816" y="465"/>
                                </a:lnTo>
                                <a:lnTo>
                                  <a:pt x="816" y="458"/>
                                </a:lnTo>
                                <a:lnTo>
                                  <a:pt x="816" y="450"/>
                                </a:lnTo>
                                <a:lnTo>
                                  <a:pt x="816" y="442"/>
                                </a:lnTo>
                                <a:lnTo>
                                  <a:pt x="816" y="434"/>
                                </a:lnTo>
                                <a:lnTo>
                                  <a:pt x="816" y="427"/>
                                </a:lnTo>
                                <a:lnTo>
                                  <a:pt x="802" y="427"/>
                                </a:lnTo>
                                <a:lnTo>
                                  <a:pt x="790" y="434"/>
                                </a:lnTo>
                                <a:lnTo>
                                  <a:pt x="778" y="442"/>
                                </a:lnTo>
                                <a:lnTo>
                                  <a:pt x="767" y="450"/>
                                </a:lnTo>
                                <a:lnTo>
                                  <a:pt x="756" y="458"/>
                                </a:lnTo>
                                <a:lnTo>
                                  <a:pt x="748" y="465"/>
                                </a:lnTo>
                                <a:lnTo>
                                  <a:pt x="742" y="471"/>
                                </a:lnTo>
                                <a:lnTo>
                                  <a:pt x="738" y="475"/>
                                </a:lnTo>
                                <a:lnTo>
                                  <a:pt x="736" y="476"/>
                                </a:lnTo>
                                <a:lnTo>
                                  <a:pt x="736" y="477"/>
                                </a:lnTo>
                                <a:lnTo>
                                  <a:pt x="736" y="481"/>
                                </a:lnTo>
                                <a:lnTo>
                                  <a:pt x="736" y="487"/>
                                </a:lnTo>
                                <a:lnTo>
                                  <a:pt x="736" y="495"/>
                                </a:lnTo>
                                <a:lnTo>
                                  <a:pt x="736" y="505"/>
                                </a:lnTo>
                                <a:lnTo>
                                  <a:pt x="736" y="516"/>
                                </a:lnTo>
                                <a:lnTo>
                                  <a:pt x="736" y="528"/>
                                </a:lnTo>
                                <a:lnTo>
                                  <a:pt x="736" y="540"/>
                                </a:lnTo>
                                <a:lnTo>
                                  <a:pt x="724" y="527"/>
                                </a:lnTo>
                                <a:lnTo>
                                  <a:pt x="713" y="513"/>
                                </a:lnTo>
                                <a:lnTo>
                                  <a:pt x="701" y="499"/>
                                </a:lnTo>
                                <a:lnTo>
                                  <a:pt x="689" y="487"/>
                                </a:lnTo>
                                <a:lnTo>
                                  <a:pt x="677" y="476"/>
                                </a:lnTo>
                                <a:lnTo>
                                  <a:pt x="665" y="468"/>
                                </a:lnTo>
                                <a:lnTo>
                                  <a:pt x="654" y="462"/>
                                </a:lnTo>
                                <a:lnTo>
                                  <a:pt x="642" y="460"/>
                                </a:lnTo>
                                <a:lnTo>
                                  <a:pt x="630" y="458"/>
                                </a:lnTo>
                                <a:lnTo>
                                  <a:pt x="616" y="454"/>
                                </a:lnTo>
                                <a:lnTo>
                                  <a:pt x="603" y="449"/>
                                </a:lnTo>
                                <a:lnTo>
                                  <a:pt x="588" y="443"/>
                                </a:lnTo>
                                <a:lnTo>
                                  <a:pt x="573" y="438"/>
                                </a:lnTo>
                                <a:lnTo>
                                  <a:pt x="558" y="432"/>
                                </a:lnTo>
                                <a:lnTo>
                                  <a:pt x="545" y="428"/>
                                </a:lnTo>
                                <a:lnTo>
                                  <a:pt x="531" y="427"/>
                                </a:lnTo>
                                <a:lnTo>
                                  <a:pt x="535" y="418"/>
                                </a:lnTo>
                                <a:lnTo>
                                  <a:pt x="539" y="407"/>
                                </a:lnTo>
                                <a:lnTo>
                                  <a:pt x="546" y="394"/>
                                </a:lnTo>
                                <a:lnTo>
                                  <a:pt x="554" y="381"/>
                                </a:lnTo>
                                <a:lnTo>
                                  <a:pt x="564" y="369"/>
                                </a:lnTo>
                                <a:lnTo>
                                  <a:pt x="577" y="358"/>
                                </a:lnTo>
                                <a:lnTo>
                                  <a:pt x="592" y="351"/>
                                </a:lnTo>
                                <a:lnTo>
                                  <a:pt x="611" y="347"/>
                                </a:lnTo>
                                <a:lnTo>
                                  <a:pt x="623" y="346"/>
                                </a:lnTo>
                                <a:lnTo>
                                  <a:pt x="634" y="340"/>
                                </a:lnTo>
                                <a:lnTo>
                                  <a:pt x="646" y="335"/>
                                </a:lnTo>
                                <a:lnTo>
                                  <a:pt x="658" y="327"/>
                                </a:lnTo>
                                <a:lnTo>
                                  <a:pt x="669" y="317"/>
                                </a:lnTo>
                                <a:lnTo>
                                  <a:pt x="681" y="306"/>
                                </a:lnTo>
                                <a:lnTo>
                                  <a:pt x="693" y="295"/>
                                </a:lnTo>
                                <a:lnTo>
                                  <a:pt x="705" y="283"/>
                                </a:lnTo>
                                <a:lnTo>
                                  <a:pt x="713" y="301"/>
                                </a:lnTo>
                                <a:lnTo>
                                  <a:pt x="727" y="318"/>
                                </a:lnTo>
                                <a:lnTo>
                                  <a:pt x="743" y="335"/>
                                </a:lnTo>
                                <a:lnTo>
                                  <a:pt x="762" y="349"/>
                                </a:lnTo>
                                <a:lnTo>
                                  <a:pt x="785" y="361"/>
                                </a:lnTo>
                                <a:lnTo>
                                  <a:pt x="809" y="370"/>
                                </a:lnTo>
                                <a:lnTo>
                                  <a:pt x="836" y="376"/>
                                </a:lnTo>
                                <a:lnTo>
                                  <a:pt x="866" y="379"/>
                                </a:lnTo>
                                <a:lnTo>
                                  <a:pt x="889" y="380"/>
                                </a:lnTo>
                                <a:lnTo>
                                  <a:pt x="911" y="384"/>
                                </a:lnTo>
                                <a:lnTo>
                                  <a:pt x="933" y="391"/>
                                </a:lnTo>
                                <a:lnTo>
                                  <a:pt x="952" y="399"/>
                                </a:lnTo>
                                <a:lnTo>
                                  <a:pt x="968" y="409"/>
                                </a:lnTo>
                                <a:lnTo>
                                  <a:pt x="980" y="420"/>
                                </a:lnTo>
                                <a:lnTo>
                                  <a:pt x="988" y="432"/>
                                </a:lnTo>
                                <a:lnTo>
                                  <a:pt x="991" y="444"/>
                                </a:lnTo>
                                <a:lnTo>
                                  <a:pt x="986" y="446"/>
                                </a:lnTo>
                                <a:lnTo>
                                  <a:pt x="979" y="450"/>
                                </a:lnTo>
                                <a:lnTo>
                                  <a:pt x="973" y="457"/>
                                </a:lnTo>
                                <a:lnTo>
                                  <a:pt x="969" y="464"/>
                                </a:lnTo>
                                <a:lnTo>
                                  <a:pt x="964" y="473"/>
                                </a:lnTo>
                                <a:lnTo>
                                  <a:pt x="961" y="481"/>
                                </a:lnTo>
                                <a:lnTo>
                                  <a:pt x="960" y="488"/>
                                </a:lnTo>
                                <a:lnTo>
                                  <a:pt x="959" y="492"/>
                                </a:lnTo>
                                <a:lnTo>
                                  <a:pt x="960" y="501"/>
                                </a:lnTo>
                                <a:lnTo>
                                  <a:pt x="961" y="510"/>
                                </a:lnTo>
                                <a:lnTo>
                                  <a:pt x="965" y="518"/>
                                </a:lnTo>
                                <a:lnTo>
                                  <a:pt x="971" y="525"/>
                                </a:lnTo>
                                <a:lnTo>
                                  <a:pt x="979" y="531"/>
                                </a:lnTo>
                                <a:lnTo>
                                  <a:pt x="987" y="536"/>
                                </a:lnTo>
                                <a:lnTo>
                                  <a:pt x="996" y="539"/>
                                </a:lnTo>
                                <a:lnTo>
                                  <a:pt x="1007" y="540"/>
                                </a:lnTo>
                                <a:lnTo>
                                  <a:pt x="1018" y="539"/>
                                </a:lnTo>
                                <a:lnTo>
                                  <a:pt x="1027" y="534"/>
                                </a:lnTo>
                                <a:lnTo>
                                  <a:pt x="1035" y="527"/>
                                </a:lnTo>
                                <a:lnTo>
                                  <a:pt x="1042" y="517"/>
                                </a:lnTo>
                                <a:lnTo>
                                  <a:pt x="1048" y="508"/>
                                </a:lnTo>
                                <a:lnTo>
                                  <a:pt x="1052" y="497"/>
                                </a:lnTo>
                                <a:lnTo>
                                  <a:pt x="1053" y="486"/>
                                </a:lnTo>
                                <a:lnTo>
                                  <a:pt x="1054" y="476"/>
                                </a:lnTo>
                                <a:lnTo>
                                  <a:pt x="1052" y="454"/>
                                </a:lnTo>
                                <a:lnTo>
                                  <a:pt x="1044" y="431"/>
                                </a:lnTo>
                                <a:lnTo>
                                  <a:pt x="1031" y="406"/>
                                </a:lnTo>
                                <a:lnTo>
                                  <a:pt x="1014" y="383"/>
                                </a:lnTo>
                                <a:lnTo>
                                  <a:pt x="992" y="361"/>
                                </a:lnTo>
                                <a:lnTo>
                                  <a:pt x="968" y="342"/>
                                </a:lnTo>
                                <a:lnTo>
                                  <a:pt x="941" y="327"/>
                                </a:lnTo>
                                <a:lnTo>
                                  <a:pt x="911" y="316"/>
                                </a:lnTo>
                                <a:lnTo>
                                  <a:pt x="887" y="309"/>
                                </a:lnTo>
                                <a:lnTo>
                                  <a:pt x="864" y="301"/>
                                </a:lnTo>
                                <a:lnTo>
                                  <a:pt x="843" y="292"/>
                                </a:lnTo>
                                <a:lnTo>
                                  <a:pt x="824" y="281"/>
                                </a:lnTo>
                                <a:lnTo>
                                  <a:pt x="808" y="270"/>
                                </a:lnTo>
                                <a:lnTo>
                                  <a:pt x="796" y="258"/>
                                </a:lnTo>
                                <a:lnTo>
                                  <a:pt x="787" y="246"/>
                                </a:lnTo>
                                <a:lnTo>
                                  <a:pt x="785" y="233"/>
                                </a:lnTo>
                                <a:lnTo>
                                  <a:pt x="786" y="211"/>
                                </a:lnTo>
                                <a:lnTo>
                                  <a:pt x="790" y="191"/>
                                </a:lnTo>
                                <a:lnTo>
                                  <a:pt x="797" y="174"/>
                                </a:lnTo>
                                <a:lnTo>
                                  <a:pt x="805" y="161"/>
                                </a:lnTo>
                                <a:lnTo>
                                  <a:pt x="814" y="150"/>
                                </a:lnTo>
                                <a:lnTo>
                                  <a:pt x="825" y="143"/>
                                </a:lnTo>
                                <a:lnTo>
                                  <a:pt x="836" y="137"/>
                                </a:lnTo>
                                <a:lnTo>
                                  <a:pt x="848" y="136"/>
                                </a:lnTo>
                                <a:lnTo>
                                  <a:pt x="855" y="137"/>
                                </a:lnTo>
                                <a:lnTo>
                                  <a:pt x="863" y="142"/>
                                </a:lnTo>
                                <a:lnTo>
                                  <a:pt x="870" y="150"/>
                                </a:lnTo>
                                <a:lnTo>
                                  <a:pt x="878" y="159"/>
                                </a:lnTo>
                                <a:lnTo>
                                  <a:pt x="884" y="172"/>
                                </a:lnTo>
                                <a:lnTo>
                                  <a:pt x="890" y="185"/>
                                </a:lnTo>
                                <a:lnTo>
                                  <a:pt x="894" y="200"/>
                                </a:lnTo>
                                <a:lnTo>
                                  <a:pt x="895" y="218"/>
                                </a:lnTo>
                                <a:lnTo>
                                  <a:pt x="898" y="236"/>
                                </a:lnTo>
                                <a:lnTo>
                                  <a:pt x="905" y="254"/>
                                </a:lnTo>
                                <a:lnTo>
                                  <a:pt x="917" y="270"/>
                                </a:lnTo>
                                <a:lnTo>
                                  <a:pt x="930" y="284"/>
                                </a:lnTo>
                                <a:lnTo>
                                  <a:pt x="945" y="296"/>
                                </a:lnTo>
                                <a:lnTo>
                                  <a:pt x="961" y="306"/>
                                </a:lnTo>
                                <a:lnTo>
                                  <a:pt x="976" y="312"/>
                                </a:lnTo>
                                <a:lnTo>
                                  <a:pt x="991" y="314"/>
                                </a:lnTo>
                                <a:lnTo>
                                  <a:pt x="1035" y="318"/>
                                </a:lnTo>
                                <a:lnTo>
                                  <a:pt x="1074" y="328"/>
                                </a:lnTo>
                                <a:lnTo>
                                  <a:pt x="1110" y="344"/>
                                </a:lnTo>
                                <a:lnTo>
                                  <a:pt x="1139" y="365"/>
                                </a:lnTo>
                                <a:lnTo>
                                  <a:pt x="1163" y="390"/>
                                </a:lnTo>
                                <a:lnTo>
                                  <a:pt x="1181" y="417"/>
                                </a:lnTo>
                                <a:lnTo>
                                  <a:pt x="1192" y="446"/>
                                </a:lnTo>
                                <a:lnTo>
                                  <a:pt x="1196" y="476"/>
                                </a:lnTo>
                                <a:lnTo>
                                  <a:pt x="1194" y="494"/>
                                </a:lnTo>
                                <a:lnTo>
                                  <a:pt x="1193" y="509"/>
                                </a:lnTo>
                                <a:lnTo>
                                  <a:pt x="1190" y="523"/>
                                </a:lnTo>
                                <a:lnTo>
                                  <a:pt x="1186" y="535"/>
                                </a:lnTo>
                                <a:lnTo>
                                  <a:pt x="1181" y="545"/>
                                </a:lnTo>
                                <a:lnTo>
                                  <a:pt x="1176" y="551"/>
                                </a:lnTo>
                                <a:lnTo>
                                  <a:pt x="1170" y="556"/>
                                </a:lnTo>
                                <a:lnTo>
                                  <a:pt x="1165" y="557"/>
                                </a:lnTo>
                                <a:lnTo>
                                  <a:pt x="1163" y="557"/>
                                </a:lnTo>
                                <a:lnTo>
                                  <a:pt x="1159" y="557"/>
                                </a:lnTo>
                                <a:lnTo>
                                  <a:pt x="1154" y="557"/>
                                </a:lnTo>
                                <a:lnTo>
                                  <a:pt x="1147" y="557"/>
                                </a:lnTo>
                                <a:lnTo>
                                  <a:pt x="1141" y="557"/>
                                </a:lnTo>
                                <a:lnTo>
                                  <a:pt x="1132" y="557"/>
                                </a:lnTo>
                                <a:lnTo>
                                  <a:pt x="1124" y="557"/>
                                </a:lnTo>
                                <a:lnTo>
                                  <a:pt x="1118" y="557"/>
                                </a:lnTo>
                                <a:lnTo>
                                  <a:pt x="1118" y="577"/>
                                </a:lnTo>
                                <a:lnTo>
                                  <a:pt x="1116" y="594"/>
                                </a:lnTo>
                                <a:lnTo>
                                  <a:pt x="1116" y="608"/>
                                </a:lnTo>
                                <a:lnTo>
                                  <a:pt x="1116" y="619"/>
                                </a:lnTo>
                                <a:lnTo>
                                  <a:pt x="1120" y="627"/>
                                </a:lnTo>
                                <a:lnTo>
                                  <a:pt x="1127" y="632"/>
                                </a:lnTo>
                                <a:lnTo>
                                  <a:pt x="1139" y="635"/>
                                </a:lnTo>
                                <a:lnTo>
                                  <a:pt x="1155" y="636"/>
                                </a:lnTo>
                                <a:lnTo>
                                  <a:pt x="1151" y="650"/>
                                </a:lnTo>
                                <a:lnTo>
                                  <a:pt x="1142" y="667"/>
                                </a:lnTo>
                                <a:lnTo>
                                  <a:pt x="1127" y="684"/>
                                </a:lnTo>
                                <a:lnTo>
                                  <a:pt x="1108" y="704"/>
                                </a:lnTo>
                                <a:lnTo>
                                  <a:pt x="1089" y="721"/>
                                </a:lnTo>
                                <a:lnTo>
                                  <a:pt x="1069" y="736"/>
                                </a:lnTo>
                                <a:lnTo>
                                  <a:pt x="1052" y="746"/>
                                </a:lnTo>
                                <a:lnTo>
                                  <a:pt x="1037" y="750"/>
                                </a:lnTo>
                                <a:lnTo>
                                  <a:pt x="1053" y="753"/>
                                </a:lnTo>
                                <a:lnTo>
                                  <a:pt x="1069" y="756"/>
                                </a:lnTo>
                                <a:lnTo>
                                  <a:pt x="1087" y="758"/>
                                </a:lnTo>
                                <a:lnTo>
                                  <a:pt x="1104" y="761"/>
                                </a:lnTo>
                                <a:lnTo>
                                  <a:pt x="1122" y="762"/>
                                </a:lnTo>
                                <a:lnTo>
                                  <a:pt x="1139" y="765"/>
                                </a:lnTo>
                                <a:lnTo>
                                  <a:pt x="1157" y="767"/>
                                </a:lnTo>
                                <a:lnTo>
                                  <a:pt x="1174" y="768"/>
                                </a:lnTo>
                                <a:lnTo>
                                  <a:pt x="1190" y="768"/>
                                </a:lnTo>
                                <a:lnTo>
                                  <a:pt x="1207" y="767"/>
                                </a:lnTo>
                                <a:lnTo>
                                  <a:pt x="1223" y="765"/>
                                </a:lnTo>
                                <a:lnTo>
                                  <a:pt x="1239" y="761"/>
                                </a:lnTo>
                                <a:lnTo>
                                  <a:pt x="1254" y="757"/>
                                </a:lnTo>
                                <a:lnTo>
                                  <a:pt x="1267" y="752"/>
                                </a:lnTo>
                                <a:lnTo>
                                  <a:pt x="1279" y="743"/>
                                </a:lnTo>
                                <a:lnTo>
                                  <a:pt x="1291" y="734"/>
                                </a:lnTo>
                                <a:lnTo>
                                  <a:pt x="1309" y="717"/>
                                </a:lnTo>
                                <a:lnTo>
                                  <a:pt x="1327" y="702"/>
                                </a:lnTo>
                                <a:lnTo>
                                  <a:pt x="1343" y="686"/>
                                </a:lnTo>
                                <a:lnTo>
                                  <a:pt x="1358" y="669"/>
                                </a:lnTo>
                                <a:lnTo>
                                  <a:pt x="1370" y="651"/>
                                </a:lnTo>
                                <a:lnTo>
                                  <a:pt x="1379" y="632"/>
                                </a:lnTo>
                                <a:lnTo>
                                  <a:pt x="1384" y="610"/>
                                </a:lnTo>
                                <a:lnTo>
                                  <a:pt x="1387" y="588"/>
                                </a:lnTo>
                                <a:lnTo>
                                  <a:pt x="1386" y="579"/>
                                </a:lnTo>
                                <a:lnTo>
                                  <a:pt x="1380" y="568"/>
                                </a:lnTo>
                                <a:lnTo>
                                  <a:pt x="1374" y="557"/>
                                </a:lnTo>
                                <a:lnTo>
                                  <a:pt x="1364" y="547"/>
                                </a:lnTo>
                                <a:lnTo>
                                  <a:pt x="1352" y="538"/>
                                </a:lnTo>
                                <a:lnTo>
                                  <a:pt x="1339" y="531"/>
                                </a:lnTo>
                                <a:lnTo>
                                  <a:pt x="1324" y="525"/>
                                </a:lnTo>
                                <a:lnTo>
                                  <a:pt x="1308" y="524"/>
                                </a:lnTo>
                                <a:lnTo>
                                  <a:pt x="1314" y="513"/>
                                </a:lnTo>
                                <a:lnTo>
                                  <a:pt x="1322" y="503"/>
                                </a:lnTo>
                                <a:lnTo>
                                  <a:pt x="1333" y="495"/>
                                </a:lnTo>
                                <a:lnTo>
                                  <a:pt x="1344" y="488"/>
                                </a:lnTo>
                                <a:lnTo>
                                  <a:pt x="1355" y="483"/>
                                </a:lnTo>
                                <a:lnTo>
                                  <a:pt x="1367" y="479"/>
                                </a:lnTo>
                                <a:lnTo>
                                  <a:pt x="1378" y="477"/>
                                </a:lnTo>
                                <a:lnTo>
                                  <a:pt x="1387" y="476"/>
                                </a:lnTo>
                                <a:lnTo>
                                  <a:pt x="1397" y="479"/>
                                </a:lnTo>
                                <a:lnTo>
                                  <a:pt x="1407" y="484"/>
                                </a:lnTo>
                                <a:lnTo>
                                  <a:pt x="1417" y="494"/>
                                </a:lnTo>
                                <a:lnTo>
                                  <a:pt x="1428" y="506"/>
                                </a:lnTo>
                                <a:lnTo>
                                  <a:pt x="1437" y="518"/>
                                </a:lnTo>
                                <a:lnTo>
                                  <a:pt x="1444" y="532"/>
                                </a:lnTo>
                                <a:lnTo>
                                  <a:pt x="1449" y="545"/>
                                </a:lnTo>
                                <a:lnTo>
                                  <a:pt x="1450" y="557"/>
                                </a:lnTo>
                                <a:lnTo>
                                  <a:pt x="1444" y="573"/>
                                </a:lnTo>
                                <a:lnTo>
                                  <a:pt x="1437" y="588"/>
                                </a:lnTo>
                                <a:lnTo>
                                  <a:pt x="1429" y="603"/>
                                </a:lnTo>
                                <a:lnTo>
                                  <a:pt x="1421" y="619"/>
                                </a:lnTo>
                                <a:lnTo>
                                  <a:pt x="1413" y="634"/>
                                </a:lnTo>
                                <a:lnTo>
                                  <a:pt x="1405" y="649"/>
                                </a:lnTo>
                                <a:lnTo>
                                  <a:pt x="1397" y="664"/>
                                </a:lnTo>
                                <a:lnTo>
                                  <a:pt x="1389" y="679"/>
                                </a:lnTo>
                                <a:lnTo>
                                  <a:pt x="1380" y="694"/>
                                </a:lnTo>
                                <a:lnTo>
                                  <a:pt x="1372" y="710"/>
                                </a:lnTo>
                                <a:lnTo>
                                  <a:pt x="1366" y="725"/>
                                </a:lnTo>
                                <a:lnTo>
                                  <a:pt x="1359" y="742"/>
                                </a:lnTo>
                                <a:lnTo>
                                  <a:pt x="1352" y="760"/>
                                </a:lnTo>
                                <a:lnTo>
                                  <a:pt x="1347" y="778"/>
                                </a:lnTo>
                                <a:lnTo>
                                  <a:pt x="1343" y="795"/>
                                </a:lnTo>
                                <a:lnTo>
                                  <a:pt x="1339" y="815"/>
                                </a:lnTo>
                                <a:lnTo>
                                  <a:pt x="1318" y="819"/>
                                </a:lnTo>
                                <a:lnTo>
                                  <a:pt x="1297" y="821"/>
                                </a:lnTo>
                                <a:lnTo>
                                  <a:pt x="1277" y="827"/>
                                </a:lnTo>
                                <a:lnTo>
                                  <a:pt x="1255" y="831"/>
                                </a:lnTo>
                                <a:lnTo>
                                  <a:pt x="1235" y="835"/>
                                </a:lnTo>
                                <a:lnTo>
                                  <a:pt x="1215" y="839"/>
                                </a:lnTo>
                                <a:lnTo>
                                  <a:pt x="1196" y="843"/>
                                </a:lnTo>
                                <a:lnTo>
                                  <a:pt x="1180" y="846"/>
                                </a:lnTo>
                                <a:lnTo>
                                  <a:pt x="1169" y="847"/>
                                </a:lnTo>
                                <a:lnTo>
                                  <a:pt x="1158" y="847"/>
                                </a:lnTo>
                                <a:lnTo>
                                  <a:pt x="1145" y="846"/>
                                </a:lnTo>
                                <a:lnTo>
                                  <a:pt x="1130" y="843"/>
                                </a:lnTo>
                                <a:lnTo>
                                  <a:pt x="1115" y="839"/>
                                </a:lnTo>
                                <a:lnTo>
                                  <a:pt x="1099" y="835"/>
                                </a:lnTo>
                                <a:lnTo>
                                  <a:pt x="1083" y="830"/>
                                </a:lnTo>
                                <a:lnTo>
                                  <a:pt x="1065" y="824"/>
                                </a:lnTo>
                                <a:lnTo>
                                  <a:pt x="1049" y="817"/>
                                </a:lnTo>
                                <a:lnTo>
                                  <a:pt x="1033" y="810"/>
                                </a:lnTo>
                                <a:lnTo>
                                  <a:pt x="1018" y="804"/>
                                </a:lnTo>
                                <a:lnTo>
                                  <a:pt x="1003" y="795"/>
                                </a:lnTo>
                                <a:lnTo>
                                  <a:pt x="990" y="789"/>
                                </a:lnTo>
                                <a:lnTo>
                                  <a:pt x="977" y="780"/>
                                </a:lnTo>
                                <a:lnTo>
                                  <a:pt x="967" y="773"/>
                                </a:lnTo>
                                <a:lnTo>
                                  <a:pt x="959" y="765"/>
                                </a:lnTo>
                                <a:lnTo>
                                  <a:pt x="946" y="752"/>
                                </a:lnTo>
                                <a:lnTo>
                                  <a:pt x="933" y="731"/>
                                </a:lnTo>
                                <a:lnTo>
                                  <a:pt x="921" y="708"/>
                                </a:lnTo>
                                <a:lnTo>
                                  <a:pt x="907" y="679"/>
                                </a:lnTo>
                                <a:lnTo>
                                  <a:pt x="897" y="650"/>
                                </a:lnTo>
                                <a:lnTo>
                                  <a:pt x="889" y="619"/>
                                </a:lnTo>
                                <a:lnTo>
                                  <a:pt x="883" y="587"/>
                                </a:lnTo>
                                <a:lnTo>
                                  <a:pt x="880" y="557"/>
                                </a:lnTo>
                                <a:lnTo>
                                  <a:pt x="882" y="545"/>
                                </a:lnTo>
                                <a:lnTo>
                                  <a:pt x="886" y="534"/>
                                </a:lnTo>
                                <a:lnTo>
                                  <a:pt x="893" y="523"/>
                                </a:lnTo>
                                <a:lnTo>
                                  <a:pt x="901" y="513"/>
                                </a:lnTo>
                                <a:lnTo>
                                  <a:pt x="910" y="505"/>
                                </a:lnTo>
                                <a:lnTo>
                                  <a:pt x="920" y="498"/>
                                </a:lnTo>
                                <a:lnTo>
                                  <a:pt x="930" y="494"/>
                                </a:lnTo>
                                <a:lnTo>
                                  <a:pt x="940" y="492"/>
                                </a:lnTo>
                                <a:lnTo>
                                  <a:pt x="937" y="491"/>
                                </a:lnTo>
                                <a:lnTo>
                                  <a:pt x="926" y="487"/>
                                </a:lnTo>
                                <a:lnTo>
                                  <a:pt x="909" y="484"/>
                                </a:lnTo>
                                <a:lnTo>
                                  <a:pt x="889" y="484"/>
                                </a:lnTo>
                                <a:lnTo>
                                  <a:pt x="868" y="490"/>
                                </a:lnTo>
                                <a:lnTo>
                                  <a:pt x="849" y="505"/>
                                </a:lnTo>
                                <a:lnTo>
                                  <a:pt x="836" y="531"/>
                                </a:lnTo>
                                <a:lnTo>
                                  <a:pt x="831" y="571"/>
                                </a:lnTo>
                                <a:lnTo>
                                  <a:pt x="832" y="584"/>
                                </a:lnTo>
                                <a:lnTo>
                                  <a:pt x="833" y="599"/>
                                </a:lnTo>
                                <a:lnTo>
                                  <a:pt x="837" y="616"/>
                                </a:lnTo>
                                <a:lnTo>
                                  <a:pt x="843" y="631"/>
                                </a:lnTo>
                                <a:lnTo>
                                  <a:pt x="848" y="647"/>
                                </a:lnTo>
                                <a:lnTo>
                                  <a:pt x="855" y="664"/>
                                </a:lnTo>
                                <a:lnTo>
                                  <a:pt x="862" y="680"/>
                                </a:lnTo>
                                <a:lnTo>
                                  <a:pt x="868" y="697"/>
                                </a:lnTo>
                                <a:lnTo>
                                  <a:pt x="876" y="712"/>
                                </a:lnTo>
                                <a:lnTo>
                                  <a:pt x="883" y="728"/>
                                </a:lnTo>
                                <a:lnTo>
                                  <a:pt x="890" y="742"/>
                                </a:lnTo>
                                <a:lnTo>
                                  <a:pt x="897" y="756"/>
                                </a:lnTo>
                                <a:lnTo>
                                  <a:pt x="902" y="768"/>
                                </a:lnTo>
                                <a:lnTo>
                                  <a:pt x="906" y="779"/>
                                </a:lnTo>
                                <a:lnTo>
                                  <a:pt x="910" y="790"/>
                                </a:lnTo>
                                <a:lnTo>
                                  <a:pt x="911" y="798"/>
                                </a:lnTo>
                                <a:lnTo>
                                  <a:pt x="909" y="808"/>
                                </a:lnTo>
                                <a:lnTo>
                                  <a:pt x="901" y="815"/>
                                </a:lnTo>
                                <a:lnTo>
                                  <a:pt x="887" y="821"/>
                                </a:lnTo>
                                <a:lnTo>
                                  <a:pt x="872" y="824"/>
                                </a:lnTo>
                                <a:lnTo>
                                  <a:pt x="855" y="827"/>
                                </a:lnTo>
                                <a:lnTo>
                                  <a:pt x="839" y="828"/>
                                </a:lnTo>
                                <a:lnTo>
                                  <a:pt x="825" y="830"/>
                                </a:lnTo>
                                <a:lnTo>
                                  <a:pt x="816" y="830"/>
                                </a:lnTo>
                                <a:lnTo>
                                  <a:pt x="829" y="836"/>
                                </a:lnTo>
                                <a:lnTo>
                                  <a:pt x="845" y="846"/>
                                </a:lnTo>
                                <a:lnTo>
                                  <a:pt x="863" y="857"/>
                                </a:lnTo>
                                <a:lnTo>
                                  <a:pt x="882" y="868"/>
                                </a:lnTo>
                                <a:lnTo>
                                  <a:pt x="901" y="878"/>
                                </a:lnTo>
                                <a:lnTo>
                                  <a:pt x="921" y="886"/>
                                </a:lnTo>
                                <a:lnTo>
                                  <a:pt x="940" y="891"/>
                                </a:lnTo>
                                <a:lnTo>
                                  <a:pt x="959" y="894"/>
                                </a:lnTo>
                                <a:lnTo>
                                  <a:pt x="977" y="895"/>
                                </a:lnTo>
                                <a:lnTo>
                                  <a:pt x="996" y="897"/>
                                </a:lnTo>
                                <a:lnTo>
                                  <a:pt x="1017" y="900"/>
                                </a:lnTo>
                                <a:lnTo>
                                  <a:pt x="1035" y="902"/>
                                </a:lnTo>
                                <a:lnTo>
                                  <a:pt x="1054" y="905"/>
                                </a:lnTo>
                                <a:lnTo>
                                  <a:pt x="1072" y="908"/>
                                </a:lnTo>
                                <a:lnTo>
                                  <a:pt x="1088" y="909"/>
                                </a:lnTo>
                                <a:lnTo>
                                  <a:pt x="1100" y="911"/>
                                </a:lnTo>
                                <a:lnTo>
                                  <a:pt x="1143" y="908"/>
                                </a:lnTo>
                                <a:lnTo>
                                  <a:pt x="1186" y="900"/>
                                </a:lnTo>
                                <a:lnTo>
                                  <a:pt x="1229" y="889"/>
                                </a:lnTo>
                                <a:lnTo>
                                  <a:pt x="1274" y="872"/>
                                </a:lnTo>
                                <a:lnTo>
                                  <a:pt x="1317" y="854"/>
                                </a:lnTo>
                                <a:lnTo>
                                  <a:pt x="1362" y="834"/>
                                </a:lnTo>
                                <a:lnTo>
                                  <a:pt x="1405" y="812"/>
                                </a:lnTo>
                                <a:lnTo>
                                  <a:pt x="1449" y="790"/>
                                </a:lnTo>
                                <a:lnTo>
                                  <a:pt x="1492" y="768"/>
                                </a:lnTo>
                                <a:lnTo>
                                  <a:pt x="1535" y="746"/>
                                </a:lnTo>
                                <a:lnTo>
                                  <a:pt x="1579" y="725"/>
                                </a:lnTo>
                                <a:lnTo>
                                  <a:pt x="1620" y="706"/>
                                </a:lnTo>
                                <a:lnTo>
                                  <a:pt x="1662" y="691"/>
                                </a:lnTo>
                                <a:lnTo>
                                  <a:pt x="1703" y="680"/>
                                </a:lnTo>
                                <a:lnTo>
                                  <a:pt x="1742" y="672"/>
                                </a:lnTo>
                                <a:lnTo>
                                  <a:pt x="1781" y="669"/>
                                </a:lnTo>
                                <a:lnTo>
                                  <a:pt x="1802" y="671"/>
                                </a:lnTo>
                                <a:lnTo>
                                  <a:pt x="1826" y="675"/>
                                </a:lnTo>
                                <a:lnTo>
                                  <a:pt x="1849" y="682"/>
                                </a:lnTo>
                                <a:lnTo>
                                  <a:pt x="1874" y="691"/>
                                </a:lnTo>
                                <a:lnTo>
                                  <a:pt x="1894" y="704"/>
                                </a:lnTo>
                                <a:lnTo>
                                  <a:pt x="1910" y="721"/>
                                </a:lnTo>
                                <a:lnTo>
                                  <a:pt x="1921" y="741"/>
                                </a:lnTo>
                                <a:lnTo>
                                  <a:pt x="1925" y="765"/>
                                </a:lnTo>
                                <a:lnTo>
                                  <a:pt x="1917" y="765"/>
                                </a:lnTo>
                                <a:lnTo>
                                  <a:pt x="1907" y="765"/>
                                </a:lnTo>
                                <a:lnTo>
                                  <a:pt x="1897" y="765"/>
                                </a:lnTo>
                                <a:lnTo>
                                  <a:pt x="1883" y="765"/>
                                </a:lnTo>
                                <a:lnTo>
                                  <a:pt x="1870" y="765"/>
                                </a:lnTo>
                                <a:lnTo>
                                  <a:pt x="1856" y="765"/>
                                </a:lnTo>
                                <a:lnTo>
                                  <a:pt x="1843" y="765"/>
                                </a:lnTo>
                                <a:lnTo>
                                  <a:pt x="1831" y="765"/>
                                </a:lnTo>
                                <a:lnTo>
                                  <a:pt x="1817" y="776"/>
                                </a:lnTo>
                                <a:lnTo>
                                  <a:pt x="1805" y="786"/>
                                </a:lnTo>
                                <a:lnTo>
                                  <a:pt x="1791" y="794"/>
                                </a:lnTo>
                                <a:lnTo>
                                  <a:pt x="1777" y="799"/>
                                </a:lnTo>
                                <a:lnTo>
                                  <a:pt x="1763" y="804"/>
                                </a:lnTo>
                                <a:lnTo>
                                  <a:pt x="1750" y="805"/>
                                </a:lnTo>
                                <a:lnTo>
                                  <a:pt x="1735" y="808"/>
                                </a:lnTo>
                                <a:lnTo>
                                  <a:pt x="1720" y="808"/>
                                </a:lnTo>
                                <a:lnTo>
                                  <a:pt x="1707" y="808"/>
                                </a:lnTo>
                                <a:lnTo>
                                  <a:pt x="1692" y="806"/>
                                </a:lnTo>
                                <a:lnTo>
                                  <a:pt x="1678" y="805"/>
                                </a:lnTo>
                                <a:lnTo>
                                  <a:pt x="1663" y="804"/>
                                </a:lnTo>
                                <a:lnTo>
                                  <a:pt x="1650" y="802"/>
                                </a:lnTo>
                                <a:lnTo>
                                  <a:pt x="1636" y="801"/>
                                </a:lnTo>
                                <a:lnTo>
                                  <a:pt x="1623" y="799"/>
                                </a:lnTo>
                                <a:lnTo>
                                  <a:pt x="1610" y="799"/>
                                </a:lnTo>
                                <a:lnTo>
                                  <a:pt x="1605" y="801"/>
                                </a:lnTo>
                                <a:lnTo>
                                  <a:pt x="1597" y="806"/>
                                </a:lnTo>
                                <a:lnTo>
                                  <a:pt x="1587" y="813"/>
                                </a:lnTo>
                                <a:lnTo>
                                  <a:pt x="1576" y="824"/>
                                </a:lnTo>
                                <a:lnTo>
                                  <a:pt x="1564" y="835"/>
                                </a:lnTo>
                                <a:lnTo>
                                  <a:pt x="1554" y="849"/>
                                </a:lnTo>
                                <a:lnTo>
                                  <a:pt x="1548" y="863"/>
                                </a:lnTo>
                                <a:lnTo>
                                  <a:pt x="1545" y="878"/>
                                </a:lnTo>
                                <a:lnTo>
                                  <a:pt x="1546" y="911"/>
                                </a:lnTo>
                                <a:lnTo>
                                  <a:pt x="1548" y="941"/>
                                </a:lnTo>
                                <a:lnTo>
                                  <a:pt x="1550" y="968"/>
                                </a:lnTo>
                                <a:lnTo>
                                  <a:pt x="1553" y="991"/>
                                </a:lnTo>
                                <a:lnTo>
                                  <a:pt x="1556" y="1012"/>
                                </a:lnTo>
                                <a:lnTo>
                                  <a:pt x="1558" y="1027"/>
                                </a:lnTo>
                                <a:lnTo>
                                  <a:pt x="1560" y="1037"/>
                                </a:lnTo>
                                <a:lnTo>
                                  <a:pt x="1561" y="1039"/>
                                </a:lnTo>
                                <a:lnTo>
                                  <a:pt x="1562" y="1038"/>
                                </a:lnTo>
                                <a:lnTo>
                                  <a:pt x="1566" y="1033"/>
                                </a:lnTo>
                                <a:lnTo>
                                  <a:pt x="1572" y="1024"/>
                                </a:lnTo>
                                <a:lnTo>
                                  <a:pt x="1577" y="1012"/>
                                </a:lnTo>
                                <a:lnTo>
                                  <a:pt x="1583" y="998"/>
                                </a:lnTo>
                                <a:lnTo>
                                  <a:pt x="1588" y="982"/>
                                </a:lnTo>
                                <a:lnTo>
                                  <a:pt x="1592" y="963"/>
                                </a:lnTo>
                                <a:lnTo>
                                  <a:pt x="1593" y="942"/>
                                </a:lnTo>
                                <a:lnTo>
                                  <a:pt x="1596" y="921"/>
                                </a:lnTo>
                                <a:lnTo>
                                  <a:pt x="1603" y="904"/>
                                </a:lnTo>
                                <a:lnTo>
                                  <a:pt x="1612" y="887"/>
                                </a:lnTo>
                                <a:lnTo>
                                  <a:pt x="1623" y="874"/>
                                </a:lnTo>
                                <a:lnTo>
                                  <a:pt x="1636" y="861"/>
                                </a:lnTo>
                                <a:lnTo>
                                  <a:pt x="1650" y="853"/>
                                </a:lnTo>
                                <a:lnTo>
                                  <a:pt x="1662" y="847"/>
                                </a:lnTo>
                                <a:lnTo>
                                  <a:pt x="1673" y="846"/>
                                </a:lnTo>
                                <a:lnTo>
                                  <a:pt x="1690" y="847"/>
                                </a:lnTo>
                                <a:lnTo>
                                  <a:pt x="1712" y="852"/>
                                </a:lnTo>
                                <a:lnTo>
                                  <a:pt x="1735" y="857"/>
                                </a:lnTo>
                                <a:lnTo>
                                  <a:pt x="1759" y="863"/>
                                </a:lnTo>
                                <a:lnTo>
                                  <a:pt x="1783" y="868"/>
                                </a:lnTo>
                                <a:lnTo>
                                  <a:pt x="1806" y="874"/>
                                </a:lnTo>
                                <a:lnTo>
                                  <a:pt x="1828" y="878"/>
                                </a:lnTo>
                                <a:lnTo>
                                  <a:pt x="1845" y="879"/>
                                </a:lnTo>
                                <a:lnTo>
                                  <a:pt x="1860" y="876"/>
                                </a:lnTo>
                                <a:lnTo>
                                  <a:pt x="1878" y="868"/>
                                </a:lnTo>
                                <a:lnTo>
                                  <a:pt x="1897" y="857"/>
                                </a:lnTo>
                                <a:lnTo>
                                  <a:pt x="1915" y="843"/>
                                </a:lnTo>
                                <a:lnTo>
                                  <a:pt x="1934" y="827"/>
                                </a:lnTo>
                                <a:lnTo>
                                  <a:pt x="1950" y="812"/>
                                </a:lnTo>
                                <a:lnTo>
                                  <a:pt x="1964" y="795"/>
                                </a:lnTo>
                                <a:lnTo>
                                  <a:pt x="1972" y="782"/>
                                </a:lnTo>
                                <a:lnTo>
                                  <a:pt x="1986" y="790"/>
                                </a:lnTo>
                                <a:lnTo>
                                  <a:pt x="1994" y="798"/>
                                </a:lnTo>
                                <a:lnTo>
                                  <a:pt x="1999" y="806"/>
                                </a:lnTo>
                                <a:lnTo>
                                  <a:pt x="2000" y="813"/>
                                </a:lnTo>
                                <a:lnTo>
                                  <a:pt x="1998" y="821"/>
                                </a:lnTo>
                                <a:lnTo>
                                  <a:pt x="1992" y="830"/>
                                </a:lnTo>
                                <a:lnTo>
                                  <a:pt x="1984" y="838"/>
                                </a:lnTo>
                                <a:lnTo>
                                  <a:pt x="1972" y="846"/>
                                </a:lnTo>
                                <a:lnTo>
                                  <a:pt x="1999" y="853"/>
                                </a:lnTo>
                                <a:lnTo>
                                  <a:pt x="2026" y="861"/>
                                </a:lnTo>
                                <a:lnTo>
                                  <a:pt x="2052" y="869"/>
                                </a:lnTo>
                                <a:lnTo>
                                  <a:pt x="2079" y="876"/>
                                </a:lnTo>
                                <a:lnTo>
                                  <a:pt x="2105" y="884"/>
                                </a:lnTo>
                                <a:lnTo>
                                  <a:pt x="2131" y="891"/>
                                </a:lnTo>
                                <a:lnTo>
                                  <a:pt x="2155" y="898"/>
                                </a:lnTo>
                                <a:lnTo>
                                  <a:pt x="2180" y="904"/>
                                </a:lnTo>
                                <a:lnTo>
                                  <a:pt x="2193" y="905"/>
                                </a:lnTo>
                                <a:lnTo>
                                  <a:pt x="2207" y="904"/>
                                </a:lnTo>
                                <a:lnTo>
                                  <a:pt x="2223" y="902"/>
                                </a:lnTo>
                                <a:lnTo>
                                  <a:pt x="2240" y="898"/>
                                </a:lnTo>
                                <a:lnTo>
                                  <a:pt x="2259" y="893"/>
                                </a:lnTo>
                                <a:lnTo>
                                  <a:pt x="2277" y="887"/>
                                </a:lnTo>
                                <a:lnTo>
                                  <a:pt x="2295" y="879"/>
                                </a:lnTo>
                                <a:lnTo>
                                  <a:pt x="2313" y="869"/>
                                </a:lnTo>
                                <a:lnTo>
                                  <a:pt x="2331" y="860"/>
                                </a:lnTo>
                                <a:lnTo>
                                  <a:pt x="2347" y="849"/>
                                </a:lnTo>
                                <a:lnTo>
                                  <a:pt x="2362" y="836"/>
                                </a:lnTo>
                                <a:lnTo>
                                  <a:pt x="2374" y="824"/>
                                </a:lnTo>
                                <a:lnTo>
                                  <a:pt x="2384" y="810"/>
                                </a:lnTo>
                                <a:lnTo>
                                  <a:pt x="2393" y="795"/>
                                </a:lnTo>
                                <a:lnTo>
                                  <a:pt x="2398" y="780"/>
                                </a:lnTo>
                                <a:lnTo>
                                  <a:pt x="2399" y="765"/>
                                </a:lnTo>
                                <a:lnTo>
                                  <a:pt x="2384" y="749"/>
                                </a:lnTo>
                                <a:lnTo>
                                  <a:pt x="2362" y="738"/>
                                </a:lnTo>
                                <a:lnTo>
                                  <a:pt x="2336" y="730"/>
                                </a:lnTo>
                                <a:lnTo>
                                  <a:pt x="2309" y="728"/>
                                </a:lnTo>
                                <a:lnTo>
                                  <a:pt x="2283" y="730"/>
                                </a:lnTo>
                                <a:lnTo>
                                  <a:pt x="2262" y="736"/>
                                </a:lnTo>
                                <a:lnTo>
                                  <a:pt x="2247" y="749"/>
                                </a:lnTo>
                                <a:lnTo>
                                  <a:pt x="2242" y="765"/>
                                </a:lnTo>
                                <a:lnTo>
                                  <a:pt x="2291" y="775"/>
                                </a:lnTo>
                                <a:lnTo>
                                  <a:pt x="2322" y="786"/>
                                </a:lnTo>
                                <a:lnTo>
                                  <a:pt x="2336" y="795"/>
                                </a:lnTo>
                                <a:lnTo>
                                  <a:pt x="2336" y="806"/>
                                </a:lnTo>
                                <a:lnTo>
                                  <a:pt x="2322" y="816"/>
                                </a:lnTo>
                                <a:lnTo>
                                  <a:pt x="2298" y="827"/>
                                </a:lnTo>
                                <a:lnTo>
                                  <a:pt x="2264" y="836"/>
                                </a:lnTo>
                                <a:lnTo>
                                  <a:pt x="2225" y="846"/>
                                </a:lnTo>
                                <a:lnTo>
                                  <a:pt x="2216" y="845"/>
                                </a:lnTo>
                                <a:lnTo>
                                  <a:pt x="2204" y="842"/>
                                </a:lnTo>
                                <a:lnTo>
                                  <a:pt x="2192" y="838"/>
                                </a:lnTo>
                                <a:lnTo>
                                  <a:pt x="2177" y="831"/>
                                </a:lnTo>
                                <a:lnTo>
                                  <a:pt x="2161" y="824"/>
                                </a:lnTo>
                                <a:lnTo>
                                  <a:pt x="2143" y="815"/>
                                </a:lnTo>
                                <a:lnTo>
                                  <a:pt x="2126" y="804"/>
                                </a:lnTo>
                                <a:lnTo>
                                  <a:pt x="2105" y="793"/>
                                </a:lnTo>
                                <a:lnTo>
                                  <a:pt x="2085" y="780"/>
                                </a:lnTo>
                                <a:lnTo>
                                  <a:pt x="2065" y="767"/>
                                </a:lnTo>
                                <a:lnTo>
                                  <a:pt x="2042" y="752"/>
                                </a:lnTo>
                                <a:lnTo>
                                  <a:pt x="2019" y="736"/>
                                </a:lnTo>
                                <a:lnTo>
                                  <a:pt x="1996" y="720"/>
                                </a:lnTo>
                                <a:lnTo>
                                  <a:pt x="1973" y="704"/>
                                </a:lnTo>
                                <a:lnTo>
                                  <a:pt x="1949" y="687"/>
                                </a:lnTo>
                                <a:lnTo>
                                  <a:pt x="1925" y="669"/>
                                </a:lnTo>
                                <a:lnTo>
                                  <a:pt x="1909" y="660"/>
                                </a:lnTo>
                                <a:lnTo>
                                  <a:pt x="1888" y="649"/>
                                </a:lnTo>
                                <a:lnTo>
                                  <a:pt x="1864" y="638"/>
                                </a:lnTo>
                                <a:lnTo>
                                  <a:pt x="1839" y="627"/>
                                </a:lnTo>
                                <a:lnTo>
                                  <a:pt x="1813" y="619"/>
                                </a:lnTo>
                                <a:lnTo>
                                  <a:pt x="1790" y="612"/>
                                </a:lnTo>
                                <a:lnTo>
                                  <a:pt x="1769" y="606"/>
                                </a:lnTo>
                                <a:lnTo>
                                  <a:pt x="1751" y="605"/>
                                </a:lnTo>
                                <a:lnTo>
                                  <a:pt x="1734" y="603"/>
                                </a:lnTo>
                                <a:lnTo>
                                  <a:pt x="1715" y="601"/>
                                </a:lnTo>
                                <a:lnTo>
                                  <a:pt x="1696" y="597"/>
                                </a:lnTo>
                                <a:lnTo>
                                  <a:pt x="1676" y="593"/>
                                </a:lnTo>
                                <a:lnTo>
                                  <a:pt x="1655" y="590"/>
                                </a:lnTo>
                                <a:lnTo>
                                  <a:pt x="1635" y="587"/>
                                </a:lnTo>
                                <a:lnTo>
                                  <a:pt x="1614" y="587"/>
                                </a:lnTo>
                                <a:lnTo>
                                  <a:pt x="1593" y="588"/>
                                </a:lnTo>
                                <a:lnTo>
                                  <a:pt x="1574" y="593"/>
                                </a:lnTo>
                                <a:lnTo>
                                  <a:pt x="1561" y="602"/>
                                </a:lnTo>
                                <a:lnTo>
                                  <a:pt x="1553" y="617"/>
                                </a:lnTo>
                                <a:lnTo>
                                  <a:pt x="1546" y="635"/>
                                </a:lnTo>
                                <a:lnTo>
                                  <a:pt x="1542" y="654"/>
                                </a:lnTo>
                                <a:lnTo>
                                  <a:pt x="1539" y="672"/>
                                </a:lnTo>
                                <a:lnTo>
                                  <a:pt x="1535" y="688"/>
                                </a:lnTo>
                                <a:lnTo>
                                  <a:pt x="1530" y="702"/>
                                </a:lnTo>
                                <a:lnTo>
                                  <a:pt x="1522" y="683"/>
                                </a:lnTo>
                                <a:lnTo>
                                  <a:pt x="1519" y="665"/>
                                </a:lnTo>
                                <a:lnTo>
                                  <a:pt x="1518" y="651"/>
                                </a:lnTo>
                                <a:lnTo>
                                  <a:pt x="1521" y="636"/>
                                </a:lnTo>
                                <a:lnTo>
                                  <a:pt x="1523" y="623"/>
                                </a:lnTo>
                                <a:lnTo>
                                  <a:pt x="1526" y="608"/>
                                </a:lnTo>
                                <a:lnTo>
                                  <a:pt x="1529" y="591"/>
                                </a:lnTo>
                                <a:lnTo>
                                  <a:pt x="1530" y="571"/>
                                </a:lnTo>
                                <a:lnTo>
                                  <a:pt x="1529" y="558"/>
                                </a:lnTo>
                                <a:lnTo>
                                  <a:pt x="1525" y="543"/>
                                </a:lnTo>
                                <a:lnTo>
                                  <a:pt x="1519" y="528"/>
                                </a:lnTo>
                                <a:lnTo>
                                  <a:pt x="1512" y="512"/>
                                </a:lnTo>
                                <a:lnTo>
                                  <a:pt x="1504" y="495"/>
                                </a:lnTo>
                                <a:lnTo>
                                  <a:pt x="1496" y="481"/>
                                </a:lnTo>
                                <a:lnTo>
                                  <a:pt x="1488" y="469"/>
                                </a:lnTo>
                                <a:lnTo>
                                  <a:pt x="1480" y="460"/>
                                </a:lnTo>
                                <a:lnTo>
                                  <a:pt x="1471" y="451"/>
                                </a:lnTo>
                                <a:lnTo>
                                  <a:pt x="1459" y="444"/>
                                </a:lnTo>
                                <a:lnTo>
                                  <a:pt x="1445" y="436"/>
                                </a:lnTo>
                                <a:lnTo>
                                  <a:pt x="1428" y="428"/>
                                </a:lnTo>
                                <a:lnTo>
                                  <a:pt x="1410" y="421"/>
                                </a:lnTo>
                                <a:lnTo>
                                  <a:pt x="1391" y="416"/>
                                </a:lnTo>
                                <a:lnTo>
                                  <a:pt x="1372" y="413"/>
                                </a:lnTo>
                                <a:lnTo>
                                  <a:pt x="1355" y="412"/>
                                </a:lnTo>
                                <a:lnTo>
                                  <a:pt x="1333" y="414"/>
                                </a:lnTo>
                                <a:lnTo>
                                  <a:pt x="1314" y="420"/>
                                </a:lnTo>
                                <a:lnTo>
                                  <a:pt x="1297" y="431"/>
                                </a:lnTo>
                                <a:lnTo>
                                  <a:pt x="1283" y="444"/>
                                </a:lnTo>
                                <a:lnTo>
                                  <a:pt x="1273" y="461"/>
                                </a:lnTo>
                                <a:lnTo>
                                  <a:pt x="1266" y="480"/>
                                </a:lnTo>
                                <a:lnTo>
                                  <a:pt x="1260" y="501"/>
                                </a:lnTo>
                                <a:lnTo>
                                  <a:pt x="1259" y="524"/>
                                </a:lnTo>
                                <a:lnTo>
                                  <a:pt x="1260" y="531"/>
                                </a:lnTo>
                                <a:lnTo>
                                  <a:pt x="1262" y="538"/>
                                </a:lnTo>
                                <a:lnTo>
                                  <a:pt x="1266" y="546"/>
                                </a:lnTo>
                                <a:lnTo>
                                  <a:pt x="1271" y="553"/>
                                </a:lnTo>
                                <a:lnTo>
                                  <a:pt x="1279" y="560"/>
                                </a:lnTo>
                                <a:lnTo>
                                  <a:pt x="1287" y="565"/>
                                </a:lnTo>
                                <a:lnTo>
                                  <a:pt x="1297" y="569"/>
                                </a:lnTo>
                                <a:lnTo>
                                  <a:pt x="1308" y="571"/>
                                </a:lnTo>
                                <a:lnTo>
                                  <a:pt x="1318" y="576"/>
                                </a:lnTo>
                                <a:lnTo>
                                  <a:pt x="1329" y="587"/>
                                </a:lnTo>
                                <a:lnTo>
                                  <a:pt x="1336" y="599"/>
                                </a:lnTo>
                                <a:lnTo>
                                  <a:pt x="1339" y="605"/>
                                </a:lnTo>
                                <a:lnTo>
                                  <a:pt x="1333" y="627"/>
                                </a:lnTo>
                                <a:lnTo>
                                  <a:pt x="1320" y="649"/>
                                </a:lnTo>
                                <a:lnTo>
                                  <a:pt x="1300" y="669"/>
                                </a:lnTo>
                                <a:lnTo>
                                  <a:pt x="1275" y="688"/>
                                </a:lnTo>
                                <a:lnTo>
                                  <a:pt x="1248" y="705"/>
                                </a:lnTo>
                                <a:lnTo>
                                  <a:pt x="1223" y="719"/>
                                </a:lnTo>
                                <a:lnTo>
                                  <a:pt x="1198" y="728"/>
                                </a:lnTo>
                                <a:lnTo>
                                  <a:pt x="1180" y="734"/>
                                </a:lnTo>
                                <a:lnTo>
                                  <a:pt x="1165" y="716"/>
                                </a:lnTo>
                                <a:lnTo>
                                  <a:pt x="1174" y="694"/>
                                </a:lnTo>
                                <a:lnTo>
                                  <a:pt x="1185" y="671"/>
                                </a:lnTo>
                                <a:lnTo>
                                  <a:pt x="1196" y="646"/>
                                </a:lnTo>
                                <a:lnTo>
                                  <a:pt x="1207" y="620"/>
                                </a:lnTo>
                                <a:lnTo>
                                  <a:pt x="1215" y="595"/>
                                </a:lnTo>
                                <a:lnTo>
                                  <a:pt x="1221" y="571"/>
                                </a:lnTo>
                                <a:lnTo>
                                  <a:pt x="1227" y="546"/>
                                </a:lnTo>
                                <a:lnTo>
                                  <a:pt x="1228" y="524"/>
                                </a:lnTo>
                                <a:lnTo>
                                  <a:pt x="1227" y="495"/>
                                </a:lnTo>
                                <a:lnTo>
                                  <a:pt x="1224" y="468"/>
                                </a:lnTo>
                                <a:lnTo>
                                  <a:pt x="1217" y="442"/>
                                </a:lnTo>
                                <a:lnTo>
                                  <a:pt x="1211" y="416"/>
                                </a:lnTo>
                                <a:lnTo>
                                  <a:pt x="1201" y="392"/>
                                </a:lnTo>
                                <a:lnTo>
                                  <a:pt x="1190" y="369"/>
                                </a:lnTo>
                                <a:lnTo>
                                  <a:pt x="1178" y="347"/>
                                </a:lnTo>
                                <a:lnTo>
                                  <a:pt x="1163" y="327"/>
                                </a:lnTo>
                                <a:lnTo>
                                  <a:pt x="1149" y="306"/>
                                </a:lnTo>
                                <a:lnTo>
                                  <a:pt x="1132" y="285"/>
                                </a:lnTo>
                                <a:lnTo>
                                  <a:pt x="1116" y="266"/>
                                </a:lnTo>
                                <a:lnTo>
                                  <a:pt x="1097" y="247"/>
                                </a:lnTo>
                                <a:lnTo>
                                  <a:pt x="1080" y="228"/>
                                </a:lnTo>
                                <a:lnTo>
                                  <a:pt x="1061" y="207"/>
                                </a:lnTo>
                                <a:lnTo>
                                  <a:pt x="1041" y="188"/>
                                </a:lnTo>
                                <a:lnTo>
                                  <a:pt x="1022" y="169"/>
                                </a:lnTo>
                                <a:lnTo>
                                  <a:pt x="1048" y="169"/>
                                </a:lnTo>
                                <a:lnTo>
                                  <a:pt x="1069" y="169"/>
                                </a:lnTo>
                                <a:lnTo>
                                  <a:pt x="1088" y="169"/>
                                </a:lnTo>
                                <a:lnTo>
                                  <a:pt x="1105" y="165"/>
                                </a:lnTo>
                                <a:lnTo>
                                  <a:pt x="1122" y="158"/>
                                </a:lnTo>
                                <a:lnTo>
                                  <a:pt x="1136" y="147"/>
                                </a:lnTo>
                                <a:lnTo>
                                  <a:pt x="1151" y="129"/>
                                </a:lnTo>
                                <a:lnTo>
                                  <a:pt x="1165" y="106"/>
                                </a:lnTo>
                                <a:lnTo>
                                  <a:pt x="1142" y="116"/>
                                </a:lnTo>
                                <a:lnTo>
                                  <a:pt x="1124" y="124"/>
                                </a:lnTo>
                                <a:lnTo>
                                  <a:pt x="1110" y="128"/>
                                </a:lnTo>
                                <a:lnTo>
                                  <a:pt x="1096" y="129"/>
                                </a:lnTo>
                                <a:lnTo>
                                  <a:pt x="1081" y="129"/>
                                </a:lnTo>
                                <a:lnTo>
                                  <a:pt x="1065" y="124"/>
                                </a:lnTo>
                                <a:lnTo>
                                  <a:pt x="1046" y="116"/>
                                </a:lnTo>
                                <a:lnTo>
                                  <a:pt x="1022" y="105"/>
                                </a:lnTo>
                                <a:lnTo>
                                  <a:pt x="1011" y="106"/>
                                </a:lnTo>
                                <a:lnTo>
                                  <a:pt x="995" y="107"/>
                                </a:lnTo>
                                <a:lnTo>
                                  <a:pt x="975" y="109"/>
                                </a:lnTo>
                                <a:lnTo>
                                  <a:pt x="953" y="110"/>
                                </a:lnTo>
                                <a:lnTo>
                                  <a:pt x="933" y="111"/>
                                </a:lnTo>
                                <a:lnTo>
                                  <a:pt x="914" y="111"/>
                                </a:lnTo>
                                <a:lnTo>
                                  <a:pt x="902" y="110"/>
                                </a:lnTo>
                                <a:lnTo>
                                  <a:pt x="895" y="106"/>
                                </a:lnTo>
                                <a:lnTo>
                                  <a:pt x="893" y="96"/>
                                </a:lnTo>
                                <a:lnTo>
                                  <a:pt x="890" y="84"/>
                                </a:lnTo>
                                <a:lnTo>
                                  <a:pt x="890" y="70"/>
                                </a:lnTo>
                                <a:lnTo>
                                  <a:pt x="893" y="55"/>
                                </a:lnTo>
                                <a:lnTo>
                                  <a:pt x="897" y="40"/>
                                </a:lnTo>
                                <a:lnTo>
                                  <a:pt x="906" y="29"/>
                                </a:lnTo>
                                <a:lnTo>
                                  <a:pt x="918" y="21"/>
                                </a:lnTo>
                                <a:lnTo>
                                  <a:pt x="937" y="18"/>
                                </a:lnTo>
                                <a:lnTo>
                                  <a:pt x="917" y="0"/>
                                </a:lnTo>
                                <a:lnTo>
                                  <a:pt x="393" y="525"/>
                                </a:lnTo>
                                <a:lnTo>
                                  <a:pt x="398" y="518"/>
                                </a:lnTo>
                                <a:lnTo>
                                  <a:pt x="406" y="513"/>
                                </a:lnTo>
                                <a:lnTo>
                                  <a:pt x="415" y="510"/>
                                </a:lnTo>
                                <a:lnTo>
                                  <a:pt x="428" y="508"/>
                                </a:lnTo>
                                <a:lnTo>
                                  <a:pt x="440" y="506"/>
                                </a:lnTo>
                                <a:lnTo>
                                  <a:pt x="453" y="506"/>
                                </a:lnTo>
                                <a:lnTo>
                                  <a:pt x="468" y="506"/>
                                </a:lnTo>
                                <a:lnTo>
                                  <a:pt x="483" y="506"/>
                                </a:lnTo>
                                <a:lnTo>
                                  <a:pt x="488" y="536"/>
                                </a:lnTo>
                                <a:lnTo>
                                  <a:pt x="490" y="565"/>
                                </a:lnTo>
                                <a:lnTo>
                                  <a:pt x="490" y="591"/>
                                </a:lnTo>
                                <a:lnTo>
                                  <a:pt x="487" y="614"/>
                                </a:lnTo>
                                <a:lnTo>
                                  <a:pt x="483" y="636"/>
                                </a:lnTo>
                                <a:lnTo>
                                  <a:pt x="477" y="656"/>
                                </a:lnTo>
                                <a:lnTo>
                                  <a:pt x="471" y="673"/>
                                </a:lnTo>
                                <a:lnTo>
                                  <a:pt x="461" y="690"/>
                                </a:lnTo>
                                <a:lnTo>
                                  <a:pt x="453" y="704"/>
                                </a:lnTo>
                                <a:lnTo>
                                  <a:pt x="442" y="716"/>
                                </a:lnTo>
                                <a:lnTo>
                                  <a:pt x="433" y="727"/>
                                </a:lnTo>
                                <a:lnTo>
                                  <a:pt x="422" y="735"/>
                                </a:lnTo>
                                <a:lnTo>
                                  <a:pt x="413" y="743"/>
                                </a:lnTo>
                                <a:lnTo>
                                  <a:pt x="403" y="749"/>
                                </a:lnTo>
                                <a:lnTo>
                                  <a:pt x="395" y="754"/>
                                </a:lnTo>
                                <a:lnTo>
                                  <a:pt x="387" y="757"/>
                                </a:lnTo>
                                <a:lnTo>
                                  <a:pt x="378" y="758"/>
                                </a:lnTo>
                                <a:lnTo>
                                  <a:pt x="364" y="760"/>
                                </a:lnTo>
                                <a:lnTo>
                                  <a:pt x="348" y="762"/>
                                </a:lnTo>
                                <a:lnTo>
                                  <a:pt x="332" y="764"/>
                                </a:lnTo>
                                <a:lnTo>
                                  <a:pt x="314" y="765"/>
                                </a:lnTo>
                                <a:lnTo>
                                  <a:pt x="300" y="765"/>
                                </a:lnTo>
                                <a:lnTo>
                                  <a:pt x="287" y="765"/>
                                </a:lnTo>
                                <a:lnTo>
                                  <a:pt x="278" y="765"/>
                                </a:lnTo>
                                <a:lnTo>
                                  <a:pt x="265" y="762"/>
                                </a:lnTo>
                                <a:lnTo>
                                  <a:pt x="252" y="761"/>
                                </a:lnTo>
                                <a:lnTo>
                                  <a:pt x="240" y="758"/>
                                </a:lnTo>
                                <a:lnTo>
                                  <a:pt x="230" y="757"/>
                                </a:lnTo>
                                <a:lnTo>
                                  <a:pt x="217" y="756"/>
                                </a:lnTo>
                                <a:lnTo>
                                  <a:pt x="204" y="754"/>
                                </a:lnTo>
                                <a:lnTo>
                                  <a:pt x="190" y="753"/>
                                </a:lnTo>
                                <a:lnTo>
                                  <a:pt x="176" y="753"/>
                                </a:lnTo>
                                <a:lnTo>
                                  <a:pt x="190" y="742"/>
                                </a:lnTo>
                                <a:lnTo>
                                  <a:pt x="205" y="732"/>
                                </a:lnTo>
                                <a:lnTo>
                                  <a:pt x="220" y="725"/>
                                </a:lnTo>
                                <a:lnTo>
                                  <a:pt x="235" y="721"/>
                                </a:lnTo>
                                <a:lnTo>
                                  <a:pt x="250" y="720"/>
                                </a:lnTo>
                                <a:lnTo>
                                  <a:pt x="265" y="721"/>
                                </a:lnTo>
                                <a:lnTo>
                                  <a:pt x="279" y="725"/>
                                </a:lnTo>
                                <a:lnTo>
                                  <a:pt x="294" y="734"/>
                                </a:lnTo>
                                <a:lnTo>
                                  <a:pt x="294" y="727"/>
                                </a:lnTo>
                                <a:lnTo>
                                  <a:pt x="294" y="721"/>
                                </a:lnTo>
                                <a:lnTo>
                                  <a:pt x="294" y="715"/>
                                </a:lnTo>
                                <a:lnTo>
                                  <a:pt x="294" y="709"/>
                                </a:lnTo>
                                <a:lnTo>
                                  <a:pt x="294" y="702"/>
                                </a:lnTo>
                                <a:lnTo>
                                  <a:pt x="294" y="697"/>
                                </a:lnTo>
                                <a:lnTo>
                                  <a:pt x="294" y="691"/>
                                </a:lnTo>
                                <a:lnTo>
                                  <a:pt x="294" y="686"/>
                                </a:lnTo>
                                <a:lnTo>
                                  <a:pt x="296" y="687"/>
                                </a:lnTo>
                                <a:lnTo>
                                  <a:pt x="300" y="688"/>
                                </a:lnTo>
                                <a:lnTo>
                                  <a:pt x="305" y="691"/>
                                </a:lnTo>
                                <a:lnTo>
                                  <a:pt x="312" y="694"/>
                                </a:lnTo>
                                <a:lnTo>
                                  <a:pt x="320" y="697"/>
                                </a:lnTo>
                                <a:lnTo>
                                  <a:pt x="327" y="699"/>
                                </a:lnTo>
                                <a:lnTo>
                                  <a:pt x="335" y="701"/>
                                </a:lnTo>
                                <a:lnTo>
                                  <a:pt x="341" y="702"/>
                                </a:lnTo>
                                <a:lnTo>
                                  <a:pt x="421" y="669"/>
                                </a:lnTo>
                                <a:lnTo>
                                  <a:pt x="415" y="664"/>
                                </a:lnTo>
                                <a:lnTo>
                                  <a:pt x="405" y="653"/>
                                </a:lnTo>
                                <a:lnTo>
                                  <a:pt x="394" y="642"/>
                                </a:lnTo>
                                <a:lnTo>
                                  <a:pt x="389" y="636"/>
                                </a:lnTo>
                                <a:lnTo>
                                  <a:pt x="386" y="621"/>
                                </a:lnTo>
                                <a:lnTo>
                                  <a:pt x="383" y="605"/>
                                </a:lnTo>
                                <a:lnTo>
                                  <a:pt x="380" y="591"/>
                                </a:lnTo>
                                <a:lnTo>
                                  <a:pt x="379" y="577"/>
                                </a:lnTo>
                                <a:lnTo>
                                  <a:pt x="378" y="565"/>
                                </a:lnTo>
                                <a:lnTo>
                                  <a:pt x="378" y="554"/>
                                </a:lnTo>
                                <a:lnTo>
                                  <a:pt x="380" y="543"/>
                                </a:lnTo>
                                <a:lnTo>
                                  <a:pt x="384" y="535"/>
                                </a:lnTo>
                                <a:lnTo>
                                  <a:pt x="0" y="917"/>
                                </a:lnTo>
                                <a:close/>
                              </a:path>
                            </a:pathLst>
                          </a:custGeom>
                          <a:solidFill>
                            <a:schemeClr val="tx1">
                              <a:lumMod val="100000"/>
                              <a:lumOff val="0"/>
                            </a:schemeClr>
                          </a:solidFill>
                          <a:ln w="0" cap="rnd">
                            <a:solidFill>
                              <a:schemeClr val="tx1">
                                <a:lumMod val="100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1">
                                      <a:lumMod val="50000"/>
                                      <a:lumOff val="0"/>
                                    </a:schemeClr>
                                  </a:outerShdw>
                                </a:effectLst>
                              </a14:hiddenEffects>
                            </a:ext>
                          </a:extLst>
                        </wps:spPr>
                        <wps:bodyPr rot="0" vert="horz" wrap="square" lIns="91440" tIns="45720" rIns="91440" bIns="45720" anchor="t" anchorCtr="0" upright="1">
                          <a:noAutofit/>
                        </wps:bodyPr>
                      </wps:wsp>
                      <wps:wsp>
                        <wps:cNvPr id="293" name="Freeform 182"/>
                        <wps:cNvSpPr>
                          <a:spLocks/>
                        </wps:cNvSpPr>
                        <wps:spPr bwMode="auto">
                          <a:xfrm>
                            <a:off x="313" y="13803"/>
                            <a:ext cx="1062" cy="2552"/>
                          </a:xfrm>
                          <a:custGeom>
                            <a:avLst/>
                            <a:gdLst>
                              <a:gd name="T0" fmla="*/ 234 w 1053"/>
                              <a:gd name="T1" fmla="*/ 2360 h 2440"/>
                              <a:gd name="T2" fmla="*/ 203 w 1053"/>
                              <a:gd name="T3" fmla="*/ 2146 h 2440"/>
                              <a:gd name="T4" fmla="*/ 188 w 1053"/>
                              <a:gd name="T5" fmla="*/ 1946 h 2440"/>
                              <a:gd name="T6" fmla="*/ 258 w 1053"/>
                              <a:gd name="T7" fmla="*/ 1808 h 2440"/>
                              <a:gd name="T8" fmla="*/ 227 w 1053"/>
                              <a:gd name="T9" fmla="*/ 1902 h 2440"/>
                              <a:gd name="T10" fmla="*/ 306 w 1053"/>
                              <a:gd name="T11" fmla="*/ 1930 h 2440"/>
                              <a:gd name="T12" fmla="*/ 558 w 1053"/>
                              <a:gd name="T13" fmla="*/ 1973 h 2440"/>
                              <a:gd name="T14" fmla="*/ 351 w 1053"/>
                              <a:gd name="T15" fmla="*/ 1739 h 2440"/>
                              <a:gd name="T16" fmla="*/ 579 w 1053"/>
                              <a:gd name="T17" fmla="*/ 1683 h 2440"/>
                              <a:gd name="T18" fmla="*/ 579 w 1053"/>
                              <a:gd name="T19" fmla="*/ 1763 h 2440"/>
                              <a:gd name="T20" fmla="*/ 551 w 1053"/>
                              <a:gd name="T21" fmla="*/ 1805 h 2440"/>
                              <a:gd name="T22" fmla="*/ 624 w 1053"/>
                              <a:gd name="T23" fmla="*/ 1987 h 2440"/>
                              <a:gd name="T24" fmla="*/ 738 w 1053"/>
                              <a:gd name="T25" fmla="*/ 1840 h 2440"/>
                              <a:gd name="T26" fmla="*/ 672 w 1053"/>
                              <a:gd name="T27" fmla="*/ 1582 h 2440"/>
                              <a:gd name="T28" fmla="*/ 563 w 1053"/>
                              <a:gd name="T29" fmla="*/ 1530 h 2440"/>
                              <a:gd name="T30" fmla="*/ 533 w 1053"/>
                              <a:gd name="T31" fmla="*/ 1443 h 2440"/>
                              <a:gd name="T32" fmla="*/ 745 w 1053"/>
                              <a:gd name="T33" fmla="*/ 1609 h 2440"/>
                              <a:gd name="T34" fmla="*/ 914 w 1053"/>
                              <a:gd name="T35" fmla="*/ 1674 h 2440"/>
                              <a:gd name="T36" fmla="*/ 787 w 1053"/>
                              <a:gd name="T37" fmla="*/ 1575 h 2440"/>
                              <a:gd name="T38" fmla="*/ 574 w 1053"/>
                              <a:gd name="T39" fmla="*/ 1280 h 2440"/>
                              <a:gd name="T40" fmla="*/ 493 w 1053"/>
                              <a:gd name="T41" fmla="*/ 1339 h 2440"/>
                              <a:gd name="T42" fmla="*/ 380 w 1053"/>
                              <a:gd name="T43" fmla="*/ 1338 h 2440"/>
                              <a:gd name="T44" fmla="*/ 278 w 1053"/>
                              <a:gd name="T45" fmla="*/ 1321 h 2440"/>
                              <a:gd name="T46" fmla="*/ 378 w 1053"/>
                              <a:gd name="T47" fmla="*/ 1109 h 2440"/>
                              <a:gd name="T48" fmla="*/ 539 w 1053"/>
                              <a:gd name="T49" fmla="*/ 1153 h 2440"/>
                              <a:gd name="T50" fmla="*/ 517 w 1053"/>
                              <a:gd name="T51" fmla="*/ 1016 h 2440"/>
                              <a:gd name="T52" fmla="*/ 318 w 1053"/>
                              <a:gd name="T53" fmla="*/ 1099 h 2440"/>
                              <a:gd name="T54" fmla="*/ 199 w 1053"/>
                              <a:gd name="T55" fmla="*/ 1296 h 2440"/>
                              <a:gd name="T56" fmla="*/ 255 w 1053"/>
                              <a:gd name="T57" fmla="*/ 1498 h 2440"/>
                              <a:gd name="T58" fmla="*/ 516 w 1053"/>
                              <a:gd name="T59" fmla="*/ 1609 h 2440"/>
                              <a:gd name="T60" fmla="*/ 517 w 1053"/>
                              <a:gd name="T61" fmla="*/ 1662 h 2440"/>
                              <a:gd name="T62" fmla="*/ 289 w 1053"/>
                              <a:gd name="T63" fmla="*/ 1598 h 2440"/>
                              <a:gd name="T64" fmla="*/ 207 w 1053"/>
                              <a:gd name="T65" fmla="*/ 1669 h 2440"/>
                              <a:gd name="T66" fmla="*/ 136 w 1053"/>
                              <a:gd name="T67" fmla="*/ 1411 h 2440"/>
                              <a:gd name="T68" fmla="*/ 324 w 1053"/>
                              <a:gd name="T69" fmla="*/ 871 h 2440"/>
                              <a:gd name="T70" fmla="*/ 278 w 1053"/>
                              <a:gd name="T71" fmla="*/ 505 h 2440"/>
                              <a:gd name="T72" fmla="*/ 241 w 1053"/>
                              <a:gd name="T73" fmla="*/ 676 h 2440"/>
                              <a:gd name="T74" fmla="*/ 239 w 1053"/>
                              <a:gd name="T75" fmla="*/ 853 h 2440"/>
                              <a:gd name="T76" fmla="*/ 4 w 1053"/>
                              <a:gd name="T77" fmla="*/ 893 h 2440"/>
                              <a:gd name="T78" fmla="*/ 169 w 1053"/>
                              <a:gd name="T79" fmla="*/ 826 h 2440"/>
                              <a:gd name="T80" fmla="*/ 164 w 1053"/>
                              <a:gd name="T81" fmla="*/ 573 h 2440"/>
                              <a:gd name="T82" fmla="*/ 214 w 1053"/>
                              <a:gd name="T83" fmla="*/ 432 h 2440"/>
                              <a:gd name="T84" fmla="*/ 141 w 1053"/>
                              <a:gd name="T85" fmla="*/ 186 h 2440"/>
                              <a:gd name="T86" fmla="*/ 278 w 1053"/>
                              <a:gd name="T87" fmla="*/ 0 h 2440"/>
                              <a:gd name="T88" fmla="*/ 227 w 1053"/>
                              <a:gd name="T89" fmla="*/ 82 h 2440"/>
                              <a:gd name="T90" fmla="*/ 280 w 1053"/>
                              <a:gd name="T91" fmla="*/ 356 h 2440"/>
                              <a:gd name="T92" fmla="*/ 442 w 1053"/>
                              <a:gd name="T93" fmla="*/ 671 h 2440"/>
                              <a:gd name="T94" fmla="*/ 415 w 1053"/>
                              <a:gd name="T95" fmla="*/ 906 h 2440"/>
                              <a:gd name="T96" fmla="*/ 490 w 1053"/>
                              <a:gd name="T97" fmla="*/ 928 h 2440"/>
                              <a:gd name="T98" fmla="*/ 637 w 1053"/>
                              <a:gd name="T99" fmla="*/ 1071 h 2440"/>
                              <a:gd name="T100" fmla="*/ 503 w 1053"/>
                              <a:gd name="T101" fmla="*/ 1206 h 2440"/>
                              <a:gd name="T102" fmla="*/ 359 w 1053"/>
                              <a:gd name="T103" fmla="*/ 1195 h 2440"/>
                              <a:gd name="T104" fmla="*/ 527 w 1053"/>
                              <a:gd name="T105" fmla="*/ 1245 h 2440"/>
                              <a:gd name="T106" fmla="*/ 828 w 1053"/>
                              <a:gd name="T107" fmla="*/ 1403 h 2440"/>
                              <a:gd name="T108" fmla="*/ 934 w 1053"/>
                              <a:gd name="T109" fmla="*/ 1357 h 2440"/>
                              <a:gd name="T110" fmla="*/ 950 w 1053"/>
                              <a:gd name="T111" fmla="*/ 1592 h 2440"/>
                              <a:gd name="T112" fmla="*/ 537 w 1053"/>
                              <a:gd name="T113" fmla="*/ 2119 h 2440"/>
                              <a:gd name="T114" fmla="*/ 372 w 1053"/>
                              <a:gd name="T115" fmla="*/ 2052 h 2440"/>
                              <a:gd name="T116" fmla="*/ 281 w 1053"/>
                              <a:gd name="T117" fmla="*/ 2200 h 2440"/>
                              <a:gd name="T118" fmla="*/ 304 w 1053"/>
                              <a:gd name="T119" fmla="*/ 2348 h 2440"/>
                              <a:gd name="T120" fmla="*/ 349 w 1053"/>
                              <a:gd name="T121" fmla="*/ 2239 h 2440"/>
                              <a:gd name="T122" fmla="*/ 395 w 1053"/>
                              <a:gd name="T123" fmla="*/ 2120 h 2440"/>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1053" h="2440">
                                <a:moveTo>
                                  <a:pt x="124" y="2440"/>
                                </a:moveTo>
                                <a:lnTo>
                                  <a:pt x="123" y="2417"/>
                                </a:lnTo>
                                <a:lnTo>
                                  <a:pt x="125" y="2395"/>
                                </a:lnTo>
                                <a:lnTo>
                                  <a:pt x="132" y="2373"/>
                                </a:lnTo>
                                <a:lnTo>
                                  <a:pt x="143" y="2352"/>
                                </a:lnTo>
                                <a:lnTo>
                                  <a:pt x="155" y="2333"/>
                                </a:lnTo>
                                <a:lnTo>
                                  <a:pt x="168" y="2315"/>
                                </a:lnTo>
                                <a:lnTo>
                                  <a:pt x="183" y="2300"/>
                                </a:lnTo>
                                <a:lnTo>
                                  <a:pt x="197" y="2286"/>
                                </a:lnTo>
                                <a:lnTo>
                                  <a:pt x="208" y="2280"/>
                                </a:lnTo>
                                <a:lnTo>
                                  <a:pt x="217" y="2271"/>
                                </a:lnTo>
                                <a:lnTo>
                                  <a:pt x="225" y="2264"/>
                                </a:lnTo>
                                <a:lnTo>
                                  <a:pt x="232" y="2256"/>
                                </a:lnTo>
                                <a:lnTo>
                                  <a:pt x="237" y="2249"/>
                                </a:lnTo>
                                <a:lnTo>
                                  <a:pt x="241" y="2244"/>
                                </a:lnTo>
                                <a:lnTo>
                                  <a:pt x="243" y="2240"/>
                                </a:lnTo>
                                <a:lnTo>
                                  <a:pt x="244" y="2238"/>
                                </a:lnTo>
                                <a:lnTo>
                                  <a:pt x="241" y="2218"/>
                                </a:lnTo>
                                <a:lnTo>
                                  <a:pt x="237" y="2197"/>
                                </a:lnTo>
                                <a:lnTo>
                                  <a:pt x="229" y="2177"/>
                                </a:lnTo>
                                <a:lnTo>
                                  <a:pt x="221" y="2156"/>
                                </a:lnTo>
                                <a:lnTo>
                                  <a:pt x="212" y="2137"/>
                                </a:lnTo>
                                <a:lnTo>
                                  <a:pt x="203" y="2116"/>
                                </a:lnTo>
                                <a:lnTo>
                                  <a:pt x="199" y="2096"/>
                                </a:lnTo>
                                <a:lnTo>
                                  <a:pt x="197" y="2075"/>
                                </a:lnTo>
                                <a:lnTo>
                                  <a:pt x="201" y="2052"/>
                                </a:lnTo>
                                <a:lnTo>
                                  <a:pt x="209" y="2033"/>
                                </a:lnTo>
                                <a:lnTo>
                                  <a:pt x="222" y="2015"/>
                                </a:lnTo>
                                <a:lnTo>
                                  <a:pt x="237" y="1999"/>
                                </a:lnTo>
                                <a:lnTo>
                                  <a:pt x="251" y="1985"/>
                                </a:lnTo>
                                <a:lnTo>
                                  <a:pt x="264" y="1971"/>
                                </a:lnTo>
                                <a:lnTo>
                                  <a:pt x="272" y="1959"/>
                                </a:lnTo>
                                <a:lnTo>
                                  <a:pt x="276" y="1948"/>
                                </a:lnTo>
                                <a:lnTo>
                                  <a:pt x="256" y="1937"/>
                                </a:lnTo>
                                <a:lnTo>
                                  <a:pt x="239" y="1925"/>
                                </a:lnTo>
                                <a:lnTo>
                                  <a:pt x="221" y="1912"/>
                                </a:lnTo>
                                <a:lnTo>
                                  <a:pt x="208" y="1897"/>
                                </a:lnTo>
                                <a:lnTo>
                                  <a:pt x="195" y="1881"/>
                                </a:lnTo>
                                <a:lnTo>
                                  <a:pt x="186" y="1861"/>
                                </a:lnTo>
                                <a:lnTo>
                                  <a:pt x="179" y="1841"/>
                                </a:lnTo>
                                <a:lnTo>
                                  <a:pt x="178" y="1819"/>
                                </a:lnTo>
                                <a:lnTo>
                                  <a:pt x="179" y="1797"/>
                                </a:lnTo>
                                <a:lnTo>
                                  <a:pt x="183" y="1777"/>
                                </a:lnTo>
                                <a:lnTo>
                                  <a:pt x="190" y="1760"/>
                                </a:lnTo>
                                <a:lnTo>
                                  <a:pt x="199" y="1746"/>
                                </a:lnTo>
                                <a:lnTo>
                                  <a:pt x="209" y="1735"/>
                                </a:lnTo>
                                <a:lnTo>
                                  <a:pt x="221" y="1729"/>
                                </a:lnTo>
                                <a:lnTo>
                                  <a:pt x="233" y="1723"/>
                                </a:lnTo>
                                <a:lnTo>
                                  <a:pt x="245" y="1722"/>
                                </a:lnTo>
                                <a:lnTo>
                                  <a:pt x="247" y="1723"/>
                                </a:lnTo>
                                <a:lnTo>
                                  <a:pt x="251" y="1724"/>
                                </a:lnTo>
                                <a:lnTo>
                                  <a:pt x="256" y="1729"/>
                                </a:lnTo>
                                <a:lnTo>
                                  <a:pt x="263" y="1733"/>
                                </a:lnTo>
                                <a:lnTo>
                                  <a:pt x="271" y="1738"/>
                                </a:lnTo>
                                <a:lnTo>
                                  <a:pt x="278" y="1744"/>
                                </a:lnTo>
                                <a:lnTo>
                                  <a:pt x="286" y="1749"/>
                                </a:lnTo>
                                <a:lnTo>
                                  <a:pt x="292" y="1755"/>
                                </a:lnTo>
                                <a:lnTo>
                                  <a:pt x="282" y="1757"/>
                                </a:lnTo>
                                <a:lnTo>
                                  <a:pt x="270" y="1761"/>
                                </a:lnTo>
                                <a:lnTo>
                                  <a:pt x="257" y="1768"/>
                                </a:lnTo>
                                <a:lnTo>
                                  <a:pt x="247" y="1775"/>
                                </a:lnTo>
                                <a:lnTo>
                                  <a:pt x="237" y="1785"/>
                                </a:lnTo>
                                <a:lnTo>
                                  <a:pt x="230" y="1794"/>
                                </a:lnTo>
                                <a:lnTo>
                                  <a:pt x="225" y="1807"/>
                                </a:lnTo>
                                <a:lnTo>
                                  <a:pt x="225" y="1819"/>
                                </a:lnTo>
                                <a:lnTo>
                                  <a:pt x="226" y="1829"/>
                                </a:lnTo>
                                <a:lnTo>
                                  <a:pt x="229" y="1835"/>
                                </a:lnTo>
                                <a:lnTo>
                                  <a:pt x="234" y="1844"/>
                                </a:lnTo>
                                <a:lnTo>
                                  <a:pt x="241" y="1851"/>
                                </a:lnTo>
                                <a:lnTo>
                                  <a:pt x="249" y="1856"/>
                                </a:lnTo>
                                <a:lnTo>
                                  <a:pt x="257" y="1860"/>
                                </a:lnTo>
                                <a:lnTo>
                                  <a:pt x="267" y="1864"/>
                                </a:lnTo>
                                <a:lnTo>
                                  <a:pt x="276" y="1867"/>
                                </a:lnTo>
                                <a:lnTo>
                                  <a:pt x="278" y="1866"/>
                                </a:lnTo>
                                <a:lnTo>
                                  <a:pt x="282" y="1861"/>
                                </a:lnTo>
                                <a:lnTo>
                                  <a:pt x="288" y="1857"/>
                                </a:lnTo>
                                <a:lnTo>
                                  <a:pt x="296" y="1851"/>
                                </a:lnTo>
                                <a:lnTo>
                                  <a:pt x="303" y="1845"/>
                                </a:lnTo>
                                <a:lnTo>
                                  <a:pt x="311" y="1841"/>
                                </a:lnTo>
                                <a:lnTo>
                                  <a:pt x="318" y="1837"/>
                                </a:lnTo>
                                <a:lnTo>
                                  <a:pt x="323" y="1835"/>
                                </a:lnTo>
                                <a:lnTo>
                                  <a:pt x="354" y="1838"/>
                                </a:lnTo>
                                <a:lnTo>
                                  <a:pt x="384" y="1845"/>
                                </a:lnTo>
                                <a:lnTo>
                                  <a:pt x="411" y="1856"/>
                                </a:lnTo>
                                <a:lnTo>
                                  <a:pt x="437" y="1867"/>
                                </a:lnTo>
                                <a:lnTo>
                                  <a:pt x="461" y="1879"/>
                                </a:lnTo>
                                <a:lnTo>
                                  <a:pt x="482" y="1890"/>
                                </a:lnTo>
                                <a:lnTo>
                                  <a:pt x="503" y="1897"/>
                                </a:lnTo>
                                <a:lnTo>
                                  <a:pt x="523" y="1900"/>
                                </a:lnTo>
                                <a:lnTo>
                                  <a:pt x="555" y="1900"/>
                                </a:lnTo>
                                <a:lnTo>
                                  <a:pt x="553" y="1886"/>
                                </a:lnTo>
                                <a:lnTo>
                                  <a:pt x="543" y="1868"/>
                                </a:lnTo>
                                <a:lnTo>
                                  <a:pt x="530" y="1851"/>
                                </a:lnTo>
                                <a:lnTo>
                                  <a:pt x="513" y="1831"/>
                                </a:lnTo>
                                <a:lnTo>
                                  <a:pt x="496" y="1812"/>
                                </a:lnTo>
                                <a:lnTo>
                                  <a:pt x="476" y="1796"/>
                                </a:lnTo>
                                <a:lnTo>
                                  <a:pt x="457" y="1782"/>
                                </a:lnTo>
                                <a:lnTo>
                                  <a:pt x="439" y="1772"/>
                                </a:lnTo>
                                <a:lnTo>
                                  <a:pt x="416" y="1760"/>
                                </a:lnTo>
                                <a:lnTo>
                                  <a:pt x="396" y="1745"/>
                                </a:lnTo>
                                <a:lnTo>
                                  <a:pt x="379" y="1727"/>
                                </a:lnTo>
                                <a:lnTo>
                                  <a:pt x="365" y="1708"/>
                                </a:lnTo>
                                <a:lnTo>
                                  <a:pt x="354" y="1686"/>
                                </a:lnTo>
                                <a:lnTo>
                                  <a:pt x="348" y="1663"/>
                                </a:lnTo>
                                <a:lnTo>
                                  <a:pt x="342" y="1637"/>
                                </a:lnTo>
                                <a:lnTo>
                                  <a:pt x="341" y="1609"/>
                                </a:lnTo>
                                <a:lnTo>
                                  <a:pt x="504" y="1646"/>
                                </a:lnTo>
                                <a:lnTo>
                                  <a:pt x="509" y="1645"/>
                                </a:lnTo>
                                <a:lnTo>
                                  <a:pt x="516" y="1641"/>
                                </a:lnTo>
                                <a:lnTo>
                                  <a:pt x="526" y="1635"/>
                                </a:lnTo>
                                <a:lnTo>
                                  <a:pt x="535" y="1628"/>
                                </a:lnTo>
                                <a:lnTo>
                                  <a:pt x="546" y="1622"/>
                                </a:lnTo>
                                <a:lnTo>
                                  <a:pt x="554" y="1615"/>
                                </a:lnTo>
                                <a:lnTo>
                                  <a:pt x="562" y="1611"/>
                                </a:lnTo>
                                <a:lnTo>
                                  <a:pt x="569" y="1609"/>
                                </a:lnTo>
                                <a:lnTo>
                                  <a:pt x="570" y="1609"/>
                                </a:lnTo>
                                <a:lnTo>
                                  <a:pt x="574" y="1609"/>
                                </a:lnTo>
                                <a:lnTo>
                                  <a:pt x="579" y="1609"/>
                                </a:lnTo>
                                <a:lnTo>
                                  <a:pt x="588" y="1609"/>
                                </a:lnTo>
                                <a:lnTo>
                                  <a:pt x="596" y="1609"/>
                                </a:lnTo>
                                <a:lnTo>
                                  <a:pt x="604" y="1609"/>
                                </a:lnTo>
                                <a:lnTo>
                                  <a:pt x="612" y="1609"/>
                                </a:lnTo>
                                <a:lnTo>
                                  <a:pt x="619" y="1609"/>
                                </a:lnTo>
                                <a:lnTo>
                                  <a:pt x="619" y="1624"/>
                                </a:lnTo>
                                <a:lnTo>
                                  <a:pt x="612" y="1637"/>
                                </a:lnTo>
                                <a:lnTo>
                                  <a:pt x="604" y="1649"/>
                                </a:lnTo>
                                <a:lnTo>
                                  <a:pt x="596" y="1660"/>
                                </a:lnTo>
                                <a:lnTo>
                                  <a:pt x="588" y="1670"/>
                                </a:lnTo>
                                <a:lnTo>
                                  <a:pt x="581" y="1679"/>
                                </a:lnTo>
                                <a:lnTo>
                                  <a:pt x="574" y="1686"/>
                                </a:lnTo>
                                <a:lnTo>
                                  <a:pt x="570" y="1690"/>
                                </a:lnTo>
                                <a:lnTo>
                                  <a:pt x="569" y="1692"/>
                                </a:lnTo>
                                <a:lnTo>
                                  <a:pt x="567" y="1692"/>
                                </a:lnTo>
                                <a:lnTo>
                                  <a:pt x="563" y="1692"/>
                                </a:lnTo>
                                <a:lnTo>
                                  <a:pt x="558" y="1692"/>
                                </a:lnTo>
                                <a:lnTo>
                                  <a:pt x="550" y="1692"/>
                                </a:lnTo>
                                <a:lnTo>
                                  <a:pt x="540" y="1692"/>
                                </a:lnTo>
                                <a:lnTo>
                                  <a:pt x="528" y="1692"/>
                                </a:lnTo>
                                <a:lnTo>
                                  <a:pt x="517" y="1692"/>
                                </a:lnTo>
                                <a:lnTo>
                                  <a:pt x="504" y="1692"/>
                                </a:lnTo>
                                <a:lnTo>
                                  <a:pt x="517" y="1702"/>
                                </a:lnTo>
                                <a:lnTo>
                                  <a:pt x="532" y="1715"/>
                                </a:lnTo>
                                <a:lnTo>
                                  <a:pt x="546" y="1726"/>
                                </a:lnTo>
                                <a:lnTo>
                                  <a:pt x="559" y="1738"/>
                                </a:lnTo>
                                <a:lnTo>
                                  <a:pt x="570" y="1750"/>
                                </a:lnTo>
                                <a:lnTo>
                                  <a:pt x="579" y="1763"/>
                                </a:lnTo>
                                <a:lnTo>
                                  <a:pt x="585" y="1774"/>
                                </a:lnTo>
                                <a:lnTo>
                                  <a:pt x="588" y="1786"/>
                                </a:lnTo>
                                <a:lnTo>
                                  <a:pt x="589" y="1798"/>
                                </a:lnTo>
                                <a:lnTo>
                                  <a:pt x="593" y="1812"/>
                                </a:lnTo>
                                <a:lnTo>
                                  <a:pt x="597" y="1827"/>
                                </a:lnTo>
                                <a:lnTo>
                                  <a:pt x="604" y="1842"/>
                                </a:lnTo>
                                <a:lnTo>
                                  <a:pt x="609" y="1857"/>
                                </a:lnTo>
                                <a:lnTo>
                                  <a:pt x="613" y="1872"/>
                                </a:lnTo>
                                <a:lnTo>
                                  <a:pt x="617" y="1886"/>
                                </a:lnTo>
                                <a:lnTo>
                                  <a:pt x="619" y="1900"/>
                                </a:lnTo>
                                <a:lnTo>
                                  <a:pt x="628" y="1896"/>
                                </a:lnTo>
                                <a:lnTo>
                                  <a:pt x="639" y="1892"/>
                                </a:lnTo>
                                <a:lnTo>
                                  <a:pt x="652" y="1885"/>
                                </a:lnTo>
                                <a:lnTo>
                                  <a:pt x="666" y="1877"/>
                                </a:lnTo>
                                <a:lnTo>
                                  <a:pt x="678" y="1867"/>
                                </a:lnTo>
                                <a:lnTo>
                                  <a:pt x="689" y="1853"/>
                                </a:lnTo>
                                <a:lnTo>
                                  <a:pt x="697" y="1838"/>
                                </a:lnTo>
                                <a:lnTo>
                                  <a:pt x="701" y="1819"/>
                                </a:lnTo>
                                <a:lnTo>
                                  <a:pt x="702" y="1807"/>
                                </a:lnTo>
                                <a:lnTo>
                                  <a:pt x="708" y="1796"/>
                                </a:lnTo>
                                <a:lnTo>
                                  <a:pt x="714" y="1783"/>
                                </a:lnTo>
                                <a:lnTo>
                                  <a:pt x="722" y="1771"/>
                                </a:lnTo>
                                <a:lnTo>
                                  <a:pt x="732" y="1759"/>
                                </a:lnTo>
                                <a:lnTo>
                                  <a:pt x="743" y="1746"/>
                                </a:lnTo>
                                <a:lnTo>
                                  <a:pt x="755" y="1734"/>
                                </a:lnTo>
                                <a:lnTo>
                                  <a:pt x="767" y="1722"/>
                                </a:lnTo>
                                <a:lnTo>
                                  <a:pt x="748" y="1713"/>
                                </a:lnTo>
                                <a:lnTo>
                                  <a:pt x="730" y="1701"/>
                                </a:lnTo>
                                <a:lnTo>
                                  <a:pt x="714" y="1685"/>
                                </a:lnTo>
                                <a:lnTo>
                                  <a:pt x="699" y="1665"/>
                                </a:lnTo>
                                <a:lnTo>
                                  <a:pt x="687" y="1644"/>
                                </a:lnTo>
                                <a:lnTo>
                                  <a:pt x="679" y="1618"/>
                                </a:lnTo>
                                <a:lnTo>
                                  <a:pt x="672" y="1590"/>
                                </a:lnTo>
                                <a:lnTo>
                                  <a:pt x="671" y="1561"/>
                                </a:lnTo>
                                <a:lnTo>
                                  <a:pt x="670" y="1537"/>
                                </a:lnTo>
                                <a:lnTo>
                                  <a:pt x="666" y="1513"/>
                                </a:lnTo>
                                <a:lnTo>
                                  <a:pt x="658" y="1491"/>
                                </a:lnTo>
                                <a:lnTo>
                                  <a:pt x="650" y="1472"/>
                                </a:lnTo>
                                <a:lnTo>
                                  <a:pt x="639" y="1456"/>
                                </a:lnTo>
                                <a:lnTo>
                                  <a:pt x="627" y="1443"/>
                                </a:lnTo>
                                <a:lnTo>
                                  <a:pt x="615" y="1435"/>
                                </a:lnTo>
                                <a:lnTo>
                                  <a:pt x="601" y="1432"/>
                                </a:lnTo>
                                <a:lnTo>
                                  <a:pt x="601" y="1438"/>
                                </a:lnTo>
                                <a:lnTo>
                                  <a:pt x="596" y="1443"/>
                                </a:lnTo>
                                <a:lnTo>
                                  <a:pt x="589" y="1449"/>
                                </a:lnTo>
                                <a:lnTo>
                                  <a:pt x="581" y="1454"/>
                                </a:lnTo>
                                <a:lnTo>
                                  <a:pt x="573" y="1459"/>
                                </a:lnTo>
                                <a:lnTo>
                                  <a:pt x="565" y="1461"/>
                                </a:lnTo>
                                <a:lnTo>
                                  <a:pt x="558" y="1463"/>
                                </a:lnTo>
                                <a:lnTo>
                                  <a:pt x="555" y="1464"/>
                                </a:lnTo>
                                <a:lnTo>
                                  <a:pt x="546" y="1463"/>
                                </a:lnTo>
                                <a:lnTo>
                                  <a:pt x="536" y="1461"/>
                                </a:lnTo>
                                <a:lnTo>
                                  <a:pt x="528" y="1457"/>
                                </a:lnTo>
                                <a:lnTo>
                                  <a:pt x="520" y="1452"/>
                                </a:lnTo>
                                <a:lnTo>
                                  <a:pt x="513" y="1445"/>
                                </a:lnTo>
                                <a:lnTo>
                                  <a:pt x="508" y="1437"/>
                                </a:lnTo>
                                <a:lnTo>
                                  <a:pt x="505" y="1427"/>
                                </a:lnTo>
                                <a:lnTo>
                                  <a:pt x="504" y="1416"/>
                                </a:lnTo>
                                <a:lnTo>
                                  <a:pt x="505" y="1405"/>
                                </a:lnTo>
                                <a:lnTo>
                                  <a:pt x="511" y="1395"/>
                                </a:lnTo>
                                <a:lnTo>
                                  <a:pt x="519" y="1387"/>
                                </a:lnTo>
                                <a:lnTo>
                                  <a:pt x="528" y="1380"/>
                                </a:lnTo>
                                <a:lnTo>
                                  <a:pt x="539" y="1375"/>
                                </a:lnTo>
                                <a:lnTo>
                                  <a:pt x="550" y="1371"/>
                                </a:lnTo>
                                <a:lnTo>
                                  <a:pt x="559" y="1369"/>
                                </a:lnTo>
                                <a:lnTo>
                                  <a:pt x="569" y="1368"/>
                                </a:lnTo>
                                <a:lnTo>
                                  <a:pt x="592" y="1371"/>
                                </a:lnTo>
                                <a:lnTo>
                                  <a:pt x="616" y="1379"/>
                                </a:lnTo>
                                <a:lnTo>
                                  <a:pt x="640" y="1391"/>
                                </a:lnTo>
                                <a:lnTo>
                                  <a:pt x="664" y="1409"/>
                                </a:lnTo>
                                <a:lnTo>
                                  <a:pt x="687" y="1430"/>
                                </a:lnTo>
                                <a:lnTo>
                                  <a:pt x="706" y="1456"/>
                                </a:lnTo>
                                <a:lnTo>
                                  <a:pt x="722" y="1483"/>
                                </a:lnTo>
                                <a:lnTo>
                                  <a:pt x="732" y="1513"/>
                                </a:lnTo>
                                <a:lnTo>
                                  <a:pt x="739" y="1538"/>
                                </a:lnTo>
                                <a:lnTo>
                                  <a:pt x="747" y="1561"/>
                                </a:lnTo>
                                <a:lnTo>
                                  <a:pt x="757" y="1583"/>
                                </a:lnTo>
                                <a:lnTo>
                                  <a:pt x="768" y="1602"/>
                                </a:lnTo>
                                <a:lnTo>
                                  <a:pt x="779" y="1619"/>
                                </a:lnTo>
                                <a:lnTo>
                                  <a:pt x="791" y="1631"/>
                                </a:lnTo>
                                <a:lnTo>
                                  <a:pt x="803" y="1639"/>
                                </a:lnTo>
                                <a:lnTo>
                                  <a:pt x="815" y="1642"/>
                                </a:lnTo>
                                <a:lnTo>
                                  <a:pt x="838" y="1641"/>
                                </a:lnTo>
                                <a:lnTo>
                                  <a:pt x="857" y="1637"/>
                                </a:lnTo>
                                <a:lnTo>
                                  <a:pt x="873" y="1630"/>
                                </a:lnTo>
                                <a:lnTo>
                                  <a:pt x="888" y="1622"/>
                                </a:lnTo>
                                <a:lnTo>
                                  <a:pt x="899" y="1612"/>
                                </a:lnTo>
                                <a:lnTo>
                                  <a:pt x="906" y="1601"/>
                                </a:lnTo>
                                <a:lnTo>
                                  <a:pt x="911" y="1589"/>
                                </a:lnTo>
                                <a:lnTo>
                                  <a:pt x="912" y="1578"/>
                                </a:lnTo>
                                <a:lnTo>
                                  <a:pt x="911" y="1571"/>
                                </a:lnTo>
                                <a:lnTo>
                                  <a:pt x="907" y="1563"/>
                                </a:lnTo>
                                <a:lnTo>
                                  <a:pt x="899" y="1554"/>
                                </a:lnTo>
                                <a:lnTo>
                                  <a:pt x="889" y="1546"/>
                                </a:lnTo>
                                <a:lnTo>
                                  <a:pt x="879" y="1539"/>
                                </a:lnTo>
                                <a:lnTo>
                                  <a:pt x="865" y="1534"/>
                                </a:lnTo>
                                <a:lnTo>
                                  <a:pt x="849" y="1530"/>
                                </a:lnTo>
                                <a:lnTo>
                                  <a:pt x="833" y="1528"/>
                                </a:lnTo>
                                <a:lnTo>
                                  <a:pt x="814" y="1526"/>
                                </a:lnTo>
                                <a:lnTo>
                                  <a:pt x="796" y="1519"/>
                                </a:lnTo>
                                <a:lnTo>
                                  <a:pt x="780" y="1506"/>
                                </a:lnTo>
                                <a:lnTo>
                                  <a:pt x="765" y="1493"/>
                                </a:lnTo>
                                <a:lnTo>
                                  <a:pt x="752" y="1478"/>
                                </a:lnTo>
                                <a:lnTo>
                                  <a:pt x="743" y="1461"/>
                                </a:lnTo>
                                <a:lnTo>
                                  <a:pt x="737" y="1446"/>
                                </a:lnTo>
                                <a:lnTo>
                                  <a:pt x="734" y="1432"/>
                                </a:lnTo>
                                <a:lnTo>
                                  <a:pt x="730" y="1387"/>
                                </a:lnTo>
                                <a:lnTo>
                                  <a:pt x="720" y="1347"/>
                                </a:lnTo>
                                <a:lnTo>
                                  <a:pt x="703" y="1312"/>
                                </a:lnTo>
                                <a:lnTo>
                                  <a:pt x="682" y="1282"/>
                                </a:lnTo>
                                <a:lnTo>
                                  <a:pt x="658" y="1257"/>
                                </a:lnTo>
                                <a:lnTo>
                                  <a:pt x="629" y="1239"/>
                                </a:lnTo>
                                <a:lnTo>
                                  <a:pt x="600" y="1228"/>
                                </a:lnTo>
                                <a:lnTo>
                                  <a:pt x="569" y="1224"/>
                                </a:lnTo>
                                <a:lnTo>
                                  <a:pt x="553" y="1224"/>
                                </a:lnTo>
                                <a:lnTo>
                                  <a:pt x="536" y="1226"/>
                                </a:lnTo>
                                <a:lnTo>
                                  <a:pt x="523" y="1230"/>
                                </a:lnTo>
                                <a:lnTo>
                                  <a:pt x="512" y="1232"/>
                                </a:lnTo>
                                <a:lnTo>
                                  <a:pt x="503" y="1238"/>
                                </a:lnTo>
                                <a:lnTo>
                                  <a:pt x="495" y="1243"/>
                                </a:lnTo>
                                <a:lnTo>
                                  <a:pt x="491" y="1249"/>
                                </a:lnTo>
                                <a:lnTo>
                                  <a:pt x="489" y="1254"/>
                                </a:lnTo>
                                <a:lnTo>
                                  <a:pt x="489" y="1256"/>
                                </a:lnTo>
                                <a:lnTo>
                                  <a:pt x="489" y="1260"/>
                                </a:lnTo>
                                <a:lnTo>
                                  <a:pt x="489" y="1265"/>
                                </a:lnTo>
                                <a:lnTo>
                                  <a:pt x="489" y="1272"/>
                                </a:lnTo>
                                <a:lnTo>
                                  <a:pt x="489" y="1280"/>
                                </a:lnTo>
                                <a:lnTo>
                                  <a:pt x="489" y="1289"/>
                                </a:lnTo>
                                <a:lnTo>
                                  <a:pt x="489" y="1297"/>
                                </a:lnTo>
                                <a:lnTo>
                                  <a:pt x="489" y="1304"/>
                                </a:lnTo>
                                <a:lnTo>
                                  <a:pt x="469" y="1304"/>
                                </a:lnTo>
                                <a:lnTo>
                                  <a:pt x="451" y="1305"/>
                                </a:lnTo>
                                <a:lnTo>
                                  <a:pt x="437" y="1305"/>
                                </a:lnTo>
                                <a:lnTo>
                                  <a:pt x="426" y="1304"/>
                                </a:lnTo>
                                <a:lnTo>
                                  <a:pt x="418" y="1301"/>
                                </a:lnTo>
                                <a:lnTo>
                                  <a:pt x="411" y="1293"/>
                                </a:lnTo>
                                <a:lnTo>
                                  <a:pt x="408" y="1282"/>
                                </a:lnTo>
                                <a:lnTo>
                                  <a:pt x="407" y="1265"/>
                                </a:lnTo>
                                <a:lnTo>
                                  <a:pt x="394" y="1269"/>
                                </a:lnTo>
                                <a:lnTo>
                                  <a:pt x="377" y="1279"/>
                                </a:lnTo>
                                <a:lnTo>
                                  <a:pt x="358" y="1294"/>
                                </a:lnTo>
                                <a:lnTo>
                                  <a:pt x="340" y="1312"/>
                                </a:lnTo>
                                <a:lnTo>
                                  <a:pt x="321" y="1331"/>
                                </a:lnTo>
                                <a:lnTo>
                                  <a:pt x="306" y="1352"/>
                                </a:lnTo>
                                <a:lnTo>
                                  <a:pt x="296" y="1369"/>
                                </a:lnTo>
                                <a:lnTo>
                                  <a:pt x="292" y="1385"/>
                                </a:lnTo>
                                <a:lnTo>
                                  <a:pt x="290" y="1368"/>
                                </a:lnTo>
                                <a:lnTo>
                                  <a:pt x="287" y="1352"/>
                                </a:lnTo>
                                <a:lnTo>
                                  <a:pt x="284" y="1334"/>
                                </a:lnTo>
                                <a:lnTo>
                                  <a:pt x="282" y="1316"/>
                                </a:lnTo>
                                <a:lnTo>
                                  <a:pt x="279" y="1298"/>
                                </a:lnTo>
                                <a:lnTo>
                                  <a:pt x="278" y="1280"/>
                                </a:lnTo>
                                <a:lnTo>
                                  <a:pt x="276" y="1263"/>
                                </a:lnTo>
                                <a:lnTo>
                                  <a:pt x="275" y="1246"/>
                                </a:lnTo>
                                <a:lnTo>
                                  <a:pt x="275" y="1228"/>
                                </a:lnTo>
                                <a:lnTo>
                                  <a:pt x="276" y="1212"/>
                                </a:lnTo>
                                <a:lnTo>
                                  <a:pt x="278" y="1195"/>
                                </a:lnTo>
                                <a:lnTo>
                                  <a:pt x="282" y="1180"/>
                                </a:lnTo>
                                <a:lnTo>
                                  <a:pt x="286" y="1165"/>
                                </a:lnTo>
                                <a:lnTo>
                                  <a:pt x="292" y="1150"/>
                                </a:lnTo>
                                <a:lnTo>
                                  <a:pt x="301" y="1138"/>
                                </a:lnTo>
                                <a:lnTo>
                                  <a:pt x="310" y="1125"/>
                                </a:lnTo>
                                <a:lnTo>
                                  <a:pt x="326" y="1108"/>
                                </a:lnTo>
                                <a:lnTo>
                                  <a:pt x="342" y="1091"/>
                                </a:lnTo>
                                <a:lnTo>
                                  <a:pt x="358" y="1075"/>
                                </a:lnTo>
                                <a:lnTo>
                                  <a:pt x="375" y="1060"/>
                                </a:lnTo>
                                <a:lnTo>
                                  <a:pt x="392" y="1047"/>
                                </a:lnTo>
                                <a:lnTo>
                                  <a:pt x="412" y="1036"/>
                                </a:lnTo>
                                <a:lnTo>
                                  <a:pt x="433" y="1031"/>
                                </a:lnTo>
                                <a:lnTo>
                                  <a:pt x="457" y="1028"/>
                                </a:lnTo>
                                <a:lnTo>
                                  <a:pt x="468" y="1029"/>
                                </a:lnTo>
                                <a:lnTo>
                                  <a:pt x="478" y="1035"/>
                                </a:lnTo>
                                <a:lnTo>
                                  <a:pt x="489" y="1042"/>
                                </a:lnTo>
                                <a:lnTo>
                                  <a:pt x="500" y="1051"/>
                                </a:lnTo>
                                <a:lnTo>
                                  <a:pt x="509" y="1064"/>
                                </a:lnTo>
                                <a:lnTo>
                                  <a:pt x="516" y="1077"/>
                                </a:lnTo>
                                <a:lnTo>
                                  <a:pt x="522" y="1093"/>
                                </a:lnTo>
                                <a:lnTo>
                                  <a:pt x="523" y="1109"/>
                                </a:lnTo>
                                <a:lnTo>
                                  <a:pt x="534" y="1102"/>
                                </a:lnTo>
                                <a:lnTo>
                                  <a:pt x="543" y="1094"/>
                                </a:lnTo>
                                <a:lnTo>
                                  <a:pt x="551" y="1084"/>
                                </a:lnTo>
                                <a:lnTo>
                                  <a:pt x="558" y="1073"/>
                                </a:lnTo>
                                <a:lnTo>
                                  <a:pt x="563" y="1061"/>
                                </a:lnTo>
                                <a:lnTo>
                                  <a:pt x="566" y="1050"/>
                                </a:lnTo>
                                <a:lnTo>
                                  <a:pt x="569" y="1039"/>
                                </a:lnTo>
                                <a:lnTo>
                                  <a:pt x="569" y="1028"/>
                                </a:lnTo>
                                <a:lnTo>
                                  <a:pt x="566" y="1019"/>
                                </a:lnTo>
                                <a:lnTo>
                                  <a:pt x="561" y="1008"/>
                                </a:lnTo>
                                <a:lnTo>
                                  <a:pt x="551" y="998"/>
                                </a:lnTo>
                                <a:lnTo>
                                  <a:pt x="539" y="987"/>
                                </a:lnTo>
                                <a:lnTo>
                                  <a:pt x="527" y="977"/>
                                </a:lnTo>
                                <a:lnTo>
                                  <a:pt x="513" y="971"/>
                                </a:lnTo>
                                <a:lnTo>
                                  <a:pt x="501" y="965"/>
                                </a:lnTo>
                                <a:lnTo>
                                  <a:pt x="489" y="964"/>
                                </a:lnTo>
                                <a:lnTo>
                                  <a:pt x="473" y="971"/>
                                </a:lnTo>
                                <a:lnTo>
                                  <a:pt x="457" y="977"/>
                                </a:lnTo>
                                <a:lnTo>
                                  <a:pt x="441" y="986"/>
                                </a:lnTo>
                                <a:lnTo>
                                  <a:pt x="426" y="994"/>
                                </a:lnTo>
                                <a:lnTo>
                                  <a:pt x="410" y="1002"/>
                                </a:lnTo>
                                <a:lnTo>
                                  <a:pt x="395" y="1010"/>
                                </a:lnTo>
                                <a:lnTo>
                                  <a:pt x="379" y="1019"/>
                                </a:lnTo>
                                <a:lnTo>
                                  <a:pt x="364" y="1027"/>
                                </a:lnTo>
                                <a:lnTo>
                                  <a:pt x="348" y="1036"/>
                                </a:lnTo>
                                <a:lnTo>
                                  <a:pt x="333" y="1043"/>
                                </a:lnTo>
                                <a:lnTo>
                                  <a:pt x="315" y="1051"/>
                                </a:lnTo>
                                <a:lnTo>
                                  <a:pt x="299" y="1058"/>
                                </a:lnTo>
                                <a:lnTo>
                                  <a:pt x="282" y="1065"/>
                                </a:lnTo>
                                <a:lnTo>
                                  <a:pt x="264" y="1071"/>
                                </a:lnTo>
                                <a:lnTo>
                                  <a:pt x="245" y="1075"/>
                                </a:lnTo>
                                <a:lnTo>
                                  <a:pt x="226" y="1079"/>
                                </a:lnTo>
                                <a:lnTo>
                                  <a:pt x="222" y="1099"/>
                                </a:lnTo>
                                <a:lnTo>
                                  <a:pt x="218" y="1120"/>
                                </a:lnTo>
                                <a:lnTo>
                                  <a:pt x="214" y="1142"/>
                                </a:lnTo>
                                <a:lnTo>
                                  <a:pt x="210" y="1162"/>
                                </a:lnTo>
                                <a:lnTo>
                                  <a:pt x="206" y="1184"/>
                                </a:lnTo>
                                <a:lnTo>
                                  <a:pt x="203" y="1204"/>
                                </a:lnTo>
                                <a:lnTo>
                                  <a:pt x="199" y="1223"/>
                                </a:lnTo>
                                <a:lnTo>
                                  <a:pt x="197" y="1239"/>
                                </a:lnTo>
                                <a:lnTo>
                                  <a:pt x="195" y="1250"/>
                                </a:lnTo>
                                <a:lnTo>
                                  <a:pt x="195" y="1263"/>
                                </a:lnTo>
                                <a:lnTo>
                                  <a:pt x="197" y="1276"/>
                                </a:lnTo>
                                <a:lnTo>
                                  <a:pt x="199" y="1290"/>
                                </a:lnTo>
                                <a:lnTo>
                                  <a:pt x="203" y="1306"/>
                                </a:lnTo>
                                <a:lnTo>
                                  <a:pt x="208" y="1323"/>
                                </a:lnTo>
                                <a:lnTo>
                                  <a:pt x="213" y="1339"/>
                                </a:lnTo>
                                <a:lnTo>
                                  <a:pt x="218" y="1356"/>
                                </a:lnTo>
                                <a:lnTo>
                                  <a:pt x="225" y="1372"/>
                                </a:lnTo>
                                <a:lnTo>
                                  <a:pt x="232" y="1389"/>
                                </a:lnTo>
                                <a:lnTo>
                                  <a:pt x="239" y="1404"/>
                                </a:lnTo>
                                <a:lnTo>
                                  <a:pt x="247" y="1419"/>
                                </a:lnTo>
                                <a:lnTo>
                                  <a:pt x="253" y="1432"/>
                                </a:lnTo>
                                <a:lnTo>
                                  <a:pt x="261" y="1445"/>
                                </a:lnTo>
                                <a:lnTo>
                                  <a:pt x="268" y="1456"/>
                                </a:lnTo>
                                <a:lnTo>
                                  <a:pt x="276" y="1464"/>
                                </a:lnTo>
                                <a:lnTo>
                                  <a:pt x="291" y="1476"/>
                                </a:lnTo>
                                <a:lnTo>
                                  <a:pt x="311" y="1490"/>
                                </a:lnTo>
                                <a:lnTo>
                                  <a:pt x="336" y="1504"/>
                                </a:lnTo>
                                <a:lnTo>
                                  <a:pt x="364" y="1516"/>
                                </a:lnTo>
                                <a:lnTo>
                                  <a:pt x="395" y="1527"/>
                                </a:lnTo>
                                <a:lnTo>
                                  <a:pt x="426" y="1535"/>
                                </a:lnTo>
                                <a:lnTo>
                                  <a:pt x="458" y="1541"/>
                                </a:lnTo>
                                <a:lnTo>
                                  <a:pt x="489" y="1544"/>
                                </a:lnTo>
                                <a:lnTo>
                                  <a:pt x="500" y="1542"/>
                                </a:lnTo>
                                <a:lnTo>
                                  <a:pt x="512" y="1538"/>
                                </a:lnTo>
                                <a:lnTo>
                                  <a:pt x="523" y="1531"/>
                                </a:lnTo>
                                <a:lnTo>
                                  <a:pt x="534" y="1523"/>
                                </a:lnTo>
                                <a:lnTo>
                                  <a:pt x="542" y="1513"/>
                                </a:lnTo>
                                <a:lnTo>
                                  <a:pt x="548" y="1504"/>
                                </a:lnTo>
                                <a:lnTo>
                                  <a:pt x="554" y="1493"/>
                                </a:lnTo>
                                <a:lnTo>
                                  <a:pt x="555" y="1483"/>
                                </a:lnTo>
                                <a:lnTo>
                                  <a:pt x="557" y="1487"/>
                                </a:lnTo>
                                <a:lnTo>
                                  <a:pt x="561" y="1498"/>
                                </a:lnTo>
                                <a:lnTo>
                                  <a:pt x="563" y="1516"/>
                                </a:lnTo>
                                <a:lnTo>
                                  <a:pt x="563" y="1537"/>
                                </a:lnTo>
                                <a:lnTo>
                                  <a:pt x="557" y="1557"/>
                                </a:lnTo>
                                <a:lnTo>
                                  <a:pt x="540" y="1575"/>
                                </a:lnTo>
                                <a:lnTo>
                                  <a:pt x="513" y="1589"/>
                                </a:lnTo>
                                <a:lnTo>
                                  <a:pt x="473" y="1594"/>
                                </a:lnTo>
                                <a:lnTo>
                                  <a:pt x="460" y="1593"/>
                                </a:lnTo>
                                <a:lnTo>
                                  <a:pt x="443" y="1591"/>
                                </a:lnTo>
                                <a:lnTo>
                                  <a:pt x="429" y="1587"/>
                                </a:lnTo>
                                <a:lnTo>
                                  <a:pt x="412" y="1582"/>
                                </a:lnTo>
                                <a:lnTo>
                                  <a:pt x="396" y="1576"/>
                                </a:lnTo>
                                <a:lnTo>
                                  <a:pt x="379" y="1571"/>
                                </a:lnTo>
                                <a:lnTo>
                                  <a:pt x="363" y="1564"/>
                                </a:lnTo>
                                <a:lnTo>
                                  <a:pt x="346" y="1556"/>
                                </a:lnTo>
                                <a:lnTo>
                                  <a:pt x="330" y="1549"/>
                                </a:lnTo>
                                <a:lnTo>
                                  <a:pt x="315" y="1542"/>
                                </a:lnTo>
                                <a:lnTo>
                                  <a:pt x="301" y="1535"/>
                                </a:lnTo>
                                <a:lnTo>
                                  <a:pt x="287" y="1528"/>
                                </a:lnTo>
                                <a:lnTo>
                                  <a:pt x="275" y="1523"/>
                                </a:lnTo>
                                <a:lnTo>
                                  <a:pt x="263" y="1519"/>
                                </a:lnTo>
                                <a:lnTo>
                                  <a:pt x="253" y="1515"/>
                                </a:lnTo>
                                <a:lnTo>
                                  <a:pt x="245" y="1513"/>
                                </a:lnTo>
                                <a:lnTo>
                                  <a:pt x="234" y="1516"/>
                                </a:lnTo>
                                <a:lnTo>
                                  <a:pt x="226" y="1524"/>
                                </a:lnTo>
                                <a:lnTo>
                                  <a:pt x="221" y="1537"/>
                                </a:lnTo>
                                <a:lnTo>
                                  <a:pt x="217" y="1553"/>
                                </a:lnTo>
                                <a:lnTo>
                                  <a:pt x="214" y="1570"/>
                                </a:lnTo>
                                <a:lnTo>
                                  <a:pt x="213" y="1586"/>
                                </a:lnTo>
                                <a:lnTo>
                                  <a:pt x="212" y="1600"/>
                                </a:lnTo>
                                <a:lnTo>
                                  <a:pt x="212" y="1609"/>
                                </a:lnTo>
                                <a:lnTo>
                                  <a:pt x="205" y="1596"/>
                                </a:lnTo>
                                <a:lnTo>
                                  <a:pt x="195" y="1581"/>
                                </a:lnTo>
                                <a:lnTo>
                                  <a:pt x="185" y="1563"/>
                                </a:lnTo>
                                <a:lnTo>
                                  <a:pt x="174" y="1544"/>
                                </a:lnTo>
                                <a:lnTo>
                                  <a:pt x="163" y="1523"/>
                                </a:lnTo>
                                <a:lnTo>
                                  <a:pt x="155" y="1504"/>
                                </a:lnTo>
                                <a:lnTo>
                                  <a:pt x="150" y="1483"/>
                                </a:lnTo>
                                <a:lnTo>
                                  <a:pt x="147" y="1464"/>
                                </a:lnTo>
                                <a:lnTo>
                                  <a:pt x="147" y="1446"/>
                                </a:lnTo>
                                <a:lnTo>
                                  <a:pt x="144" y="1426"/>
                                </a:lnTo>
                                <a:lnTo>
                                  <a:pt x="143" y="1406"/>
                                </a:lnTo>
                                <a:lnTo>
                                  <a:pt x="140" y="1386"/>
                                </a:lnTo>
                                <a:lnTo>
                                  <a:pt x="136" y="1367"/>
                                </a:lnTo>
                                <a:lnTo>
                                  <a:pt x="135" y="1349"/>
                                </a:lnTo>
                                <a:lnTo>
                                  <a:pt x="132" y="1334"/>
                                </a:lnTo>
                                <a:lnTo>
                                  <a:pt x="132" y="1320"/>
                                </a:lnTo>
                                <a:lnTo>
                                  <a:pt x="135" y="1276"/>
                                </a:lnTo>
                                <a:lnTo>
                                  <a:pt x="143" y="1232"/>
                                </a:lnTo>
                                <a:lnTo>
                                  <a:pt x="155" y="1188"/>
                                </a:lnTo>
                                <a:lnTo>
                                  <a:pt x="170" y="1143"/>
                                </a:lnTo>
                                <a:lnTo>
                                  <a:pt x="189" y="1099"/>
                                </a:lnTo>
                                <a:lnTo>
                                  <a:pt x="210" y="1054"/>
                                </a:lnTo>
                                <a:lnTo>
                                  <a:pt x="232" y="1010"/>
                                </a:lnTo>
                                <a:lnTo>
                                  <a:pt x="255" y="965"/>
                                </a:lnTo>
                                <a:lnTo>
                                  <a:pt x="278" y="921"/>
                                </a:lnTo>
                                <a:lnTo>
                                  <a:pt x="299" y="877"/>
                                </a:lnTo>
                                <a:lnTo>
                                  <a:pt x="321" y="833"/>
                                </a:lnTo>
                                <a:lnTo>
                                  <a:pt x="340" y="791"/>
                                </a:lnTo>
                                <a:lnTo>
                                  <a:pt x="354" y="749"/>
                                </a:lnTo>
                                <a:lnTo>
                                  <a:pt x="367" y="707"/>
                                </a:lnTo>
                                <a:lnTo>
                                  <a:pt x="375" y="668"/>
                                </a:lnTo>
                                <a:lnTo>
                                  <a:pt x="377" y="628"/>
                                </a:lnTo>
                                <a:lnTo>
                                  <a:pt x="376" y="606"/>
                                </a:lnTo>
                                <a:lnTo>
                                  <a:pt x="372" y="583"/>
                                </a:lnTo>
                                <a:lnTo>
                                  <a:pt x="364" y="558"/>
                                </a:lnTo>
                                <a:lnTo>
                                  <a:pt x="353" y="535"/>
                                </a:lnTo>
                                <a:lnTo>
                                  <a:pt x="340" y="514"/>
                                </a:lnTo>
                                <a:lnTo>
                                  <a:pt x="322" y="498"/>
                                </a:lnTo>
                                <a:lnTo>
                                  <a:pt x="301" y="487"/>
                                </a:lnTo>
                                <a:lnTo>
                                  <a:pt x="276" y="483"/>
                                </a:lnTo>
                                <a:lnTo>
                                  <a:pt x="276" y="491"/>
                                </a:lnTo>
                                <a:lnTo>
                                  <a:pt x="276" y="500"/>
                                </a:lnTo>
                                <a:lnTo>
                                  <a:pt x="276" y="511"/>
                                </a:lnTo>
                                <a:lnTo>
                                  <a:pt x="276" y="525"/>
                                </a:lnTo>
                                <a:lnTo>
                                  <a:pt x="276" y="539"/>
                                </a:lnTo>
                                <a:lnTo>
                                  <a:pt x="276" y="552"/>
                                </a:lnTo>
                                <a:lnTo>
                                  <a:pt x="276" y="565"/>
                                </a:lnTo>
                                <a:lnTo>
                                  <a:pt x="276" y="577"/>
                                </a:lnTo>
                                <a:lnTo>
                                  <a:pt x="264" y="591"/>
                                </a:lnTo>
                                <a:lnTo>
                                  <a:pt x="255" y="603"/>
                                </a:lnTo>
                                <a:lnTo>
                                  <a:pt x="248" y="617"/>
                                </a:lnTo>
                                <a:lnTo>
                                  <a:pt x="243" y="632"/>
                                </a:lnTo>
                                <a:lnTo>
                                  <a:pt x="239" y="646"/>
                                </a:lnTo>
                                <a:lnTo>
                                  <a:pt x="236" y="661"/>
                                </a:lnTo>
                                <a:lnTo>
                                  <a:pt x="234" y="674"/>
                                </a:lnTo>
                                <a:lnTo>
                                  <a:pt x="234" y="690"/>
                                </a:lnTo>
                                <a:lnTo>
                                  <a:pt x="234" y="705"/>
                                </a:lnTo>
                                <a:lnTo>
                                  <a:pt x="236" y="718"/>
                                </a:lnTo>
                                <a:lnTo>
                                  <a:pt x="237" y="733"/>
                                </a:lnTo>
                                <a:lnTo>
                                  <a:pt x="240" y="749"/>
                                </a:lnTo>
                                <a:lnTo>
                                  <a:pt x="241" y="762"/>
                                </a:lnTo>
                                <a:lnTo>
                                  <a:pt x="243" y="777"/>
                                </a:lnTo>
                                <a:lnTo>
                                  <a:pt x="244" y="791"/>
                                </a:lnTo>
                                <a:lnTo>
                                  <a:pt x="244" y="805"/>
                                </a:lnTo>
                                <a:lnTo>
                                  <a:pt x="243" y="809"/>
                                </a:lnTo>
                                <a:lnTo>
                                  <a:pt x="237" y="816"/>
                                </a:lnTo>
                                <a:lnTo>
                                  <a:pt x="229" y="827"/>
                                </a:lnTo>
                                <a:lnTo>
                                  <a:pt x="220" y="838"/>
                                </a:lnTo>
                                <a:lnTo>
                                  <a:pt x="208" y="850"/>
                                </a:lnTo>
                                <a:lnTo>
                                  <a:pt x="193" y="860"/>
                                </a:lnTo>
                                <a:lnTo>
                                  <a:pt x="178" y="866"/>
                                </a:lnTo>
                                <a:lnTo>
                                  <a:pt x="163" y="869"/>
                                </a:lnTo>
                                <a:lnTo>
                                  <a:pt x="131" y="868"/>
                                </a:lnTo>
                                <a:lnTo>
                                  <a:pt x="101" y="866"/>
                                </a:lnTo>
                                <a:lnTo>
                                  <a:pt x="73" y="864"/>
                                </a:lnTo>
                                <a:lnTo>
                                  <a:pt x="49" y="861"/>
                                </a:lnTo>
                                <a:lnTo>
                                  <a:pt x="28" y="858"/>
                                </a:lnTo>
                                <a:lnTo>
                                  <a:pt x="13" y="855"/>
                                </a:lnTo>
                                <a:lnTo>
                                  <a:pt x="4" y="854"/>
                                </a:lnTo>
                                <a:lnTo>
                                  <a:pt x="0" y="853"/>
                                </a:lnTo>
                                <a:lnTo>
                                  <a:pt x="1" y="851"/>
                                </a:lnTo>
                                <a:lnTo>
                                  <a:pt x="7" y="847"/>
                                </a:lnTo>
                                <a:lnTo>
                                  <a:pt x="15" y="842"/>
                                </a:lnTo>
                                <a:lnTo>
                                  <a:pt x="27" y="836"/>
                                </a:lnTo>
                                <a:lnTo>
                                  <a:pt x="42" y="831"/>
                                </a:lnTo>
                                <a:lnTo>
                                  <a:pt x="58" y="825"/>
                                </a:lnTo>
                                <a:lnTo>
                                  <a:pt x="77" y="821"/>
                                </a:lnTo>
                                <a:lnTo>
                                  <a:pt x="98" y="820"/>
                                </a:lnTo>
                                <a:lnTo>
                                  <a:pt x="119" y="817"/>
                                </a:lnTo>
                                <a:lnTo>
                                  <a:pt x="137" y="810"/>
                                </a:lnTo>
                                <a:lnTo>
                                  <a:pt x="154" y="801"/>
                                </a:lnTo>
                                <a:lnTo>
                                  <a:pt x="168" y="790"/>
                                </a:lnTo>
                                <a:lnTo>
                                  <a:pt x="181" y="776"/>
                                </a:lnTo>
                                <a:lnTo>
                                  <a:pt x="189" y="764"/>
                                </a:lnTo>
                                <a:lnTo>
                                  <a:pt x="195" y="751"/>
                                </a:lnTo>
                                <a:lnTo>
                                  <a:pt x="197" y="740"/>
                                </a:lnTo>
                                <a:lnTo>
                                  <a:pt x="195" y="722"/>
                                </a:lnTo>
                                <a:lnTo>
                                  <a:pt x="191" y="701"/>
                                </a:lnTo>
                                <a:lnTo>
                                  <a:pt x="185" y="676"/>
                                </a:lnTo>
                                <a:lnTo>
                                  <a:pt x="179" y="651"/>
                                </a:lnTo>
                                <a:lnTo>
                                  <a:pt x="172" y="627"/>
                                </a:lnTo>
                                <a:lnTo>
                                  <a:pt x="166" y="602"/>
                                </a:lnTo>
                                <a:lnTo>
                                  <a:pt x="162" y="580"/>
                                </a:lnTo>
                                <a:lnTo>
                                  <a:pt x="160" y="562"/>
                                </a:lnTo>
                                <a:lnTo>
                                  <a:pt x="163" y="548"/>
                                </a:lnTo>
                                <a:lnTo>
                                  <a:pt x="171" y="531"/>
                                </a:lnTo>
                                <a:lnTo>
                                  <a:pt x="183" y="511"/>
                                </a:lnTo>
                                <a:lnTo>
                                  <a:pt x="197" y="492"/>
                                </a:lnTo>
                                <a:lnTo>
                                  <a:pt x="213" y="473"/>
                                </a:lnTo>
                                <a:lnTo>
                                  <a:pt x="229" y="457"/>
                                </a:lnTo>
                                <a:lnTo>
                                  <a:pt x="245" y="443"/>
                                </a:lnTo>
                                <a:lnTo>
                                  <a:pt x="260" y="433"/>
                                </a:lnTo>
                                <a:lnTo>
                                  <a:pt x="252" y="420"/>
                                </a:lnTo>
                                <a:lnTo>
                                  <a:pt x="244" y="411"/>
                                </a:lnTo>
                                <a:lnTo>
                                  <a:pt x="236" y="406"/>
                                </a:lnTo>
                                <a:lnTo>
                                  <a:pt x="228" y="404"/>
                                </a:lnTo>
                                <a:lnTo>
                                  <a:pt x="220" y="407"/>
                                </a:lnTo>
                                <a:lnTo>
                                  <a:pt x="212" y="413"/>
                                </a:lnTo>
                                <a:lnTo>
                                  <a:pt x="205" y="421"/>
                                </a:lnTo>
                                <a:lnTo>
                                  <a:pt x="197" y="433"/>
                                </a:lnTo>
                                <a:lnTo>
                                  <a:pt x="189" y="407"/>
                                </a:lnTo>
                                <a:lnTo>
                                  <a:pt x="181" y="380"/>
                                </a:lnTo>
                                <a:lnTo>
                                  <a:pt x="171" y="352"/>
                                </a:lnTo>
                                <a:lnTo>
                                  <a:pt x="164" y="325"/>
                                </a:lnTo>
                                <a:lnTo>
                                  <a:pt x="156" y="299"/>
                                </a:lnTo>
                                <a:lnTo>
                                  <a:pt x="150" y="273"/>
                                </a:lnTo>
                                <a:lnTo>
                                  <a:pt x="143" y="247"/>
                                </a:lnTo>
                                <a:lnTo>
                                  <a:pt x="139" y="222"/>
                                </a:lnTo>
                                <a:lnTo>
                                  <a:pt x="137" y="208"/>
                                </a:lnTo>
                                <a:lnTo>
                                  <a:pt x="137" y="195"/>
                                </a:lnTo>
                                <a:lnTo>
                                  <a:pt x="140" y="178"/>
                                </a:lnTo>
                                <a:lnTo>
                                  <a:pt x="143" y="160"/>
                                </a:lnTo>
                                <a:lnTo>
                                  <a:pt x="148" y="143"/>
                                </a:lnTo>
                                <a:lnTo>
                                  <a:pt x="155" y="123"/>
                                </a:lnTo>
                                <a:lnTo>
                                  <a:pt x="163" y="106"/>
                                </a:lnTo>
                                <a:lnTo>
                                  <a:pt x="171" y="86"/>
                                </a:lnTo>
                                <a:lnTo>
                                  <a:pt x="182" y="70"/>
                                </a:lnTo>
                                <a:lnTo>
                                  <a:pt x="193" y="54"/>
                                </a:lnTo>
                                <a:lnTo>
                                  <a:pt x="205" y="38"/>
                                </a:lnTo>
                                <a:lnTo>
                                  <a:pt x="218" y="26"/>
                                </a:lnTo>
                                <a:lnTo>
                                  <a:pt x="232" y="15"/>
                                </a:lnTo>
                                <a:lnTo>
                                  <a:pt x="245" y="7"/>
                                </a:lnTo>
                                <a:lnTo>
                                  <a:pt x="261" y="1"/>
                                </a:lnTo>
                                <a:lnTo>
                                  <a:pt x="276" y="0"/>
                                </a:lnTo>
                                <a:lnTo>
                                  <a:pt x="292" y="15"/>
                                </a:lnTo>
                                <a:lnTo>
                                  <a:pt x="303" y="37"/>
                                </a:lnTo>
                                <a:lnTo>
                                  <a:pt x="310" y="63"/>
                                </a:lnTo>
                                <a:lnTo>
                                  <a:pt x="313" y="91"/>
                                </a:lnTo>
                                <a:lnTo>
                                  <a:pt x="310" y="117"/>
                                </a:lnTo>
                                <a:lnTo>
                                  <a:pt x="305" y="139"/>
                                </a:lnTo>
                                <a:lnTo>
                                  <a:pt x="292" y="154"/>
                                </a:lnTo>
                                <a:lnTo>
                                  <a:pt x="276" y="159"/>
                                </a:lnTo>
                                <a:lnTo>
                                  <a:pt x="265" y="108"/>
                                </a:lnTo>
                                <a:lnTo>
                                  <a:pt x="256" y="77"/>
                                </a:lnTo>
                                <a:lnTo>
                                  <a:pt x="245" y="63"/>
                                </a:lnTo>
                                <a:lnTo>
                                  <a:pt x="236" y="65"/>
                                </a:lnTo>
                                <a:lnTo>
                                  <a:pt x="225" y="78"/>
                                </a:lnTo>
                                <a:lnTo>
                                  <a:pt x="216" y="104"/>
                                </a:lnTo>
                                <a:lnTo>
                                  <a:pt x="206" y="137"/>
                                </a:lnTo>
                                <a:lnTo>
                                  <a:pt x="197" y="177"/>
                                </a:lnTo>
                                <a:lnTo>
                                  <a:pt x="198" y="187"/>
                                </a:lnTo>
                                <a:lnTo>
                                  <a:pt x="201" y="197"/>
                                </a:lnTo>
                                <a:lnTo>
                                  <a:pt x="205" y="211"/>
                                </a:lnTo>
                                <a:lnTo>
                                  <a:pt x="212" y="226"/>
                                </a:lnTo>
                                <a:lnTo>
                                  <a:pt x="218" y="241"/>
                                </a:lnTo>
                                <a:lnTo>
                                  <a:pt x="228" y="259"/>
                                </a:lnTo>
                                <a:lnTo>
                                  <a:pt x="239" y="277"/>
                                </a:lnTo>
                                <a:lnTo>
                                  <a:pt x="251" y="298"/>
                                </a:lnTo>
                                <a:lnTo>
                                  <a:pt x="263" y="318"/>
                                </a:lnTo>
                                <a:lnTo>
                                  <a:pt x="278" y="340"/>
                                </a:lnTo>
                                <a:lnTo>
                                  <a:pt x="292" y="362"/>
                                </a:lnTo>
                                <a:lnTo>
                                  <a:pt x="307" y="385"/>
                                </a:lnTo>
                                <a:lnTo>
                                  <a:pt x="325" y="409"/>
                                </a:lnTo>
                                <a:lnTo>
                                  <a:pt x="341" y="433"/>
                                </a:lnTo>
                                <a:lnTo>
                                  <a:pt x="358" y="458"/>
                                </a:lnTo>
                                <a:lnTo>
                                  <a:pt x="377" y="483"/>
                                </a:lnTo>
                                <a:lnTo>
                                  <a:pt x="387" y="499"/>
                                </a:lnTo>
                                <a:lnTo>
                                  <a:pt x="398" y="520"/>
                                </a:lnTo>
                                <a:lnTo>
                                  <a:pt x="407" y="543"/>
                                </a:lnTo>
                                <a:lnTo>
                                  <a:pt x="418" y="569"/>
                                </a:lnTo>
                                <a:lnTo>
                                  <a:pt x="426" y="595"/>
                                </a:lnTo>
                                <a:lnTo>
                                  <a:pt x="433" y="620"/>
                                </a:lnTo>
                                <a:lnTo>
                                  <a:pt x="438" y="642"/>
                                </a:lnTo>
                                <a:lnTo>
                                  <a:pt x="439" y="659"/>
                                </a:lnTo>
                                <a:lnTo>
                                  <a:pt x="441" y="677"/>
                                </a:lnTo>
                                <a:lnTo>
                                  <a:pt x="443" y="695"/>
                                </a:lnTo>
                                <a:lnTo>
                                  <a:pt x="447" y="716"/>
                                </a:lnTo>
                                <a:lnTo>
                                  <a:pt x="451" y="735"/>
                                </a:lnTo>
                                <a:lnTo>
                                  <a:pt x="456" y="757"/>
                                </a:lnTo>
                                <a:lnTo>
                                  <a:pt x="458" y="777"/>
                                </a:lnTo>
                                <a:lnTo>
                                  <a:pt x="458" y="799"/>
                                </a:lnTo>
                                <a:lnTo>
                                  <a:pt x="457" y="820"/>
                                </a:lnTo>
                                <a:lnTo>
                                  <a:pt x="453" y="839"/>
                                </a:lnTo>
                                <a:lnTo>
                                  <a:pt x="443" y="851"/>
                                </a:lnTo>
                                <a:lnTo>
                                  <a:pt x="429" y="861"/>
                                </a:lnTo>
                                <a:lnTo>
                                  <a:pt x="411" y="866"/>
                                </a:lnTo>
                                <a:lnTo>
                                  <a:pt x="391" y="872"/>
                                </a:lnTo>
                                <a:lnTo>
                                  <a:pt x="372" y="875"/>
                                </a:lnTo>
                                <a:lnTo>
                                  <a:pt x="354" y="880"/>
                                </a:lnTo>
                                <a:lnTo>
                                  <a:pt x="341" y="886"/>
                                </a:lnTo>
                                <a:lnTo>
                                  <a:pt x="361" y="892"/>
                                </a:lnTo>
                                <a:lnTo>
                                  <a:pt x="379" y="897"/>
                                </a:lnTo>
                                <a:lnTo>
                                  <a:pt x="394" y="897"/>
                                </a:lnTo>
                                <a:lnTo>
                                  <a:pt x="408" y="895"/>
                                </a:lnTo>
                                <a:lnTo>
                                  <a:pt x="422" y="892"/>
                                </a:lnTo>
                                <a:lnTo>
                                  <a:pt x="437" y="890"/>
                                </a:lnTo>
                                <a:lnTo>
                                  <a:pt x="454" y="887"/>
                                </a:lnTo>
                                <a:lnTo>
                                  <a:pt x="473" y="886"/>
                                </a:lnTo>
                                <a:lnTo>
                                  <a:pt x="486" y="887"/>
                                </a:lnTo>
                                <a:lnTo>
                                  <a:pt x="501" y="890"/>
                                </a:lnTo>
                                <a:lnTo>
                                  <a:pt x="517" y="895"/>
                                </a:lnTo>
                                <a:lnTo>
                                  <a:pt x="534" y="902"/>
                                </a:lnTo>
                                <a:lnTo>
                                  <a:pt x="550" y="909"/>
                                </a:lnTo>
                                <a:lnTo>
                                  <a:pt x="565" y="917"/>
                                </a:lnTo>
                                <a:lnTo>
                                  <a:pt x="577" y="925"/>
                                </a:lnTo>
                                <a:lnTo>
                                  <a:pt x="588" y="934"/>
                                </a:lnTo>
                                <a:lnTo>
                                  <a:pt x="596" y="943"/>
                                </a:lnTo>
                                <a:lnTo>
                                  <a:pt x="604" y="955"/>
                                </a:lnTo>
                                <a:lnTo>
                                  <a:pt x="612" y="971"/>
                                </a:lnTo>
                                <a:lnTo>
                                  <a:pt x="620" y="987"/>
                                </a:lnTo>
                                <a:lnTo>
                                  <a:pt x="627" y="1006"/>
                                </a:lnTo>
                                <a:lnTo>
                                  <a:pt x="632" y="1024"/>
                                </a:lnTo>
                                <a:lnTo>
                                  <a:pt x="635" y="1043"/>
                                </a:lnTo>
                                <a:lnTo>
                                  <a:pt x="636" y="1061"/>
                                </a:lnTo>
                                <a:lnTo>
                                  <a:pt x="633" y="1084"/>
                                </a:lnTo>
                                <a:lnTo>
                                  <a:pt x="628" y="1104"/>
                                </a:lnTo>
                                <a:lnTo>
                                  <a:pt x="617" y="1121"/>
                                </a:lnTo>
                                <a:lnTo>
                                  <a:pt x="604" y="1135"/>
                                </a:lnTo>
                                <a:lnTo>
                                  <a:pt x="588" y="1146"/>
                                </a:lnTo>
                                <a:lnTo>
                                  <a:pt x="567" y="1154"/>
                                </a:lnTo>
                                <a:lnTo>
                                  <a:pt x="546" y="1160"/>
                                </a:lnTo>
                                <a:lnTo>
                                  <a:pt x="523" y="1161"/>
                                </a:lnTo>
                                <a:lnTo>
                                  <a:pt x="515" y="1160"/>
                                </a:lnTo>
                                <a:lnTo>
                                  <a:pt x="507" y="1157"/>
                                </a:lnTo>
                                <a:lnTo>
                                  <a:pt x="499" y="1153"/>
                                </a:lnTo>
                                <a:lnTo>
                                  <a:pt x="491" y="1147"/>
                                </a:lnTo>
                                <a:lnTo>
                                  <a:pt x="484" y="1139"/>
                                </a:lnTo>
                                <a:lnTo>
                                  <a:pt x="478" y="1131"/>
                                </a:lnTo>
                                <a:lnTo>
                                  <a:pt x="474" y="1120"/>
                                </a:lnTo>
                                <a:lnTo>
                                  <a:pt x="473" y="1109"/>
                                </a:lnTo>
                                <a:lnTo>
                                  <a:pt x="468" y="1098"/>
                                </a:lnTo>
                                <a:lnTo>
                                  <a:pt x="457" y="1088"/>
                                </a:lnTo>
                                <a:lnTo>
                                  <a:pt x="445" y="1082"/>
                                </a:lnTo>
                                <a:lnTo>
                                  <a:pt x="439" y="1079"/>
                                </a:lnTo>
                                <a:lnTo>
                                  <a:pt x="418" y="1084"/>
                                </a:lnTo>
                                <a:lnTo>
                                  <a:pt x="395" y="1098"/>
                                </a:lnTo>
                                <a:lnTo>
                                  <a:pt x="375" y="1119"/>
                                </a:lnTo>
                                <a:lnTo>
                                  <a:pt x="356" y="1143"/>
                                </a:lnTo>
                                <a:lnTo>
                                  <a:pt x="340" y="1169"/>
                                </a:lnTo>
                                <a:lnTo>
                                  <a:pt x="326" y="1197"/>
                                </a:lnTo>
                                <a:lnTo>
                                  <a:pt x="315" y="1220"/>
                                </a:lnTo>
                                <a:lnTo>
                                  <a:pt x="310" y="1239"/>
                                </a:lnTo>
                                <a:lnTo>
                                  <a:pt x="323" y="1254"/>
                                </a:lnTo>
                                <a:lnTo>
                                  <a:pt x="346" y="1245"/>
                                </a:lnTo>
                                <a:lnTo>
                                  <a:pt x="371" y="1234"/>
                                </a:lnTo>
                                <a:lnTo>
                                  <a:pt x="396" y="1223"/>
                                </a:lnTo>
                                <a:lnTo>
                                  <a:pt x="423" y="1212"/>
                                </a:lnTo>
                                <a:lnTo>
                                  <a:pt x="450" y="1204"/>
                                </a:lnTo>
                                <a:lnTo>
                                  <a:pt x="476" y="1197"/>
                                </a:lnTo>
                                <a:lnTo>
                                  <a:pt x="500" y="1191"/>
                                </a:lnTo>
                                <a:lnTo>
                                  <a:pt x="523" y="1190"/>
                                </a:lnTo>
                                <a:lnTo>
                                  <a:pt x="551" y="1191"/>
                                </a:lnTo>
                                <a:lnTo>
                                  <a:pt x="579" y="1194"/>
                                </a:lnTo>
                                <a:lnTo>
                                  <a:pt x="605" y="1201"/>
                                </a:lnTo>
                                <a:lnTo>
                                  <a:pt x="631" y="1208"/>
                                </a:lnTo>
                                <a:lnTo>
                                  <a:pt x="655" y="1217"/>
                                </a:lnTo>
                                <a:lnTo>
                                  <a:pt x="678" y="1228"/>
                                </a:lnTo>
                                <a:lnTo>
                                  <a:pt x="699" y="1241"/>
                                </a:lnTo>
                                <a:lnTo>
                                  <a:pt x="721" y="1256"/>
                                </a:lnTo>
                                <a:lnTo>
                                  <a:pt x="741" y="1271"/>
                                </a:lnTo>
                                <a:lnTo>
                                  <a:pt x="761" y="1287"/>
                                </a:lnTo>
                                <a:lnTo>
                                  <a:pt x="782" y="1304"/>
                                </a:lnTo>
                                <a:lnTo>
                                  <a:pt x="802" y="1323"/>
                                </a:lnTo>
                                <a:lnTo>
                                  <a:pt x="821" y="1341"/>
                                </a:lnTo>
                                <a:lnTo>
                                  <a:pt x="840" y="1360"/>
                                </a:lnTo>
                                <a:lnTo>
                                  <a:pt x="860" y="1380"/>
                                </a:lnTo>
                                <a:lnTo>
                                  <a:pt x="879" y="1400"/>
                                </a:lnTo>
                                <a:lnTo>
                                  <a:pt x="879" y="1375"/>
                                </a:lnTo>
                                <a:lnTo>
                                  <a:pt x="879" y="1352"/>
                                </a:lnTo>
                                <a:lnTo>
                                  <a:pt x="880" y="1332"/>
                                </a:lnTo>
                                <a:lnTo>
                                  <a:pt x="884" y="1315"/>
                                </a:lnTo>
                                <a:lnTo>
                                  <a:pt x="891" y="1298"/>
                                </a:lnTo>
                                <a:lnTo>
                                  <a:pt x="903" y="1283"/>
                                </a:lnTo>
                                <a:lnTo>
                                  <a:pt x="920" y="1268"/>
                                </a:lnTo>
                                <a:lnTo>
                                  <a:pt x="945" y="1254"/>
                                </a:lnTo>
                                <a:lnTo>
                                  <a:pt x="934" y="1278"/>
                                </a:lnTo>
                                <a:lnTo>
                                  <a:pt x="926" y="1297"/>
                                </a:lnTo>
                                <a:lnTo>
                                  <a:pt x="920" y="1312"/>
                                </a:lnTo>
                                <a:lnTo>
                                  <a:pt x="919" y="1326"/>
                                </a:lnTo>
                                <a:lnTo>
                                  <a:pt x="920" y="1341"/>
                                </a:lnTo>
                                <a:lnTo>
                                  <a:pt x="926" y="1356"/>
                                </a:lnTo>
                                <a:lnTo>
                                  <a:pt x="934" y="1375"/>
                                </a:lnTo>
                                <a:lnTo>
                                  <a:pt x="946" y="1400"/>
                                </a:lnTo>
                                <a:lnTo>
                                  <a:pt x="945" y="1411"/>
                                </a:lnTo>
                                <a:lnTo>
                                  <a:pt x="943" y="1427"/>
                                </a:lnTo>
                                <a:lnTo>
                                  <a:pt x="942" y="1448"/>
                                </a:lnTo>
                                <a:lnTo>
                                  <a:pt x="941" y="1469"/>
                                </a:lnTo>
                                <a:lnTo>
                                  <a:pt x="941" y="1490"/>
                                </a:lnTo>
                                <a:lnTo>
                                  <a:pt x="941" y="1509"/>
                                </a:lnTo>
                                <a:lnTo>
                                  <a:pt x="942" y="1522"/>
                                </a:lnTo>
                                <a:lnTo>
                                  <a:pt x="945" y="1528"/>
                                </a:lnTo>
                                <a:lnTo>
                                  <a:pt x="954" y="1531"/>
                                </a:lnTo>
                                <a:lnTo>
                                  <a:pt x="966" y="1534"/>
                                </a:lnTo>
                                <a:lnTo>
                                  <a:pt x="981" y="1534"/>
                                </a:lnTo>
                                <a:lnTo>
                                  <a:pt x="996" y="1533"/>
                                </a:lnTo>
                                <a:lnTo>
                                  <a:pt x="1009" y="1527"/>
                                </a:lnTo>
                                <a:lnTo>
                                  <a:pt x="1022" y="1519"/>
                                </a:lnTo>
                                <a:lnTo>
                                  <a:pt x="1030" y="1505"/>
                                </a:lnTo>
                                <a:lnTo>
                                  <a:pt x="1032" y="1486"/>
                                </a:lnTo>
                                <a:lnTo>
                                  <a:pt x="1053" y="1508"/>
                                </a:lnTo>
                                <a:lnTo>
                                  <a:pt x="522" y="2041"/>
                                </a:lnTo>
                                <a:lnTo>
                                  <a:pt x="528" y="2034"/>
                                </a:lnTo>
                                <a:lnTo>
                                  <a:pt x="532" y="2026"/>
                                </a:lnTo>
                                <a:lnTo>
                                  <a:pt x="535" y="2016"/>
                                </a:lnTo>
                                <a:lnTo>
                                  <a:pt x="538" y="2004"/>
                                </a:lnTo>
                                <a:lnTo>
                                  <a:pt x="539" y="1992"/>
                                </a:lnTo>
                                <a:lnTo>
                                  <a:pt x="539" y="1978"/>
                                </a:lnTo>
                                <a:lnTo>
                                  <a:pt x="539" y="1963"/>
                                </a:lnTo>
                                <a:lnTo>
                                  <a:pt x="539" y="1948"/>
                                </a:lnTo>
                                <a:lnTo>
                                  <a:pt x="508" y="1944"/>
                                </a:lnTo>
                                <a:lnTo>
                                  <a:pt x="480" y="1941"/>
                                </a:lnTo>
                                <a:lnTo>
                                  <a:pt x="454" y="1941"/>
                                </a:lnTo>
                                <a:lnTo>
                                  <a:pt x="430" y="1944"/>
                                </a:lnTo>
                                <a:lnTo>
                                  <a:pt x="408" y="1948"/>
                                </a:lnTo>
                                <a:lnTo>
                                  <a:pt x="388" y="1955"/>
                                </a:lnTo>
                                <a:lnTo>
                                  <a:pt x="369" y="1962"/>
                                </a:lnTo>
                                <a:lnTo>
                                  <a:pt x="354" y="1970"/>
                                </a:lnTo>
                                <a:lnTo>
                                  <a:pt x="340" y="1979"/>
                                </a:lnTo>
                                <a:lnTo>
                                  <a:pt x="327" y="1989"/>
                                </a:lnTo>
                                <a:lnTo>
                                  <a:pt x="317" y="2000"/>
                                </a:lnTo>
                                <a:lnTo>
                                  <a:pt x="307" y="2010"/>
                                </a:lnTo>
                                <a:lnTo>
                                  <a:pt x="299" y="2020"/>
                                </a:lnTo>
                                <a:lnTo>
                                  <a:pt x="294" y="2030"/>
                                </a:lnTo>
                                <a:lnTo>
                                  <a:pt x="288" y="2038"/>
                                </a:lnTo>
                                <a:lnTo>
                                  <a:pt x="286" y="2047"/>
                                </a:lnTo>
                                <a:lnTo>
                                  <a:pt x="284" y="2056"/>
                                </a:lnTo>
                                <a:lnTo>
                                  <a:pt x="282" y="2070"/>
                                </a:lnTo>
                                <a:lnTo>
                                  <a:pt x="280" y="2085"/>
                                </a:lnTo>
                                <a:lnTo>
                                  <a:pt x="279" y="2103"/>
                                </a:lnTo>
                                <a:lnTo>
                                  <a:pt x="278" y="2119"/>
                                </a:lnTo>
                                <a:lnTo>
                                  <a:pt x="276" y="2134"/>
                                </a:lnTo>
                                <a:lnTo>
                                  <a:pt x="276" y="2147"/>
                                </a:lnTo>
                                <a:lnTo>
                                  <a:pt x="276" y="2156"/>
                                </a:lnTo>
                                <a:lnTo>
                                  <a:pt x="279" y="2170"/>
                                </a:lnTo>
                                <a:lnTo>
                                  <a:pt x="280" y="2184"/>
                                </a:lnTo>
                                <a:lnTo>
                                  <a:pt x="283" y="2195"/>
                                </a:lnTo>
                                <a:lnTo>
                                  <a:pt x="284" y="2207"/>
                                </a:lnTo>
                                <a:lnTo>
                                  <a:pt x="286" y="2219"/>
                                </a:lnTo>
                                <a:lnTo>
                                  <a:pt x="288" y="2232"/>
                                </a:lnTo>
                                <a:lnTo>
                                  <a:pt x="288" y="2245"/>
                                </a:lnTo>
                                <a:lnTo>
                                  <a:pt x="290" y="2260"/>
                                </a:lnTo>
                                <a:lnTo>
                                  <a:pt x="301" y="2245"/>
                                </a:lnTo>
                                <a:lnTo>
                                  <a:pt x="310" y="2230"/>
                                </a:lnTo>
                                <a:lnTo>
                                  <a:pt x="317" y="2215"/>
                                </a:lnTo>
                                <a:lnTo>
                                  <a:pt x="321" y="2200"/>
                                </a:lnTo>
                                <a:lnTo>
                                  <a:pt x="323" y="2185"/>
                                </a:lnTo>
                                <a:lnTo>
                                  <a:pt x="322" y="2170"/>
                                </a:lnTo>
                                <a:lnTo>
                                  <a:pt x="318" y="2155"/>
                                </a:lnTo>
                                <a:lnTo>
                                  <a:pt x="310" y="2140"/>
                                </a:lnTo>
                                <a:lnTo>
                                  <a:pt x="315" y="2140"/>
                                </a:lnTo>
                                <a:lnTo>
                                  <a:pt x="321" y="2141"/>
                                </a:lnTo>
                                <a:lnTo>
                                  <a:pt x="327" y="2141"/>
                                </a:lnTo>
                                <a:lnTo>
                                  <a:pt x="334" y="2141"/>
                                </a:lnTo>
                                <a:lnTo>
                                  <a:pt x="340" y="2141"/>
                                </a:lnTo>
                                <a:lnTo>
                                  <a:pt x="346" y="2141"/>
                                </a:lnTo>
                                <a:lnTo>
                                  <a:pt x="353" y="2140"/>
                                </a:lnTo>
                                <a:lnTo>
                                  <a:pt x="358" y="2140"/>
                                </a:lnTo>
                                <a:lnTo>
                                  <a:pt x="357" y="2138"/>
                                </a:lnTo>
                                <a:lnTo>
                                  <a:pt x="356" y="2134"/>
                                </a:lnTo>
                                <a:lnTo>
                                  <a:pt x="353" y="2129"/>
                                </a:lnTo>
                                <a:lnTo>
                                  <a:pt x="350" y="2122"/>
                                </a:lnTo>
                                <a:lnTo>
                                  <a:pt x="346" y="2115"/>
                                </a:lnTo>
                                <a:lnTo>
                                  <a:pt x="344" y="2107"/>
                                </a:lnTo>
                                <a:lnTo>
                                  <a:pt x="342" y="2099"/>
                                </a:lnTo>
                                <a:lnTo>
                                  <a:pt x="341" y="2092"/>
                                </a:lnTo>
                                <a:lnTo>
                                  <a:pt x="377" y="2011"/>
                                </a:lnTo>
                                <a:lnTo>
                                  <a:pt x="381" y="2016"/>
                                </a:lnTo>
                                <a:lnTo>
                                  <a:pt x="392" y="2027"/>
                                </a:lnTo>
                                <a:lnTo>
                                  <a:pt x="403" y="2040"/>
                                </a:lnTo>
                                <a:lnTo>
                                  <a:pt x="407" y="2045"/>
                                </a:lnTo>
                                <a:lnTo>
                                  <a:pt x="423" y="2048"/>
                                </a:lnTo>
                                <a:lnTo>
                                  <a:pt x="438" y="2051"/>
                                </a:lnTo>
                                <a:lnTo>
                                  <a:pt x="453" y="2053"/>
                                </a:lnTo>
                                <a:lnTo>
                                  <a:pt x="468" y="2055"/>
                                </a:lnTo>
                                <a:lnTo>
                                  <a:pt x="480" y="2056"/>
                                </a:lnTo>
                                <a:lnTo>
                                  <a:pt x="492" y="2055"/>
                                </a:lnTo>
                                <a:lnTo>
                                  <a:pt x="503" y="2053"/>
                                </a:lnTo>
                                <a:lnTo>
                                  <a:pt x="511" y="2049"/>
                                </a:lnTo>
                                <a:lnTo>
                                  <a:pt x="124" y="2440"/>
                                </a:lnTo>
                                <a:close/>
                              </a:path>
                            </a:pathLst>
                          </a:custGeom>
                          <a:solidFill>
                            <a:schemeClr val="tx1">
                              <a:lumMod val="100000"/>
                              <a:lumOff val="0"/>
                            </a:schemeClr>
                          </a:solidFill>
                          <a:ln w="0" cap="rnd">
                            <a:solidFill>
                              <a:schemeClr val="tx1">
                                <a:lumMod val="100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1">
                                      <a:lumMod val="50000"/>
                                      <a:lumOff val="0"/>
                                    </a:schemeClr>
                                  </a:outerShdw>
                                </a:effectLst>
                              </a14:hiddenEffects>
                            </a:ext>
                          </a:extLst>
                        </wps:spPr>
                        <wps:bodyPr rot="0" vert="horz" wrap="square" lIns="91440" tIns="45720" rIns="91440" bIns="45720" anchor="t" anchorCtr="0" upright="1">
                          <a:noAutofit/>
                        </wps:bodyPr>
                      </wps:wsp>
                      <wps:wsp>
                        <wps:cNvPr id="294" name="Freeform 183"/>
                        <wps:cNvSpPr>
                          <a:spLocks/>
                        </wps:cNvSpPr>
                        <wps:spPr bwMode="auto">
                          <a:xfrm>
                            <a:off x="626" y="13782"/>
                            <a:ext cx="2249" cy="2360"/>
                          </a:xfrm>
                          <a:custGeom>
                            <a:avLst/>
                            <a:gdLst>
                              <a:gd name="T0" fmla="*/ 812 w 2232"/>
                              <a:gd name="T1" fmla="*/ 1462 h 2256"/>
                              <a:gd name="T2" fmla="*/ 732 w 2232"/>
                              <a:gd name="T3" fmla="*/ 1470 h 2256"/>
                              <a:gd name="T4" fmla="*/ 732 w 2232"/>
                              <a:gd name="T5" fmla="*/ 1383 h 2256"/>
                              <a:gd name="T6" fmla="*/ 672 w 2232"/>
                              <a:gd name="T7" fmla="*/ 1243 h 2256"/>
                              <a:gd name="T8" fmla="*/ 472 w 2232"/>
                              <a:gd name="T9" fmla="*/ 1207 h 2256"/>
                              <a:gd name="T10" fmla="*/ 417 w 2232"/>
                              <a:gd name="T11" fmla="*/ 1168 h 2256"/>
                              <a:gd name="T12" fmla="*/ 442 w 2232"/>
                              <a:gd name="T13" fmla="*/ 1076 h 2256"/>
                              <a:gd name="T14" fmla="*/ 394 w 2232"/>
                              <a:gd name="T15" fmla="*/ 915 h 2256"/>
                              <a:gd name="T16" fmla="*/ 304 w 2232"/>
                              <a:gd name="T17" fmla="*/ 790 h 2256"/>
                              <a:gd name="T18" fmla="*/ 298 w 2232"/>
                              <a:gd name="T19" fmla="*/ 644 h 2256"/>
                              <a:gd name="T20" fmla="*/ 214 w 2232"/>
                              <a:gd name="T21" fmla="*/ 474 h 2256"/>
                              <a:gd name="T22" fmla="*/ 44 w 2232"/>
                              <a:gd name="T23" fmla="*/ 315 h 2256"/>
                              <a:gd name="T24" fmla="*/ 91 w 2232"/>
                              <a:gd name="T25" fmla="*/ 249 h 2256"/>
                              <a:gd name="T26" fmla="*/ 117 w 2232"/>
                              <a:gd name="T27" fmla="*/ 109 h 2256"/>
                              <a:gd name="T28" fmla="*/ 65 w 2232"/>
                              <a:gd name="T29" fmla="*/ 0 h 2256"/>
                              <a:gd name="T30" fmla="*/ 46 w 2232"/>
                              <a:gd name="T31" fmla="*/ 67 h 2256"/>
                              <a:gd name="T32" fmla="*/ 80 w 2232"/>
                              <a:gd name="T33" fmla="*/ 168 h 2256"/>
                              <a:gd name="T34" fmla="*/ 19 w 2232"/>
                              <a:gd name="T35" fmla="*/ 236 h 2256"/>
                              <a:gd name="T36" fmla="*/ 32 w 2232"/>
                              <a:gd name="T37" fmla="*/ 360 h 2256"/>
                              <a:gd name="T38" fmla="*/ 212 w 2232"/>
                              <a:gd name="T39" fmla="*/ 538 h 2256"/>
                              <a:gd name="T40" fmla="*/ 271 w 2232"/>
                              <a:gd name="T41" fmla="*/ 720 h 2256"/>
                              <a:gd name="T42" fmla="*/ 270 w 2232"/>
                              <a:gd name="T43" fmla="*/ 845 h 2256"/>
                              <a:gd name="T44" fmla="*/ 384 w 2232"/>
                              <a:gd name="T45" fmla="*/ 1011 h 2256"/>
                              <a:gd name="T46" fmla="*/ 386 w 2232"/>
                              <a:gd name="T47" fmla="*/ 1137 h 2256"/>
                              <a:gd name="T48" fmla="*/ 370 w 2232"/>
                              <a:gd name="T49" fmla="*/ 1200 h 2256"/>
                              <a:gd name="T50" fmla="*/ 481 w 2232"/>
                              <a:gd name="T51" fmla="*/ 1264 h 2256"/>
                              <a:gd name="T52" fmla="*/ 681 w 2232"/>
                              <a:gd name="T53" fmla="*/ 1313 h 2256"/>
                              <a:gd name="T54" fmla="*/ 687 w 2232"/>
                              <a:gd name="T55" fmla="*/ 1458 h 2256"/>
                              <a:gd name="T56" fmla="*/ 731 w 2232"/>
                              <a:gd name="T57" fmla="*/ 1558 h 2256"/>
                              <a:gd name="T58" fmla="*/ 823 w 2232"/>
                              <a:gd name="T59" fmla="*/ 1524 h 2256"/>
                              <a:gd name="T60" fmla="*/ 821 w 2232"/>
                              <a:gd name="T61" fmla="*/ 1629 h 2256"/>
                              <a:gd name="T62" fmla="*/ 946 w 2232"/>
                              <a:gd name="T63" fmla="*/ 1619 h 2256"/>
                              <a:gd name="T64" fmla="*/ 1044 w 2232"/>
                              <a:gd name="T65" fmla="*/ 1761 h 2256"/>
                              <a:gd name="T66" fmla="*/ 1083 w 2232"/>
                              <a:gd name="T67" fmla="*/ 1944 h 2256"/>
                              <a:gd name="T68" fmla="*/ 1150 w 2232"/>
                              <a:gd name="T69" fmla="*/ 1959 h 2256"/>
                              <a:gd name="T70" fmla="*/ 1238 w 2232"/>
                              <a:gd name="T71" fmla="*/ 1939 h 2256"/>
                              <a:gd name="T72" fmla="*/ 1390 w 2232"/>
                              <a:gd name="T73" fmla="*/ 2033 h 2256"/>
                              <a:gd name="T74" fmla="*/ 1507 w 2232"/>
                              <a:gd name="T75" fmla="*/ 2085 h 2256"/>
                              <a:gd name="T76" fmla="*/ 1677 w 2232"/>
                              <a:gd name="T77" fmla="*/ 2091 h 2256"/>
                              <a:gd name="T78" fmla="*/ 1852 w 2232"/>
                              <a:gd name="T79" fmla="*/ 2269 h 2256"/>
                              <a:gd name="T80" fmla="*/ 1981 w 2232"/>
                              <a:gd name="T81" fmla="*/ 2358 h 2256"/>
                              <a:gd name="T82" fmla="*/ 2062 w 2232"/>
                              <a:gd name="T83" fmla="*/ 2291 h 2256"/>
                              <a:gd name="T84" fmla="*/ 2147 w 2232"/>
                              <a:gd name="T85" fmla="*/ 2296 h 2256"/>
                              <a:gd name="T86" fmla="*/ 2233 w 2232"/>
                              <a:gd name="T87" fmla="*/ 2312 h 2256"/>
                              <a:gd name="T88" fmla="*/ 2222 w 2232"/>
                              <a:gd name="T89" fmla="*/ 2252 h 2256"/>
                              <a:gd name="T90" fmla="*/ 2062 w 2232"/>
                              <a:gd name="T91" fmla="*/ 2229 h 2256"/>
                              <a:gd name="T92" fmla="*/ 1987 w 2232"/>
                              <a:gd name="T93" fmla="*/ 2315 h 2256"/>
                              <a:gd name="T94" fmla="*/ 1852 w 2232"/>
                              <a:gd name="T95" fmla="*/ 2187 h 2256"/>
                              <a:gd name="T96" fmla="*/ 1707 w 2232"/>
                              <a:gd name="T97" fmla="*/ 2070 h 2256"/>
                              <a:gd name="T98" fmla="*/ 1548 w 2232"/>
                              <a:gd name="T99" fmla="*/ 2039 h 2256"/>
                              <a:gd name="T100" fmla="*/ 1438 w 2232"/>
                              <a:gd name="T101" fmla="*/ 1998 h 2256"/>
                              <a:gd name="T102" fmla="*/ 1267 w 2232"/>
                              <a:gd name="T103" fmla="*/ 1888 h 2256"/>
                              <a:gd name="T104" fmla="*/ 1180 w 2232"/>
                              <a:gd name="T105" fmla="*/ 1905 h 2256"/>
                              <a:gd name="T106" fmla="*/ 1113 w 2232"/>
                              <a:gd name="T107" fmla="*/ 1900 h 2256"/>
                              <a:gd name="T108" fmla="*/ 1083 w 2232"/>
                              <a:gd name="T109" fmla="*/ 1746 h 2256"/>
                              <a:gd name="T110" fmla="*/ 985 w 2232"/>
                              <a:gd name="T111" fmla="*/ 1586 h 2256"/>
                              <a:gd name="T112" fmla="*/ 894 w 2232"/>
                              <a:gd name="T113" fmla="*/ 1602 h 2256"/>
                              <a:gd name="T114" fmla="*/ 844 w 2232"/>
                              <a:gd name="T115" fmla="*/ 1568 h 2256"/>
                              <a:gd name="T116" fmla="*/ 890 w 2232"/>
                              <a:gd name="T117" fmla="*/ 1458 h 225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Lst>
                            <a:ahLst/>
                            <a:cxnLst>
                              <a:cxn ang="T118">
                                <a:pos x="T0" y="T1"/>
                              </a:cxn>
                              <a:cxn ang="T119">
                                <a:pos x="T2" y="T3"/>
                              </a:cxn>
                              <a:cxn ang="T120">
                                <a:pos x="T4" y="T5"/>
                              </a:cxn>
                              <a:cxn ang="T121">
                                <a:pos x="T6" y="T7"/>
                              </a:cxn>
                              <a:cxn ang="T122">
                                <a:pos x="T8" y="T9"/>
                              </a:cxn>
                              <a:cxn ang="T123">
                                <a:pos x="T10" y="T11"/>
                              </a:cxn>
                              <a:cxn ang="T124">
                                <a:pos x="T12" y="T13"/>
                              </a:cxn>
                              <a:cxn ang="T125">
                                <a:pos x="T14" y="T15"/>
                              </a:cxn>
                              <a:cxn ang="T126">
                                <a:pos x="T16" y="T17"/>
                              </a:cxn>
                              <a:cxn ang="T127">
                                <a:pos x="T18" y="T19"/>
                              </a:cxn>
                              <a:cxn ang="T128">
                                <a:pos x="T20" y="T21"/>
                              </a:cxn>
                              <a:cxn ang="T129">
                                <a:pos x="T22" y="T23"/>
                              </a:cxn>
                              <a:cxn ang="T130">
                                <a:pos x="T24" y="T25"/>
                              </a:cxn>
                              <a:cxn ang="T131">
                                <a:pos x="T26" y="T27"/>
                              </a:cxn>
                              <a:cxn ang="T132">
                                <a:pos x="T28" y="T29"/>
                              </a:cxn>
                              <a:cxn ang="T133">
                                <a:pos x="T30" y="T31"/>
                              </a:cxn>
                              <a:cxn ang="T134">
                                <a:pos x="T32" y="T33"/>
                              </a:cxn>
                              <a:cxn ang="T135">
                                <a:pos x="T34" y="T35"/>
                              </a:cxn>
                              <a:cxn ang="T136">
                                <a:pos x="T36" y="T37"/>
                              </a:cxn>
                              <a:cxn ang="T137">
                                <a:pos x="T38" y="T39"/>
                              </a:cxn>
                              <a:cxn ang="T138">
                                <a:pos x="T40" y="T41"/>
                              </a:cxn>
                              <a:cxn ang="T139">
                                <a:pos x="T42" y="T43"/>
                              </a:cxn>
                              <a:cxn ang="T140">
                                <a:pos x="T44" y="T45"/>
                              </a:cxn>
                              <a:cxn ang="T141">
                                <a:pos x="T46" y="T47"/>
                              </a:cxn>
                              <a:cxn ang="T142">
                                <a:pos x="T48" y="T49"/>
                              </a:cxn>
                              <a:cxn ang="T143">
                                <a:pos x="T50" y="T51"/>
                              </a:cxn>
                              <a:cxn ang="T144">
                                <a:pos x="T52" y="T53"/>
                              </a:cxn>
                              <a:cxn ang="T145">
                                <a:pos x="T54" y="T55"/>
                              </a:cxn>
                              <a:cxn ang="T146">
                                <a:pos x="T56" y="T57"/>
                              </a:cxn>
                              <a:cxn ang="T147">
                                <a:pos x="T58" y="T59"/>
                              </a:cxn>
                              <a:cxn ang="T148">
                                <a:pos x="T60" y="T61"/>
                              </a:cxn>
                              <a:cxn ang="T149">
                                <a:pos x="T62" y="T63"/>
                              </a:cxn>
                              <a:cxn ang="T150">
                                <a:pos x="T64" y="T65"/>
                              </a:cxn>
                              <a:cxn ang="T151">
                                <a:pos x="T66" y="T67"/>
                              </a:cxn>
                              <a:cxn ang="T152">
                                <a:pos x="T68" y="T69"/>
                              </a:cxn>
                              <a:cxn ang="T153">
                                <a:pos x="T70" y="T71"/>
                              </a:cxn>
                              <a:cxn ang="T154">
                                <a:pos x="T72" y="T73"/>
                              </a:cxn>
                              <a:cxn ang="T155">
                                <a:pos x="T74" y="T75"/>
                              </a:cxn>
                              <a:cxn ang="T156">
                                <a:pos x="T76" y="T77"/>
                              </a:cxn>
                              <a:cxn ang="T157">
                                <a:pos x="T78" y="T79"/>
                              </a:cxn>
                              <a:cxn ang="T158">
                                <a:pos x="T80" y="T81"/>
                              </a:cxn>
                              <a:cxn ang="T159">
                                <a:pos x="T82" y="T83"/>
                              </a:cxn>
                              <a:cxn ang="T160">
                                <a:pos x="T84" y="T85"/>
                              </a:cxn>
                              <a:cxn ang="T161">
                                <a:pos x="T86" y="T87"/>
                              </a:cxn>
                              <a:cxn ang="T162">
                                <a:pos x="T88" y="T89"/>
                              </a:cxn>
                              <a:cxn ang="T163">
                                <a:pos x="T90" y="T91"/>
                              </a:cxn>
                              <a:cxn ang="T164">
                                <a:pos x="T92" y="T93"/>
                              </a:cxn>
                              <a:cxn ang="T165">
                                <a:pos x="T94" y="T95"/>
                              </a:cxn>
                              <a:cxn ang="T166">
                                <a:pos x="T96" y="T97"/>
                              </a:cxn>
                              <a:cxn ang="T167">
                                <a:pos x="T98" y="T99"/>
                              </a:cxn>
                              <a:cxn ang="T168">
                                <a:pos x="T100" y="T101"/>
                              </a:cxn>
                              <a:cxn ang="T169">
                                <a:pos x="T102" y="T103"/>
                              </a:cxn>
                              <a:cxn ang="T170">
                                <a:pos x="T104" y="T105"/>
                              </a:cxn>
                              <a:cxn ang="T171">
                                <a:pos x="T106" y="T107"/>
                              </a:cxn>
                              <a:cxn ang="T172">
                                <a:pos x="T108" y="T109"/>
                              </a:cxn>
                              <a:cxn ang="T173">
                                <a:pos x="T110" y="T111"/>
                              </a:cxn>
                              <a:cxn ang="T174">
                                <a:pos x="T112" y="T113"/>
                              </a:cxn>
                              <a:cxn ang="T175">
                                <a:pos x="T114" y="T115"/>
                              </a:cxn>
                              <a:cxn ang="T176">
                                <a:pos x="T116" y="T117"/>
                              </a:cxn>
                            </a:cxnLst>
                            <a:rect l="0" t="0" r="r" b="b"/>
                            <a:pathLst>
                              <a:path w="2232" h="2256">
                                <a:moveTo>
                                  <a:pt x="881" y="1363"/>
                                </a:moveTo>
                                <a:lnTo>
                                  <a:pt x="873" y="1358"/>
                                </a:lnTo>
                                <a:lnTo>
                                  <a:pt x="864" y="1359"/>
                                </a:lnTo>
                                <a:lnTo>
                                  <a:pt x="853" y="1365"/>
                                </a:lnTo>
                                <a:lnTo>
                                  <a:pt x="845" y="1372"/>
                                </a:lnTo>
                                <a:lnTo>
                                  <a:pt x="836" y="1380"/>
                                </a:lnTo>
                                <a:lnTo>
                                  <a:pt x="829" y="1388"/>
                                </a:lnTo>
                                <a:lnTo>
                                  <a:pt x="825" y="1394"/>
                                </a:lnTo>
                                <a:lnTo>
                                  <a:pt x="823" y="1396"/>
                                </a:lnTo>
                                <a:lnTo>
                                  <a:pt x="806" y="1398"/>
                                </a:lnTo>
                                <a:lnTo>
                                  <a:pt x="790" y="1402"/>
                                </a:lnTo>
                                <a:lnTo>
                                  <a:pt x="775" y="1406"/>
                                </a:lnTo>
                                <a:lnTo>
                                  <a:pt x="760" y="1411"/>
                                </a:lnTo>
                                <a:lnTo>
                                  <a:pt x="749" y="1418"/>
                                </a:lnTo>
                                <a:lnTo>
                                  <a:pt x="740" y="1422"/>
                                </a:lnTo>
                                <a:lnTo>
                                  <a:pt x="734" y="1426"/>
                                </a:lnTo>
                                <a:lnTo>
                                  <a:pt x="732" y="1428"/>
                                </a:lnTo>
                                <a:lnTo>
                                  <a:pt x="730" y="1421"/>
                                </a:lnTo>
                                <a:lnTo>
                                  <a:pt x="729" y="1413"/>
                                </a:lnTo>
                                <a:lnTo>
                                  <a:pt x="726" y="1405"/>
                                </a:lnTo>
                                <a:lnTo>
                                  <a:pt x="722" y="1395"/>
                                </a:lnTo>
                                <a:lnTo>
                                  <a:pt x="718" y="1387"/>
                                </a:lnTo>
                                <a:lnTo>
                                  <a:pt x="716" y="1377"/>
                                </a:lnTo>
                                <a:lnTo>
                                  <a:pt x="714" y="1370"/>
                                </a:lnTo>
                                <a:lnTo>
                                  <a:pt x="713" y="1363"/>
                                </a:lnTo>
                                <a:lnTo>
                                  <a:pt x="714" y="1357"/>
                                </a:lnTo>
                                <a:lnTo>
                                  <a:pt x="716" y="1350"/>
                                </a:lnTo>
                                <a:lnTo>
                                  <a:pt x="718" y="1340"/>
                                </a:lnTo>
                                <a:lnTo>
                                  <a:pt x="722" y="1330"/>
                                </a:lnTo>
                                <a:lnTo>
                                  <a:pt x="726" y="1322"/>
                                </a:lnTo>
                                <a:lnTo>
                                  <a:pt x="729" y="1313"/>
                                </a:lnTo>
                                <a:lnTo>
                                  <a:pt x="730" y="1306"/>
                                </a:lnTo>
                                <a:lnTo>
                                  <a:pt x="732" y="1299"/>
                                </a:lnTo>
                                <a:lnTo>
                                  <a:pt x="730" y="1276"/>
                                </a:lnTo>
                                <a:lnTo>
                                  <a:pt x="725" y="1255"/>
                                </a:lnTo>
                                <a:lnTo>
                                  <a:pt x="718" y="1236"/>
                                </a:lnTo>
                                <a:lnTo>
                                  <a:pt x="709" y="1218"/>
                                </a:lnTo>
                                <a:lnTo>
                                  <a:pt x="697" y="1204"/>
                                </a:lnTo>
                                <a:lnTo>
                                  <a:pt x="683" y="1193"/>
                                </a:lnTo>
                                <a:lnTo>
                                  <a:pt x="667" y="1188"/>
                                </a:lnTo>
                                <a:lnTo>
                                  <a:pt x="651" y="1185"/>
                                </a:lnTo>
                                <a:lnTo>
                                  <a:pt x="628" y="1184"/>
                                </a:lnTo>
                                <a:lnTo>
                                  <a:pt x="604" y="1182"/>
                                </a:lnTo>
                                <a:lnTo>
                                  <a:pt x="581" y="1178"/>
                                </a:lnTo>
                                <a:lnTo>
                                  <a:pt x="558" y="1174"/>
                                </a:lnTo>
                                <a:lnTo>
                                  <a:pt x="535" y="1169"/>
                                </a:lnTo>
                                <a:lnTo>
                                  <a:pt x="515" y="1163"/>
                                </a:lnTo>
                                <a:lnTo>
                                  <a:pt x="495" y="1159"/>
                                </a:lnTo>
                                <a:lnTo>
                                  <a:pt x="476" y="1155"/>
                                </a:lnTo>
                                <a:lnTo>
                                  <a:pt x="468" y="1154"/>
                                </a:lnTo>
                                <a:lnTo>
                                  <a:pt x="460" y="1152"/>
                                </a:lnTo>
                                <a:lnTo>
                                  <a:pt x="451" y="1152"/>
                                </a:lnTo>
                                <a:lnTo>
                                  <a:pt x="442" y="1151"/>
                                </a:lnTo>
                                <a:lnTo>
                                  <a:pt x="434" y="1148"/>
                                </a:lnTo>
                                <a:lnTo>
                                  <a:pt x="426" y="1147"/>
                                </a:lnTo>
                                <a:lnTo>
                                  <a:pt x="419" y="1143"/>
                                </a:lnTo>
                                <a:lnTo>
                                  <a:pt x="414" y="1139"/>
                                </a:lnTo>
                                <a:lnTo>
                                  <a:pt x="411" y="1133"/>
                                </a:lnTo>
                                <a:lnTo>
                                  <a:pt x="411" y="1126"/>
                                </a:lnTo>
                                <a:lnTo>
                                  <a:pt x="414" y="1117"/>
                                </a:lnTo>
                                <a:lnTo>
                                  <a:pt x="418" y="1107"/>
                                </a:lnTo>
                                <a:lnTo>
                                  <a:pt x="420" y="1097"/>
                                </a:lnTo>
                                <a:lnTo>
                                  <a:pt x="424" y="1088"/>
                                </a:lnTo>
                                <a:lnTo>
                                  <a:pt x="427" y="1081"/>
                                </a:lnTo>
                                <a:lnTo>
                                  <a:pt x="429" y="1074"/>
                                </a:lnTo>
                                <a:lnTo>
                                  <a:pt x="430" y="1067"/>
                                </a:lnTo>
                                <a:lnTo>
                                  <a:pt x="431" y="1059"/>
                                </a:lnTo>
                                <a:lnTo>
                                  <a:pt x="434" y="1049"/>
                                </a:lnTo>
                                <a:lnTo>
                                  <a:pt x="437" y="1039"/>
                                </a:lnTo>
                                <a:lnTo>
                                  <a:pt x="439" y="1029"/>
                                </a:lnTo>
                                <a:lnTo>
                                  <a:pt x="442" y="1021"/>
                                </a:lnTo>
                                <a:lnTo>
                                  <a:pt x="443" y="1014"/>
                                </a:lnTo>
                                <a:lnTo>
                                  <a:pt x="445" y="1010"/>
                                </a:lnTo>
                                <a:lnTo>
                                  <a:pt x="443" y="993"/>
                                </a:lnTo>
                                <a:lnTo>
                                  <a:pt x="438" y="973"/>
                                </a:lnTo>
                                <a:lnTo>
                                  <a:pt x="431" y="952"/>
                                </a:lnTo>
                                <a:lnTo>
                                  <a:pt x="422" y="930"/>
                                </a:lnTo>
                                <a:lnTo>
                                  <a:pt x="412" y="911"/>
                                </a:lnTo>
                                <a:lnTo>
                                  <a:pt x="402" y="892"/>
                                </a:lnTo>
                                <a:lnTo>
                                  <a:pt x="391" y="875"/>
                                </a:lnTo>
                                <a:lnTo>
                                  <a:pt x="381" y="864"/>
                                </a:lnTo>
                                <a:lnTo>
                                  <a:pt x="367" y="851"/>
                                </a:lnTo>
                                <a:lnTo>
                                  <a:pt x="353" y="836"/>
                                </a:lnTo>
                                <a:lnTo>
                                  <a:pt x="340" y="822"/>
                                </a:lnTo>
                                <a:lnTo>
                                  <a:pt x="327" y="808"/>
                                </a:lnTo>
                                <a:lnTo>
                                  <a:pt x="317" y="795"/>
                                </a:lnTo>
                                <a:lnTo>
                                  <a:pt x="309" y="784"/>
                                </a:lnTo>
                                <a:lnTo>
                                  <a:pt x="303" y="774"/>
                                </a:lnTo>
                                <a:lnTo>
                                  <a:pt x="302" y="766"/>
                                </a:lnTo>
                                <a:lnTo>
                                  <a:pt x="302" y="755"/>
                                </a:lnTo>
                                <a:lnTo>
                                  <a:pt x="302" y="742"/>
                                </a:lnTo>
                                <a:lnTo>
                                  <a:pt x="302" y="730"/>
                                </a:lnTo>
                                <a:lnTo>
                                  <a:pt x="302" y="718"/>
                                </a:lnTo>
                                <a:lnTo>
                                  <a:pt x="302" y="705"/>
                                </a:lnTo>
                                <a:lnTo>
                                  <a:pt x="302" y="694"/>
                                </a:lnTo>
                                <a:lnTo>
                                  <a:pt x="302" y="682"/>
                                </a:lnTo>
                                <a:lnTo>
                                  <a:pt x="302" y="670"/>
                                </a:lnTo>
                                <a:lnTo>
                                  <a:pt x="300" y="652"/>
                                </a:lnTo>
                                <a:lnTo>
                                  <a:pt x="299" y="634"/>
                                </a:lnTo>
                                <a:lnTo>
                                  <a:pt x="296" y="616"/>
                                </a:lnTo>
                                <a:lnTo>
                                  <a:pt x="291" y="599"/>
                                </a:lnTo>
                                <a:lnTo>
                                  <a:pt x="286" y="581"/>
                                </a:lnTo>
                                <a:lnTo>
                                  <a:pt x="279" y="564"/>
                                </a:lnTo>
                                <a:lnTo>
                                  <a:pt x="272" y="548"/>
                                </a:lnTo>
                                <a:lnTo>
                                  <a:pt x="264" y="530"/>
                                </a:lnTo>
                                <a:lnTo>
                                  <a:pt x="255" y="515"/>
                                </a:lnTo>
                                <a:lnTo>
                                  <a:pt x="245" y="498"/>
                                </a:lnTo>
                                <a:lnTo>
                                  <a:pt x="234" y="483"/>
                                </a:lnTo>
                                <a:lnTo>
                                  <a:pt x="224" y="468"/>
                                </a:lnTo>
                                <a:lnTo>
                                  <a:pt x="212" y="453"/>
                                </a:lnTo>
                                <a:lnTo>
                                  <a:pt x="199" y="440"/>
                                </a:lnTo>
                                <a:lnTo>
                                  <a:pt x="187" y="426"/>
                                </a:lnTo>
                                <a:lnTo>
                                  <a:pt x="175" y="412"/>
                                </a:lnTo>
                                <a:lnTo>
                                  <a:pt x="163" y="401"/>
                                </a:lnTo>
                                <a:lnTo>
                                  <a:pt x="147" y="387"/>
                                </a:lnTo>
                                <a:lnTo>
                                  <a:pt x="127" y="372"/>
                                </a:lnTo>
                                <a:lnTo>
                                  <a:pt x="105" y="356"/>
                                </a:lnTo>
                                <a:lnTo>
                                  <a:pt x="84" y="338"/>
                                </a:lnTo>
                                <a:lnTo>
                                  <a:pt x="63" y="319"/>
                                </a:lnTo>
                                <a:lnTo>
                                  <a:pt x="44" y="301"/>
                                </a:lnTo>
                                <a:lnTo>
                                  <a:pt x="31" y="283"/>
                                </a:lnTo>
                                <a:lnTo>
                                  <a:pt x="30" y="276"/>
                                </a:lnTo>
                                <a:lnTo>
                                  <a:pt x="34" y="270"/>
                                </a:lnTo>
                                <a:lnTo>
                                  <a:pt x="40" y="264"/>
                                </a:lnTo>
                                <a:lnTo>
                                  <a:pt x="51" y="260"/>
                                </a:lnTo>
                                <a:lnTo>
                                  <a:pt x="61" y="256"/>
                                </a:lnTo>
                                <a:lnTo>
                                  <a:pt x="70" y="253"/>
                                </a:lnTo>
                                <a:lnTo>
                                  <a:pt x="77" y="250"/>
                                </a:lnTo>
                                <a:lnTo>
                                  <a:pt x="79" y="250"/>
                                </a:lnTo>
                                <a:lnTo>
                                  <a:pt x="90" y="238"/>
                                </a:lnTo>
                                <a:lnTo>
                                  <a:pt x="100" y="226"/>
                                </a:lnTo>
                                <a:lnTo>
                                  <a:pt x="109" y="215"/>
                                </a:lnTo>
                                <a:lnTo>
                                  <a:pt x="117" y="202"/>
                                </a:lnTo>
                                <a:lnTo>
                                  <a:pt x="123" y="190"/>
                                </a:lnTo>
                                <a:lnTo>
                                  <a:pt x="127" y="178"/>
                                </a:lnTo>
                                <a:lnTo>
                                  <a:pt x="128" y="165"/>
                                </a:lnTo>
                                <a:lnTo>
                                  <a:pt x="127" y="154"/>
                                </a:lnTo>
                                <a:lnTo>
                                  <a:pt x="124" y="139"/>
                                </a:lnTo>
                                <a:lnTo>
                                  <a:pt x="120" y="123"/>
                                </a:lnTo>
                                <a:lnTo>
                                  <a:pt x="116" y="104"/>
                                </a:lnTo>
                                <a:lnTo>
                                  <a:pt x="113" y="85"/>
                                </a:lnTo>
                                <a:lnTo>
                                  <a:pt x="108" y="65"/>
                                </a:lnTo>
                                <a:lnTo>
                                  <a:pt x="104" y="45"/>
                                </a:lnTo>
                                <a:lnTo>
                                  <a:pt x="100" y="27"/>
                                </a:lnTo>
                                <a:lnTo>
                                  <a:pt x="94" y="9"/>
                                </a:lnTo>
                                <a:lnTo>
                                  <a:pt x="92" y="5"/>
                                </a:lnTo>
                                <a:lnTo>
                                  <a:pt x="88" y="2"/>
                                </a:lnTo>
                                <a:lnTo>
                                  <a:pt x="81" y="1"/>
                                </a:lnTo>
                                <a:lnTo>
                                  <a:pt x="73" y="0"/>
                                </a:lnTo>
                                <a:lnTo>
                                  <a:pt x="65" y="0"/>
                                </a:lnTo>
                                <a:lnTo>
                                  <a:pt x="58" y="2"/>
                                </a:lnTo>
                                <a:lnTo>
                                  <a:pt x="53" y="4"/>
                                </a:lnTo>
                                <a:lnTo>
                                  <a:pt x="48" y="8"/>
                                </a:lnTo>
                                <a:lnTo>
                                  <a:pt x="44" y="15"/>
                                </a:lnTo>
                                <a:lnTo>
                                  <a:pt x="43" y="21"/>
                                </a:lnTo>
                                <a:lnTo>
                                  <a:pt x="42" y="30"/>
                                </a:lnTo>
                                <a:lnTo>
                                  <a:pt x="42" y="39"/>
                                </a:lnTo>
                                <a:lnTo>
                                  <a:pt x="43" y="48"/>
                                </a:lnTo>
                                <a:lnTo>
                                  <a:pt x="44" y="56"/>
                                </a:lnTo>
                                <a:lnTo>
                                  <a:pt x="46" y="64"/>
                                </a:lnTo>
                                <a:lnTo>
                                  <a:pt x="47" y="72"/>
                                </a:lnTo>
                                <a:lnTo>
                                  <a:pt x="50" y="83"/>
                                </a:lnTo>
                                <a:lnTo>
                                  <a:pt x="53" y="93"/>
                                </a:lnTo>
                                <a:lnTo>
                                  <a:pt x="58" y="104"/>
                                </a:lnTo>
                                <a:lnTo>
                                  <a:pt x="63" y="113"/>
                                </a:lnTo>
                                <a:lnTo>
                                  <a:pt x="67" y="124"/>
                                </a:lnTo>
                                <a:lnTo>
                                  <a:pt x="73" y="134"/>
                                </a:lnTo>
                                <a:lnTo>
                                  <a:pt x="77" y="145"/>
                                </a:lnTo>
                                <a:lnTo>
                                  <a:pt x="79" y="154"/>
                                </a:lnTo>
                                <a:lnTo>
                                  <a:pt x="79" y="161"/>
                                </a:lnTo>
                                <a:lnTo>
                                  <a:pt x="78" y="168"/>
                                </a:lnTo>
                                <a:lnTo>
                                  <a:pt x="74" y="175"/>
                                </a:lnTo>
                                <a:lnTo>
                                  <a:pt x="70" y="182"/>
                                </a:lnTo>
                                <a:lnTo>
                                  <a:pt x="65" y="190"/>
                                </a:lnTo>
                                <a:lnTo>
                                  <a:pt x="59" y="196"/>
                                </a:lnTo>
                                <a:lnTo>
                                  <a:pt x="54" y="200"/>
                                </a:lnTo>
                                <a:lnTo>
                                  <a:pt x="48" y="202"/>
                                </a:lnTo>
                                <a:lnTo>
                                  <a:pt x="36" y="208"/>
                                </a:lnTo>
                                <a:lnTo>
                                  <a:pt x="27" y="216"/>
                                </a:lnTo>
                                <a:lnTo>
                                  <a:pt x="19" y="226"/>
                                </a:lnTo>
                                <a:lnTo>
                                  <a:pt x="12" y="238"/>
                                </a:lnTo>
                                <a:lnTo>
                                  <a:pt x="7" y="250"/>
                                </a:lnTo>
                                <a:lnTo>
                                  <a:pt x="3" y="263"/>
                                </a:lnTo>
                                <a:lnTo>
                                  <a:pt x="1" y="274"/>
                                </a:lnTo>
                                <a:lnTo>
                                  <a:pt x="0" y="283"/>
                                </a:lnTo>
                                <a:lnTo>
                                  <a:pt x="1" y="293"/>
                                </a:lnTo>
                                <a:lnTo>
                                  <a:pt x="7" y="305"/>
                                </a:lnTo>
                                <a:lnTo>
                                  <a:pt x="13" y="318"/>
                                </a:lnTo>
                                <a:lnTo>
                                  <a:pt x="23" y="331"/>
                                </a:lnTo>
                                <a:lnTo>
                                  <a:pt x="32" y="344"/>
                                </a:lnTo>
                                <a:lnTo>
                                  <a:pt x="43" y="357"/>
                                </a:lnTo>
                                <a:lnTo>
                                  <a:pt x="54" y="370"/>
                                </a:lnTo>
                                <a:lnTo>
                                  <a:pt x="63" y="379"/>
                                </a:lnTo>
                                <a:lnTo>
                                  <a:pt x="84" y="400"/>
                                </a:lnTo>
                                <a:lnTo>
                                  <a:pt x="106" y="420"/>
                                </a:lnTo>
                                <a:lnTo>
                                  <a:pt x="129" y="441"/>
                                </a:lnTo>
                                <a:lnTo>
                                  <a:pt x="154" y="461"/>
                                </a:lnTo>
                                <a:lnTo>
                                  <a:pt x="175" y="482"/>
                                </a:lnTo>
                                <a:lnTo>
                                  <a:pt x="194" y="498"/>
                                </a:lnTo>
                                <a:lnTo>
                                  <a:pt x="210" y="514"/>
                                </a:lnTo>
                                <a:lnTo>
                                  <a:pt x="222" y="525"/>
                                </a:lnTo>
                                <a:lnTo>
                                  <a:pt x="234" y="540"/>
                                </a:lnTo>
                                <a:lnTo>
                                  <a:pt x="244" y="557"/>
                                </a:lnTo>
                                <a:lnTo>
                                  <a:pt x="253" y="578"/>
                                </a:lnTo>
                                <a:lnTo>
                                  <a:pt x="259" y="599"/>
                                </a:lnTo>
                                <a:lnTo>
                                  <a:pt x="264" y="619"/>
                                </a:lnTo>
                                <a:lnTo>
                                  <a:pt x="267" y="638"/>
                                </a:lnTo>
                                <a:lnTo>
                                  <a:pt x="269" y="656"/>
                                </a:lnTo>
                                <a:lnTo>
                                  <a:pt x="269" y="670"/>
                                </a:lnTo>
                                <a:lnTo>
                                  <a:pt x="269" y="688"/>
                                </a:lnTo>
                                <a:lnTo>
                                  <a:pt x="267" y="705"/>
                                </a:lnTo>
                                <a:lnTo>
                                  <a:pt x="265" y="722"/>
                                </a:lnTo>
                                <a:lnTo>
                                  <a:pt x="263" y="736"/>
                                </a:lnTo>
                                <a:lnTo>
                                  <a:pt x="259" y="748"/>
                                </a:lnTo>
                                <a:lnTo>
                                  <a:pt x="257" y="758"/>
                                </a:lnTo>
                                <a:lnTo>
                                  <a:pt x="255" y="763"/>
                                </a:lnTo>
                                <a:lnTo>
                                  <a:pt x="255" y="766"/>
                                </a:lnTo>
                                <a:lnTo>
                                  <a:pt x="256" y="778"/>
                                </a:lnTo>
                                <a:lnTo>
                                  <a:pt x="261" y="793"/>
                                </a:lnTo>
                                <a:lnTo>
                                  <a:pt x="268" y="808"/>
                                </a:lnTo>
                                <a:lnTo>
                                  <a:pt x="276" y="825"/>
                                </a:lnTo>
                                <a:lnTo>
                                  <a:pt x="286" y="841"/>
                                </a:lnTo>
                                <a:lnTo>
                                  <a:pt x="296" y="856"/>
                                </a:lnTo>
                                <a:lnTo>
                                  <a:pt x="307" y="870"/>
                                </a:lnTo>
                                <a:lnTo>
                                  <a:pt x="318" y="881"/>
                                </a:lnTo>
                                <a:lnTo>
                                  <a:pt x="331" y="895"/>
                                </a:lnTo>
                                <a:lnTo>
                                  <a:pt x="345" y="912"/>
                                </a:lnTo>
                                <a:lnTo>
                                  <a:pt x="358" y="930"/>
                                </a:lnTo>
                                <a:lnTo>
                                  <a:pt x="371" y="948"/>
                                </a:lnTo>
                                <a:lnTo>
                                  <a:pt x="381" y="966"/>
                                </a:lnTo>
                                <a:lnTo>
                                  <a:pt x="389" y="984"/>
                                </a:lnTo>
                                <a:lnTo>
                                  <a:pt x="396" y="999"/>
                                </a:lnTo>
                                <a:lnTo>
                                  <a:pt x="398" y="1010"/>
                                </a:lnTo>
                                <a:lnTo>
                                  <a:pt x="396" y="1019"/>
                                </a:lnTo>
                                <a:lnTo>
                                  <a:pt x="395" y="1032"/>
                                </a:lnTo>
                                <a:lnTo>
                                  <a:pt x="392" y="1044"/>
                                </a:lnTo>
                                <a:lnTo>
                                  <a:pt x="389" y="1058"/>
                                </a:lnTo>
                                <a:lnTo>
                                  <a:pt x="387" y="1070"/>
                                </a:lnTo>
                                <a:lnTo>
                                  <a:pt x="384" y="1080"/>
                                </a:lnTo>
                                <a:lnTo>
                                  <a:pt x="383" y="1087"/>
                                </a:lnTo>
                                <a:lnTo>
                                  <a:pt x="381" y="1089"/>
                                </a:lnTo>
                                <a:lnTo>
                                  <a:pt x="380" y="1096"/>
                                </a:lnTo>
                                <a:lnTo>
                                  <a:pt x="379" y="1103"/>
                                </a:lnTo>
                                <a:lnTo>
                                  <a:pt x="376" y="1111"/>
                                </a:lnTo>
                                <a:lnTo>
                                  <a:pt x="373" y="1119"/>
                                </a:lnTo>
                                <a:lnTo>
                                  <a:pt x="371" y="1128"/>
                                </a:lnTo>
                                <a:lnTo>
                                  <a:pt x="368" y="1133"/>
                                </a:lnTo>
                                <a:lnTo>
                                  <a:pt x="367" y="1137"/>
                                </a:lnTo>
                                <a:lnTo>
                                  <a:pt x="365" y="1139"/>
                                </a:lnTo>
                                <a:lnTo>
                                  <a:pt x="367" y="1147"/>
                                </a:lnTo>
                                <a:lnTo>
                                  <a:pt x="369" y="1155"/>
                                </a:lnTo>
                                <a:lnTo>
                                  <a:pt x="375" y="1163"/>
                                </a:lnTo>
                                <a:lnTo>
                                  <a:pt x="381" y="1170"/>
                                </a:lnTo>
                                <a:lnTo>
                                  <a:pt x="389" y="1178"/>
                                </a:lnTo>
                                <a:lnTo>
                                  <a:pt x="400" y="1184"/>
                                </a:lnTo>
                                <a:lnTo>
                                  <a:pt x="412" y="1191"/>
                                </a:lnTo>
                                <a:lnTo>
                                  <a:pt x="426" y="1196"/>
                                </a:lnTo>
                                <a:lnTo>
                                  <a:pt x="442" y="1200"/>
                                </a:lnTo>
                                <a:lnTo>
                                  <a:pt x="458" y="1206"/>
                                </a:lnTo>
                                <a:lnTo>
                                  <a:pt x="477" y="1208"/>
                                </a:lnTo>
                                <a:lnTo>
                                  <a:pt x="496" y="1213"/>
                                </a:lnTo>
                                <a:lnTo>
                                  <a:pt x="517" y="1215"/>
                                </a:lnTo>
                                <a:lnTo>
                                  <a:pt x="540" y="1217"/>
                                </a:lnTo>
                                <a:lnTo>
                                  <a:pt x="563" y="1218"/>
                                </a:lnTo>
                                <a:lnTo>
                                  <a:pt x="589" y="1218"/>
                                </a:lnTo>
                                <a:lnTo>
                                  <a:pt x="609" y="1219"/>
                                </a:lnTo>
                                <a:lnTo>
                                  <a:pt x="628" y="1225"/>
                                </a:lnTo>
                                <a:lnTo>
                                  <a:pt x="645" y="1233"/>
                                </a:lnTo>
                                <a:lnTo>
                                  <a:pt x="663" y="1243"/>
                                </a:lnTo>
                                <a:lnTo>
                                  <a:pt x="676" y="1255"/>
                                </a:lnTo>
                                <a:lnTo>
                                  <a:pt x="687" y="1269"/>
                                </a:lnTo>
                                <a:lnTo>
                                  <a:pt x="694" y="1283"/>
                                </a:lnTo>
                                <a:lnTo>
                                  <a:pt x="697" y="1298"/>
                                </a:lnTo>
                                <a:lnTo>
                                  <a:pt x="697" y="1314"/>
                                </a:lnTo>
                                <a:lnTo>
                                  <a:pt x="694" y="1330"/>
                                </a:lnTo>
                                <a:lnTo>
                                  <a:pt x="693" y="1347"/>
                                </a:lnTo>
                                <a:lnTo>
                                  <a:pt x="690" y="1363"/>
                                </a:lnTo>
                                <a:lnTo>
                                  <a:pt x="686" y="1376"/>
                                </a:lnTo>
                                <a:lnTo>
                                  <a:pt x="685" y="1387"/>
                                </a:lnTo>
                                <a:lnTo>
                                  <a:pt x="682" y="1394"/>
                                </a:lnTo>
                                <a:lnTo>
                                  <a:pt x="682" y="1396"/>
                                </a:lnTo>
                                <a:lnTo>
                                  <a:pt x="685" y="1410"/>
                                </a:lnTo>
                                <a:lnTo>
                                  <a:pt x="687" y="1425"/>
                                </a:lnTo>
                                <a:lnTo>
                                  <a:pt x="689" y="1440"/>
                                </a:lnTo>
                                <a:lnTo>
                                  <a:pt x="690" y="1455"/>
                                </a:lnTo>
                                <a:lnTo>
                                  <a:pt x="693" y="1469"/>
                                </a:lnTo>
                                <a:lnTo>
                                  <a:pt x="697" y="1481"/>
                                </a:lnTo>
                                <a:lnTo>
                                  <a:pt x="703" y="1488"/>
                                </a:lnTo>
                                <a:lnTo>
                                  <a:pt x="713" y="1492"/>
                                </a:lnTo>
                                <a:lnTo>
                                  <a:pt x="725" y="1489"/>
                                </a:lnTo>
                                <a:lnTo>
                                  <a:pt x="741" y="1481"/>
                                </a:lnTo>
                                <a:lnTo>
                                  <a:pt x="759" y="1468"/>
                                </a:lnTo>
                                <a:lnTo>
                                  <a:pt x="776" y="1452"/>
                                </a:lnTo>
                                <a:lnTo>
                                  <a:pt x="794" y="1437"/>
                                </a:lnTo>
                                <a:lnTo>
                                  <a:pt x="809" y="1426"/>
                                </a:lnTo>
                                <a:lnTo>
                                  <a:pt x="821" y="1420"/>
                                </a:lnTo>
                                <a:lnTo>
                                  <a:pt x="827" y="1421"/>
                                </a:lnTo>
                                <a:lnTo>
                                  <a:pt x="829" y="1431"/>
                                </a:lnTo>
                                <a:lnTo>
                                  <a:pt x="825" y="1443"/>
                                </a:lnTo>
                                <a:lnTo>
                                  <a:pt x="817" y="1457"/>
                                </a:lnTo>
                                <a:lnTo>
                                  <a:pt x="806" y="1472"/>
                                </a:lnTo>
                                <a:lnTo>
                                  <a:pt x="794" y="1488"/>
                                </a:lnTo>
                                <a:lnTo>
                                  <a:pt x="782" y="1503"/>
                                </a:lnTo>
                                <a:lnTo>
                                  <a:pt x="772" y="1518"/>
                                </a:lnTo>
                                <a:lnTo>
                                  <a:pt x="767" y="1531"/>
                                </a:lnTo>
                                <a:lnTo>
                                  <a:pt x="767" y="1542"/>
                                </a:lnTo>
                                <a:lnTo>
                                  <a:pt x="774" y="1548"/>
                                </a:lnTo>
                                <a:lnTo>
                                  <a:pt x="784" y="1553"/>
                                </a:lnTo>
                                <a:lnTo>
                                  <a:pt x="799" y="1555"/>
                                </a:lnTo>
                                <a:lnTo>
                                  <a:pt x="815" y="1557"/>
                                </a:lnTo>
                                <a:lnTo>
                                  <a:pt x="831" y="1558"/>
                                </a:lnTo>
                                <a:lnTo>
                                  <a:pt x="846" y="1561"/>
                                </a:lnTo>
                                <a:lnTo>
                                  <a:pt x="860" y="1564"/>
                                </a:lnTo>
                                <a:lnTo>
                                  <a:pt x="862" y="1562"/>
                                </a:lnTo>
                                <a:lnTo>
                                  <a:pt x="868" y="1561"/>
                                </a:lnTo>
                                <a:lnTo>
                                  <a:pt x="877" y="1558"/>
                                </a:lnTo>
                                <a:lnTo>
                                  <a:pt x="891" y="1555"/>
                                </a:lnTo>
                                <a:lnTo>
                                  <a:pt x="906" y="1553"/>
                                </a:lnTo>
                                <a:lnTo>
                                  <a:pt x="922" y="1550"/>
                                </a:lnTo>
                                <a:lnTo>
                                  <a:pt x="939" y="1548"/>
                                </a:lnTo>
                                <a:lnTo>
                                  <a:pt x="958" y="1547"/>
                                </a:lnTo>
                                <a:lnTo>
                                  <a:pt x="974" y="1550"/>
                                </a:lnTo>
                                <a:lnTo>
                                  <a:pt x="989" y="1557"/>
                                </a:lnTo>
                                <a:lnTo>
                                  <a:pt x="1003" y="1568"/>
                                </a:lnTo>
                                <a:lnTo>
                                  <a:pt x="1013" y="1581"/>
                                </a:lnTo>
                                <a:lnTo>
                                  <a:pt x="1023" y="1598"/>
                                </a:lnTo>
                                <a:lnTo>
                                  <a:pt x="1031" y="1617"/>
                                </a:lnTo>
                                <a:lnTo>
                                  <a:pt x="1035" y="1638"/>
                                </a:lnTo>
                                <a:lnTo>
                                  <a:pt x="1036" y="1658"/>
                                </a:lnTo>
                                <a:lnTo>
                                  <a:pt x="1036" y="1683"/>
                                </a:lnTo>
                                <a:lnTo>
                                  <a:pt x="1038" y="1707"/>
                                </a:lnTo>
                                <a:lnTo>
                                  <a:pt x="1039" y="1731"/>
                                </a:lnTo>
                                <a:lnTo>
                                  <a:pt x="1042" y="1751"/>
                                </a:lnTo>
                                <a:lnTo>
                                  <a:pt x="1044" y="1772"/>
                                </a:lnTo>
                                <a:lnTo>
                                  <a:pt x="1048" y="1790"/>
                                </a:lnTo>
                                <a:lnTo>
                                  <a:pt x="1052" y="1807"/>
                                </a:lnTo>
                                <a:lnTo>
                                  <a:pt x="1058" y="1823"/>
                                </a:lnTo>
                                <a:lnTo>
                                  <a:pt x="1063" y="1836"/>
                                </a:lnTo>
                                <a:lnTo>
                                  <a:pt x="1069" y="1849"/>
                                </a:lnTo>
                                <a:lnTo>
                                  <a:pt x="1075" y="1858"/>
                                </a:lnTo>
                                <a:lnTo>
                                  <a:pt x="1082" y="1868"/>
                                </a:lnTo>
                                <a:lnTo>
                                  <a:pt x="1090" y="1875"/>
                                </a:lnTo>
                                <a:lnTo>
                                  <a:pt x="1097" y="1879"/>
                                </a:lnTo>
                                <a:lnTo>
                                  <a:pt x="1106" y="1881"/>
                                </a:lnTo>
                                <a:lnTo>
                                  <a:pt x="1114" y="1883"/>
                                </a:lnTo>
                                <a:lnTo>
                                  <a:pt x="1116" y="1883"/>
                                </a:lnTo>
                                <a:lnTo>
                                  <a:pt x="1120" y="1880"/>
                                </a:lnTo>
                                <a:lnTo>
                                  <a:pt x="1125" y="1879"/>
                                </a:lnTo>
                                <a:lnTo>
                                  <a:pt x="1133" y="1876"/>
                                </a:lnTo>
                                <a:lnTo>
                                  <a:pt x="1141" y="1873"/>
                                </a:lnTo>
                                <a:lnTo>
                                  <a:pt x="1148" y="1872"/>
                                </a:lnTo>
                                <a:lnTo>
                                  <a:pt x="1156" y="1869"/>
                                </a:lnTo>
                                <a:lnTo>
                                  <a:pt x="1162" y="1869"/>
                                </a:lnTo>
                                <a:lnTo>
                                  <a:pt x="1164" y="1869"/>
                                </a:lnTo>
                                <a:lnTo>
                                  <a:pt x="1170" y="1866"/>
                                </a:lnTo>
                                <a:lnTo>
                                  <a:pt x="1179" y="1865"/>
                                </a:lnTo>
                                <a:lnTo>
                                  <a:pt x="1190" y="1861"/>
                                </a:lnTo>
                                <a:lnTo>
                                  <a:pt x="1202" y="1858"/>
                                </a:lnTo>
                                <a:lnTo>
                                  <a:pt x="1216" y="1857"/>
                                </a:lnTo>
                                <a:lnTo>
                                  <a:pt x="1229" y="1854"/>
                                </a:lnTo>
                                <a:lnTo>
                                  <a:pt x="1241" y="1854"/>
                                </a:lnTo>
                                <a:lnTo>
                                  <a:pt x="1255" y="1855"/>
                                </a:lnTo>
                                <a:lnTo>
                                  <a:pt x="1269" y="1861"/>
                                </a:lnTo>
                                <a:lnTo>
                                  <a:pt x="1286" y="1869"/>
                                </a:lnTo>
                                <a:lnTo>
                                  <a:pt x="1303" y="1880"/>
                                </a:lnTo>
                                <a:lnTo>
                                  <a:pt x="1321" y="1892"/>
                                </a:lnTo>
                                <a:lnTo>
                                  <a:pt x="1338" y="1906"/>
                                </a:lnTo>
                                <a:lnTo>
                                  <a:pt x="1353" y="1920"/>
                                </a:lnTo>
                                <a:lnTo>
                                  <a:pt x="1368" y="1934"/>
                                </a:lnTo>
                                <a:lnTo>
                                  <a:pt x="1379" y="1943"/>
                                </a:lnTo>
                                <a:lnTo>
                                  <a:pt x="1392" y="1954"/>
                                </a:lnTo>
                                <a:lnTo>
                                  <a:pt x="1406" y="1965"/>
                                </a:lnTo>
                                <a:lnTo>
                                  <a:pt x="1422" y="1976"/>
                                </a:lnTo>
                                <a:lnTo>
                                  <a:pt x="1437" y="1984"/>
                                </a:lnTo>
                                <a:lnTo>
                                  <a:pt x="1451" y="1991"/>
                                </a:lnTo>
                                <a:lnTo>
                                  <a:pt x="1466" y="1997"/>
                                </a:lnTo>
                                <a:lnTo>
                                  <a:pt x="1478" y="1998"/>
                                </a:lnTo>
                                <a:lnTo>
                                  <a:pt x="1481" y="1997"/>
                                </a:lnTo>
                                <a:lnTo>
                                  <a:pt x="1486" y="1995"/>
                                </a:lnTo>
                                <a:lnTo>
                                  <a:pt x="1496" y="1993"/>
                                </a:lnTo>
                                <a:lnTo>
                                  <a:pt x="1508" y="1990"/>
                                </a:lnTo>
                                <a:lnTo>
                                  <a:pt x="1523" y="1987"/>
                                </a:lnTo>
                                <a:lnTo>
                                  <a:pt x="1539" y="1984"/>
                                </a:lnTo>
                                <a:lnTo>
                                  <a:pt x="1557" y="1983"/>
                                </a:lnTo>
                                <a:lnTo>
                                  <a:pt x="1574" y="1982"/>
                                </a:lnTo>
                                <a:lnTo>
                                  <a:pt x="1588" y="1982"/>
                                </a:lnTo>
                                <a:lnTo>
                                  <a:pt x="1604" y="1984"/>
                                </a:lnTo>
                                <a:lnTo>
                                  <a:pt x="1623" y="1987"/>
                                </a:lnTo>
                                <a:lnTo>
                                  <a:pt x="1644" y="1993"/>
                                </a:lnTo>
                                <a:lnTo>
                                  <a:pt x="1664" y="1999"/>
                                </a:lnTo>
                                <a:lnTo>
                                  <a:pt x="1685" y="2008"/>
                                </a:lnTo>
                                <a:lnTo>
                                  <a:pt x="1702" y="2017"/>
                                </a:lnTo>
                                <a:lnTo>
                                  <a:pt x="1717" y="2028"/>
                                </a:lnTo>
                                <a:lnTo>
                                  <a:pt x="1728" y="2040"/>
                                </a:lnTo>
                                <a:lnTo>
                                  <a:pt x="1742" y="2057"/>
                                </a:lnTo>
                                <a:lnTo>
                                  <a:pt x="1760" y="2076"/>
                                </a:lnTo>
                                <a:lnTo>
                                  <a:pt x="1778" y="2099"/>
                                </a:lnTo>
                                <a:lnTo>
                                  <a:pt x="1798" y="2123"/>
                                </a:lnTo>
                                <a:lnTo>
                                  <a:pt x="1818" y="2146"/>
                                </a:lnTo>
                                <a:lnTo>
                                  <a:pt x="1838" y="2169"/>
                                </a:lnTo>
                                <a:lnTo>
                                  <a:pt x="1858" y="2191"/>
                                </a:lnTo>
                                <a:lnTo>
                                  <a:pt x="1869" y="2201"/>
                                </a:lnTo>
                                <a:lnTo>
                                  <a:pt x="1880" y="2212"/>
                                </a:lnTo>
                                <a:lnTo>
                                  <a:pt x="1892" y="2223"/>
                                </a:lnTo>
                                <a:lnTo>
                                  <a:pt x="1904" y="2234"/>
                                </a:lnTo>
                                <a:lnTo>
                                  <a:pt x="1918" y="2242"/>
                                </a:lnTo>
                                <a:lnTo>
                                  <a:pt x="1930" y="2249"/>
                                </a:lnTo>
                                <a:lnTo>
                                  <a:pt x="1942" y="2254"/>
                                </a:lnTo>
                                <a:lnTo>
                                  <a:pt x="1954" y="2256"/>
                                </a:lnTo>
                                <a:lnTo>
                                  <a:pt x="1966" y="2254"/>
                                </a:lnTo>
                                <a:lnTo>
                                  <a:pt x="1978" y="2253"/>
                                </a:lnTo>
                                <a:lnTo>
                                  <a:pt x="1989" y="2249"/>
                                </a:lnTo>
                                <a:lnTo>
                                  <a:pt x="2001" y="2243"/>
                                </a:lnTo>
                                <a:lnTo>
                                  <a:pt x="2012" y="2237"/>
                                </a:lnTo>
                                <a:lnTo>
                                  <a:pt x="2021" y="2228"/>
                                </a:lnTo>
                                <a:lnTo>
                                  <a:pt x="2028" y="2219"/>
                                </a:lnTo>
                                <a:lnTo>
                                  <a:pt x="2032" y="2208"/>
                                </a:lnTo>
                                <a:lnTo>
                                  <a:pt x="2035" y="2202"/>
                                </a:lnTo>
                                <a:lnTo>
                                  <a:pt x="2039" y="2197"/>
                                </a:lnTo>
                                <a:lnTo>
                                  <a:pt x="2046" y="2190"/>
                                </a:lnTo>
                                <a:lnTo>
                                  <a:pt x="2052" y="2184"/>
                                </a:lnTo>
                                <a:lnTo>
                                  <a:pt x="2061" y="2180"/>
                                </a:lnTo>
                                <a:lnTo>
                                  <a:pt x="2069" y="2176"/>
                                </a:lnTo>
                                <a:lnTo>
                                  <a:pt x="2075" y="2173"/>
                                </a:lnTo>
                                <a:lnTo>
                                  <a:pt x="2081" y="2173"/>
                                </a:lnTo>
                                <a:lnTo>
                                  <a:pt x="2090" y="2176"/>
                                </a:lnTo>
                                <a:lnTo>
                                  <a:pt x="2101" y="2180"/>
                                </a:lnTo>
                                <a:lnTo>
                                  <a:pt x="2110" y="2186"/>
                                </a:lnTo>
                                <a:lnTo>
                                  <a:pt x="2121" y="2190"/>
                                </a:lnTo>
                                <a:lnTo>
                                  <a:pt x="2131" y="2195"/>
                                </a:lnTo>
                                <a:lnTo>
                                  <a:pt x="2141" y="2201"/>
                                </a:lnTo>
                                <a:lnTo>
                                  <a:pt x="2151" y="2205"/>
                                </a:lnTo>
                                <a:lnTo>
                                  <a:pt x="2160" y="2208"/>
                                </a:lnTo>
                                <a:lnTo>
                                  <a:pt x="2168" y="2209"/>
                                </a:lnTo>
                                <a:lnTo>
                                  <a:pt x="2176" y="2210"/>
                                </a:lnTo>
                                <a:lnTo>
                                  <a:pt x="2185" y="2212"/>
                                </a:lnTo>
                                <a:lnTo>
                                  <a:pt x="2193" y="2212"/>
                                </a:lnTo>
                                <a:lnTo>
                                  <a:pt x="2201" y="2213"/>
                                </a:lnTo>
                                <a:lnTo>
                                  <a:pt x="2209" y="2212"/>
                                </a:lnTo>
                                <a:lnTo>
                                  <a:pt x="2216" y="2210"/>
                                </a:lnTo>
                                <a:lnTo>
                                  <a:pt x="2222" y="2208"/>
                                </a:lnTo>
                                <a:lnTo>
                                  <a:pt x="2226" y="2204"/>
                                </a:lnTo>
                                <a:lnTo>
                                  <a:pt x="2229" y="2197"/>
                                </a:lnTo>
                                <a:lnTo>
                                  <a:pt x="2230" y="2190"/>
                                </a:lnTo>
                                <a:lnTo>
                                  <a:pt x="2232" y="2182"/>
                                </a:lnTo>
                                <a:lnTo>
                                  <a:pt x="2232" y="2173"/>
                                </a:lnTo>
                                <a:lnTo>
                                  <a:pt x="2229" y="2167"/>
                                </a:lnTo>
                                <a:lnTo>
                                  <a:pt x="2226" y="2161"/>
                                </a:lnTo>
                                <a:lnTo>
                                  <a:pt x="2222" y="2158"/>
                                </a:lnTo>
                                <a:lnTo>
                                  <a:pt x="2205" y="2153"/>
                                </a:lnTo>
                                <a:lnTo>
                                  <a:pt x="2187" y="2149"/>
                                </a:lnTo>
                                <a:lnTo>
                                  <a:pt x="2167" y="2145"/>
                                </a:lnTo>
                                <a:lnTo>
                                  <a:pt x="2148" y="2141"/>
                                </a:lnTo>
                                <a:lnTo>
                                  <a:pt x="2129" y="2136"/>
                                </a:lnTo>
                                <a:lnTo>
                                  <a:pt x="2110" y="2132"/>
                                </a:lnTo>
                                <a:lnTo>
                                  <a:pt x="2094" y="2130"/>
                                </a:lnTo>
                                <a:lnTo>
                                  <a:pt x="2081" y="2127"/>
                                </a:lnTo>
                                <a:lnTo>
                                  <a:pt x="2070" y="2125"/>
                                </a:lnTo>
                                <a:lnTo>
                                  <a:pt x="2058" y="2127"/>
                                </a:lnTo>
                                <a:lnTo>
                                  <a:pt x="2046" y="2131"/>
                                </a:lnTo>
                                <a:lnTo>
                                  <a:pt x="2034" y="2136"/>
                                </a:lnTo>
                                <a:lnTo>
                                  <a:pt x="2021" y="2143"/>
                                </a:lnTo>
                                <a:lnTo>
                                  <a:pt x="2009" y="2153"/>
                                </a:lnTo>
                                <a:lnTo>
                                  <a:pt x="1997" y="2162"/>
                                </a:lnTo>
                                <a:lnTo>
                                  <a:pt x="1985" y="2173"/>
                                </a:lnTo>
                                <a:lnTo>
                                  <a:pt x="1985" y="2176"/>
                                </a:lnTo>
                                <a:lnTo>
                                  <a:pt x="1982" y="2183"/>
                                </a:lnTo>
                                <a:lnTo>
                                  <a:pt x="1980" y="2193"/>
                                </a:lnTo>
                                <a:lnTo>
                                  <a:pt x="1976" y="2204"/>
                                </a:lnTo>
                                <a:lnTo>
                                  <a:pt x="1972" y="2213"/>
                                </a:lnTo>
                                <a:lnTo>
                                  <a:pt x="1966" y="2221"/>
                                </a:lnTo>
                                <a:lnTo>
                                  <a:pt x="1959" y="2226"/>
                                </a:lnTo>
                                <a:lnTo>
                                  <a:pt x="1954" y="2224"/>
                                </a:lnTo>
                                <a:lnTo>
                                  <a:pt x="1937" y="2210"/>
                                </a:lnTo>
                                <a:lnTo>
                                  <a:pt x="1918" y="2191"/>
                                </a:lnTo>
                                <a:lnTo>
                                  <a:pt x="1900" y="2171"/>
                                </a:lnTo>
                                <a:lnTo>
                                  <a:pt x="1883" y="2149"/>
                                </a:lnTo>
                                <a:lnTo>
                                  <a:pt x="1865" y="2127"/>
                                </a:lnTo>
                                <a:lnTo>
                                  <a:pt x="1850" y="2108"/>
                                </a:lnTo>
                                <a:lnTo>
                                  <a:pt x="1838" y="2091"/>
                                </a:lnTo>
                                <a:lnTo>
                                  <a:pt x="1827" y="2079"/>
                                </a:lnTo>
                                <a:lnTo>
                                  <a:pt x="1814" y="2067"/>
                                </a:lnTo>
                                <a:lnTo>
                                  <a:pt x="1800" y="2054"/>
                                </a:lnTo>
                                <a:lnTo>
                                  <a:pt x="1787" y="2042"/>
                                </a:lnTo>
                                <a:lnTo>
                                  <a:pt x="1772" y="2030"/>
                                </a:lnTo>
                                <a:lnTo>
                                  <a:pt x="1757" y="2019"/>
                                </a:lnTo>
                                <a:lnTo>
                                  <a:pt x="1742" y="2008"/>
                                </a:lnTo>
                                <a:lnTo>
                                  <a:pt x="1726" y="1998"/>
                                </a:lnTo>
                                <a:lnTo>
                                  <a:pt x="1711" y="1988"/>
                                </a:lnTo>
                                <a:lnTo>
                                  <a:pt x="1694" y="1979"/>
                                </a:lnTo>
                                <a:lnTo>
                                  <a:pt x="1678" y="1972"/>
                                </a:lnTo>
                                <a:lnTo>
                                  <a:pt x="1662" y="1965"/>
                                </a:lnTo>
                                <a:lnTo>
                                  <a:pt x="1644" y="1960"/>
                                </a:lnTo>
                                <a:lnTo>
                                  <a:pt x="1627" y="1954"/>
                                </a:lnTo>
                                <a:lnTo>
                                  <a:pt x="1609" y="1951"/>
                                </a:lnTo>
                                <a:lnTo>
                                  <a:pt x="1592" y="1950"/>
                                </a:lnTo>
                                <a:lnTo>
                                  <a:pt x="1574" y="1949"/>
                                </a:lnTo>
                                <a:lnTo>
                                  <a:pt x="1562" y="1949"/>
                                </a:lnTo>
                                <a:lnTo>
                                  <a:pt x="1550" y="1949"/>
                                </a:lnTo>
                                <a:lnTo>
                                  <a:pt x="1536" y="1949"/>
                                </a:lnTo>
                                <a:lnTo>
                                  <a:pt x="1524" y="1949"/>
                                </a:lnTo>
                                <a:lnTo>
                                  <a:pt x="1511" y="1949"/>
                                </a:lnTo>
                                <a:lnTo>
                                  <a:pt x="1499" y="1949"/>
                                </a:lnTo>
                                <a:lnTo>
                                  <a:pt x="1488" y="1949"/>
                                </a:lnTo>
                                <a:lnTo>
                                  <a:pt x="1478" y="1949"/>
                                </a:lnTo>
                                <a:lnTo>
                                  <a:pt x="1473" y="1947"/>
                                </a:lnTo>
                                <a:lnTo>
                                  <a:pt x="1465" y="1942"/>
                                </a:lnTo>
                                <a:lnTo>
                                  <a:pt x="1454" y="1934"/>
                                </a:lnTo>
                                <a:lnTo>
                                  <a:pt x="1442" y="1923"/>
                                </a:lnTo>
                                <a:lnTo>
                                  <a:pt x="1427" y="1910"/>
                                </a:lnTo>
                                <a:lnTo>
                                  <a:pt x="1412" y="1897"/>
                                </a:lnTo>
                                <a:lnTo>
                                  <a:pt x="1399" y="1883"/>
                                </a:lnTo>
                                <a:lnTo>
                                  <a:pt x="1384" y="1869"/>
                                </a:lnTo>
                                <a:lnTo>
                                  <a:pt x="1372" y="1860"/>
                                </a:lnTo>
                                <a:lnTo>
                                  <a:pt x="1356" y="1849"/>
                                </a:lnTo>
                                <a:lnTo>
                                  <a:pt x="1337" y="1838"/>
                                </a:lnTo>
                                <a:lnTo>
                                  <a:pt x="1317" y="1827"/>
                                </a:lnTo>
                                <a:lnTo>
                                  <a:pt x="1296" y="1817"/>
                                </a:lnTo>
                                <a:lnTo>
                                  <a:pt x="1276" y="1810"/>
                                </a:lnTo>
                                <a:lnTo>
                                  <a:pt x="1257" y="1805"/>
                                </a:lnTo>
                                <a:lnTo>
                                  <a:pt x="1241" y="1803"/>
                                </a:lnTo>
                                <a:lnTo>
                                  <a:pt x="1236" y="1805"/>
                                </a:lnTo>
                                <a:lnTo>
                                  <a:pt x="1229" y="1806"/>
                                </a:lnTo>
                                <a:lnTo>
                                  <a:pt x="1221" y="1809"/>
                                </a:lnTo>
                                <a:lnTo>
                                  <a:pt x="1212" y="1812"/>
                                </a:lnTo>
                                <a:lnTo>
                                  <a:pt x="1202" y="1814"/>
                                </a:lnTo>
                                <a:lnTo>
                                  <a:pt x="1193" y="1817"/>
                                </a:lnTo>
                                <a:lnTo>
                                  <a:pt x="1185" y="1818"/>
                                </a:lnTo>
                                <a:lnTo>
                                  <a:pt x="1178" y="1820"/>
                                </a:lnTo>
                                <a:lnTo>
                                  <a:pt x="1171" y="1821"/>
                                </a:lnTo>
                                <a:lnTo>
                                  <a:pt x="1163" y="1824"/>
                                </a:lnTo>
                                <a:lnTo>
                                  <a:pt x="1154" y="1828"/>
                                </a:lnTo>
                                <a:lnTo>
                                  <a:pt x="1144" y="1832"/>
                                </a:lnTo>
                                <a:lnTo>
                                  <a:pt x="1135" y="1835"/>
                                </a:lnTo>
                                <a:lnTo>
                                  <a:pt x="1127" y="1838"/>
                                </a:lnTo>
                                <a:lnTo>
                                  <a:pt x="1120" y="1838"/>
                                </a:lnTo>
                                <a:lnTo>
                                  <a:pt x="1114" y="1836"/>
                                </a:lnTo>
                                <a:lnTo>
                                  <a:pt x="1110" y="1829"/>
                                </a:lnTo>
                                <a:lnTo>
                                  <a:pt x="1106" y="1823"/>
                                </a:lnTo>
                                <a:lnTo>
                                  <a:pt x="1105" y="1816"/>
                                </a:lnTo>
                                <a:lnTo>
                                  <a:pt x="1102" y="1807"/>
                                </a:lnTo>
                                <a:lnTo>
                                  <a:pt x="1101" y="1798"/>
                                </a:lnTo>
                                <a:lnTo>
                                  <a:pt x="1101" y="1790"/>
                                </a:lnTo>
                                <a:lnTo>
                                  <a:pt x="1100" y="1783"/>
                                </a:lnTo>
                                <a:lnTo>
                                  <a:pt x="1098" y="1775"/>
                                </a:lnTo>
                                <a:lnTo>
                                  <a:pt x="1094" y="1758"/>
                                </a:lnTo>
                                <a:lnTo>
                                  <a:pt x="1090" y="1739"/>
                                </a:lnTo>
                                <a:lnTo>
                                  <a:pt x="1085" y="1717"/>
                                </a:lnTo>
                                <a:lnTo>
                                  <a:pt x="1079" y="1694"/>
                                </a:lnTo>
                                <a:lnTo>
                                  <a:pt x="1075" y="1669"/>
                                </a:lnTo>
                                <a:lnTo>
                                  <a:pt x="1071" y="1644"/>
                                </a:lnTo>
                                <a:lnTo>
                                  <a:pt x="1069" y="1620"/>
                                </a:lnTo>
                                <a:lnTo>
                                  <a:pt x="1067" y="1595"/>
                                </a:lnTo>
                                <a:lnTo>
                                  <a:pt x="1065" y="1577"/>
                                </a:lnTo>
                                <a:lnTo>
                                  <a:pt x="1058" y="1562"/>
                                </a:lnTo>
                                <a:lnTo>
                                  <a:pt x="1047" y="1548"/>
                                </a:lnTo>
                                <a:lnTo>
                                  <a:pt x="1032" y="1536"/>
                                </a:lnTo>
                                <a:lnTo>
                                  <a:pt x="1016" y="1526"/>
                                </a:lnTo>
                                <a:lnTo>
                                  <a:pt x="997" y="1520"/>
                                </a:lnTo>
                                <a:lnTo>
                                  <a:pt x="978" y="1516"/>
                                </a:lnTo>
                                <a:lnTo>
                                  <a:pt x="958" y="1514"/>
                                </a:lnTo>
                                <a:lnTo>
                                  <a:pt x="953" y="1516"/>
                                </a:lnTo>
                                <a:lnTo>
                                  <a:pt x="946" y="1517"/>
                                </a:lnTo>
                                <a:lnTo>
                                  <a:pt x="937" y="1520"/>
                                </a:lnTo>
                                <a:lnTo>
                                  <a:pt x="927" y="1522"/>
                                </a:lnTo>
                                <a:lnTo>
                                  <a:pt x="918" y="1525"/>
                                </a:lnTo>
                                <a:lnTo>
                                  <a:pt x="908" y="1528"/>
                                </a:lnTo>
                                <a:lnTo>
                                  <a:pt x="900" y="1529"/>
                                </a:lnTo>
                                <a:lnTo>
                                  <a:pt x="893" y="1531"/>
                                </a:lnTo>
                                <a:lnTo>
                                  <a:pt x="887" y="1531"/>
                                </a:lnTo>
                                <a:lnTo>
                                  <a:pt x="879" y="1528"/>
                                </a:lnTo>
                                <a:lnTo>
                                  <a:pt x="871" y="1526"/>
                                </a:lnTo>
                                <a:lnTo>
                                  <a:pt x="861" y="1522"/>
                                </a:lnTo>
                                <a:lnTo>
                                  <a:pt x="852" y="1520"/>
                                </a:lnTo>
                                <a:lnTo>
                                  <a:pt x="844" y="1518"/>
                                </a:lnTo>
                                <a:lnTo>
                                  <a:pt x="836" y="1516"/>
                                </a:lnTo>
                                <a:lnTo>
                                  <a:pt x="830" y="1516"/>
                                </a:lnTo>
                                <a:lnTo>
                                  <a:pt x="831" y="1514"/>
                                </a:lnTo>
                                <a:lnTo>
                                  <a:pt x="834" y="1509"/>
                                </a:lnTo>
                                <a:lnTo>
                                  <a:pt x="838" y="1499"/>
                                </a:lnTo>
                                <a:lnTo>
                                  <a:pt x="842" y="1488"/>
                                </a:lnTo>
                                <a:lnTo>
                                  <a:pt x="846" y="1474"/>
                                </a:lnTo>
                                <a:lnTo>
                                  <a:pt x="850" y="1459"/>
                                </a:lnTo>
                                <a:lnTo>
                                  <a:pt x="853" y="1443"/>
                                </a:lnTo>
                                <a:lnTo>
                                  <a:pt x="854" y="1425"/>
                                </a:lnTo>
                                <a:lnTo>
                                  <a:pt x="857" y="1424"/>
                                </a:lnTo>
                                <a:lnTo>
                                  <a:pt x="861" y="1418"/>
                                </a:lnTo>
                                <a:lnTo>
                                  <a:pt x="869" y="1411"/>
                                </a:lnTo>
                                <a:lnTo>
                                  <a:pt x="876" y="1403"/>
                                </a:lnTo>
                                <a:lnTo>
                                  <a:pt x="883" y="1394"/>
                                </a:lnTo>
                                <a:lnTo>
                                  <a:pt x="887" y="1383"/>
                                </a:lnTo>
                                <a:lnTo>
                                  <a:pt x="887" y="1373"/>
                                </a:lnTo>
                                <a:lnTo>
                                  <a:pt x="881" y="1363"/>
                                </a:lnTo>
                                <a:close/>
                              </a:path>
                            </a:pathLst>
                          </a:custGeom>
                          <a:solidFill>
                            <a:schemeClr val="tx1">
                              <a:lumMod val="100000"/>
                              <a:lumOff val="0"/>
                            </a:schemeClr>
                          </a:solidFill>
                          <a:ln w="0" cap="rnd">
                            <a:solidFill>
                              <a:schemeClr val="tx1">
                                <a:lumMod val="100000"/>
                                <a:lumOff val="0"/>
                              </a:schemeClr>
                            </a:solidFill>
                            <a:round/>
                            <a:headEnd/>
                            <a:tailEnd/>
                          </a:ln>
                          <a:effectLst/>
                          <a:extLst>
                            <a:ext uri="{AF507438-7753-43E0-B8FC-AC1667EBCBE1}">
                              <a14:hiddenEffects xmlns:a14="http://schemas.microsoft.com/office/drawing/2010/main">
                                <a:effectLst>
                                  <a:outerShdw dist="28398" dir="3806097" algn="ctr" rotWithShape="0">
                                    <a:schemeClr val="accent1">
                                      <a:lumMod val="50000"/>
                                      <a:lumOff val="0"/>
                                    </a:schemeClr>
                                  </a:outerShdw>
                                </a:effectLst>
                              </a14:hiddenEffects>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54" o:spid="_x0000_s1026" style="position:absolute;margin-left:-62.2pt;margin-top:-56.3pt;width:591.35pt;height:844pt;z-index:252110848" coordorigin="251,157" coordsize="11246,163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">
                <v:shape id="Freeform 155" o:spid="_x0000_s1027" style="position:absolute;left:251;top:12927;width:550;height:784;visibility:visible;mso-wrap-style:square;v-text-anchor:top" coordsize="546,7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Sm2MMA&#10;AADbAAAADwAAAGRycy9kb3ducmV2LnhtbESPQWvCQBCF7wX/wzKCl6IbRYqmriKC4M1WPXgcs9Ns&#10;MDsbsqsm/75zKPQ2w3vz3jerTedr9aQ2VoENTCcZKOIi2IpLA5fzfrwAFROyxTowGegpwmY9eFth&#10;bsOLv+l5SqWSEI45GnApNbnWsXDkMU5CQyzaT2g9JlnbUtsWXxLuaz3Lsg/tsWJpcNjQzlFxPz28&#10;geU1e6Rjt71def7e393XvOfzwZjRsNt+gkrUpX/z3/XBCr7Qyy8ygF7/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4Sm2MMAAADbAAAADwAAAAAAAAAAAAAAAACYAgAAZHJzL2Rv&#10;d25yZXYueG1sUEsFBgAAAAAEAAQA9QAAAIgDAAAAAA==&#10;" path="m357,530l334,489r3,-8l337,474r-1,-7l333,460r-4,-5l325,449r-6,-5l314,440r-7,-4l301,433r-7,-3l287,427r-7,-1l274,425r-7,-2l261,423r73,66l357,530,458,692r3,1l465,695r3,2l470,700r4,3l478,704r3,3l485,710r3,1l492,712r3,2l499,715r2,1l505,716r3,-1l511,714r1,-2l512,710r,-4l511,701r-2,-4l508,692r-3,-6l503,682r-2,-5l497,673r-2,-4l492,666r-3,-3l487,662r-3,l481,663r-1,l478,664r-2,2l474,667r-2,3l469,671r-1,3l465,677r-3,1l461,681r-1,3l458,685r-1,3l457,689r1,3l357,530,318,645r,-1l318,641r1,-1l319,637r2,-1l322,634r1,-1l325,630r1,-1l329,627r1,l333,626r3,-1l338,625r3,-2l344,623r2,l350,623r3,l357,623r4,l364,625r4,1l372,627r4,2l381,630r4,2l389,634r5,3l399,640r4,2l408,645r,-13l404,627r-5,-4l395,619r-4,-3l387,612r-4,-2l379,607r-3,-3l372,601r-4,-2l364,596r-4,-1l356,592r-4,-2l348,588r-4,-2l341,584r-4,-2l333,581r-4,-2l325,577r-4,-2l317,574r-3,-1l310,570r-4,-2l302,567r-4,-1l294,563r-4,-1l286,559r-4,-2l113,407r-2,4l109,414r-1,4l105,422r-1,3l101,429r-1,2l98,436r-1,2l96,442r,4l96,451r1,5l98,462r3,5l104,474r4,4l111,483r4,5l117,492r4,5l125,501r4,6l133,511r4,5l142,520r4,6l150,530r4,6l159,540r4,5l167,549r4,4l175,559r4,4l183,567r4,4l191,575r3,3l198,582r3,4l203,589r3,3l209,595r3,2l214,600r2,1l217,603r1,1l220,605r1,2l222,608r3,2l226,611r3,l230,612r3,2l234,615r3,1l240,616r3,2l245,619r3,2l252,621r3,1l257,623r4,2l264,626r4,1l272,629r4,1l280,632r4,1l288,634r6,2l298,638r4,2l307,641r6,3l318,645,357,530,340,655r68,27l408,679r,-4l408,673r-1,-3l406,667r-3,-3l402,662r-3,-3l396,658r-2,-3l389,653r-2,-2l383,649r-4,-1l376,647r-4,-2l368,645r-4,-1l361,644r-4,l354,642r-2,l348,644r-2,l344,644r-2,1l341,647r-1,1l338,649r,2l340,652r,3l357,530r96,-10l453,510r,-10l453,490r,-8l453,474r,-8l453,459r-2,-7l451,445r,-7l450,433r-1,-6l449,423r-2,-5l447,414r-1,-5l445,405r-2,-2l443,398r-1,-2l441,392r,-3l439,386r,-3l438,381r,-3l437,377r,-3l435,371r,-3l435,366r,-3l437,357r1,-6l439,344r2,-7l442,331r1,-7l443,318r2,-6l446,305r,-7l446,293r1,-7l447,279r,-5l447,267r,-6l447,255r,-7l446,242r,-7l445,229r,-6l443,216r-1,-5l442,204r-1,-6l439,192r-2,-7l435,179r-1,-7l431,167r-1,-7l425,159r-5,l415,157r-5,-1l406,155r-6,l395,153r-6,l385,152r-5,l375,150r-6,l364,150r-6,l353,150r-5,l342,150r-5,l330,152r-5,l319,152r-6,1l307,155r-6,l294,156r-7,1l280,159r-6,1l267,161r-7,2l252,164r-8,3l244,220,173,346r4,3l181,352r2,4l187,359r4,2l194,364r3,3l201,370r2,2l206,375r3,3l212,381r2,2l217,386r3,3l222,392r3,2l229,396r4,1l237,398r4,l245,398r6,l255,398r5,l265,398r5,2l275,400r5,1l287,403r5,1l298,407r36,30l336,431r,-5l336,420r-2,-4l333,411r-1,-6l330,401r-3,-5l325,392r-2,-6l321,382r-3,-5l317,371r-2,-5l313,360r-2,-5l318,355r39,31l363,520r,5l364,530r1,6l367,541r2,7l372,553r3,7l379,566r4,5l387,577r5,5l398,586r5,3l408,592r7,3l422,595r3,l427,592r3,-2l433,586r2,-4l437,578r2,-5l441,567r,-4l441,557r,-5l439,548r-2,-4l433,540r-6,-3l422,534r-6,-1l412,533r-4,l403,533r-4,l395,533r-3,l389,534r-1,-1l387,533r,-2l388,530r3,-4l395,523r5,-5l408,511r4,-1l416,510r4,l425,510r2,l430,511r1,l434,512r3,2l438,515r3,1l442,518r3,1l446,519r3,1l453,520r-96,10l481,146r,-92l473,53r-8,l458,52r-8,-2l443,49r-8,-1l429,46r-9,-1l414,45r-8,-2l399,42r-8,l384,41r-7,l369,41r-6,l354,39r-6,2l340,41r-7,l325,42r-8,l310,43r-8,2l294,46r-7,2l279,50r-8,2l263,54r-8,3l248,60r-8,4l240,138r7,-1l255,135r6,-1l270,133r8,l286,131r6,-1l301,130r8,-2l317,128r8,l333,128r8,l349,127r8,1l365,128r8,l381,128r7,l396,130r8,l412,131r7,2l427,133r7,1l441,135r6,2l454,138r7,3l468,142r6,2l481,146,357,530r59,176l410,703r-7,-3l396,697r-7,-2l384,693r-7,-3l371,688r-7,-3l356,682r-7,-1l342,678r-6,-3l329,673r-7,-2l315,669r-6,-3l302,664r-8,-2l287,659r-7,-1l274,655r-7,-2l260,651r-7,-3l247,647r-6,-3l234,642r-6,-2l221,637r-5,-1l209,633r-6,-1l198,627r-4,-4l190,619r-4,-4l182,611r-4,-6l174,601r-4,-4l166,593r-4,-4l158,585r-4,-6l150,575r-4,-5l142,566r-5,-6l133,555r-4,-6l125,544r-4,-6l116,531r-4,-6l108,519r-6,-7l98,504r-5,-7l89,489r-5,-8l78,473r-5,-9l67,455,62,445,98,392,18,318r-5,-4l11,309,8,305,5,301,3,297,1,293r,-4l,285r,-3l1,278r,-3l3,272r1,-4l5,266r3,-3l11,260r1,-1l15,256r4,-1l22,252r4,-2l28,249r4,-1l36,248r4,-2l43,246r4,l51,246r4,l59,248r4,l67,249r83,77l151,322r3,-4l156,314r3,-6l162,304r2,-4l167,294r3,-4l173,286r4,-5l179,277r3,-6l185,267r2,-4l191,257r3,-4l197,248r2,-6l202,238r1,-5l206,229r3,-6l210,219r2,-6l213,209r1,-5l216,200r1,-6l217,189r,-4l217,179r,-4l203,167,209,17r9,-2l228,13r9,-2l247,9,257,6,267,5r9,-1l286,2r9,-1l306,1,315,r10,l334,r10,l353,r10,l372,r9,1l391,1r9,1l410,4r9,1l429,6r9,2l447,9r10,3l466,13r10,3l484,19r9,3l503,24r8,3l511,160r-45,23l481,266r,4l481,272r1,5l482,281r,2l481,287r,5l481,296r-1,4l480,304r-2,4l478,312r-1,6l477,322r-1,5l476,333r-2,5l474,345r-1,6l473,357r,7l472,371r,8l472,386r1,10l473,404r,10l474,423r2,10l477,444r1,11l481,466r,5l480,475r,6l480,486r,4l480,496r-2,5l478,505r-1,6l477,515r-1,5l476,525r-2,4l474,534r-1,4l473,542r-1,6l470,552r,4l469,560r-1,4l466,568r,5l465,577r-1,2l464,584r-2,4l461,590r,5l460,597r-2,3l458,603r45,37l539,723r3,3l543,730r1,3l546,737r-2,3l544,743r-1,2l542,747r-3,1l536,749r-2,l530,749r-4,l522,748r-6,-3l511,743,416,692r,14l357,530xe" fillcolor="black [3213]" strokecolor="black [3213]" strokeweight="0">
                  <v:stroke endcap="round"/>
                  <v:shadow color="#243f60 [1604]" offset="1pt"/>
                  <v:path arrowok="t" o:connecttype="custom" o:connectlocs="305,474;474,764;519,782;500,730;474,738;322,702;346,682;395,695;385,665;333,634;115,446;98,494;135,560;189,626;222,662;249,678;298,697;413,734;374,707;342,713;457,495;447,429;443,391;453,300;445,210;401,167;329,166;248,241;213,415;255,436;340,467;317,395;385,620;439,642;428,585;397,577;443,563;471,58;375,45;275,57;296,142;402,142;363,581;348,743;257,710;188,674;135,608;75,509;0,312;26,274;152,357;187,292;218,224;251,9;378,0;501,24;489,320;479,391;489,511;480,580;470,640;554,807;422,758" o:connectangles="0,0,0,0,0,0,0,0,0,0,0,0,0,0,0,0,0,0,0,0,0,0,0,0,0,0,0,0,0,0,0,0,0,0,0,0,0,0,0,0,0,0,0,0,0,0,0,0,0,0,0,0,0,0,0,0,0,0,0,0,0,0,0"/>
                </v:shape>
                <v:shape id="Freeform 156" o:spid="_x0000_s1028" style="position:absolute;left:576;top:3794;width:182;height:9142;visibility:visible;mso-wrap-style:square;v-text-anchor:top" coordsize="68,87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7yCxcEA&#10;AADbAAAADwAAAGRycy9kb3ducmV2LnhtbERPS2sCMRC+F/wPYYTeatZViqxGEUvBa+0DvQ2bcbO6&#10;maxJXNd/bwqF3ubje85i1dtGdORD7VjBeJSBIC6drrlS8PX5/jIDESKyxsYxKbhTgNVy8LTAQrsb&#10;f1C3i5VIIRwKVGBibAspQ2nIYhi5ljhxR+ctxgR9JbXHWwq3jcyz7FVarDk1GGxpY6g8765Wwc/6&#10;0pn8bcrX/Ptwavez2k/Ku1LPw349BxGpj//iP/dWp/lj+P0lHSC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u8gsXBAAAA2wAAAA8AAAAAAAAAAAAAAAAAmAIAAGRycy9kb3du&#10;cmV2LnhtbFBLBQYAAAAABAAEAPUAAACGAwAAAAA=&#10;" path="m34,l,,,8740r68,l68,,34,xe" fillcolor="black [3213]" strokecolor="black [3213]" strokeweight="0">
                  <v:stroke endcap="round"/>
                  <v:shadow color="#243f60 [1604]" offset="1pt"/>
                  <v:path arrowok="t" o:connecttype="custom" o:connectlocs="244,0;0,0;0,9562;487,9562;487,0;244,0" o:connectangles="0,0,0,0,0,0"/>
                </v:shape>
                <v:shape id="Freeform 157" o:spid="_x0000_s1029" style="position:absolute;left:251;top:3019;width:550;height:784;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buab8A&#10;AADbAAAADwAAAGRycy9kb3ducmV2LnhtbERPy6rCMBDdC/5DGMGdprq4aDWKCOp143vhcmzGtthM&#10;ShNr79/fCIK7OZznTOeNKURNlcstKxj0IxDEidU5pwou51VvBMJ5ZI2FZVLwRw7ms3ZrirG2Lz5S&#10;ffKpCCHsYlSQeV/GUrokI4Oub0viwN1tZdAHWKVSV/gK4aaQwyj6kQZzDg0ZlrTMKHmcnkbBbrvP&#10;d4SP5/oim+ttVB8O402qVLfTLCYgPDX+K/64f3WYP4T3L+EAOfs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oNu5pvwAAANsAAAAPAAAAAAAAAAAAAAAAAJgCAABkcnMvZG93bnJl&#10;di54bWxQSwUGAAAAAAQABAD1AAAAhAMAAAAA&#10;" path="m357,219r-23,41l337,269r,6l336,282r-3,7l329,295r-4,5l319,306r-5,4l307,314r-6,3l294,319r-7,3l280,323r-6,2l267,326r-6,l334,260r23,-41l458,57r3,-1l465,55r3,-3l470,49r4,-3l478,45r3,-3l485,40r3,-2l492,37r3,-1l499,34r2,-1l505,33r3,1l511,36r1,1l512,40r,4l511,48r-2,4l508,57r-3,6l503,67r-2,6l497,77r-2,4l492,83r-3,3l487,88r-3,l481,86r-1,l478,85r-2,-2l474,82r-2,-3l469,78r-1,-3l465,73r-3,-2l461,68r-1,-2l458,64r-1,-2l457,60r1,-3l357,219,318,104r,1l318,108r1,2l319,112r2,2l322,115r1,1l325,119r1,1l329,122r1,l333,123r3,2l338,125r3,1l344,126r2,l350,126r3,l357,126r4,l364,125r4,-2l372,122r4,-2l381,119r4,-1l389,115r5,-3l399,110r4,-3l408,104r,14l404,122r-5,4l395,130r-4,3l387,137r-4,3l379,142r-3,3l372,148r-4,3l364,153r-4,2l356,158r-4,1l348,162r-4,1l341,166r-4,1l333,168r-4,2l325,173r-4,1l317,175r-3,2l310,179r-4,2l302,182r-4,2l294,186r-4,2l286,190r-4,2l113,343r-2,-5l109,336r-1,-4l105,327r-1,-2l101,321r-1,-3l98,314r-1,-3l96,307r,-4l96,299r1,-6l98,288r3,-6l104,275r4,-4l111,266r4,-4l117,258r4,-6l125,248r4,-6l133,238r4,-5l142,229r4,-6l150,219r4,-5l159,210r4,-6l167,200r4,-4l175,190r4,-4l183,182r4,-4l191,174r3,-3l198,167r3,-4l203,160r3,-2l209,155r3,-3l214,149r2,-1l217,147r1,-2l220,144r1,-2l222,141r3,-1l226,138r3,l230,137r3,-1l234,134r3,-1l240,133r3,-2l245,130r3,-1l252,129r3,-2l257,126r4,-1l264,123r4,-1l272,120r4,-1l280,118r4,-2l288,115r6,-1l298,111r4,-1l307,108r6,-3l318,104r39,115l340,94,408,67r,3l408,74r,3l407,79r-1,3l403,85r-1,3l399,90r-3,2l394,94r-5,2l387,99r-4,1l379,101r-3,2l372,104r-4,l364,105r-3,l357,105r-3,2l352,107r-4,-2l346,105r-2,l342,104r-1,-1l340,101r-2,-1l338,99r2,-2l340,94r17,125l453,229r,11l453,249r,10l453,267r,8l453,284r,6l451,297r,7l451,311r-1,6l449,322r,4l447,332r,4l446,340r-1,4l443,347r,4l442,354r-1,4l441,360r-2,3l439,366r-1,3l438,371r-1,2l437,375r-2,3l435,381r,3l435,386r2,6l438,399r1,7l441,412r1,6l443,425r,7l445,437r1,7l446,451r,5l447,463r,7l447,475r,7l447,488r,7l447,502r-1,5l446,514r-1,7l445,526r-2,7l442,539r,6l441,551r-2,7l437,565r-2,5l434,577r-3,5l430,589r-5,2l420,591r-5,1l410,593r-4,2l400,595r-5,1l389,596r-4,1l380,597r-5,2l369,599r-5,l358,599r-5,l348,599r-6,l337,599r-7,-2l325,597r-6,l313,596r-6,-1l301,595r-7,-2l287,592r-7,-1l274,589r-7,-1l260,587r-8,-2l244,582r,-53l173,403r4,-3l181,397r2,-4l187,391r4,-3l194,385r3,-3l201,380r2,-3l206,374r3,-3l212,369r2,-3l217,363r3,-3l222,358r3,-3l229,354r4,-2l237,351r4,l245,351r6,l255,351r5,l265,351r5,-2l275,349r5,-1l287,347r5,-2l298,343r36,-31l336,318r,5l336,329r-2,4l333,338r-1,6l330,348r-3,6l325,358r-2,5l321,367r-3,6l317,378r-2,6l313,389r-2,6l318,395r39,-32l363,229r,-4l364,219r1,-5l367,208r2,-7l372,196r3,-7l379,184r4,-6l387,173r5,-6l398,163r5,-3l408,158r7,-3l422,155r3,l427,158r3,1l433,163r2,4l437,171r2,6l441,182r,4l441,192r,5l439,201r-2,4l433,210r-6,2l422,215r-6,1l412,216r-4,l403,216r-4,l395,216r-3,l389,215r-1,1l387,216r,2l388,219r3,4l395,226r5,6l408,238r4,2l416,240r4,l425,240r2,l430,238r1,l434,237r3,-1l438,234r3,-1l442,232r3,-2l446,230r3,-1l453,229,357,219,481,603r,92l473,696r-8,l458,698r-8,1l443,700r-8,2l429,703r-9,1l414,704r-8,2l399,707r-8,l384,709r-7,l369,709r-6,l354,710r-6,-1l340,709r-7,l325,707r-8,l310,706r-8,-2l294,703r-7,-1l279,699r-8,-1l263,695r-8,-3l248,689r-8,-4l240,611r7,2l255,614r6,1l270,617r8,l286,618r6,1l301,619r8,2l317,621r8,l333,621r8,l349,622r8,-1l365,621r8,l381,621r7,l396,619r8,l412,618r7,-1l427,617r7,-2l441,614r6,-1l454,611r7,-3l468,607r6,-1l481,603,357,219,416,44r-6,2l403,49r-7,3l389,55r-5,1l377,59r-6,3l364,64r-8,3l349,68r-7,3l336,74r-7,3l322,78r-7,3l309,83r-7,2l294,88r-7,2l280,92r-6,2l267,96r-7,3l253,101r-6,2l241,105r-7,2l228,110r-7,2l216,114r-7,2l203,118r-5,4l194,126r-4,4l186,134r-4,4l178,144r-4,4l170,152r-4,4l162,160r-4,4l154,170r-4,4l146,179r-4,5l137,189r-4,6l129,200r-4,5l121,211r-5,7l112,225r-4,5l102,237r-4,8l93,252r-4,8l84,269r-6,8l73,285r-6,10l62,304r36,54l18,432r-5,4l11,440r-3,4l5,448r-2,4l1,456r,4l,465r,2l1,471r,3l3,477r1,4l5,484r3,2l11,489r1,2l15,493r4,2l22,497r4,2l28,500r4,2l36,502r4,1l43,503r4,l51,503r4,l59,502r4,l67,500r83,-77l151,428r3,4l156,436r3,5l162,445r2,4l167,455r3,4l173,463r4,6l179,473r3,5l185,482r2,4l191,492r3,4l197,502r2,5l202,511r1,6l206,521r3,5l210,530r2,6l213,540r1,5l216,550r1,5l217,560r,5l217,570r,4l203,582r6,150l218,735r10,1l237,739r10,1l257,743r10,1l276,746r10,1l295,748r11,l315,750r10,l334,750r10,l353,750r10,l372,750r9,-2l391,748r9,-1l410,746r9,-2l429,743r9,-2l447,740r10,-3l466,736r10,-3l484,730r9,-2l503,725r8,-3l511,589,466,566r15,-82l481,480r,-3l482,473r,-4l482,466r-1,-4l481,458r,-4l480,449r,-4l478,441r,-4l477,432r,-4l476,422r,-5l474,411r,-7l473,399r,-7l473,385r-1,-7l472,370r,-7l473,354r,-9l473,336r1,-10l476,317r1,-11l478,295r3,-11l481,278r-1,-4l480,269r,-6l480,259r,-6l478,248r,-4l477,238r,-4l476,229r,-4l474,221r,-6l473,211r,-4l472,201r-2,-4l470,193r-1,-4l468,185r-2,-4l466,177r-1,-4l464,170r,-4l462,162r-1,-3l461,155r-1,-3l458,149r,-2l503,110,539,26r3,-3l543,19r1,-3l546,12,544,9r,-2l543,4,542,3,539,1,536,r-2,l530,r-4,l522,1r-6,3l511,7,416,57r,-13l357,219xe" fillcolor="black [3213]" strokecolor="black [3213]" strokeweight="0">
                  <v:stroke endcap="round"/>
                  <v:shadow color="#243f60 [1604]" offset="1pt"/>
                  <v:path arrowok="t" o:connecttype="custom" o:connectlocs="305,346;474,56;519,40;500,91;474,82;322,118;346,138;395,125;385,155;333,186;115,375;98,327;135,260;189,194;222,159;249,142;298,124;413,87;374,114;342,108;457,324;447,391;443,429;453,520;445,609;401,651;329,652;248,578;213,406;255,384;340,353;317,425;385,201;439,178;428,235;397,244;443,258;471,761;375,775;275,763;296,676;402,676;363,239;348,77;257,111;188,146;135,213;75,312;0,508;26,546;152,462;187,527;218,596;251,809;378,820;501,795;489,501;479,429;489,310;480,241;470,182;554,14;422,63" o:connectangles="0,0,0,0,0,0,0,0,0,0,0,0,0,0,0,0,0,0,0,0,0,0,0,0,0,0,0,0,0,0,0,0,0,0,0,0,0,0,0,0,0,0,0,0,0,0,0,0,0,0,0,0,0,0,0,0,0,0,0,0,0,0,0"/>
                </v:shape>
                <v:shape id="Freeform 158" o:spid="_x0000_s1030" style="position:absolute;left:10947;top:3019;width:550;height:784;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3pL8sAA&#10;AADbAAAADwAAAGRycy9kb3ducmV2LnhtbERPS4vCMBC+C/6HMAveNF0F0WoUEXxdXF8Hj2MztsVm&#10;UppY67/fLCx4m4/vOdN5YwpRU+Vyywq+exEI4sTqnFMFl/OqOwLhPLLGwjIpeJOD+azdmmKs7YuP&#10;VJ98KkIIuxgVZN6XsZQuycig69mSOHB3Wxn0AVap1BW+QrgpZD+KhtJgzqEhw5KWGSWP09Mo2O9+&#10;8j3h47m+yOZ6G9WHw3iTKtX5ahYTEJ4a/xH/u7c6zB/A3y/hADn7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3pL8sAAAADbAAAADwAAAAAAAAAAAAAAAACYAgAAZHJzL2Rvd25y&#10;ZXYueG1sUEsFBgAAAAAEAAQA9QAAAIUDAAAAAA==&#10;" path="m189,219r23,41l209,269r,6l210,282r3,7l217,295r4,5l227,306r5,4l239,314r6,3l252,319r7,3l266,323r6,2l279,326r6,l212,260,189,219,88,57,85,56,81,55,78,52,76,49,72,46,68,45,65,42,61,40,58,38,54,37,51,36,47,34,45,33r-4,l38,34r-3,2l34,37r,3l34,44r1,4l37,52r1,5l41,63r2,4l45,73r4,4l51,81r3,2l57,86r2,2l62,88r3,-2l66,86r2,-1l70,83r2,-1l74,79r3,-1l78,75r3,-2l84,71r1,-3l86,66r2,-2l89,62r,-2l88,57,189,219,228,104r,1l228,108r-1,2l227,112r-2,2l224,115r-1,1l221,119r-1,1l217,122r-1,l213,123r-3,2l208,125r-3,1l202,126r-2,l196,126r-3,l189,126r-4,l182,125r-4,-2l174,122r-4,-2l165,119r-4,-1l157,115r-5,-3l147,110r-4,-3l138,104r,14l142,122r5,4l151,130r4,3l159,137r4,3l167,142r3,3l174,148r4,3l182,153r4,2l190,158r4,1l198,162r4,1l205,166r4,1l213,168r4,2l221,173r4,1l229,175r3,2l236,179r4,2l244,182r4,2l252,186r4,2l260,190r4,2l433,343r2,-5l437,336r1,-4l441,327r1,-2l445,321r1,-3l448,314r1,-3l450,307r,-4l450,299r-1,-6l448,288r-3,-6l442,275r-4,-4l435,266r-4,-4l429,258r-4,-6l421,248r-4,-6l413,238r-4,-5l404,229r-4,-6l396,219r-4,-5l387,210r-4,-6l379,200r-4,-4l371,190r-4,-4l363,182r-4,-4l355,174r-3,-3l348,167r-3,-4l343,160r-3,-2l337,155r-3,-3l332,149r-2,-1l329,147r-1,-2l326,144r-1,-2l324,141r-3,-1l320,138r-3,l316,137r-3,-1l312,134r-3,-1l306,133r-3,-2l301,130r-3,-1l294,129r-3,-2l289,126r-4,-1l282,123r-4,-1l274,120r-4,-1l266,118r-4,-2l258,115r-6,-1l248,111r-4,-1l239,108r-6,-3l228,104,189,219,206,94,138,67r,3l138,74r,3l139,79r1,3l143,85r1,3l147,90r3,2l152,94r5,2l159,99r4,1l167,101r3,2l174,104r4,l182,105r3,l189,105r3,2l194,107r4,-2l200,105r2,l204,104r1,-1l206,101r2,-1l208,99r-2,-2l206,94,189,219,93,229r,11l93,249r,10l93,267r,8l93,284r,6l95,297r,7l95,311r1,6l97,322r,4l99,332r,4l100,340r1,4l103,347r,4l104,354r1,4l105,360r2,3l107,366r1,3l108,371r1,2l109,375r2,3l111,381r,3l111,386r-2,6l108,399r-1,7l105,412r-1,6l103,425r,7l101,437r-1,7l100,451r,5l99,463r,7l99,475r,7l99,488r,7l99,502r1,5l100,514r1,7l101,526r2,7l104,539r,6l105,551r2,7l109,565r2,5l112,577r3,5l116,589r5,2l126,591r5,1l136,593r4,2l146,595r5,1l157,596r4,1l166,597r5,2l177,599r5,l188,599r5,l198,599r6,l209,599r7,-2l221,597r6,l233,596r6,-1l245,595r7,-2l259,592r7,-1l272,589r7,-1l286,587r8,-2l302,582r,-53l373,403r-4,-3l365,397r-2,-4l359,391r-4,-3l352,385r-3,-3l345,380r-2,-3l340,374r-3,-3l334,369r-2,-3l329,363r-3,-3l324,358r-3,-3l317,354r-4,-2l309,351r-4,l301,351r-6,l291,351r-5,l281,351r-5,-2l271,349r-5,-1l259,347r-5,-2l248,343,212,312r-2,6l210,323r,6l212,333r1,5l214,344r2,4l219,354r2,4l223,363r2,4l228,373r1,5l231,384r2,5l235,395r-7,l189,363,183,229r,-4l182,219r-1,-5l179,208r-2,-7l174,196r-3,-7l167,184r-4,-6l159,173r-5,-6l148,163r-5,-3l138,158r-7,-3l124,155r-3,l119,158r-3,1l113,163r-2,4l109,171r-2,6l105,182r,4l105,192r,5l107,201r2,4l113,210r6,2l124,215r6,1l134,216r4,l143,216r4,l151,216r3,l157,215r1,1l159,216r,2l158,219r-3,4l151,226r-5,6l138,238r-4,2l130,240r-4,l121,240r-2,l116,238r-1,l112,237r-3,-1l108,234r-3,-1l104,232r-3,-2l100,230r-3,-1l93,229r96,-10l65,603r,92l73,696r8,l88,698r8,1l103,700r8,2l117,703r9,1l132,704r8,2l147,707r8,l162,709r7,l177,709r6,l192,710r6,-1l206,709r7,l221,707r8,l236,706r8,-2l252,703r7,-1l267,699r8,-1l283,695r8,-3l298,689r8,-4l306,611r-7,2l291,614r-6,1l276,617r-8,l260,618r-6,1l245,619r-8,2l229,621r-8,l213,621r-8,l197,622r-8,-1l181,621r-8,l165,621r-7,l150,619r-8,l134,618r-7,-1l119,617r-7,-2l105,614r-6,-1l92,611r-7,-3l78,607r-6,-1l65,603,189,219,130,44r6,2l143,49r7,3l157,55r5,1l169,59r6,3l182,64r8,3l197,68r7,3l210,74r7,3l224,78r7,3l237,83r7,2l252,88r7,2l266,92r6,2l279,96r7,3l293,101r6,2l305,105r7,2l318,110r7,2l330,114r7,2l343,118r5,4l352,126r4,4l360,134r4,4l368,144r4,4l376,152r4,4l384,160r4,4l392,170r4,4l400,179r4,5l409,189r4,6l417,200r4,5l425,211r5,7l434,225r4,5l444,237r4,8l453,252r4,8l462,269r6,8l473,285r6,10l484,304r-36,54l528,432r5,4l535,440r3,4l541,448r2,4l545,456r,4l546,465r,2l545,471r,3l543,477r-1,4l541,484r-3,2l535,489r-1,2l531,493r-4,2l524,497r-4,2l518,500r-4,2l510,502r-4,1l503,503r-4,l495,503r-4,l487,502r-4,l479,500,396,423r-1,5l392,432r-2,4l387,441r-3,4l382,449r-3,6l376,459r-3,4l369,469r-2,4l364,478r-3,4l359,486r-4,6l352,496r-3,6l347,507r-3,4l343,517r-3,4l337,526r-1,4l334,536r-1,4l332,545r-2,5l329,555r,5l329,565r,5l329,574r14,8l337,732r-9,3l318,736r-9,3l299,740r-10,3l279,744r-9,2l260,747r-9,1l240,748r-9,2l221,750r-9,l202,750r-9,l183,750r-9,l165,748r-10,l146,747r-10,-1l127,744r-10,-1l108,741r-9,-1l89,737r-9,-1l70,733r-8,-3l53,728,43,725r-8,-3l35,589,80,566,65,484r,-4l65,477r-1,-4l64,469r,-3l65,462r,-4l65,454r1,-5l66,445r2,-4l68,437r1,-5l69,428r1,-6l70,417r2,-6l72,404r1,-5l73,392r,-7l74,378r,-8l74,363r-1,-9l73,345r,-9l72,326r-2,-9l69,306,68,295,65,284r,-6l66,274r,-5l66,263r,-4l66,253r2,-5l68,244r1,-6l69,234r1,-5l70,225r2,-4l72,215r1,-4l73,207r1,-6l76,197r,-4l77,189r1,-4l80,181r,-4l81,173r1,-3l82,166r2,-4l85,159r,-4l86,152r2,-3l88,147,43,110,7,26,4,23,3,19,2,16,,12,2,9,2,7,3,4,4,3,7,1,10,r2,l16,r4,l24,1r6,3l35,7r95,50l130,44r59,175xe" fillcolor="black [3213]" strokecolor="black [3213]" strokeweight="0">
                  <v:stroke endcap="round"/>
                  <v:shadow color="#243f60 [1604]" offset="1pt"/>
                  <v:path arrowok="t" o:connecttype="custom" o:connectlocs="249,346;80,56;35,40;54,91;80,82;232,118;209,138;159,125;169,155;221,186;439,375;456,327;419,260;365,194;332,159;305,142;256,124;141,87;180,114;212,108;97,324;107,391;111,429;101,520;109,609;153,651;225,652;306,578;341,406;299,384;214,353;237,425;169,201;115,178;126,235;157,244;111,258;83,761;179,775;279,763;258,676;152,676;191,239;207,77;297,111;366,146;419,213;479,312;554,508;528,546;402,462;367,527;336,596;303,809;176,820;53,795;65,501;75,429;65,310;74,241;84,182;0,14;132,63" o:connectangles="0,0,0,0,0,0,0,0,0,0,0,0,0,0,0,0,0,0,0,0,0,0,0,0,0,0,0,0,0,0,0,0,0,0,0,0,0,0,0,0,0,0,0,0,0,0,0,0,0,0,0,0,0,0,0,0,0,0,0,0,0,0,0"/>
                </v:shape>
                <v:shape id="Freeform 159" o:spid="_x0000_s1031" style="position:absolute;left:10988;top:3794;width:184;height:9122;visibility:visible;mso-wrap-style:square;v-text-anchor:top" coordsize="68,87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WvbsYA&#10;AADbAAAADwAAAGRycy9kb3ducmV2LnhtbESPQWvCQBCF70L/wzKFXkQ3llZDdJWSIig9SBM9eBuy&#10;YxLMzobsGuO/7xYKvc3w3vvmzWozmEb01LnasoLZNAJBXFhdc6ngmG8nMQjnkTU2lknBgxxs1k+j&#10;FSba3vmb+syXIkDYJaig8r5NpHRFRQbd1LbEQbvYzqAPa1dK3eE9wE0jX6NoLg3WHC5U2FJaUXHN&#10;biZQPmfxoshP2WF/eMzT8fb8Tl97pV6eh48lCE+D/zf/pXc61H+D31/CAHL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zWvbsYAAADbAAAADwAAAAAAAAAAAAAAAACYAgAAZHJz&#10;L2Rvd25yZXYueG1sUEsFBgAAAAAEAAQA9QAAAIsDAAAAAA==&#10;" path="m34,8721r34,l68,,,,,8721r34,xe" fillcolor="black [3213]" strokecolor="black [3213]" strokeweight="0">
                  <v:stroke endcap="round"/>
                  <v:shadow color="#243f60 [1604]" offset="1pt"/>
                  <v:path arrowok="t" o:connecttype="custom" o:connectlocs="249,9541;498,9541;498,0;0,0;0,9541;249,9541" o:connectangles="0,0,0,0,0,0"/>
                </v:shape>
                <v:shape id="Freeform 160" o:spid="_x0000_s1032" style="position:absolute;left:10947;top:12906;width:550;height:785;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92HcAA&#10;AADbAAAADwAAAGRycy9kb3ducmV2LnhtbERPS4vCMBC+C/6HMAveNF1B0WoUEXxdXF8Hj2MztsVm&#10;UppY67/fLCx4m4/vOdN5YwpRU+Vyywq+exEI4sTqnFMFl/OqOwLhPLLGwjIpeJOD+azdmmKs7YuP&#10;VJ98KkIIuxgVZN6XsZQuycig69mSOHB3Wxn0AVap1BW+QrgpZD+KhtJgzqEhw5KWGSWP09Mo2O9+&#10;8j3h47m+yOZ6G9WHw3iTKtX5ahYTEJ4a/xH/u7c6zB/A3y/hADn7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992HcAAAADbAAAADwAAAAAAAAAAAAAAAACYAgAAZHJzL2Rvd25y&#10;ZXYueG1sUEsFBgAAAAAEAAQA9QAAAIUDAAAAAA==&#10;" path="m189,531r23,-41l209,482r,-7l210,468r3,-7l217,456r4,-6l227,445r5,-5l239,436r6,-2l252,431r7,-3l266,427r6,-2l279,424r6,l212,490r-23,41l88,693r-3,1l81,695r-3,3l76,701r-4,3l68,705r-3,3l61,710r-3,2l54,713r-3,2l47,716r-2,1l41,717r-3,-1l35,715r-1,-2l34,710r,-4l35,702r2,-4l38,693r3,-6l43,683r2,-5l49,673r2,-4l54,667r3,-3l59,662r3,l65,664r1,l68,665r2,2l72,668r2,3l77,672r1,3l81,678r3,1l85,682r1,2l88,686r1,3l89,690r-1,3l189,531r39,115l228,645r,-3l227,641r,-3l225,636r-1,-1l223,634r-2,-3l220,630r-3,-2l216,628r-3,-1l210,625r-2,l205,624r-3,l200,624r-4,l193,624r-4,l185,624r-3,1l178,627r-4,1l170,630r-5,1l161,632r-4,3l152,638r-5,3l143,643r-5,3l138,632r4,-4l147,624r4,-4l155,617r4,-4l163,610r4,-2l170,605r4,-3l178,599r4,-2l186,595r4,-2l194,591r4,-3l202,587r3,-3l209,583r4,-1l217,580r4,-3l225,576r4,-1l232,573r4,-2l240,569r4,-1l248,567r4,-3l256,562r4,-2l264,558,433,408r2,4l437,414r1,4l441,423r1,2l445,429r1,3l448,436r1,3l450,443r,4l450,451r-1,6l448,462r-3,6l442,475r-4,4l435,484r-4,4l429,493r-4,5l421,502r-4,6l413,512r-4,5l404,521r-4,6l396,531r-4,5l387,540r-4,6l379,550r-4,4l371,560r-4,4l363,568r-4,4l355,576r-3,3l348,583r-3,4l343,590r-3,3l337,595r-3,3l332,601r-2,1l329,604r-1,1l326,606r-1,2l324,609r-3,1l320,612r-3,l316,613r-3,2l312,616r-3,1l306,617r-3,2l301,620r-3,1l294,621r-3,2l289,624r-4,1l282,627r-4,1l274,630r-4,1l266,632r-4,2l258,635r-6,1l248,639r-4,2l239,642r-6,3l228,646,189,531r17,125l138,683r,-3l138,676r,-3l139,671r1,-3l143,665r1,-3l147,660r3,-2l152,656r5,-2l159,652r4,-2l167,649r3,-2l174,646r4,l182,645r3,l189,645r3,-2l194,643r4,2l200,645r2,l204,646r1,1l206,649r2,1l208,652r-2,1l206,656,189,531,93,521r,-11l93,501r,-10l93,483r,-8l93,466r,-6l95,453r,-7l95,439r1,-5l97,428r,-4l99,418r,-4l100,410r1,-4l103,403r,-4l104,397r1,-5l105,390r2,-3l107,384r1,-3l108,379r1,-2l109,375r2,-3l111,369r,-3l111,364r-2,-6l108,351r-1,-7l105,338r-1,-6l103,325r,-7l101,313r-1,-7l100,299r,-5l99,287r,-7l99,275r,-7l99,262r,-7l99,249r1,-6l100,236r1,-7l101,224r2,-7l104,212r,-7l105,199r2,-7l109,185r2,-5l112,173r3,-5l116,161r5,-2l126,159r5,-1l136,157r4,-2l146,155r5,-1l157,154r4,-1l166,153r5,-2l177,151r5,l188,151r5,l198,151r6,l209,151r7,2l221,153r6,l233,154r6,1l245,155r7,2l259,158r7,1l272,161r7,1l286,164r8,1l302,168r,53l373,347r-4,3l365,353r-2,4l359,360r-4,2l352,365r-3,3l345,371r-2,2l340,376r-3,3l334,381r-2,3l329,387r-3,3l324,392r-3,3l317,397r-4,1l309,399r-4,l301,399r-6,l291,399r-5,l281,399r-5,2l271,401r-5,1l259,403r-5,2l248,408r-36,30l210,432r,-5l210,421r2,-4l213,412r1,-6l216,402r3,-5l221,392r2,-5l225,383r3,-6l229,372r2,-6l233,361r2,-6l228,355r-39,32l183,521r,4l182,531r-1,5l179,542r-2,7l174,554r-3,7l167,567r-4,5l159,577r-5,6l148,587r-5,3l138,593r-7,2l124,595r-3,l119,593r-3,-2l113,587r-2,-4l109,579r-2,-6l105,568r,-4l105,558r,-5l107,549r2,-4l113,540r6,-2l124,535r6,-1l134,534r4,l143,534r4,l151,534r3,l157,535r1,-1l159,534r,-2l158,531r-3,-4l151,524r-5,-5l138,512r-4,-2l130,510r-4,l121,510r-2,l116,512r-1,l112,513r-3,1l108,516r-3,1l104,519r-3,1l100,520r-3,1l93,521r96,10l65,147r,-92l73,54r8,l88,53r8,-2l103,50r8,-2l117,47r9,-1l132,46r8,-2l147,43r8,l162,42r7,l177,42r6,l192,40r6,2l206,42r7,l221,43r8,l236,44r8,2l252,47r7,1l267,51r8,2l283,55r8,3l298,61r8,4l306,139r-7,-1l291,136r-6,-1l276,133r-8,l260,132r-6,-1l245,131r-8,-2l229,129r-8,l213,129r-8,l197,128r-8,1l181,129r-8,l165,129r-7,l150,131r-8,l134,132r-7,1l119,133r-7,2l105,136r-6,2l92,139r-7,3l78,143r-6,1l65,147,189,531,130,706r6,-2l143,701r7,-3l157,695r5,-1l169,691r6,-2l182,686r8,-3l197,682r7,-3l210,676r7,-3l224,672r7,-3l237,667r7,-2l252,662r7,-2l266,658r6,-2l279,654r7,-2l293,649r6,-2l305,645r7,-2l318,641r7,-3l330,636r7,-2l343,632r5,-4l352,624r4,-4l360,616r4,-4l368,606r4,-4l376,598r4,-4l384,590r4,-4l392,580r4,-4l400,571r4,-4l409,561r4,-5l417,550r4,-5l425,539r5,-7l434,525r4,-5l444,513r4,-8l453,498r4,-8l462,482r6,-9l473,465r6,-9l484,446,448,392r80,-74l533,314r2,-4l538,306r3,-4l543,298r2,-4l545,290r1,-4l546,283r-1,-4l545,276r-2,-3l542,269r-1,-3l538,264r-3,-3l534,260r-3,-3l527,255r-3,-2l520,251r-2,-1l514,249r-4,l506,247r-3,l499,247r-4,l491,247r-4,2l483,249r-4,1l396,327r-1,-4l392,318r-2,-4l387,309r-3,-4l382,301r-3,-6l376,291r-3,-4l369,281r-2,-4l364,272r-3,-4l359,264r-4,-6l352,254r-3,-5l347,243r-3,-4l343,233r-3,-4l337,224r-1,-4l334,214r-1,-4l332,205r-2,-4l329,195r,-5l329,185r,-5l329,176r14,-8l337,18r-9,-2l318,14r-9,-3l299,10,289,7,279,6,270,5,260,3,251,2r-11,l231,,221,r-9,l202,r-9,l183,r-9,l165,2r-10,l146,3,136,5r-9,1l117,7r-9,2l99,10,89,13r-9,1l70,17r-8,3l53,22,43,25r-8,3l35,161r45,23l65,266r,4l65,273r-1,4l64,281r,3l65,288r,4l65,297r1,4l66,305r2,4l68,313r1,5l69,323r1,5l70,334r2,5l72,346r1,5l73,358r,7l74,372r,8l74,387r-1,10l73,405r,9l72,424r-2,10l69,445r-1,11l65,466r,6l66,476r,6l66,487r,4l66,497r2,5l68,506r1,6l69,516r1,5l70,525r2,5l72,535r1,4l73,543r1,6l76,553r,4l77,561r1,4l80,569r,4l81,577r1,3l82,584r2,4l85,591r,4l86,598r2,3l88,604,43,641,7,724r-3,3l3,731r-1,3l,738r2,3l2,743r1,3l4,747r3,2l10,750r2,l16,750r4,l24,749r6,-3l35,743r95,-50l130,706,189,531xe" fillcolor="black [3213]" strokecolor="black [3213]" strokeweight="0">
                  <v:stroke endcap="round"/>
                  <v:shadow color="#243f60 [1604]" offset="1pt"/>
                  <v:path arrowok="t" o:connecttype="custom" o:connectlocs="249,475;80,765;35,783;54,731;80,740;232,703;209,683;159,696;169,666;221,635;439,447;456,494;419,561;365,627;332,663;305,679;256,697;141,735;180,708;212,714;97,496;107,429;111,393;101,301;109,210;153,169;225,167;306,242;341,416;299,438;214,468;237,396;169,621;115,643;126,586;157,578;111,563;83,60;179,46;279,58;258,143;152,143;191,582;207,744;297,711;366,675;419,609;479,510;554,313;528,275;402,358;367,294;336,225;303,10;176,0;53,24;65,320;75,393;65,511;74,581;84,640;0,808;132,759" o:connectangles="0,0,0,0,0,0,0,0,0,0,0,0,0,0,0,0,0,0,0,0,0,0,0,0,0,0,0,0,0,0,0,0,0,0,0,0,0,0,0,0,0,0,0,0,0,0,0,0,0,0,0,0,0,0,0,0,0,0,0,0,0,0,0"/>
                </v:shape>
                <v:shape id="Freeform 161" o:spid="_x0000_s1033" style="position:absolute;left:2848;top:157;width:743;height:581;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nUFsEA&#10;AADbAAAADwAAAGRycy9kb3ducmV2LnhtbERP24rCMBB9F/yHMMK+aaqILNUoIl52VwV1/YDZZmyL&#10;zaQ2UevfG2HBtzmc64wmtSnEjSqXW1bQ7UQgiBOrc04VHH8X7U8QziNrLCyTggc5mIybjRHG2t55&#10;T7eDT0UIYRejgsz7MpbSJRkZdB1bEgfuZCuDPsAqlbrCewg3hexF0UAazDk0ZFjSLKPkfLgaBf3V&#10;z7fZ6ctmOb/mf8l2fewvikipj1Y9HYLwVPu3+N/9pcP8Abx+CQfI8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J1BbBAAAA2wAAAA8AAAAAAAAAAAAAAAAAmAIAAGRycy9kb3du&#10;cmV2LnhtbFBLBQYAAAAABAAEAPUAAACGAwAAAAA=&#10;" path="m215,363r41,-23l264,343r7,l277,341r7,-2l289,334r6,-4l300,325r4,-6l308,313r3,-7l314,299r2,-7l318,285r1,-7l320,271r,-5l256,340r-41,23l56,466r-1,3l54,473r-3,3l48,478r-2,4l44,487r-2,2l39,493r-2,3l36,500r-1,3l33,507r-1,3l32,514r1,3l35,519r1,2l39,521r4,l47,519r4,-1l56,517r6,-3l66,511r5,-1l75,506r4,-3l82,500r3,-2l86,495r,-3l85,489r,-1l83,487r-1,-3l81,482r-3,-2l77,477r-3,-1l71,473r-1,-3l67,469r-3,-2l63,466r-3,-1l59,465r-3,1l215,363,102,323r2,l106,323r2,2l110,325r2,1l113,328r1,1l117,330r1,2l120,334r,2l121,339r1,2l122,344r2,3l124,350r,2l124,356r,3l124,363r,4l122,370r-1,4l120,378r-2,4l117,388r-1,4l113,396r-3,4l108,406r-3,4l102,415r14,l120,411r4,-5l128,402r2,-5l134,393r3,-4l140,385r3,-3l145,378r3,-4l151,370r1,-4l155,362r1,-4l159,354r1,-4l163,347r1,-4l165,339r2,-5l170,330r1,-4l172,322r2,-3l176,315r2,-4l179,307r1,-4l183,299r1,-4l187,291r1,-5l337,115r-4,-3l330,111r-4,-1l322,107r-3,-1l315,103r-3,-2l308,100r-2,-1l302,97r-4,l294,97r-6,2l283,100r-6,3l271,106r-4,4l261,112r-4,5l253,119r-5,4l244,127r-6,5l234,136r-5,4l225,144r-6,4l215,152r-5,4l206,162r-5,4l196,170r-4,4l187,178r-4,4l179,186r-4,5l171,195r-3,2l164,201r-4,3l157,207r-2,3l152,212r-3,3l147,218r-2,1l144,221r-1,1l141,223r-1,2l139,226r-2,3l136,230r,3l134,234r-1,3l132,238r-2,3l130,244r-1,3l128,249r-2,3l126,256r-1,3l124,262r-2,4l121,269r-1,4l118,277r-1,4l116,285r-2,4l113,293r-1,6l109,303r-1,4l106,313r-2,5l102,323r113,40l93,345,66,415r2,l73,415r2,l78,414r3,-1l83,410r3,-2l89,406r1,-3l93,400r1,-4l97,393r1,-4l99,385r2,-3l102,378r,-4l104,370r,-3l104,363r1,-3l105,358r-1,-4l104,352r,-2l102,348r-1,-1l99,345r-1,-1l97,344r-2,1l93,345r122,18l225,461r11,l245,461r9,l263,461r8,l279,461r6,l292,459r7,l306,459r5,-1l316,456r4,l326,455r4,l334,454r4,-2l341,451r4,l347,450r4,-2l354,448r3,-1l360,447r2,-2l365,445r1,-1l369,444r3,-1l374,443r3,l380,443r5,1l392,445r7,2l405,448r6,2l418,451r6,l430,452r6,2l443,454r6,l455,455r7,l467,455r7,l480,455r6,l493,455r5,-1l505,454r7,-2l517,452r7,-1l529,450r7,l541,448r7,-1l555,444r5,-1l567,441r5,-2l579,437r2,-5l581,428r1,-6l583,417r2,-4l585,407r1,-5l586,396r1,-4l587,387r2,-6l589,376r,-6l589,365r,-6l589,354r,-6l589,343r-2,-7l587,330r,-5l586,318r-1,-5l585,306r-2,-7l582,292r-1,-7l579,278r-1,-7l577,265r-2,-9l572,248r-52,l396,175r-3,5l391,184r-4,2l384,191r-3,4l378,197r-2,3l373,204r-3,3l368,210r-3,2l362,215r-2,3l357,221r-3,2l351,226r-2,3l347,233r-1,4l345,241r,4l345,249r,6l345,259r,6l345,270r-2,4l343,280r-1,5l341,292r-2,5l337,303r-30,37l312,341r6,l323,341r4,-1l333,339r5,-2l342,336r5,-3l351,330r6,-1l361,326r5,-3l372,322r5,-1l382,318r6,-1l388,323r-31,40l225,369r-4,l215,370r-5,1l205,373r-7,3l192,378r-6,3l180,385r-5,4l170,393r-6,6l160,404r-3,6l155,415r-3,7l152,429r,3l155,435r1,2l160,440r4,3l168,444r6,3l179,448r4,l188,448r6,l198,447r4,-3l206,440r3,-5l211,429r2,-5l213,419r,-4l213,410r,-4l213,402r,-3l211,396r2,-1l213,393r1,l215,395r4,2l222,402r5,5l234,415r2,4l236,424r,4l236,432r,3l234,437r,2l233,441r-1,3l230,445r-1,3l227,450r-1,2l226,454r-1,2l225,461,215,363,593,489r90,l684,481r,-8l686,466r1,-8l688,451r2,-8l691,436r1,-8l692,421r2,-8l695,406r,-9l696,391r,-7l696,376r,-7l698,360r-2,-6l696,345r,-6l695,330r,-8l694,315r-2,-8l691,299r-1,-7l687,284r-1,-8l683,267r-3,-8l678,252r-4,-8l601,244r1,7l603,259r2,7l606,274r,8l608,291r1,6l609,306r1,8l610,322r,8l610,339r,8l612,355r-2,8l610,371r,9l610,388r,7l609,403r,8l608,419r-2,7l606,435r-1,6l603,448r-1,7l601,462r-3,7l597,476r-2,6l593,489,215,363,43,424r3,-7l48,410r3,-7l54,396r1,-5l58,384r2,-7l63,370r3,-8l67,355r3,-7l73,341r2,-7l77,328r2,-7l82,314r1,-7l86,299r3,-7l90,285r3,-7l94,271r3,-6l99,258r2,-7l104,245r1,-7l108,232r2,-7l112,219r2,-7l116,207r4,-6l124,197r4,-4l132,189r4,-4l141,181r4,-4l149,173r4,-4l157,164r4,-4l167,156r4,-4l176,148r4,-4l186,140r5,-4l196,132r6,-5l207,123r7,-5l221,114r5,-4l233,104r8,-4l248,95r8,-5l264,85r8,-6l280,74r9,-5l299,63r52,37l424,18r4,-4l432,11r4,-3l440,5r4,-2l449,1r4,l457,r2,l463,1r3,l469,3r4,1l475,5r3,3l481,11r1,1l485,15r1,4l489,22r1,4l492,29r1,4l493,37r1,4l494,44r,4l494,52r,4l493,60r,4l492,69r-76,83l420,154r4,2l428,159r6,3l438,164r4,3l447,170r4,3l455,175r6,5l465,182r5,3l474,188r4,3l484,195r4,2l493,200r5,3l502,206r6,1l512,210r5,2l521,214r6,1l531,217r5,1l540,219r6,2l551,221r4,l560,221r4,l572,207r147,5l722,222r1,10l726,241r1,10l730,262r2,9l733,281r1,10l736,300r,11l737,321r,9l737,340r,10l737,359r,10l737,378r-1,10l736,397r-2,10l733,417r-1,9l730,436r-1,9l727,455r-2,10l723,474r-2,10l718,492r-3,10l713,511r-3,8l579,519,556,474r-81,15l471,489r-2,l465,491r-4,l458,491r-4,-2l450,489r-4,l442,488r-4,l434,487r-4,l424,485r-4,l415,484r-6,l404,482r-7,l392,481r-7,l378,481r-6,-1l364,480r-7,l347,481r-8,l330,481r-10,1l311,484r-11,1l289,487r-10,2l273,489r-4,-1l264,488r-6,l254,488r-5,l244,487r-4,l234,485r-4,l225,484r-4,l217,482r-6,l207,481r-4,l198,480r-4,-2l190,478r-4,-1l182,476r-4,-2l174,474r-4,-1l167,472r-4,l159,470r-3,-1l152,469r-3,-2l147,466r-3,l108,511,25,548r-2,3l19,552r-3,2l12,555,9,554r-3,l4,552,2,551,1,548,,546r,-3l,539r,-4l1,530r3,-5l6,519,56,424r-13,l215,363xe" fillcolor="black [3213]" strokecolor="black [3213]" strokeweight="0">
                  <v:stroke endcap="round"/>
                  <v:shadow color="#243f60 [1604]" offset="1pt"/>
                  <v:path arrowok="t" o:connecttype="custom" o:connectlocs="317,335;51,521;35,568;84,548;76,521;108,354;126,380;115,434;142,422;169,366;343,126;298,107;238,149;177,209;145,243;130,273;114,328;80,453;104,410;99,377;296,504;357,491;391,487;475,498;556,490;596,441;597,361;528,272;371,232;351,280;324,374;388,349;182,422;162,483;215,470;223,435;236,487;696,518;708,412;698,303;619,326;619,442;219,398;72,381;101,283;134,207;195,149;284,81;465,0;498,28;422,166;482,206;544,239;739,275;749,415;727,551;458,536;391,528;283,536;221,529;165,517;12,608;56,465" o:connectangles="0,0,0,0,0,0,0,0,0,0,0,0,0,0,0,0,0,0,0,0,0,0,0,0,0,0,0,0,0,0,0,0,0,0,0,0,0,0,0,0,0,0,0,0,0,0,0,0,0,0,0,0,0,0,0,0,0,0,0,0,0,0,0"/>
                </v:shape>
                <v:shape id="Freeform 162" o:spid="_x0000_s1034" style="position:absolute;left:3582;top:501;width:4610;height:197;visibility:visible;mso-wrap-style:square;v-text-anchor:top" coordsize="457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tFcsAA&#10;AADbAAAADwAAAGRycy9kb3ducmV2LnhtbERPPW/CMBDdkfofrKvEBk4ZoAQMqloQZUyg+yk+kkB8&#10;jmwTUn49RqrU7Z7e5y3XvWlER87XlhW8jRMQxIXVNZcKjoft6B2ED8gaG8uk4Jc8rFcvgyWm2t44&#10;oy4PpYgh7FNUUIXQplL6oiKDfmxb4sidrDMYInSl1A5vMdw0cpIkU2mw5thQYUufFRWX/GoU3IsN&#10;Hqeu+8nu+3k+P9RfZpedlRq+9h8LEIH68C/+c3/rOH8Gz1/iAXL1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ztFcsAAAADbAAAADwAAAAAAAAAAAAAAAACYAgAAZHJzL2Rvd25y&#10;ZXYueG1sUEsFBgAAAAAEAAQA9QAAAIUDAAAAAA==&#10;" path="m4574,34r,-34l,,,68r4574,l4574,34xe" fillcolor="black [3213]" strokecolor="black [3213]" strokeweight="0">
                  <v:stroke endcap="round"/>
                  <v:shadow color="#243f60 [1604]" offset="1pt"/>
                  <v:path arrowok="t" o:connecttype="custom" o:connectlocs="4646,287;4646,0;0,0;0,571;4646,571;4646,287" o:connectangles="0,0,0,0,0,0"/>
                </v:shape>
                <v:shape id="Freeform 163" o:spid="_x0000_s1035" style="position:absolute;left:8184;top:157;width:742;height:581;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rl/8UA&#10;AADbAAAADwAAAGRycy9kb3ducmV2LnhtbESP0WrCQBBF3wX/YRnBN7OxiJTUVYrUVmsFq37AmJ0m&#10;odnZNLtq+vfOQ6FvM9w7956ZLTpXqyu1ofJsYJykoIhzbysuDJyOq9EjqBCRLdaeycAvBVjM+70Z&#10;Ztbf+JOuh1goCeGQoYEyxibTOuQlOQyJb4hF+/KtwyhrW2jb4k3CXa0f0nSqHVYsDSU2tCwp/z5c&#10;nIHJ2/vG7e3Px+vLpTrnu+1psqpTY4aD7vkJVKQu/pv/rtdW8AVWfpEB9Pw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WuX/xQAAANsAAAAPAAAAAAAAAAAAAAAAAJgCAABkcnMv&#10;ZG93bnJldi54bWxQSwUGAAAAAAQABAD1AAAAigMAAAAA&#10;" path="m521,363l481,340r-8,3l466,343r-7,-2l453,339r-6,-5l442,330r-6,-5l432,319r-4,-6l426,306r-3,-7l420,292r-1,-7l417,278r-1,-7l416,266r65,74l521,363,680,466r2,3l683,473r3,3l688,478r3,4l692,487r3,2l698,493r1,3l700,500r2,3l703,507r2,3l705,514r-2,3l702,519r-2,2l698,521r-4,l690,519r-4,-1l680,517r-5,-3l671,511r-6,-1l661,506r-4,-3l655,500r-3,-2l651,495r,-3l652,489r,-1l653,487r2,-3l656,482r3,-2l660,477r3,-1l665,473r2,-3l669,469r3,-2l674,466r2,-1l678,465r2,1l521,363,634,323r-1,l630,323r-1,2l626,325r-1,1l624,328r-2,1l620,330r-2,2l617,334r,2l616,339r-2,2l614,344r-1,3l613,350r,2l613,356r,3l613,363r,4l614,370r2,4l617,378r1,4l620,388r1,4l624,396r2,4l629,406r3,4l634,415r-13,l617,411r-4,-5l609,402r-3,-5l602,393r-3,-4l597,385r-3,-3l591,378r-2,-4l586,370r-1,-4l582,362r-1,-4l578,354r-1,-4l574,347r-2,-4l571,339r-1,-5l567,330r-1,-4l564,322r-1,-3l560,315r-1,-4l558,307r-2,-4l554,299r-2,-4l550,291r-2,-5l400,115r4,-3l407,111r4,-1l415,107r2,-1l422,103r2,-2l428,100r3,-1l435,97r4,l443,97r5,2l454,100r5,3l466,106r4,4l475,112r4,5l484,119r5,4l493,127r5,5l502,136r6,4l512,144r5,4l521,152r6,4l531,162r5,4l540,170r4,4l550,178r4,4l558,186r4,5l566,195r2,2l572,201r5,3l579,207r3,3l585,212r2,3l590,218r1,1l593,221r1,1l595,223r2,2l598,226r1,3l601,230r,3l602,234r1,3l605,238r1,3l606,244r1,3l609,249r1,3l610,256r2,3l613,262r1,4l616,269r1,4l618,277r2,4l621,285r1,4l624,293r1,6l628,303r1,4l630,313r3,5l634,323,521,363,644,345r27,70l668,415r-4,l661,415r-2,-1l656,413r-3,-3l651,408r-3,-2l647,403r-3,-3l643,396r-3,-3l638,389r-1,-4l636,382r-2,-4l634,374r-1,-4l633,367r,-4l632,360r,-2l633,354r,-2l633,350r1,-2l636,347r1,-2l638,344r2,l641,345r3,l521,363r-9,98l501,461r-9,l482,461r-8,l466,461r-8,l451,461r-7,-2l438,459r-7,l426,458r-6,-2l416,456r-5,-1l407,455r-4,-1l399,452r-3,-1l392,451r-3,-1l385,448r-3,l380,447r-3,l374,445r-2,l370,444r-2,l365,443r-3,l360,443r-3,l351,444r-6,1l338,447r-7,1l326,450r-7,1l312,451r-5,1l300,454r-7,l288,454r-7,1l275,455r-6,l262,455r-5,l250,455r-6,l238,454r-7,l225,452r-6,l213,451r-6,-1l201,450r-6,-2l188,447r-6,-3l176,443r-6,-2l164,439r-7,-2l156,432r,-4l155,422r-2,-5l152,413r,-6l151,402r,-6l149,392r,-5l148,381r,-5l148,370r,-5l148,359r,-5l148,348r,-5l149,336r,-6l149,325r2,-7l152,313r,-7l153,299r2,-7l156,285r1,-7l159,271r1,-6l161,256r3,-8l217,248,341,175r2,5l346,184r4,2l353,191r2,4l358,197r3,3l364,204r2,3l369,210r3,2l374,215r3,3l380,221r2,2l385,226r3,3l389,233r2,4l392,241r,4l392,249r,6l392,259r,6l392,270r1,4l393,280r2,5l396,292r1,5l400,303r30,37l424,341r-5,l413,341r-4,-1l404,339r-5,-2l395,336r-6,-3l385,330r-5,-1l376,326r-6,-3l365,322r-5,-1l354,318r-5,-1l349,323r31,40l512,369r4,l521,370r6,1l532,373r7,3l544,378r7,3l556,385r6,4l567,393r5,6l577,404r2,6l582,415r3,7l585,429r,3l582,435r-1,2l577,440r-5,3l568,444r-5,3l558,448r-4,l548,448r-5,l539,447r-4,-3l531,440r-3,-5l525,429r-1,-5l524,419r,-4l524,410r,-4l524,402r,-3l525,396r-1,-1l524,393r-1,l521,395r-4,2l515,402r-6,5l502,415r-1,4l501,424r,4l501,432r,3l502,437r,2l504,441r1,3l506,445r2,3l509,450r1,2l510,454r2,2l512,461r9,-98l144,489r-90,l52,481r,-8l51,466r-1,-8l48,451r-1,-8l46,436r-2,-8l44,421r-1,-8l41,406r,-9l40,391r,-7l40,376r,-7l39,360r1,-6l40,345r,-6l41,330r,-8l43,315r1,-8l46,299r1,-7l50,284r1,-8l54,267r2,-8l59,252r4,-8l136,244r-2,7l133,259r-1,7l130,274r,8l129,291r-1,6l128,306r-2,8l126,322r,8l126,339r,8l125,355r1,8l126,371r,9l126,388r,7l128,403r,8l129,419r1,7l130,435r2,6l133,448r1,7l136,462r3,7l140,476r1,6l144,489,521,363r173,61l691,417r-3,-7l686,403r-3,-7l682,391r-3,-7l676,377r-2,-7l671,362r-2,-7l667,348r-3,-7l661,334r-1,-6l657,321r-2,-7l653,307r-2,-8l648,292r-1,-7l644,278r-1,-7l640,265r-3,-7l636,251r-3,-6l632,238r-3,-6l626,225r-1,-6l622,212r-1,-5l617,201r-4,-4l609,193r-4,-4l601,185r-6,-4l591,177r-4,-4l583,169r-4,-5l575,160r-5,-4l566,152r-6,-4l556,144r-5,-4l546,136r-6,-4l535,127r-6,-4l523,118r-7,-4l510,110r-6,-6l496,100r-7,-5l481,90r-8,-5l465,79r-8,-5l447,69r-9,-6l385,100,312,18r-4,-4l304,11,300,8,296,5,292,3,288,1r-4,l280,r-3,l273,1r-2,l268,3r-4,1l261,5r-3,3l256,11r-2,1l252,15r-2,4l248,22r-2,4l245,29r-1,4l244,37r-2,4l242,44r,4l242,52r,4l244,60r,4l245,69r75,83l316,154r-4,2l308,159r-5,3l299,164r-4,3l289,170r-4,3l281,175r-5,5l272,182r-5,3l262,188r-4,3l253,195r-4,2l244,200r-6,3l234,206r-5,1l225,210r-6,2l215,214r-5,1l206,217r-5,1l196,219r-5,2l186,221r-4,l176,221r-4,l164,207,17,212r-2,10l13,232r-3,9l9,251,6,262r-1,9l4,281,2,291r-1,9l1,311,,321r,9l,340r,10l,359r,10l,378r1,10l1,397r1,10l4,417r1,9l6,436r2,9l9,455r3,10l13,474r3,10l19,492r2,10l24,511r3,8l157,519r23,-45l261,489r4,l268,489r4,2l276,491r3,l283,489r4,l291,489r4,-1l299,488r4,-1l307,487r5,-2l316,485r6,-1l327,484r6,-2l339,482r6,-1l351,481r7,l365,480r8,l380,480r9,1l397,481r10,l416,482r10,2l436,485r11,2l458,489r5,l467,488r6,l478,488r4,l488,488r5,-1l497,487r5,-2l506,485r6,-1l516,484r4,-2l525,482r4,-1l533,481r6,-1l543,478r4,l551,477r4,-1l559,474r4,l567,473r3,-1l574,472r4,-2l581,469r4,l587,467r3,-1l593,466r36,45l711,548r3,3l718,552r3,2l725,555r2,-1l730,554r3,-2l734,551r2,-3l737,546r,-3l737,539r,-4l736,530r-3,-5l730,519,680,424r14,l521,363xe" fillcolor="black [3213]" strokecolor="black [3213]" strokeweight="0">
                  <v:stroke endcap="round"/>
                  <v:shadow color="#243f60 [1604]" offset="1pt"/>
                  <v:path arrowok="t" o:connecttype="custom" o:connectlocs="432,335;696,521;712,568;663,548;672,521;638,354;621,380;632,434;605,422;578,366;406,126;449,107;508,149;570,209;602,243;617,273;633,328;667,453;642,410;648,377;450,504;391,491;355,487;273,498;190,490;153,441;151,361;219,272;378,232;398,280;425,374;358,349;564,422;585,483;533,470;525,435;511,487;52,518;40,412;51,303;130,326;130,442;529,398;677,381;645,283;613,207;554,149;463,81;284,0;250,28;324,166;266,206;203,239;9,275;0,415;21,551;291,536;355,528;464,536;528,529;582,517;735,608;690,465" o:connectangles="0,0,0,0,0,0,0,0,0,0,0,0,0,0,0,0,0,0,0,0,0,0,0,0,0,0,0,0,0,0,0,0,0,0,0,0,0,0,0,0,0,0,0,0,0,0,0,0,0,0,0,0,0,0,0,0,0,0,0,0,0,0,0"/>
                </v:shape>
                <v:shape id="Freeform 164" o:spid="_x0000_s1036" style="position:absolute;left:313;top:362;width:1031;height:2552;visibility:visible;mso-wrap-style:square;v-text-anchor:top" coordsize="102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GQssQA&#10;AADbAAAADwAAAGRycy9kb3ducmV2LnhtbERPS2sCMRC+C/6HMEIvUrNtUepqlOKDeulBW1Bv42bc&#10;Xd1MwibV9d83QsHbfHzPGU8bU4kL1b60rOCll4AgzqwuOVfw8718fgfhA7LGyjIpuJGH6aTdGmOq&#10;7ZXXdNmEXMQQ9ikqKEJwqZQ+K8ig71lHHLmjrQ2GCOtc6hqvMdxU8jVJBtJgybGhQEezgrLz5tco&#10;GOz84mvr3k7Ncp4t+lt23cPnXqmnTvMxAhGoCQ/xv3ul4/wh3H+JB8jJ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nxkLLEAAAA2wAAAA8AAAAAAAAAAAAAAAAAmAIAAGRycy9k&#10;b3ducmV2LnhtbFBLBQYAAAAABAAEAPUAAACJAwAAAAA=&#10;" path="m119,r,23l121,45r8,22l139,88r12,19l163,125r14,15l190,154r11,6l210,167r8,8l225,184r5,7l234,196r2,4l237,201r-3,20l230,241r-8,21l214,282r-9,21l197,323r-4,21l190,363r3,24l202,406r12,19l229,440r15,15l256,467r9,13l268,491r-19,11l232,514r-16,14l202,543r-12,16l182,577r-7,21l174,621r1,22l179,662r7,16l194,692r9,11l214,710r11,6l237,717r2,-1l243,714r5,-3l255,706r8,-4l270,696r8,-7l284,684r-10,-3l263,677r-11,-7l241,663r-9,-9l224,644r-4,-11l218,621r2,-10l224,603r4,-7l234,589r7,-5l249,578r10,-2l268,573r2,1l274,578r5,5l286,588r8,7l302,599r8,4l317,604r29,-2l375,595r25,-11l425,572r22,-11l469,550r19,-7l507,540r29,l534,554r-8,18l513,591r-16,19l480,628r-18,16l443,658r-16,10l404,680r-20,15l368,711r-14,21l345,753r-8,24l333,802r-1,27l489,794r6,1l501,799r8,6l519,811r9,7l538,824r9,4l554,829r1,l559,829r6,l571,829r8,l586,829r8,l601,829r,-13l594,803r-8,-12l579,780r-8,-11l565,761r-6,-7l555,750r-1,-2l553,748r-5,l542,748r-8,l524,748r-11,l501,748r-12,l503,736r13,-11l530,713r12,-13l553,688r8,-12l566,665r3,-13l570,640r4,-14l579,613r6,-15l590,583r6,-16l600,554r1,-14l609,544r12,4l633,555r14,8l659,573r11,14l677,602r4,19l682,633r5,11l693,657r8,12l710,680r11,12l732,705r12,12l726,725r-17,14l693,755r-14,19l667,798r-8,24l652,850r-1,30l650,903r-4,24l639,949r-10,19l620,984r-12,12l597,1005r-12,2l584,1002r-5,-7l573,990r-8,-6l557,980r-9,-3l542,976r-6,-1l528,976r-9,1l511,981r-7,6l499,995r-6,8l491,1013r-2,11l491,1035r5,9l503,1053r9,7l523,1065r11,4l544,1071r10,1l575,1069r25,-8l623,1049r24,-18l668,1009r19,-25l702,957r10,-30l718,902r8,-23l734,857r11,-20l756,821r12,-12l779,800r12,-2l813,799r20,4l849,810r13,8l873,828r7,11l885,850r2,12l885,869r-4,8l873,884r-9,8l853,899r-13,6l823,909r-16,1l790,913r-18,7l756,932r-13,14l730,961r-9,16l716,992r-3,15l709,1053r-10,39l683,1128r-20,30l639,1183r-29,18l582,1212r-29,4l536,1214r-14,-1l508,1210r-12,-4l486,1201r-6,-6l476,1190r-2,-6l474,1183r,-4l474,1173r,-7l474,1160r,-9l474,1143r,-7l454,1136r-16,-1l425,1135r-11,l406,1139r-6,7l398,1158r-2,17l383,1171r-16,-10l348,1146r-19,-19l311,1108r-13,-21l288,1069r-4,-15l282,1071r-3,16l276,1105r-2,18l272,1140r-2,18l268,1176r-1,18l267,1210r1,17l270,1243r2,17l276,1275r7,13l290,1301r9,12l315,1331r17,18l348,1365r16,15l381,1393r19,9l422,1408r23,2l454,1409r10,-5l474,1397r10,-10l493,1375r7,-14l505,1346r2,-16l517,1336r10,9l535,1356r7,11l547,1378r4,12l553,1401r1,9l551,1420r-5,11l536,1441r-12,11l512,1461r-13,7l486,1473r-12,2l458,1468r-15,-7l427,1453r-15,-8l398,1436r-15,-8l369,1420r-15,-8l338,1404r-15,-9l307,1389r-16,-7l275,1375r-18,-6l240,1365r-19,-4l217,1341r-4,-22l209,1298r-4,-22l201,1256r-4,-21l193,1216r-3,-17l189,1188r,-11l190,1164r3,-15l197,1134r4,-17l205,1101r7,-18l217,1066r7,-16l230,1035r9,-15l245,1006r8,-12l260,983r8,-8l283,962r19,-13l326,936r27,-14l383,912r31,-9l445,898r29,-3l485,896r11,5l507,907r9,9l524,925r7,10l535,946r1,9l538,953r4,-11l546,924r,-21l540,883,526,864,500,850r-39,-6l447,846r-14,1l416,851r-16,6l384,862r-16,7l352,876r-15,7l321,891r-15,7l291,905r-12,7l265,917r-10,4l245,925r-8,2l228,924r-8,-8l214,902r-4,-17l208,869r,-16l206,839r,-10l198,843r-9,16l179,877r-11,19l158,916r-8,20l144,955r-3,20l141,994r-2,19l137,1033r-2,20l131,1072r-2,18l127,1106r,12l129,1162r8,44l148,1250r16,45l182,1339r20,45l224,1428r21,45l267,1517r21,44l309,1605r18,43l342,1690r11,41l361,1771r3,40l363,1833r-5,24l352,1881r-10,23l329,1926r-16,16l292,1953r-24,4l268,1949r,-9l268,1929r,-14l268,1901r,-14l268,1874r,-13l257,1848r-9,-13l241,1822r-5,-15l232,1793r-3,-14l228,1764r,-15l229,1735r,-15l230,1707r3,-16l234,1678r2,-14l237,1650r,-13l236,1632r-6,-8l222,1613r-9,-12l201,1590r-14,-10l174,1574r-15,-3l128,1572r-30,2l71,1576r-24,3l27,1582r-15,3l3,1586r-3,1l1,1589r6,4l15,1598r12,6l40,1609r17,6l75,1619r21,1l116,1623r17,7l150,1639r13,11l175,1664r8,14l189,1690r1,11l189,1719r-4,22l179,1764r-5,25l167,1813r-5,24l158,1859r-2,17l159,1892r8,17l178,1929r15,19l208,1967r16,16l240,1997r13,8l245,2019r-8,8l229,2033r-7,1l214,2031r-8,-5l198,2018r-8,-13l182,2033r-7,27l167,2086r-8,28l152,2141r-6,26l140,2192r-5,24l133,2230r,14l135,2260r4,18l143,2297r7,18l156,2334r10,18l175,2370r11,16l198,2401r12,13l224,2425r15,8l253,2438r15,2l284,2425r11,-24l303,2375r2,-27l303,2322r-7,-22l284,2285r-16,-6l259,2330r-10,32l239,2375r-10,l220,2362r-11,-25l199,2303r-9,-40l191,2253r3,-12l198,2229r7,-15l212,2197r9,-18l232,2162r11,-21l255,2120r13,-20l283,2077r15,-24l314,2030r16,-23l346,1982r18,-25l373,1941r11,-21l395,1896r11,-26l414,1844r6,-24l426,1798r1,-17l429,1763r2,-19l434,1724r4,-20l442,1683r3,-20l446,1641r-1,-21l441,1601r-10,-14l416,1579r-17,-7l380,1568r-19,-3l345,1561r-13,-5l350,1548r17,-3l381,1543r14,2l410,1549r15,3l441,1554r20,2l473,1554r13,-4l503,1545r14,-7l534,1530r13,-9l559,1513r10,-8l577,1495r8,-12l593,1469r7,-17l606,1434r6,-19l615,1395r1,-17l613,1356r-5,-21l598,1319r-13,-14l569,1294r-19,-7l530,1282r-23,-2l500,1282r-7,1l485,1287r-7,6l472,1301r-6,8l462,1319r-1,11l456,1341r-11,10l433,1358r-6,3l406,1356r-22,-14l363,1321r-18,-24l329,1269r-14,-26l305,1219r-6,-20l317,1184r21,10l363,1205r24,11l412,1227r25,8l461,1242r24,5l507,1249r28,-2l562,1245r26,-7l612,1231r23,-10l658,1210r21,-12l701,1183r20,-15l740,1151r20,-16l779,1116r19,-18l817,1079r19,-21l854,1039r,26l854,1087r2,19l858,1124r7,16l877,1155r16,16l918,1184r-11,-23l900,1143r-5,-15l893,1113r2,-14l899,1083r8,-19l918,1039r,-11l916,1012r-1,-21l914,969r-2,-20l912,929r2,-12l918,910r8,-3l938,905r15,l968,906r13,6l993,921r8,12l1004,953r19,-21l505,399r7,5l516,413r4,9l522,435r1,12l523,461r,15l523,491r-30,5l466,498r-25,l416,495r-20,-4l376,485r-18,-7l344,469r-14,-8l318,450,307,440r-8,-11l291,419r-5,-9l282,402r-3,-9l276,384r-1,-14l272,354r-1,-17l270,319r-2,-15l268,292r,-10l271,269r3,-13l275,244r3,-12l279,221r1,-14l280,193r2,-15l292,193r10,15l309,223r4,16l314,254r-1,15l307,284r-8,15l306,299r7,l318,299r7,l330,299r7,l342,299r6,l346,300r-1,4l342,310r-2,7l337,325r-3,7l333,340r-1,7l364,428r5,-6l380,411r11,-11l396,395r15,-3l427,389r14,-2l454,384r12,l477,384r11,3l496,391,119,xe" fillcolor="black [3213]" strokecolor="black [3213]" strokeweight="0">
                  <v:stroke endcap="round"/>
                  <v:shadow color="#243f60 [1604]" offset="1pt"/>
                  <v:path arrowok="t" o:connecttype="custom" o:connectlocs="229,201;197,424;184,631;252,778;222,680;298,651;542,606;343,850;567,907;567,825;538,780;611,591;722,744;656,1015;550,1068;520,1160;730,986;894,918;768,1020;561,1330;482,1269;373,1270;272,1286;370,1509;525,1461;507,1605;311,1520;192,1312;249,1100;504,985;508,930;283,998;202,922;131,1192;313,1756;272,2141;236,1961;234,1777;3,1735;165,1805;161,2070;210,2216;137,2473;272,2669;224,2583;272,2297;432,1967;405,1719;481,1700;622,1548;493,1408;351,1419;515,1366;810,1201;914,1250;928,1003;524,452;364,523;275,368;296,211;343,327;386,450" o:connectangles="0,0,0,0,0,0,0,0,0,0,0,0,0,0,0,0,0,0,0,0,0,0,0,0,0,0,0,0,0,0,0,0,0,0,0,0,0,0,0,0,0,0,0,0,0,0,0,0,0,0,0,0,0,0,0,0,0,0,0,0,0,0"/>
                </v:shape>
                <v:shape id="Freeform 165" o:spid="_x0000_s1037" style="position:absolute;left:412;top:220;width:2420;height:1120;visibility:visible;mso-wrap-style:square;v-text-anchor:top" coordsize="2401,10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5WS08AA&#10;AADbAAAADwAAAGRycy9kb3ducmV2LnhtbERPTWvCQBC9F/oflil4q5sqBo2uUgRB8FQVwduQHZPY&#10;7GyaHTX217sHwePjfc8WnavVldpQeTbw1U9AEefeVlwY2O9Wn2NQQZAt1p7JwJ0CLObvbzPMrL/x&#10;D123UqgYwiFDA6VIk2kd8pIchr5viCN38q1DibAttG3xFsNdrQdJkmqHFceGEhtalpT/bi/OQEqF&#10;/P0vzweph7t0cj+6zSg4Y3of3fcUlFAnL/HTvbYGBnF9/BJ/gJ4/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5WS08AAAADbAAAADwAAAAAAAAAAAAAAAACYAgAAZHJzL2Rvd25y&#10;ZXYueG1sUEsFBgAAAAAEAAQA9QAAAIUDAAAAAA==&#10;" path="m,126r23,-1l45,128r21,7l87,146r20,12l124,172r15,15l153,200r6,11l167,221r9,8l184,236r6,6l196,246r4,1l201,248r19,-2l240,242r19,-9l279,224r21,-8l320,207r20,-4l360,200r22,5l402,213r17,13l436,240r13,15l463,269r12,8l486,281r10,-20l508,243r13,-18l535,210r17,-11l570,189r21,-6l612,181r22,2l653,187r16,7l682,203r11,10l700,225r5,12l707,250r-2,1l704,255r-3,6l697,268r-5,8l686,283r-6,8l674,298r-2,-11l667,274r-6,-12l654,251r-9,-9l635,235r-11,-6l612,229r-9,2l595,233r-7,6l581,246r-5,8l570,262r-2,10l565,281r1,2l569,287r5,7l580,300r5,9l591,317r2,7l595,329r-3,32l585,391r-11,27l564,444r-11,25l542,491r-7,21l533,532r,33l546,562r18,-9l581,539r19,-16l619,505r16,-21l647,465r10,-18l670,424r15,-21l703,385r18,-13l743,361r23,-7l790,348r27,-1l781,513r1,5l786,525r7,10l800,544r6,11l812,564r4,8l817,579r,1l817,584r,6l817,598r,8l817,614r,9l817,629r-15,l790,623r-11,-9l769,606r-10,-8l751,591r-7,-7l740,580r-1,-1l739,577r,-4l739,568r,-8l739,550r,-12l739,527r,-14l727,527r-12,15l703,555r-11,14l680,580r-13,10l655,595r-12,3l631,599r-12,4l604,608r-15,5l574,620r-14,4l546,628r-13,1l535,639r6,11l546,664r8,13l565,690r12,11l593,709r19,4l623,714r12,6l647,727r12,8l672,745r10,11l694,768r13,12l715,761r12,-18l743,727r19,-15l785,699r24,-8l836,684r30,-1l888,682r23,-5l933,669r19,-8l968,650r12,-12l988,625r3,-13l986,612r-6,-6l975,599r-4,-8l967,583r-3,-8l961,568r,-3l963,555r1,-9l968,538r5,-9l980,523r8,-6l998,514r10,-1l1019,514r10,6l1037,528r6,10l1049,549r4,11l1054,569r2,10l1053,602r-8,25l1031,651r-16,25l994,699r-25,20l941,735r-30,10l887,751r-23,9l843,771r-19,9l808,793r-13,12l789,817r-3,13l787,853r4,19l798,889r8,15l816,915r10,6l839,927r10,1l856,927r7,-4l871,915r8,-10l886,894r7,-14l897,864r1,-17l901,828r6,-18l919,794r14,-15l948,765r15,-9l977,750r14,-3l1035,743r41,-11l1111,716r29,-22l1165,669r17,-29l1193,610r4,-31l1196,562r-2,-16l1192,532r-4,-11l1182,512r-5,-9l1171,499r-5,-1l1165,498r-4,l1155,498r-6,l1140,498r-6,l1126,498r-7,l1119,477r-1,-18l1118,444r,-11l1122,425r6,-7l1140,416r17,-2l1153,401r-10,-17l1128,365r-17,-19l1091,327r-19,-16l1054,302r-15,-4l1056,295r16,-3l1089,290r16,-3l1123,284r17,-1l1158,281r18,-1l1192,280r17,1l1224,283r16,4l1255,291r14,7l1281,306r12,10l1310,332r16,16l1343,365r14,16l1371,399r9,21l1386,440r2,25l1387,476r-5,11l1375,498r-9,11l1353,518r-13,7l1325,531r-16,1l1316,543r8,10l1335,561r10,7l1356,573r12,3l1379,579r9,l1398,576r11,-5l1419,561r10,-12l1438,536r7,-13l1450,510r2,-12l1445,481r-7,-16l1430,449r-8,-16l1414,417r-8,-15l1398,385r-8,-15l1382,354r-8,-15l1367,321r-7,-16l1353,287r-5,-18l1343,250r-4,-19l1318,226r-20,-4l1277,218r-21,-4l1235,210r-19,-3l1197,203r-16,-3l1170,199r-11,l1146,200r-15,3l1116,207r-16,4l1084,217r-16,5l1050,229r-15,7l1019,243r-13,8l992,258r-12,8l969,273r-8,8l948,296r-14,21l921,342r-12,28l898,402r-8,31l884,466r-2,32l883,509r4,12l894,532r8,11l911,551r11,7l933,564r9,1l938,566r-10,5l910,573r-20,l870,566,852,550,839,523r-6,-42l833,468r3,-17l840,436r4,-16l849,403r7,-18l863,369r7,-16l876,336r7,-15l890,306r7,-14l902,280r4,-12l910,258r1,-8l910,239r-8,-8l890,225r-16,-5l857,218r-16,-1l826,216r-9,l831,209r16,-10l864,188r19,-11l902,166r20,-8l942,152r19,-2l979,150r20,-3l1018,146r20,-5l1056,139r17,-2l1089,135r12,l1145,137r43,9l1231,158r44,15l1318,192r45,22l1407,236r43,23l1495,283r43,22l1581,327r42,19l1665,361r40,12l1744,381r39,3l1805,383r23,-4l1852,370r23,-11l1895,346r16,-18l1922,306r4,-25l1918,281r-9,l1898,281r-14,l1871,281r-14,l1845,281r-12,l1820,269r-14,-10l1793,253r-14,-6l1766,243r-15,-3l1736,239r-13,l1708,239r-15,1l1680,242r-15,2l1651,246r-15,1l1623,248r-14,l1605,247r-6,-5l1588,233r-11,-9l1565,211r-9,-15l1549,181r-3,-15l1547,133r2,-30l1552,74r2,-24l1557,29r3,-15l1561,4r1,-4l1564,2r4,5l1572,15r6,13l1584,43r4,16l1592,78r1,22l1596,121r7,19l1612,157r12,15l1636,184r14,8l1662,199r11,1l1690,199r22,-4l1735,188r25,-7l1785,176r23,-7l1829,165r18,-2l1860,166r18,8l1897,187r20,13l1936,217r16,16l1965,250r10,15l1987,257r9,-9l2002,240r1,-8l2000,224r-5,-8l1987,209r-12,-9l2000,192r27,-8l2054,174r26,-8l2107,159r25,-7l2157,146r24,-5l2194,140r14,l2224,143r18,3l2260,151r18,7l2297,166r17,8l2332,185r16,11l2363,209r12,13l2386,236r8,14l2399,266r2,15l2386,298r-22,11l2339,316r-27,2l2285,316r-22,-6l2248,298r-5,-17l2293,270r31,-9l2337,250r-1,-10l2322,229r-24,-9l2266,210r-39,-10l2217,202r-11,3l2193,209r-15,7l2163,222r-17,10l2128,243r-20,12l2088,268r-22,15l2045,298r-23,15l1999,331r-24,16l1950,365r-24,19l1910,394r-20,11l1866,414r-25,11l1816,433r-25,7l1770,446r-18,1l1735,449r-18,2l1697,455r-20,4l1657,464r-22,1l1615,466r-22,-1l1576,461r-14,-10l1554,436r-7,-18l1543,398r-4,-19l1535,361r-5,-14l1523,368r-4,17l1519,401r2,15l1523,429r3,15l1529,462r1,19l1529,495r-3,15l1521,527r-7,16l1506,560r-8,15l1491,587r-8,11l1473,606r-12,8l1446,623r-17,8l1411,638r-18,5l1374,646r-18,1l1335,645r-21,-6l1298,628r-13,-14l1274,598r-8,-21l1260,555r-1,-23l1260,524r3,-8l1267,507r6,-8l1279,492r10,-5l1298,483r11,-2l1320,476r9,-12l1336,453r3,-6l1333,425r-13,-23l1300,381r-23,-19l1250,346r-26,-14l1200,321r-19,-5l1166,329r11,24l1188,377r10,26l1208,431r9,27l1224,484r4,25l1229,532r-1,29l1225,590r-5,26l1212,642r-10,24l1192,690r-12,22l1166,734r-15,20l1135,775r-17,20l1100,816r-19,19l1062,854r-19,21l1023,894r26,l1070,894r21,1l1108,899r16,7l1139,919r14,17l1166,961r-23,-11l1124,942r-15,-6l1096,935r-15,1l1066,942r-18,8l1023,963r-11,-2l996,960r-20,-2l955,957r-21,l917,957r-12,1l898,961r-3,10l893,983r-2,15l894,1013r4,14l907,1039r12,9l938,1050r-20,21l393,531r6,7l407,542r10,2l429,547r12,2l456,549r15,l486,549r4,-32l492,488r-1,-26l490,438r-6,-22l479,395r-7,-19l464,359r-9,-13l445,333,434,322r-9,-9l414,305r-9,-6l397,294r-9,-3l378,290r-14,-3l349,285r-16,-1l316,283r-15,-2l289,281r-8,l267,284r-12,1l243,288r-11,2l220,291r-13,3l193,294r-15,1l193,306r15,10l221,322r15,5l251,329r15,-1l281,324r15,-8l296,321r,6l296,333r,7l296,346r,7l296,359r,6l297,364r4,-2l306,359r7,-4l321,353r8,-3l337,348r7,-1l424,384r-6,4l407,399r-12,11l390,414r-3,17l383,446r-1,15l379,475r,13l379,501r3,11l387,520,,126xe" fillcolor="black [3213]" strokecolor="black [3213]" strokeweight="0">
                  <v:stroke endcap="round"/>
                  <v:shadow color="#243f60 [1604]" offset="1pt"/>
                  <v:path arrowok="t" o:connecttype="custom" o:connectlocs="186,258;388,224;580,207;713,285;622,250;595,338;554,615;778,387;830,639;756,639;715,607;541,688;682,815;925,740;977,621;1059,589;901,821;840,1007;933,868;1216,633;1158,545;1161,420;1176,307;1379,416;1336,594;1468,572;1389,351;1199,219;1008,282;901,570;853,572;911,319;845,229;1090,150;1607,358;1956,307;1794,266;1625,265;1585,4;1650,188;1890,182;2027,236;2260,157;2439,307;2359,250;2098,310;1798,487;1571,457;1553,542;1415,703;1287,554;1297,396;1249,581;1099,913;1142,1030;919,1048;413,593;480,411;339,311;197,335;300,386;413,436" o:connectangles="0,0,0,0,0,0,0,0,0,0,0,0,0,0,0,0,0,0,0,0,0,0,0,0,0,0,0,0,0,0,0,0,0,0,0,0,0,0,0,0,0,0,0,0,0,0,0,0,0,0,0,0,0,0,0,0,0,0,0,0,0,0"/>
                </v:shape>
                <v:shape id="Freeform 166" o:spid="_x0000_s1038" style="position:absolute;left:617;top:550;width:2233;height:2374;visibility:visible;mso-wrap-style:square;v-text-anchor:top" coordsize="2216,22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XcNMUA&#10;AADbAAAADwAAAGRycy9kb3ducmV2LnhtbESPT2vCQBTE70K/w/IKXqRukoNIdJVQqFYo4j8KvT2y&#10;zyQ0+zZkt0n89l1B8DjMzG+Y5XowteiodZVlBfE0AkGcW11xoeBy/nibg3AeWWNtmRTcyMF69TJa&#10;Yqptz0fqTr4QAcIuRQWl900qpctLMuimtiEO3tW2Bn2QbSF1i32Am1omUTSTBisOCyU29F5S/nv6&#10;Mwo2162Ofy51tfuaH27mrCffs2yv1Ph1yBYgPA3+GX60P7WCJIb7l/AD5O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Bdw0xQAAANsAAAAPAAAAAAAAAAAAAAAAAJgCAABkcnMv&#10;ZG93bnJldi54bWxQSwUGAAAAAAQABAD1AAAAigMAAAAA&#10;" path="m876,896r5,-8l880,878r-4,-11l869,858r-10,-9l853,843r-6,-5l845,837r-2,-18l839,803r-4,-15l830,773r-7,-11l819,752r-4,-5l814,744r6,-2l827,741r9,-3l845,734r9,-4l862,727r8,-1l877,725r7,1l890,727r10,3l908,734r9,4l925,741r8,1l939,744r23,-2l983,737r19,-7l1018,721r15,-13l1043,694r6,-16l1052,662r1,-24l1055,614r4,-24l1063,567r4,-23l1072,523r4,-20l1080,483r2,-8l1083,467r1,-8l1086,449r1,-8l1090,433r2,-7l1098,420r5,-2l1110,418r9,2l1129,423r9,4l1148,431r6,3l1161,435r7,2l1177,438r10,3l1198,444r9,2l1215,449r6,2l1225,452r16,-1l1260,445r21,-7l1301,429r21,-10l1340,408r15,-11l1367,387r14,-15l1396,359r13,-14l1423,333r12,-11l1447,313r9,-5l1463,307r12,l1487,307r11,l1510,307r12,l1535,307r12,l1557,307r18,-2l1592,304r18,-3l1627,296r18,-6l1663,283r16,-7l1695,268r16,-9l1727,249r15,-11l1757,227r15,-12l1785,202r14,-12l1812,178r11,-13l1835,149r15,-21l1867,106r18,-21l1902,64r19,-19l1939,31r7,-1l1951,34r5,7l1960,52r4,9l1967,71r3,7l1970,80r12,11l1994,101r12,10l2018,119r12,5l2043,128r12,2l2067,128r13,-2l2096,122r18,-5l2133,113r20,-4l2172,105r19,-4l2208,96r4,-3l2215,89r1,-7l2216,74r,-9l2215,59r-3,-6l2208,49r-6,-4l2195,43r-8,-1l2177,42r-8,1l2161,45r-8,1l2145,48r-9,2l2125,53r-10,6l2105,64r-10,4l2086,74r-10,4l2067,80r-7,l2053,79r-8,-4l2039,71r-7,-6l2025,60r-4,-6l2018,49r-5,-12l2005,27r-10,-8l1985,12,1973,6,1960,2,1948,1,1939,r-10,1l1917,6r-12,7l1892,23r-14,9l1866,43r-12,11l1843,64r-19,21l1804,108r-22,23l1762,154r-19,24l1726,197r-15,16l1700,226r-15,12l1668,248r-20,8l1627,263r-20,5l1588,271r-17,3l1557,274r-17,l1522,271r-16,-1l1493,265r-12,-2l1471,261r-5,-2l1463,259r-12,1l1436,265r-15,7l1405,281r-15,9l1375,301r-13,11l1351,323r-15,14l1320,350r-17,14l1284,377r-18,10l1250,396r-15,7l1225,404r-10,-1l1203,401r-12,-3l1177,396r-12,-3l1156,390r-7,-1l1146,387r-6,-1l1132,385r-9,-3l1115,379r-6,-2l1102,374r-4,-2l1097,371r-9,1l1080,375r-8,6l1066,387r-7,9l1052,407r-5,12l1041,433r-4,16l1032,466r-3,19l1025,504r-3,22l1021,549r-1,24l1020,599r-2,20l1013,638r-8,18l994,674r-12,14l968,699r-13,6l940,708r-16,l908,705r-16,-1l877,700r-12,-3l854,696r-7,-3l845,693r-14,3l816,699r-15,1l787,701r-15,3l761,708r-8,7l749,725r3,12l761,753r12,18l788,789r15,18l814,822r6,12l819,841r-8,2l799,838r-14,-8l770,819,754,807,739,795,725,785r-14,-6l702,779r-7,7l691,797r-3,15l687,829r-3,16l683,860r-3,14l681,877r2,5l685,892r3,14l691,921r3,16l695,955r1,19l694,991r-7,15l676,1019r-15,11l645,1040r-19,8l606,1052r-20,2l561,1054r-24,1l516,1056r-22,3l475,1062r-19,4l440,1070r-15,6l411,1081r-11,6l389,1093r-8,7l374,1108r-5,7l366,1125r-1,8l365,1134r2,5l369,1144r4,8l376,1161r1,6l380,1176r,5l380,1184r2,5l384,1199r4,11l390,1222r2,14l394,1250r,12l393,1276r-5,15l378,1307r-9,18l357,1343r-14,18l328,1376r-13,15l305,1402r-10,13l284,1429r-10,15l266,1461r-6,15l254,1491r-1,12l253,1506r3,5l257,1521r4,12l264,1548r1,17l268,1583r,18l268,1614r-3,17l262,1650r-5,20l252,1692r-9,21l234,1731r-12,15l210,1757r-16,15l175,1790r-22,17l130,1828r-24,21l84,1869r-21,21l53,1901r-10,11l32,1924r-11,12l13,1950r-7,12l1,1975,,1987r1,12l2,2010r4,13l12,2035r6,11l26,2054r10,8l47,2067r5,2l57,2073r7,7l70,2087r4,8l78,2104r1,6l79,2116r-3,9l72,2136r-5,10l63,2157r-6,10l52,2178r-3,9l47,2197r-2,8l44,2213r-1,8l41,2230r,8l41,2246r3,7l47,2260r4,4l57,2267r7,1l72,2269r7,l87,2267r6,-3l95,2260r4,-18l105,2224r4,-20l113,2184r4,-19l121,2146r3,-16l126,2116r2,-11l126,2093r-4,-13l117,2068r-8,-12l99,2043r-9,-12l79,2019r-3,l70,2016r-10,-3l51,2009r-11,-4l33,1999r-4,-6l31,1987r13,-18l63,1950r20,-18l105,1914r20,-17l145,1882r16,-13l173,1858r12,-14l198,1831r12,-14l222,1802r11,-15l243,1772r10,-17l262,1739r8,-16l277,1706r7,-16l289,1672r6,-18l297,1636r2,-18l300,1601r,-13l300,1576r,-14l300,1550r,-14l300,1524r,-11l300,1503r1,-5l307,1489r8,-10l326,1466r12,-15l351,1436r14,-14l380,1407r9,-12l400,1378r11,-19l420,1339r9,-21l436,1298r6,-20l443,1262r-1,-6l440,1250r-2,-9l435,1232r-3,-10l429,1213r-1,-9l427,1198r-2,-7l423,1182r-4,-9l416,1163r-4,-9l409,1145r,-6l412,1133r5,-4l424,1125r8,-1l440,1121r8,-2l458,1119r8,-1l474,1117r15,-4l508,1108r20,-5l552,1097r24,-4l601,1089r24,-2l649,1085r18,-3l681,1076r14,-11l706,1050r9,-17l722,1014r4,-19l727,974r-1,-5l725,962r-3,-10l719,943r-3,-10l714,923r-2,-8l711,908r,-7l714,893r1,-8l719,875r3,-9l723,858r3,-9l726,844r1,1l734,848r8,4l753,856r13,4l781,864r16,3l815,869r1,2l822,875r6,9l836,891r10,6l857,901r9,l876,896xe" fillcolor="black [3213]" strokecolor="black [3213]" strokeweight="0">
                  <v:stroke endcap="round"/>
                  <v:shadow color="#243f60 [1604]" offset="1pt"/>
                  <v:path arrowok="t" o:connecttype="custom" o:connectlocs="856,897;848,808;931,808;1065,742;1098,520;1137,459;1225,489;1375,434;1497,336;1634,330;1800,235;1951,49;2012,99;2146,128;2250,71;2187,50;2092,88;2025,21;1907,35;1737,233;1564,300;1443,298;1286,424;1167,426;1104,407;1045,530;998,753;860,759;764,807;797,908;697,907;705,1045;569,1154;395,1197;382,1271;400,1369;309,1535;261,1665;256,1852;86,2045;1,2189;64,2277;57,2372;44,2466;101,2455;124,2277;40,2195;163,2045;274,1886;304,1710;344,1588;448,1399;431,1304;438,1230;584,1197;738,1089;721,987;754,932;859,982" o:connectangles="0,0,0,0,0,0,0,0,0,0,0,0,0,0,0,0,0,0,0,0,0,0,0,0,0,0,0,0,0,0,0,0,0,0,0,0,0,0,0,0,0,0,0,0,0,0,0,0,0,0,0,0,0,0,0,0,0,0,0"/>
                </v:shape>
                <v:group id="Group 167" o:spid="_x0000_s1039" style="position:absolute;left:8934;top:231;width:2562;height:2680" coordorigin="8934,231" coordsize="2562,26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8zzNLwwAAANsAAAAP&#10;AAAAAAAAAAAAAAAAAKoCAABkcnMvZG93bnJldi54bWxQSwUGAAAAAAQABAD6AAAAmgMAAAAA&#10;">
                  <v:shape id="Freeform 168" o:spid="_x0000_s1040" style="position:absolute;left:11005;top:637;width:112;height:112;visibility:visible;mso-wrap-style:square;v-text-anchor:top" coordsize="111,1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k4ncQA&#10;AADbAAAADwAAAGRycy9kb3ducmV2LnhtbESPT2vCQBTE7wW/w/KE3uquEYukriL+gZ6kprbnR/aZ&#10;BLNvQ3Y10U/vFgoeh5n5DTNf9rYWV2p95VjDeKRAEOfOVFxoOH7v3mYgfEA2WDsmDTfysFwMXuaY&#10;Gtfxga5ZKESEsE9RQxlCk0rp85Is+pFriKN3cq3FEGVbSNNiF+G2lolS79JixXGhxIbWJeXn7GI1&#10;7Kdqmx9+dl+/G3U7di5R2X121vp12K8+QATqwzP83/40GpIJ/H2JP0Au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45OJ3EAAAA2wAAAA8AAAAAAAAAAAAAAAAAmAIAAGRycy9k&#10;b3ducmV2LnhtbFBLBQYAAAAABAAEAPUAAACJAwAAAAA=&#10;" path="m47,62r7,l62,63r10,3l81,69r8,4l97,77r8,4l111,87,63,95r-33,8l10,107,,104,,96,4,77,12,45,23,r5,6l34,14r4,8l42,30r1,10l46,48r1,7l47,62xe" fillcolor="black [3213]" strokecolor="black [3213]" strokeweight="0">
                    <v:stroke endcap="round"/>
                    <v:shadow color="#243f60 [1604]" offset="1pt"/>
                    <v:path arrowok="t" o:connecttype="custom" o:connectlocs="47,68;54,68;64,69;74,72;83,75;91,80;99,85;107,89;113,95;65,104;30,113;10,117;0,114;0,105;4,85;12,49;23,0;28,6;34,16;38,24;42,32;43,44;46,52;47,61;47,68" o:connectangles="0,0,0,0,0,0,0,0,0,0,0,0,0,0,0,0,0,0,0,0,0,0,0,0,0"/>
                  </v:shape>
                  <v:shape id="Freeform 169" o:spid="_x0000_s1041" style="position:absolute;left:10876;top:524;width:347;height:352;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B2CsUA&#10;AADbAAAADwAAAGRycy9kb3ducmV2LnhtbESPQUvDQBSE74L/YXmCN7tpEJHYbSmFQkkvWnvQ22v2&#10;uUmbfZtmX5v4711B8DjMzDfMbDH6Vl2pj01gA9NJBoq4CrZhZ2D/vn54BhUF2WIbmAx8U4TF/PZm&#10;hoUNA7/RdSdOJQjHAg3UIl2hdaxq8hgnoSNO3lfoPUqSvdO2xyHBfavzLHvSHhtOCzV2tKqpOu0u&#10;3sD2sDmsS5dPz5/bQY7lhytleDXm/m5cvoASGuU//NfeWAP5I/x+ST9Az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oHYKxQAAANsAAAAPAAAAAAAAAAAAAAAAAJgCAABkcnMv&#10;ZG93bnJldi54bWxQSwUGAAAAAAQABAD1AAAAigMAAAAA&#10;" path="m314,131r-50,3l266,136r1,4l270,145r4,7l276,159r3,8l280,175r2,7l249,264r-5,-5l235,248,224,237r-6,-5l187,233r-25,1l139,240r-18,8l107,260,97,278r-7,22l89,329r30,4l147,336r26,l196,334r21,-4l237,326r18,-7l270,311r13,-8l295,293r10,-9l313,273r7,-10l325,252r3,-11l329,232r1,-6l332,215r2,-14l337,185r3,-18l342,149r2,-16l344,119,340,3r-16,l309,3r-16,l276,3r-16,l244,3,228,1,212,,202,,187,,171,3,154,5,136,8r-15,3l111,12r-7,2l94,16,84,20,73,26,62,33,51,41,42,51,32,63,24,77,16,92r-6,18l6,129,1,151,,174r,26l3,229r4,30l35,258r22,-7l73,241,85,226r9,-18l98,186r3,-27l103,129r-6,-6l86,112,74,103,69,97,150,63r6,1l165,66r6,2l179,71r7,3l191,77r5,1l197,79r,-5l197,68r,-6l197,56r,-5l197,44r,-6l197,33r15,8l227,46r14,3l256,51r14,-2l284,44r15,-7l314,27r-9,17l298,60r-4,14l293,88r1,12l298,111r7,11l314,131xe" fillcolor="black [3213]" strokecolor="black [3213]" strokeweight="0">
                    <v:stroke endcap="round"/>
                    <v:shadow color="#243f60 [1604]" offset="1pt"/>
                    <v:path arrowok="t" o:connecttype="custom" o:connectlocs="268,147;271,154;278,167;283,183;286,200;248,284;228,260;191,256;141,263;109,285;92,329;121,366;177,369;221,362;259,350;287,332;311,312;326,289;334,264;336,248;340,221;346,183;350,146;346,3;315,3;280,3;248,3;216,0;191,0;156,5;123,13;106,16;86,22;64,37;42,56;24,85;10,120;1,166;0,220;7,284;57,276;87,248;100,204;105,141;88,123;71,107;158,70;174,74;190,82;200,86;201,82;201,68;201,56;201,42;216,45;245,53;274,53;305,41;311,48;300,82;300,110;311,134" o:connectangles="0,0,0,0,0,0,0,0,0,0,0,0,0,0,0,0,0,0,0,0,0,0,0,0,0,0,0,0,0,0,0,0,0,0,0,0,0,0,0,0,0,0,0,0,0,0,0,0,0,0,0,0,0,0,0,0,0,0,0,0,0,0"/>
                  </v:shape>
                  <v:shape id="Freeform 170" o:spid="_x0000_s1042" style="position:absolute;left:8943;top:231;width:2418;height:1089;visibility:visible;mso-wrap-style:square;v-text-anchor:top" coordsize="2399,10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R8hsUA&#10;AADbAAAADwAAAGRycy9kb3ducmV2LnhtbESPQWvCQBSE7wX/w/IK3ppNg9aQuooEBXMpVEvr8TX7&#10;mgSzb0N2NfHfdwsFj8PMfMMs16NpxZV611hW8BzFIIhLqxuuFHwcd08pCOeRNbaWScGNHKxXk4cl&#10;ZtoO/E7Xg69EgLDLUEHtfZdJ6cqaDLrIdsTB+7G9QR9kX0nd4xDgppVJHL9Igw2HhRo7ymsqz4eL&#10;UXCafVFe7NLCbcxniid9Xny/bZWaPo6bVxCeRn8P/7f3WkEyh78v4QfI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lHyGxQAAANsAAAAPAAAAAAAAAAAAAAAAAJgCAABkcnMv&#10;ZG93bnJldi54bWxQSwUGAAAAAAQABAD1AAAAigMAAAAA&#10;" path="m2399,124r-23,-2l2355,125r-22,8l2313,143r-19,12l2277,167r-15,14l2248,194r-6,11l2235,215r-8,9l2219,229r-7,6l2207,239r-5,1l2201,242r-19,-3l2162,235r-20,-9l2122,217r-21,-8l2081,200r-20,-4l2042,194r-23,4l2000,206r-19,14l1967,233r-15,15l1940,262r-12,8l1917,274r-11,-19l1894,237r-14,-16l1866,206r-17,-12l1832,185r-20,-7l1789,177r-22,1l1748,183r-16,6l1719,198r-11,9l1701,218r-5,11l1694,242r2,1l1697,247r3,5l1705,259r4,9l1715,276r6,8l1727,291r2,-11l1733,268r7,-11l1747,246r9,-10l1766,229r11,-5l1789,224r9,1l1806,229r7,4l1820,240r5,7l1831,255r2,10l1836,274r-1,2l1831,280r-5,5l1821,292r-7,8l1810,309r-4,7l1805,322r3,31l1814,381r11,26l1837,432r11,23l1859,477r7,21l1868,517r,30l1855,544r-18,-8l1818,524r-18,-17l1782,490r-16,-18l1752,453r-9,-17l1731,413r-15,-21l1700,376r-20,-14l1659,351r-24,-8l1611,339r-27,-2l1619,501r-1,4l1614,512r-6,9l1601,529r-6,10l1589,549r-4,9l1584,565r,1l1584,570r,6l1584,583r,7l1584,598r,8l1584,613r13,l1610,606r12,-8l1632,590r11,-7l1651,576r7,-6l1662,566r1,-1l1663,564r,-4l1663,553r,-9l1663,535r,-11l1663,513r,-12l1676,513r10,14l1698,540r13,13l1723,565r12,8l1746,579r12,2l1770,583r13,4l1797,591r15,6l1826,603r15,4l1855,612r13,1l1864,621r-4,11l1853,646r-8,14l1836,672r-14,11l1808,690r-19,4l1777,695r-11,4l1754,706r-12,8l1731,724r-12,11l1707,746r-13,11l1686,739r-13,-18l1657,706r-19,-15l1615,680r-24,-9l1564,665r-30,-3l1511,661r-23,-4l1467,650r-19,-8l1432,631r-13,-11l1411,607r-2,-12l1414,594r7,-4l1426,583r6,-8l1436,566r2,-8l1440,551r1,-4l1440,539r-2,-8l1434,523r-5,-7l1421,510r-8,-5l1403,502r-10,-1l1382,502r-10,5l1364,514r-7,10l1352,533r-4,11l1347,555r-2,10l1348,587r8,23l1368,635r18,23l1407,680r25,19l1459,714r29,10l1512,731r23,8l1557,749r19,9l1592,771r12,11l1612,794r3,12l1614,828r-4,19l1603,865r-8,14l1585,890r-11,7l1564,902r-12,2l1545,902r-8,-4l1530,890r-8,-10l1515,868r-5,-14l1506,839r-2,-18l1502,803r-7,-16l1483,771r-14,-14l1455,745r-17,-10l1424,729r-15,-2l1364,723r-39,-10l1290,697r-30,-21l1236,651r-17,-28l1208,594r-4,-30l1205,547r2,-15l1209,518r4,-12l1219,496r5,-6l1229,485r6,-1l1236,484r4,l1246,484r6,l1259,484r8,l1275,484r7,l1282,464r1,-17l1283,432r,-11l1279,413r-6,-6l1260,405r-16,-2l1248,390r10,-17l1273,355r18,-19l1310,318r21,-13l1348,295r15,-4l1347,288r-16,-3l1313,283r-18,-3l1278,277r-18,-1l1243,273r-18,l1209,273r-16,1l1177,276r-16,3l1146,284r-14,5l1120,298r-12,9l1091,324r-18,15l1057,355r-15,17l1030,390r-9,19l1015,429r-3,24l1014,462r5,11l1026,484r9,10l1048,503r13,7l1076,516r16,1l1085,528r-8,10l1066,546r-10,7l1045,558r-12,4l1022,564r-10,1l1003,562r-11,-5l983,547,972,535r-9,-14l956,509r-6,-14l949,484r7,-16l963,453r8,-15l979,422r8,-15l995,392r8,-15l1011,362r8,-15l1027,331r7,-15l1041,299r7,-18l1053,263r4,-17l1061,226r20,-4l1103,218r20,-4l1145,209r20,-4l1185,200r19,-4l1220,194r11,-2l1242,194r13,1l1270,196r15,4l1301,205r16,5l1335,215r16,7l1367,229r15,7l1397,243r13,8l1422,259r11,7l1441,274r12,15l1467,309r12,24l1492,361r11,30l1511,421r6,32l1519,484r-1,11l1514,506r-7,11l1499,527r-9,8l1480,542r-11,4l1460,547r3,2l1473,553r18,2l1511,555r20,-5l1550,535r14,-26l1569,469r-1,-14l1566,440r-4,-15l1557,409r-5,-17l1545,376r-7,-17l1531,343r-8,-15l1517,313r-7,-15l1503,285r-5,-13l1494,261r-4,-10l1488,243r3,-10l1499,225r13,-5l1529,215r16,-2l1561,211r13,-1l1584,210r-14,-7l1554,194r-17,-11l1518,172r-19,-10l1479,154r-19,-6l1441,147r-19,-1l1403,144r-20,-3l1364,137r-19,-2l1328,132r-16,-2l1300,129r-44,3l1213,140r-43,11l1126,167r-43,18l1038,206r-43,22l950,250r-43,23l864,295r-43,21l779,333r-41,17l697,361r-39,8l619,372r-22,-2l573,366r-23,-7l527,350,506,336,490,320,479,299r-4,-25l483,274r9,l503,274r14,l530,274r14,l557,274r12,l583,263r12,-9l608,247r15,-5l636,237r14,-2l665,233r15,l693,233r15,2l721,236r15,1l750,239r13,1l777,242r13,l794,240r8,-5l813,228r12,-11l836,206r9,-14l852,178r3,-15l853,130r-1,-30l849,73,847,48,844,29,841,13,840,3,839,r-2,2l833,7r-5,10l822,28r-5,15l812,59r-4,19l806,99r-2,19l797,137r-10,15l777,166r-14,12l750,187r-12,5l727,194r-18,-2l688,188r-23,-4l641,177r-25,-5l593,167r-21,-4l554,162r-15,3l522,173r-19,11l484,198r-19,15l449,229r-13,15l428,258r-14,-8l406,242r-5,-9l399,225r3,-7l407,210r8,-8l428,194r-27,-7l374,178r-26,-8l321,163r-27,-8l269,148r-25,-5l220,137r-13,-1l193,136r-16,3l159,141r-18,6l123,152r-19,9l87,169,69,180,53,191,38,203,26,215,15,229,7,244,2,259,,274r15,17l38,302r26,7l91,311r25,-2l138,303r15,-12l158,274r-50,-9l77,254,64,244r,-11l77,224r24,-10l135,203r39,-9l184,195r12,3l208,202r15,7l239,215r17,10l274,236r20,11l314,259r21,15l358,288r22,17l403,320r23,17l451,354r24,18l491,381r20,11l535,403r26,11l587,422r23,7l631,435r18,1l666,438r19,2l704,443r20,4l744,451r21,3l786,454r20,-1l825,448r14,-9l847,424r6,-18l858,387r2,-19l864,351r6,-14l878,358r2,16l882,390r-2,13l876,418r-2,14l871,450r-1,19l871,481r4,15l880,513r7,16l895,544r8,16l911,572r8,9l929,590r12,7l955,605r17,8l990,620r18,4l1027,628r18,1l1066,627r21,-6l1103,610r13,-13l1127,580r7,-19l1139,540r2,-23l1139,510r-1,-8l1134,495r-6,-8l1120,480r-8,-5l1103,470r-11,-1l1081,464r-11,-11l1064,442r-3,-6l1066,414r14,-22l1100,372r24,-19l1151,336r26,-14l1201,313r19,-6l1235,322r-10,22l1215,369r-11,25l1193,420r-8,26l1178,470r-5,25l1172,517r1,29l1176,573r6,26l1189,624r9,23l1209,671r12,21l1236,713r15,21l1267,754r16,19l1302,793r18,19l1339,831r20,19l1378,869r-26,l1331,869r-19,2l1294,875r-16,7l1263,893r-15,17l1235,934r23,-10l1275,916r15,-4l1305,909r13,1l1335,916r18,8l1378,935r10,-1l1405,932r20,-1l1446,930r21,l1486,930r12,1l1504,934r3,8l1510,954r,15l1508,984r-5,15l1494,1012r-13,8l1463,1023r20,18l2007,514r-5,7l1994,527r-10,2l1972,532r-12,1l1946,533r-14,l1917,533r-6,-30l1910,475r,-27l1913,425r4,-22l1922,384r7,-18l1938,350r8,-14l1957,324r10,-11l1977,305r10,-7l1996,291r8,-4l2012,284r10,-1l2035,280r17,-1l2068,277r17,-1l2100,274r12,l2122,274r13,3l2147,279r12,2l2171,283r11,2l2196,287r13,1l2224,288r-15,11l2194,309r-14,7l2165,320r-15,1l2135,320r-15,-4l2105,307r,6l2105,318r,7l2105,331r,6l2105,343r,7l2105,355r-1,-1l2100,353r-5,-3l2088,346r-8,-3l2073,340r-8,-1l2058,337r-79,35l1984,377r11,10l2006,398r5,5l2014,418r2,17l2019,448r3,14l2022,475r,10l2019,496r-4,9l2399,124xe" fillcolor="black [3213]" strokecolor="black [3213]" strokeweight="0">
                    <v:stroke endcap="round"/>
                    <v:shadow color="#243f60 [1604]" offset="1pt"/>
                    <v:path arrowok="t" o:connecttype="custom" o:connectlocs="2255,251;2051,217;1862,203;1727,276;1817,245;1842,328;1885,595;1661,376;1610,623;1684,623;1725,591;1898,671;1759,792;1512,719;1462,603;1379,573;1536,800;1599,981;1507,844;1224,617;1279,529;1278,408;1263,299;1058,407;1103,577;972,557;1050,346;1240,212;1432,275;1538,553;1588,557;1527,312;1595,222;1350,144;835,346;483,300;646,259;814,257;854,3;789,182;547,181;413,230;179,152;0,300;79,245;341,300;641,476;867,445;885,526;1024,683;1152,542;1142,386;1190,566;1341,888;1295,1002;1522,1019;2026,576;1959,401;2101,303;2244,327;2139,376;2027,424" o:connectangles="0,0,0,0,0,0,0,0,0,0,0,0,0,0,0,0,0,0,0,0,0,0,0,0,0,0,0,0,0,0,0,0,0,0,0,0,0,0,0,0,0,0,0,0,0,0,0,0,0,0,0,0,0,0,0,0,0,0,0,0,0,0"/>
                  </v:shape>
                  <v:shape id="Freeform 171" o:spid="_x0000_s1043" style="position:absolute;left:10435;top:338;width:1061;height:2553;visibility:visible;mso-wrap-style:square;v-text-anchor:top" coordsize="105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JQ6cUA&#10;AADbAAAADwAAAGRycy9kb3ducmV2LnhtbESPS2/CMBCE70j9D9ZW6gWBUw6oBAxKX6K3inePq3ib&#10;BOJ1ZLsQ+PU1EhLH0cx8o5nMWlOLIzlfWVbw3E9AEOdWV1woWK8+ey8gfEDWWFsmBWfyMJs+dCaY&#10;anviBR2XoRARwj5FBWUITSqlz0sy6Pu2IY7er3UGQ5SukNrhKcJNLQdJMpQGK44LJTb0VlJ+WP4Z&#10;BfvR/HXzsdpus58uu8som5v3751ST49tNgYRqA338K39pRUMhnD9En+AnP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wlDpxQAAANsAAAAPAAAAAAAAAAAAAAAAAJgCAABkcnMv&#10;ZG93bnJldi54bWxQSwUGAAAAAAQABAD1AAAAigMAAAAA&#10;" path="m929,r1,23l927,45r-6,22l910,87r-12,20l884,124r-15,16l856,153r-11,7l836,168r-8,9l821,185r-6,7l811,197r-1,4l809,203r2,19l815,242r9,21l833,283r8,21l849,325r4,20l856,364r-4,22l844,407r-14,18l817,441r-15,14l789,468r-9,13l776,492r21,11l814,515r18,14l846,544r11,16l867,578r6,21l875,621r-2,22l869,662r-6,16l853,692r-9,11l832,711r-12,6l807,718r-1,-1l802,715r-5,-4l790,707r-8,-6l775,696r-8,-5l760,684r11,-3l783,677r12,-7l806,663r9,-9l822,644r6,-11l828,621r-2,-10l824,603r-6,-7l811,589r-8,-5l795,580r-9,-5l776,573r-1,1l771,578r-7,6l758,589r-9,6l741,600r-6,4l729,606r-31,-3l669,596,642,585,616,573,592,562,570,551r-20,-7l530,541r-33,l500,555r10,16l523,590r16,20l557,627r20,18l596,659r17,10l636,681r20,15l674,712r13,20l698,754r7,23l710,803r2,26l549,795r-6,1l536,799r-9,5l518,811r-11,7l499,823r-8,5l484,829r-1,l479,829r-6,l465,829r-8,l449,829r-8,l434,829r,-14l441,803r8,-12l457,780r8,-10l472,762r7,-7l483,751r1,-2l485,749r4,l495,749r8,l512,749r12,l535,749r14,l535,737,520,726,507,714,493,701,483,689,473,678r-5,-12l465,655r-1,-12l460,629r-4,-15l450,597r-6,-15l439,567r-4,-14l434,541r-9,4l414,549r-14,6l387,563r-12,11l364,586r-8,15l352,621r-1,12l345,645r-7,13l330,669r-9,12l310,693r-12,13l286,718r19,8l322,739r16,16l353,776r12,21l373,823r7,28l382,880r1,23l387,926r8,22l403,967r11,17l426,998r12,8l452,1009r,-6l457,996r7,-5l472,985r8,-4l488,978r7,-1l497,976r10,1l516,978r8,4l532,988r7,7l545,1003r2,10l549,1024r-2,11l542,1044r-8,8l524,1061r-10,5l503,1070r-10,2l484,1073r-23,-3l437,1062r-24,-12l388,1032r-23,-21l346,985,330,958r-9,-30l314,903r-8,-23l295,858r-9,-19l274,822,262,810r-13,-8l237,799r-23,1l196,804r-17,6l165,818r-11,11l147,840r-5,11l140,863r2,7l146,877r8,8l163,893r11,7l187,906r17,4l220,911r19,3l256,921r16,12l287,947r14,15l310,978r5,15l318,1009r4,45l333,1094r16,35l371,1159r24,25l423,1202r30,11l484,1217r16,l516,1214r14,-3l541,1207r9,-4l558,1198r4,-7l563,1185r,-1l563,1180r,-6l563,1168r,-9l563,1152r,-8l563,1137r21,l601,1136r15,-1l627,1136r8,4l642,1147r2,11l646,1176r13,-4l675,1162r19,-15l713,1128r19,-19l747,1088r9,-18l760,1055r3,17l766,1088r2,18l771,1122r3,18l775,1158r1,18l778,1194r,16l776,1228r-1,16l771,1259r-4,15l760,1290r-8,12l743,1314r-16,18l710,1348r-16,17l678,1380r-18,12l640,1403r-20,6l596,1412r-11,-2l574,1405r-11,-7l553,1387r-10,-13l536,1361r-5,-15l530,1329r-11,7l510,1346r-9,11l495,1368r-6,11l487,1391r-3,11l484,1412r3,9l492,1431r9,11l514,1451r12,10l539,1468r12,5l563,1475r17,-7l596,1461r16,-7l627,1446r16,-8l658,1429r16,-8l689,1412r16,-7l720,1396r17,-6l753,1381r18,-5l789,1370r18,-4l826,1362r4,-20l834,1320r4,-21l842,1277r4,-20l849,1236r4,-18l856,1202r1,-11l857,1178r-1,-13l853,1150r-4,-15l845,1118r-5,-16l834,1084r-6,-17l821,1051r-7,-15l806,1021r-7,-14l791,995r-7,-11l776,976,762,963,741,950,717,936,689,922,658,911r-31,-8l594,897r-31,-2l553,896r-12,4l530,907r-11,8l511,925r-7,11l499,947r-2,9l496,954r-4,-13l489,925r,-21l496,884r16,-19l539,851r41,-6l593,847r16,1l624,852r16,6l656,863r18,6l690,876r16,8l722,891r15,6l752,904r14,7l778,917r12,5l799,925r8,3l818,925r8,-8l832,903r5,-16l838,870r2,-16l841,839r,-10l848,843r9,16l868,878r11,19l890,917r8,20l903,956r3,20l906,993r2,21l910,1033r4,21l917,1073r1,18l921,1107r,13l918,1163r-8,43l898,1251r-15,44l864,1340r-22,44l821,1429r-23,44l775,1518r-22,44l732,1606r-19,43l698,1691r-12,41l678,1772r-3,40l677,1834r4,24l689,1882r11,23l713,1927r18,16l752,1954r24,4l776,1950r,-9l776,1928r,-12l776,1902r,-13l776,1875r,-13l789,1849r9,-13l805,1823r5,-15l814,1794r3,-14l818,1765r,-15l818,1736r-1,-15l815,1706r-2,-14l811,1677r-1,-13l809,1650r,-14l810,1632r5,-8l824,1614r9,-12l845,1591r15,-11l875,1573r15,-2l922,1572r30,1l980,1576r24,3l1024,1581r15,3l1049,1586r4,1l1051,1588r-5,4l1038,1598r-12,5l1011,1610r-16,6l976,1620r-22,1l934,1624r-19,7l899,1640r-15,11l872,1665r-8,12l857,1690r-1,11l857,1719r4,21l868,1764r7,24l880,1813r7,23l891,1858r1,18l890,1891r-9,18l869,1928r-13,19l840,1967r-16,16l807,1997r-14,9l801,2019r8,9l817,2034r8,1l833,2034r8,-7l848,2019r8,-13l864,2034r8,26l881,2087r9,28l896,2141r7,26l910,2191r4,25l915,2230r,15l912,2261r-2,18l904,2297r-6,19l890,2335r-9,18l871,2371r-11,16l848,2403r-14,12l821,2426r-14,8l791,2440r-15,1l760,2426r-11,-23l743,2376r-3,-27l743,2323r5,-22l760,2286r16,-5l787,2331r10,30l807,2376r10,-1l828,2361r9,-24l846,2302r10,-39l855,2253r-3,-11l848,2228r-7,-15l834,2198r-9,-18l814,2163r-12,-21l790,2122r-15,-22l760,2078r-15,-24l728,2031r-16,-23l694,1983r-19,-25l666,1942r-11,-21l646,1897r-11,-26l627,1845r-7,-24l615,1799r-2,-17l612,1764r-3,-19l605,1725r-4,-20l597,1683r-1,-21l594,1642r2,-21l600,1602r9,-14l624,1580r18,-7l662,1569r19,-4l698,1561r14,-6l691,1547r-17,-3l659,1543r-15,1l631,1549r-15,2l598,1554r-18,1l566,1554r-15,-4l535,1546r-16,-7l503,1531r-15,-8l476,1514r-11,-8l457,1496r-8,-12l441,1470r-8,-17l426,1435r-5,-19l418,1396r-1,-19l419,1355r6,-20l435,1318r14,-13l465,1294r20,-7l507,1281r23,-1l538,1281r8,3l554,1288r8,6l569,1300r5,9l578,1318r2,11l585,1340r12,11l608,1359r5,3l635,1357r23,-14l678,1322r19,-24l713,1272r14,-28l737,1221r6,-19l729,1185r-23,10l682,1206r-26,11l629,1226r-26,10l577,1243r-24,4l530,1248r-29,-1l473,1244r-25,-5l422,1231r-24,-10l375,1210r-22,-12l332,1184r-21,-15l291,1152r-20,-17l251,1117r-19,-18l213,1080r-20,-21l174,1040r,26l174,1088r-1,19l169,1125r-7,16l150,1157r-18,15l108,1185r11,-23l127,1144r5,-16l134,1114r-2,-14l127,1084r-8,-19l107,1040r1,-11l109,1011r2,-20l112,969r,-21l112,930r-1,-12l108,911r-9,-3l86,906r-14,l57,907r-14,4l31,921r-8,12l20,952,,932,531,400r-7,5l520,414r-2,9l515,436r-1,12l514,462r,15l514,492r31,5l573,499r25,l623,496r21,-4l665,486r18,-7l700,470r13,-8l725,451r11,-10l745,430r8,-9l759,411r5,-8l767,394r1,-11l771,370r1,-15l774,337r1,-17l776,304r,-12l776,283r-2,-13l772,257r-2,-12l768,233r-1,-11l764,208r,-14l763,179r-11,15l743,209r-7,14l732,238r-3,15l731,268r4,17l743,300r-6,l732,299r-7,l718,299r-5,l706,299r-6,1l694,300r2,1l697,305r3,6l704,318r2,8l709,333r1,8l712,348r-37,81l671,423,660,412,650,401r-4,-5l629,392r-14,-3l600,386r-14,-1l573,383r-12,2l550,388r-8,4l929,xe" fillcolor="black [3213]" strokecolor="black [3213]" strokeweight="0">
                    <v:stroke endcap="round"/>
                    <v:shadow color="#243f60 [1604]" offset="1pt"/>
                    <v:path arrowok="t" o:connecttype="custom" o:connectlocs="833,202;865,423;881,633;809,778;840,679;761,651;508,607;715,850;487,907;487,826;515,781;440,592;325,745;393,1012;503,1069;532,1161;318,987;149,919;276,1021;492,1331;571,1268;685,1271;788,1286;688,1509;527,1461;547,1605;749,1521;870,1315;811,1101;549,984;547,931;778,997;860,922;932,1193;744,1757;788,2142;826,1962;827,1777;1065,1735;898,1806;904,2069;853,2217;926,2474;788,2670;840,2582;787,2297;625,1968;652,1720;574,1700;427,1549;562,1409;707,1420;538,1365;236,1202;129,1251;113,1004;528,453;693,524;786,368;764,212;716,327;670,451" o:connectangles="0,0,0,0,0,0,0,0,0,0,0,0,0,0,0,0,0,0,0,0,0,0,0,0,0,0,0,0,0,0,0,0,0,0,0,0,0,0,0,0,0,0,0,0,0,0,0,0,0,0,0,0,0,0,0,0,0,0,0,0,0,0"/>
                  </v:shape>
                  <v:shape id="Freeform 172" o:spid="_x0000_s1044" style="position:absolute;left:8934;top:552;width:2250;height:2359;visibility:visible;mso-wrap-style:square;v-text-anchor:top" coordsize="2232,2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NBSMQA&#10;AADbAAAADwAAAGRycy9kb3ducmV2LnhtbESPQWvCQBSE74L/YXkFL1I3CmpJXUUERaQXYw89vmZf&#10;k7TZt2F3jdFf3xUEj8PMfMMsVp2pRUvOV5YVjEcJCOLc6ooLBZ+n7esbCB+QNdaWScGVPKyW/d4C&#10;U20vfKQ2C4WIEPYpKihDaFIpfV6SQT+yDXH0fqwzGKJ0hdQOLxFuajlJkpk0WHFcKLGhTUn5X3Y2&#10;Co4fbXa77rbTYc6H8feXHLpfSUoNXrr1O4hAXXiGH+29VjCZw/1L/AF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JTQUjEAAAA2wAAAA8AAAAAAAAAAAAAAAAAmAIAAGRycy9k&#10;b3ducmV2LnhtbFBLBQYAAAAABAAEAPUAAACJAwAAAAA=&#10;" path="m1350,891r8,6l1368,895r11,-5l1388,883r8,-8l1403,867r4,-6l1408,858r18,-1l1442,854r15,-5l1472,843r10,-5l1492,832r5,-2l1500,828r1,7l1503,843r2,8l1509,860r4,8l1516,876r1,8l1519,891r-2,7l1516,906r-3,9l1509,924r-4,8l1503,941r-2,8l1500,954r1,24l1507,1000r6,19l1523,1037r12,13l1548,1060r17,7l1581,1069r23,2l1628,1072r23,4l1674,1080r23,6l1717,1091r20,6l1756,1101r8,1l1772,1102r8,2l1790,1105r8,1l1806,1109r7,3l1818,1117r3,6l1821,1130r-3,8l1815,1148r-4,9l1807,1167r-3,8l1803,1182r-1,7l1800,1197r-2,10l1795,1217r-3,10l1790,1235r-2,7l1787,1246r1,17l1794,1282r6,22l1810,1324r9,21l1830,1364r11,15l1850,1392r15,13l1879,1419r13,15l1904,1448r11,12l1923,1471r5,10l1930,1487r,13l1930,1512r,13l1930,1537r,12l1930,1562r,12l1930,1586r1,18l1933,1622r2,18l1941,1657r5,18l1953,1692r6,16l1968,1725r9,16l1986,1758r11,15l2008,1788r12,15l2032,1816r12,14l2056,1842r13,11l2085,1866r20,16l2127,1899r21,18l2168,1934r19,20l2201,1971r1,7l2198,1985r-7,6l2180,1996r-9,4l2162,2003r-7,1l2152,2006r-11,11l2132,2029r-9,11l2114,2052r-5,13l2105,2077r-1,12l2105,2102r3,13l2112,2132r4,18l2120,2169r4,20l2128,2208r4,20l2137,2245r3,5l2144,2252r7,2l2159,2255r8,l2174,2252r5,-1l2183,2247r4,-7l2189,2233r1,-8l2190,2215r-1,-9l2187,2198r-1,-9l2185,2181r-3,-10l2179,2160r-5,-9l2168,2141r-4,-9l2159,2122r-4,-11l2152,2102r,-7l2154,2088r4,-7l2162,2073r5,-7l2172,2059r6,-4l2183,2052r12,-5l2205,2040r8,-11l2220,2018r5,-12l2229,1993r1,-12l2232,1971r-2,-9l2225,1951r-7,-14l2209,1925r-10,-14l2189,1899r-11,-13l2168,1875r-20,-20l2125,1834r-23,-20l2079,1793r-23,-19l2038,1756r-17,-14l2009,1731r-12,-15l1988,1697r-8,-19l1973,1656r-5,-19l1965,1616r-3,-16l1962,1586r,-18l1965,1551r1,-18l1970,1518r3,-13l1974,1496r3,-6l1977,1487r-1,-12l1970,1461r-6,-15l1955,1430r-9,-15l1935,1400r-11,-14l1914,1375r-14,-15l1887,1344r-14,-20l1861,1307r-11,-20l1842,1271r-7,-14l1834,1246r1,-9l1837,1224r3,-13l1842,1197r3,-12l1848,1175r1,-7l1850,1165r2,-6l1853,1152r3,-9l1858,1135r3,-8l1864,1122r1,-5l1866,1116r-1,-8l1862,1100r-5,-9l1850,1085r-8,-7l1831,1071r-12,-6l1806,1060r-16,-4l1773,1050r-18,-2l1736,1043r-22,-2l1691,1039r-23,-1l1643,1038r-20,-1l1604,1031r-18,-8l1569,1012r-14,-12l1544,986r-6,-14l1535,957r,-16l1538,924r1,-16l1543,891r3,-12l1547,868r3,-7l1550,858r-3,-13l1544,831r-1,-17l1542,799r-3,-13l1535,775r-7,-8l1519,762r-12,3l1490,775r-17,13l1455,804r-17,13l1423,828r-12,6l1404,832r-1,-8l1407,812r8,-14l1426,783r12,-15l1450,751r9,-15l1465,723r,-10l1458,706r-11,-4l1433,699r-17,-1l1400,697r-15,-3l1372,691r-3,1l1364,694r-10,3l1341,699r-15,3l1310,705r-18,1l1274,708r-17,-3l1243,698r-14,-11l1218,673r-9,-16l1201,638r-4,-21l1195,597r,-25l1194,547r-1,-23l1190,503r-3,-20l1183,465r-4,-18l1174,432r-6,-14l1163,406r-7,-10l1150,387r-9,-7l1135,376r-10,-3l1117,372r-1,l1112,375r-6,1l1098,379r-8,4l1083,384r-8,3l1070,387r-3,l1062,390r-10,1l1042,394r-12,4l1016,399r-13,3l990,402r-13,-1l962,395r-16,-8l928,376,911,364,893,350,879,336,864,322,853,311,840,300,826,290,811,280r-16,-8l780,265r-15,-6l753,258r-2,1l745,261r-9,2l724,266r-15,3l693,272r-18,1l658,274r-14,l628,272r-19,-3l589,263r-22,-6l547,248r-17,-9l515,226,504,214,489,198,472,178,454,155,434,132,414,109,393,85,373,65,362,54,352,43,340,32,327,22,314,14,302,7,290,2,278,,265,2,255,3,243,7r-13,4l220,18r-8,8l203,37r-4,11l197,54r-4,5l186,66r-7,4l171,76r-8,2l156,81r-5,l141,78,131,74,121,69,110,65r-9,-6l90,54,81,51,71,48,63,47,55,46,47,44,39,43r-8,l23,43r-7,3l9,48,5,52,3,58,1,65,,73r,8l3,88r2,6l9,96r18,6l44,106r21,4l84,114r18,4l121,122r16,4l151,129r11,2l174,129r12,-4l198,120r12,-9l222,102,234,92,247,81r,-3l249,72r3,-10l256,51r4,-10l265,33r7,-4l278,30r17,16l314,63r17,22l349,107r18,22l381,148r12,17l404,177r14,12l431,202r14,12l460,225r14,12l489,247r16,11l522,266r16,10l554,283r16,7l588,295r17,5l623,303r17,2l658,306r12,l682,306r13,l707,306r14,l733,306r11,l753,306r6,1l767,313r11,8l790,332r15,12l819,358r14,14l848,387r12,9l876,406r19,11l915,427r20,9l955,443r19,6l990,450r6,l1003,447r8,-1l1020,442r10,-3l1039,438r8,-3l1054,435r7,-2l1069,431r9,-4l1088,422r9,-2l1105,417r7,l1117,420r4,5l1125,432r2,8l1129,449r2,8l1131,465r1,8l1133,481r4,15l1141,516r6,22l1152,561r4,25l1160,610r3,25l1164,660r3,17l1174,692r11,14l1199,719r17,9l1234,736r19,4l1274,742r5,-2l1286,739r9,-3l1304,732r10,-4l1323,725r8,-1l1338,723r7,1l1353,725r8,3l1371,731r9,4l1388,738r8,1l1402,740r-2,2l1397,747r-4,10l1389,768r-4,12l1381,795r-2,17l1377,830r-2,1l1371,836r-9,7l1356,851r-7,11l1345,872r,10l1350,891xe" fillcolor="black [3213]" strokecolor="black [3213]" strokeweight="0">
                    <v:stroke endcap="round"/>
                    <v:shadow color="#243f60 [1604]" offset="1pt"/>
                    <v:path arrowok="t" o:connecttype="custom" o:connectlocs="1450,938;1529,931;1529,1020;1591,1167;1792,1206;1848,1245;1821,1343;1871,1510;1962,1641;1967,1795;2052,1973;2223,2138;2175,2207;2150,2353;2202,2468;2222,2396;2186,2293;2249,2221;2235,2091;2053,1906;1994,1716;1996,1583;1880,1408;1879,1278;1895,1212;1783,1147;1581,1094;1576,943;1531,837;1438,874;1439,764;1313,773;1215,626;1174,433;1108,419;1019,440;867,340;748,288;577,281;399,93;269,2;190,72;103,65;16,50;27,112;190,137;264,45;399,181;546,302;707,335;818,377;990,492;1079,474;1145,481;1174,641;1273,810;1367,792;1415,829;1371,944" o:connectangles="0,0,0,0,0,0,0,0,0,0,0,0,0,0,0,0,0,0,0,0,0,0,0,0,0,0,0,0,0,0,0,0,0,0,0,0,0,0,0,0,0,0,0,0,0,0,0,0,0,0,0,0,0,0,0,0,0,0,0"/>
                  </v:shape>
                </v:group>
                <v:shape id="Freeform 173" o:spid="_x0000_s1045" style="position:absolute;left:692;top:15945;width:111;height:110;visibility:visible;mso-wrap-style:square;v-text-anchor:top" coordsize="110,1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tfVr4A&#10;AADbAAAADwAAAGRycy9kb3ducmV2LnhtbERPTU/CQBC9m/gfNmPiTaZCoqSyEIOQcBU49Dh2x25j&#10;d7bpjrT+e/ZgwvHlfa82U+jMhYfURrHwPCvAsNTRtdJYOJ/2T0swSUkcdVHYwh8n2Kzv71ZUujjK&#10;J1+O2pgcIqkkC161LxFT7TlQmsWeJXPfcQikGQ4NuoHGHB46nBfFCwZqJTd46nnruf45/gYLH6+I&#10;6KvFl1RYbanTcbfTxtrHh+n9DYzypDfxv/vgLMzz2Pwl/wBcXw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pbX1a+AAAA2wAAAA8AAAAAAAAAAAAAAAAAmAIAAGRycy9kb3ducmV2&#10;LnhtbFBLBQYAAAAABAAEAPUAAACDAwAAAAA=&#10;" path="m63,44r-6,l49,42,39,40,30,37,22,33,13,29,5,25,,19,47,11,81,4,101,r9,l110,10r-4,19l98,60,88,105,82,99,77,92,73,84,70,75,67,67,65,59,63,51r,-7xe" fillcolor="black [3213]" strokecolor="black [3213]" strokeweight="0">
                  <v:stroke endcap="round"/>
                  <v:shadow color="#243f60 [1604]" offset="1pt"/>
                  <v:path arrowok="t" o:connecttype="custom" o:connectlocs="65,48;59,48;49,46;39,44;30,41;22,37;13,31;5,27;0,21;47,13;83,4;103,0;112,0;112,10;108,31;100,66;90,115;84,109;79,101;75,92;72,83;69,73;67,65;65,56;65,48" o:connectangles="0,0,0,0,0,0,0,0,0,0,0,0,0,0,0,0,0,0,0,0,0,0,0,0,0"/>
                </v:shape>
                <v:shape id="Freeform 174" o:spid="_x0000_s1046" style="position:absolute;left:587;top:15817;width:346;height:352;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6HZlMUA&#10;AADbAAAADwAAAGRycy9kb3ducmV2LnhtbESPQUvDQBSE74L/YXmCN7tpDqKx21IKhZJetPagt9fs&#10;c5M2+zbNvjbx37uC4HGYmW+Y2WL0rbpSH5vABqaTDBRxFWzDzsD+ff3wBCoKssU2MBn4pgiL+e3N&#10;DAsbBn6j606cShCOBRqoRbpC61jV5DFOQkecvK/Qe5Qke6dtj0OC+1bnWfaoPTacFmrsaFVTddpd&#10;vIHtYXNYly6fnj+3gxzLD1fK8GrM/d24fAElNMp/+K+9sQbyZ/j9kn6An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odmUxQAAANsAAAAPAAAAAAAAAAAAAAAAAJgCAABkcnMv&#10;ZG93bnJldi54bWxQSwUGAAAAAAQABAD1AAAAigMAAAAA&#10;" path="m30,206r49,-3l78,201r-1,-4l74,192r-3,-8l67,177r-2,-8l63,160r-1,-7l94,73r6,5l110,88r10,11l125,104r31,l182,101r23,-5l222,88,237,75r9,-16l253,37,255,8,225,3,197,1,171,,148,1,127,5r-21,6l89,16,74,25,61,33,48,42,39,52,31,63,24,73,19,84,16,94r-1,10l13,110r-1,11l9,134,7,151,4,169,1,186,,204r,14l4,333r16,l35,333r16,l67,333r16,l100,333r16,1l132,336r9,l156,336r16,-3l190,330r17,-2l222,325r11,-2l240,322r9,-3l260,315r11,-4l282,304r10,-9l302,285r9,-12l319,259r8,-15l334,227r4,-20l342,186r2,-23l344,137r-3,-29l337,78r-29,1l287,86,271,96r-12,14l249,129r-4,22l242,177r-1,30l246,212r13,11l269,234r6,6l194,273r-7,-2l179,270r-7,-3l164,263r-6,-3l152,258r-4,-2l147,255r,5l147,267r,6l147,280r,5l147,292r,5l147,304r-15,-8l117,289r-15,-3l89,285r-15,3l59,292r-15,7l30,310r9,-17l46,277r4,-15l51,249,50,237,46,225,39,215r-9,-9xe" fillcolor="black [3213]" strokecolor="black [3213]" strokeweight="0">
                  <v:stroke endcap="round"/>
                  <v:shadow color="#243f60 [1604]" offset="1pt"/>
                  <v:path arrowok="t" o:connecttype="custom" o:connectlocs="79,223;77,216;71,202;65,185;62,168;102,86;122,109;158,114;207,106;239,83;255,41;227,3;173,0;129,5;91,18;61,37;39,57;24,80;16,103;13,120;9,147;4,185;0,224;4,366;35,366;67,366;102,366;134,369;158,369;192,362;224,356;242,353;264,346;286,333;306,313;323,284;338,249;346,204;348,151;341,86;291,94;263,120;247,166;243,227;263,245;279,263;189,298;174,293;160,285;150,281;149,285;149,300;149,313;149,326;134,325;104,314;74,316;44,328;39,322;50,287;50,260;39,236" o:connectangles="0,0,0,0,0,0,0,0,0,0,0,0,0,0,0,0,0,0,0,0,0,0,0,0,0,0,0,0,0,0,0,0,0,0,0,0,0,0,0,0,0,0,0,0,0,0,0,0,0,0,0,0,0,0,0,0,0,0,0,0,0,0"/>
                </v:shape>
                <v:shape id="Freeform 175" o:spid="_x0000_s1047" style="position:absolute;left:8212;top:15956;width:743;height:581;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Jm1mcMA&#10;AADbAAAADwAAAGRycy9kb3ducmV2LnhtbERPy2rCQBTdF/oPwy10p5O2QUrMKFJq66OCj3zANXNN&#10;QjN30swY4987C6HLw3mn097UoqPWVZYVvAwjEMS51RUXCrLDfPAOwnlkjbVlUnAlB9PJ40OKibYX&#10;3lG394UIIewSVFB63yRSurwkg25oG+LAnWxr0AfYFlK3eAnhppavUTSSBisODSU29FFS/rs/GwXx&#10;92pptvrv5+vzXB3zzTqL53Wk1PNTPxuD8NT7f/HdvdAK3sL68CX8ADm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Jm1mcMAAADbAAAADwAAAAAAAAAAAAAAAACYAgAAZHJzL2Rv&#10;d25yZXYueG1sUEsFBgAAAAAEAAQA9QAAAIgDAAAAAA==&#10;" path="m522,192r-41,23l473,212r-7,l460,214r-7,2l447,221r-5,4l437,230r-4,6l429,242r-3,7l423,256r-3,7l419,270r-1,7l416,284r,5l481,215r41,-23l681,89r1,-3l683,82r3,-3l689,77r2,-4l693,68r2,-2l698,62r1,-3l701,55r1,-3l703,48r2,-3l705,41r-2,-3l702,36r-1,-2l698,34r-4,l690,36r-4,1l681,38r-6,3l671,44r-5,1l662,49r-4,3l655,55r-3,2l651,60r,3l652,66r,1l654,68r1,3l656,73r3,2l660,78r3,1l666,82r1,3l670,86r2,2l674,89r3,1l678,90r3,-1l522,192r113,40l633,232r-2,l629,230r-2,l625,229r-1,-2l623,226r-3,-1l619,223r-2,-2l617,219r-1,-3l615,214r,-3l613,208r,-3l613,203r,-4l613,196r,-4l613,188r2,-3l616,181r1,-4l619,173r1,-6l621,163r3,-4l627,155r2,-6l632,145r3,-5l621,140r-4,4l613,149r-4,4l606,158r-4,4l600,166r-3,4l594,173r-2,4l589,181r-3,4l585,189r-3,4l581,197r-3,4l577,205r-3,3l573,212r-2,4l570,221r-3,4l566,229r-1,4l563,236r-2,4l559,244r-1,4l557,252r-3,4l553,260r-3,4l549,269,400,440r4,3l407,444r4,1l415,448r3,1l422,452r3,2l429,455r2,1l435,458r4,l443,458r6,-2l454,455r6,-3l466,449r4,-4l476,443r4,-5l484,436r5,-4l493,428r6,-5l503,419r5,-4l512,411r6,-4l522,403r5,-4l531,393r5,-4l540,385r4,-4l550,377r4,-4l558,369r4,-5l566,360r3,-2l573,354r4,-3l579,348r3,-3l585,343r3,-3l590,337r2,-1l593,334r1,-1l596,332r1,-2l598,329r2,-3l601,325r,-3l602,321r2,-3l605,317r1,-3l606,311r2,-3l609,306r1,-3l610,299r2,-3l613,293r2,-4l616,286r1,-4l619,278r1,-4l621,270r2,-4l624,262r1,-6l628,252r1,-4l631,242r2,-5l635,232,522,192r122,18l671,140r-3,l664,140r-2,l659,141r-3,1l654,145r-3,2l648,149r-1,3l644,155r-1,4l640,162r-1,4l637,170r-1,3l635,177r,4l633,185r,3l633,192r-1,3l632,197r1,4l633,203r,2l635,207r1,1l637,210r2,1l640,211r1,-1l644,210,522,192,512,94r-11,l492,94r-10,l474,94r-8,l458,94r-7,l445,96r-7,l431,96r-5,1l420,99r-4,l411,100r-4,l403,101r-4,2l396,104r-4,l389,105r-4,2l383,107r-3,1l377,108r-2,2l372,110r-1,1l368,111r-3,1l363,112r-3,l357,112r-5,-1l345,110r-7,-2l332,107r-6,-2l319,104r-6,l307,103r-6,-2l294,101r-6,l282,100r-7,l270,100r-7,l257,100r-6,l244,100r-5,1l232,101r-7,2l220,103r-7,1l208,105r-7,l195,107r-6,1l182,111r-5,1l170,114r-6,2l158,118r-2,5l156,127r-1,6l154,138r-2,4l152,148r-1,5l151,159r-1,4l150,168r-2,6l148,179r,6l148,190r,6l148,201r,6l148,212r2,7l150,225r,5l151,237r1,5l152,249r2,7l155,263r1,7l158,277r1,7l160,290r2,9l164,307r53,l341,380r3,-5l346,371r4,-2l353,364r3,-4l358,358r3,-3l364,351r3,-3l369,345r3,-2l375,340r2,-3l380,334r3,-2l385,329r3,-3l389,322r2,-4l392,314r,-4l392,306r,-6l392,296r,-6l392,285r2,-4l394,275r1,-5l396,263r2,-5l400,252r30,-37l425,214r-6,l414,214r-4,1l404,216r-5,2l395,219r-6,3l385,225r-5,1l376,229r-5,3l365,233r-5,1l354,237r-5,1l349,232r31,-40l512,186r4,l522,185r5,-1l532,182r7,-3l544,177r7,-3l557,170r5,-4l567,162r6,-6l577,151r2,-6l582,140r3,-7l585,126r,-3l582,120r-1,-2l577,115r-4,-3l569,111r-6,-3l558,107r-4,l549,107r-6,l539,108r-4,3l531,115r-3,5l526,126r-2,5l524,136r,4l524,145r,4l524,153r,3l526,159r-2,1l524,162r-1,l522,160r-4,-2l515,153r-6,-5l503,140r-2,-4l501,131r,-4l501,123r,-3l503,118r,-2l504,114r1,-3l507,110r1,-3l509,105r2,-2l511,101r1,-2l512,94r10,98l144,66r-90,l53,74r,8l51,89r-1,8l49,104r-2,8l46,119r-2,8l44,134r-1,8l42,149r,9l40,164r,7l40,179r,7l39,195r1,6l40,210r,6l42,225r,8l43,240r1,8l46,256r1,7l50,271r1,8l54,288r3,8l59,303r4,8l136,311r-1,-7l133,296r-1,-7l131,281r,-8l129,264r-1,-6l128,249r-1,-8l127,233r,-8l127,216r,-8l125,200r2,-8l127,184r,-9l127,167r,-7l128,152r,-8l129,136r2,-7l131,120r1,-6l133,107r2,-7l136,93r3,-7l140,79r2,-6l144,66,522,192,694,131r-3,7l689,145r-3,7l683,159r-1,5l679,171r-2,7l674,185r-3,8l670,200r-3,7l664,214r-2,7l660,227r-2,7l655,241r-1,7l651,256r-3,7l647,270r-3,7l643,284r-3,6l637,297r-1,7l633,310r-1,7l629,323r-2,7l625,336r-2,7l621,348r-4,6l613,358r-4,4l605,366r-4,4l596,374r-4,4l588,382r-4,4l579,391r-4,4l570,399r-4,4l561,407r-4,4l551,415r-5,4l540,423r-5,5l530,432r-7,5l516,441r-5,4l504,451r-8,4l489,460r-8,5l473,470r-8,6l457,481r-10,5l438,492,385,455r-72,82l309,541r-4,3l301,547r-5,3l292,552r-4,2l284,554r-4,1l278,555r-4,-1l271,554r-3,-2l264,551r-3,-1l259,547r-3,-3l255,543r-3,-3l251,536r-3,-3l247,529r-2,-3l244,522r,-4l243,514r,-3l243,507r,-4l243,499r1,-4l244,491r1,-5l321,403r-4,-2l313,399r-4,-3l303,393r-4,-2l295,388r-5,-3l286,382r-4,-2l276,375r-4,-2l267,370r-4,-3l259,364r-6,-4l249,358r-5,-3l239,352r-5,-3l229,348r-4,-3l220,343r-4,-2l210,340r-4,-2l201,337r-4,-1l191,334r-5,l182,334r-5,l173,334r-9,14l18,343,15,333,13,323r-2,-9l9,304,7,293,5,284,4,274,3,264,1,255r,-11l,234r,-9l,215,,205r,-9l,186r,-9l1,167r,-9l3,148,4,138r1,-9l7,119r1,-9l9,100,12,90r1,-9l16,71r3,-8l22,53r2,-9l27,36r131,l181,81,261,66r4,l268,66r4,-2l276,64r3,l283,66r4,l291,66r4,1l299,67r4,1l307,68r6,2l317,70r5,1l327,71r6,2l340,73r5,1l352,74r6,l365,75r8,l380,75r9,-1l398,74r9,l416,73r10,-2l437,70r10,-2l458,66r6,l468,67r5,l478,67r4,l488,67r5,1l497,68r6,2l507,70r5,1l516,71r4,2l526,73r4,1l534,74r5,1l543,77r4,l551,78r4,1l559,81r4,l567,82r3,1l574,83r4,2l581,86r4,l588,88r2,1l593,89,629,44,712,7r2,-3l718,3r3,-2l725,r3,1l730,1r3,2l734,4r2,3l737,9r,3l737,16r,4l736,25r-3,5l730,36r-49,95l694,131,522,192xe" fillcolor="black [3213]" strokecolor="black [3213]" strokeweight="0">
                  <v:stroke endcap="round"/>
                  <v:shadow color="#243f60 [1604]" offset="1pt"/>
                  <v:path arrowok="t" o:connecttype="custom" o:connectlocs="432,273;698,87;714,40;665,61;673,87;641,254;623,228;634,174;607,186;580,242;406,483;451,501;511,460;572,399;604,365;619,335;635,281;669,155;645,198;650,231;453,105;391,117;358,121;274,110;193,118;153,167;152,247;221,336;378,376;398,329;425,234;360,260;567,186;587,126;534,138;526,173;513,121;53,90;40,196;51,306;130,283;130,166;530,210;677,227;647,326;615,401;554,460;465,528;284,608;251,580;327,442;267,402;205,370;9,333;0,194;22,58;291,72;358,81;466,72;528,80;584,91;737,0;693,143" o:connectangles="0,0,0,0,0,0,0,0,0,0,0,0,0,0,0,0,0,0,0,0,0,0,0,0,0,0,0,0,0,0,0,0,0,0,0,0,0,0,0,0,0,0,0,0,0,0,0,0,0,0,0,0,0,0,0,0,0,0,0,0,0,0,0"/>
                </v:shape>
                <v:shape id="Freeform 176" o:spid="_x0000_s1048" style="position:absolute;left:3649;top:15998;width:4571;height:195;visibility:visible;mso-wrap-style:square;v-text-anchor:top" coordsize="453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PMMUA&#10;AADbAAAADwAAAGRycy9kb3ducmV2LnhtbESPQWvCQBSE70L/w/IEL6KbVLCSuoYoFaQHoVYFb6/Z&#10;ZxKafRuya4z/vlso9DjMzDfMMu1NLTpqXWVZQTyNQBDnVldcKDh+bicLEM4ja6wtk4IHOUhXT4Ml&#10;Jtre+YO6gy9EgLBLUEHpfZNI6fKSDLqpbYiDd7WtQR9kW0jd4j3ATS2fo2guDVYcFkpsaFNS/n24&#10;GQWZ3hXr+fntQjw+7aPb+Ou9cS9KjYZ99grCU+//w3/tnVYwi+H3S/gBc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Y8wxQAAANsAAAAPAAAAAAAAAAAAAAAAAJgCAABkcnMv&#10;ZG93bnJldi54bWxQSwUGAAAAAAQABAD1AAAAigMAAAAA&#10;" path="m,34l,68r4536,l4536,,,,,34xe" fillcolor="black [3213]" strokecolor="black [3213]" strokeweight="0">
                  <v:stroke endcap="round"/>
                  <v:shadow color="#243f60 [1604]" offset="1pt"/>
                  <v:path arrowok="t" o:connecttype="custom" o:connectlocs="0,281;0,559;4606,559;4606,0;0,0;0,281" o:connectangles="0,0,0,0,0,0"/>
                </v:shape>
                <v:shape id="Freeform 177" o:spid="_x0000_s1049" style="position:absolute;left:2914;top:15956;width:743;height:581;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8cwsIA&#10;AADcAAAADwAAAGRycy9kb3ducmV2LnhtbERPy4rCMBTdC/5DuII7myoySMcoIj7HERzHD7jTXNti&#10;c1ObqPXvzUKY5eG8x9PGlOJOtSssK+hHMQji1OqCMwWn32VvBMJ5ZI2lZVLwJAfTSbs1xkTbB//Q&#10;/egzEULYJagg975KpHRpTgZdZCviwJ1tbdAHWGdS1/gI4aaUgzj+kAYLDg05VjTPKb0cb0bBcP21&#10;NQd9/V4tbsVfut+dhssyVqrbaWafIDw1/l/8dm+0gsEorA1nwhGQk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fxzCwgAAANwAAAAPAAAAAAAAAAAAAAAAAJgCAABkcnMvZG93&#10;bnJldi54bWxQSwUGAAAAAAQABAD1AAAAhwMAAAAA&#10;" path="m215,192r41,23l264,212r7,l277,214r7,2l290,221r5,4l300,230r4,6l308,242r3,7l314,256r2,7l318,270r1,7l321,284r,5l256,215,215,192,56,89,55,86,54,82,51,79,48,77,46,73,44,68,42,66,39,62,38,59,36,55,35,52,33,48,32,45r,-4l33,38r2,-2l36,34r3,l43,34r4,2l51,37r5,1l62,41r4,3l71,45r4,4l79,52r3,3l85,57r1,3l86,63r-1,3l85,67r-2,1l82,71r-1,2l78,75r-1,3l74,79r-3,3l70,85r-3,1l64,88r-1,1l60,90r-1,l56,89,215,192,102,232r2,l106,232r2,-2l110,230r2,-1l113,227r1,-1l117,225r1,-2l120,221r,-2l121,216r1,-2l122,211r2,-3l124,205r,-2l124,199r,-3l124,192r,-4l122,185r-1,-4l120,177r-2,-4l117,167r-1,-4l113,159r-3,-4l108,149r-3,-4l102,140r14,l120,144r4,5l128,153r2,5l135,162r2,4l140,170r3,3l145,177r3,4l151,185r1,4l155,193r1,4l159,201r1,4l163,208r1,4l166,216r1,5l170,225r1,4l172,233r2,3l176,240r2,4l179,248r1,4l183,256r1,4l187,264r1,5l337,440r-4,3l330,444r-4,1l322,448r-3,1l315,452r-3,2l308,455r-2,1l302,458r-4,l294,458r-6,-2l283,455r-6,-3l271,449r-4,-4l261,443r-4,-5l253,436r-5,-4l244,428r-6,-5l234,419r-5,-4l225,411r-6,-4l215,403r-5,-4l206,393r-5,-4l197,385r-5,-4l187,377r-4,-4l179,369r-4,-5l171,360r-3,-2l164,354r-4,-3l157,348r-2,-3l152,343r-3,-3l147,337r-2,-1l144,334r-1,-1l141,332r-1,-2l139,329r-2,-3l136,325r,-3l135,321r-2,-3l132,317r-2,-3l130,311r-1,-3l128,306r-2,-3l126,299r-1,-3l124,293r-2,-4l121,286r-1,-4l118,278r-1,-4l116,270r-2,-4l113,262r-1,-6l109,252r-1,-4l106,242r-2,-5l102,232,215,192,93,210,66,140r2,l73,140r2,l78,141r3,1l83,145r3,2l89,149r1,3l93,155r1,4l97,162r1,4l99,170r2,3l102,177r,4l104,185r,3l104,192r1,3l105,197r-1,4l104,203r,2l102,207r-1,1l99,210r-1,1l97,211r-2,-1l93,210,215,192,225,94r11,l245,94r9,l263,94r8,l279,94r6,l292,96r7,l306,96r5,1l316,99r5,l326,100r4,l334,101r4,2l341,104r4,l347,105r5,2l354,107r3,1l360,108r2,2l365,110r1,1l369,111r3,1l374,112r3,l380,112r5,-1l392,110r7,-2l405,107r6,-2l418,104r6,l430,103r6,-2l443,101r6,l455,100r7,l467,100r7,l480,100r6,l493,100r5,1l505,101r7,2l517,103r7,1l529,105r7,l542,107r6,1l555,111r5,1l567,114r6,2l579,118r2,5l581,127r1,6l583,138r2,4l585,148r1,5l586,159r1,4l587,168r2,6l589,179r,6l589,190r,6l589,201r,6l589,212r-2,7l587,225r,5l586,237r-1,5l585,249r-2,7l582,263r-1,7l579,277r-1,7l577,290r-2,9l573,307r-53,l396,380r-3,-5l391,371r-4,-2l384,364r-3,-4l378,358r-2,-3l373,351r-3,-3l368,345r-3,-2l362,340r-2,-3l357,334r-3,-2l352,329r-3,-3l347,322r-1,-4l345,314r,-4l345,306r,-6l345,296r,-6l345,285r-2,-4l343,275r-1,-5l341,263r-2,-5l337,252,307,215r5,-1l318,214r5,l327,215r6,1l338,218r4,1l347,222r5,3l357,226r4,3l366,232r6,1l377,234r6,3l388,238r,-6l357,192,225,186r-4,l215,185r-5,-1l205,182r-7,-3l192,177r-6,-3l180,170r-5,-4l170,162r-6,-6l160,151r-3,-6l155,140r-3,-7l152,126r,-3l155,120r1,-2l160,115r4,-3l168,111r6,-3l179,107r4,l188,107r6,l198,108r4,3l206,115r3,5l211,126r2,5l213,136r,4l213,145r,4l213,153r,3l211,159r2,1l213,162r1,l215,160r4,-2l222,153r6,-5l234,140r2,-4l236,131r,-4l236,123r,-3l234,118r,-2l233,114r-1,-3l230,110r-1,-3l228,105r-2,-2l226,101r-1,-2l225,94r-10,98l593,66r90,l684,74r,8l686,89r1,8l688,104r2,8l691,119r1,8l692,134r2,8l695,149r,9l697,164r,7l697,179r,7l698,195r-1,6l697,210r,6l695,225r,8l694,240r-2,8l691,256r-1,7l687,271r-1,8l683,288r-3,8l678,303r-4,8l601,311r1,-7l604,296r1,-7l606,281r,-8l608,264r1,-6l609,249r1,-8l610,233r,-8l610,216r,-8l612,200r-2,-8l610,184r,-9l610,167r,-7l609,152r,-8l608,136r-2,-7l606,120r-1,-6l604,107r-2,-7l601,93r-3,-7l597,79r-2,-6l593,66,215,192,43,131r3,7l48,145r3,7l54,159r1,5l58,171r2,7l63,185r3,8l67,200r3,7l73,214r2,7l77,227r2,7l82,241r1,7l86,256r3,7l90,270r3,7l94,284r3,6l99,297r2,7l104,310r1,7l108,323r2,7l112,336r2,7l116,348r4,6l124,358r4,4l132,366r4,4l141,374r4,4l149,382r4,4l157,391r4,4l167,399r4,4l176,407r4,4l186,415r5,4l197,423r5,5l207,432r7,5l221,441r5,4l233,451r8,4l248,460r8,5l264,470r8,6l280,481r10,5l299,492r53,-37l424,537r4,4l432,544r4,3l440,550r4,2l449,554r4,l457,555r2,l463,554r3,l469,552r4,-1l475,550r3,-3l481,544r1,-1l485,540r1,-4l489,533r1,-4l492,526r1,-4l493,518r1,-4l494,511r,-4l494,503r,-4l493,495r,-4l492,486,416,403r4,-2l424,399r4,-3l434,393r4,-2l442,388r5,-3l451,382r4,-2l461,375r4,-2l470,370r4,-3l478,364r6,-4l488,358r5,-3l498,352r4,-3l508,348r4,-3l517,343r4,-2l527,340r4,-2l536,337r4,-1l546,334r5,l555,334r5,l564,334r9,14l719,343r3,-10l723,323r3,-9l728,304r2,-11l732,284r1,-10l734,264r2,-9l736,244r1,-10l737,225r,-10l737,205r,-9l737,186r,-9l736,167r,-9l734,148r-1,-10l732,129r-2,-10l729,110r-1,-10l725,90r-2,-9l721,71r-3,-8l715,53r-2,-9l710,36r-131,l556,81,475,66r-4,l469,66r-4,-2l461,64r-3,l454,66r-4,l446,66r-4,1l438,67r-4,1l430,68r-6,2l420,70r-5,1l409,71r-5,2l397,73r-5,1l385,74r-7,l372,75r-8,l357,75,347,74r-8,l330,74r-9,-1l311,71,300,70,290,68,279,66r-6,l269,67r-5,l259,67r-5,l249,67r-5,1l240,68r-6,2l230,70r-5,1l221,71r-4,2l211,73r-4,1l203,74r-5,1l194,77r-4,l186,78r-4,1l178,81r-4,l170,82r-3,1l163,83r-4,2l156,86r-4,l149,88r-2,1l144,89,108,44,25,7,23,4,19,3,16,1,12,,9,1,7,1,4,3,2,4,1,7,,9r,3l,16r,4l1,25r3,5l7,36r49,95l43,131r172,61xe" fillcolor="black [3213]" strokecolor="black [3213]" strokeweight="0">
                  <v:stroke endcap="round"/>
                  <v:shadow color="#243f60 [1604]" offset="1pt"/>
                  <v:path arrowok="t" o:connecttype="custom" o:connectlocs="317,273;51,87;35,40;84,61;76,87;108,254;126,228;115,174;142,186;169,242;343,483;298,501;238,460;177,399;145,365;130,335;114,281;80,155;104,198;99,231;296,105;358,117;391,121;475,110;556,118;596,167;597,247;528,336;371,376;351,329;324,234;389,260;182,186;162,126;215,138;223,173;236,121;696,90;709,196;698,306;619,283;619,166;219,210;72,227;101,326;134,401;195,460;284,528;465,608;498,580;422,442;482,402;544,370;740,333;749,194;727,58;458,72;391,81;283,72;221,80;165,91;12,0;56,143" o:connectangles="0,0,0,0,0,0,0,0,0,0,0,0,0,0,0,0,0,0,0,0,0,0,0,0,0,0,0,0,0,0,0,0,0,0,0,0,0,0,0,0,0,0,0,0,0,0,0,0,0,0,0,0,0,0,0,0,0,0,0,0,0,0,0"/>
                </v:shape>
                <v:shape id="Freeform 178" o:spid="_x0000_s1050" style="position:absolute;left:10465;top:13779;width:1031;height:2553;visibility:visible;mso-wrap-style:square;v-text-anchor:top" coordsize="102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h1eMIA&#10;AADcAAAADwAAAGRycy9kb3ducmV2LnhtbESPzWoCMRSF94W+Q7iF7mrGWUztaBRRCl0pjnV/mVxn&#10;gpObkKQ6vr0pFLo8nJ+Ps1iNdhBXCtE4VjCdFCCIW6cNdwq+j59vMxAxIWscHJOCO0VYLZ+fFlhr&#10;d+MDXZvUiTzCsUYFfUq+ljK2PVmME+eJs3d2wWLKMnRSB7zlcTvIsigqadFwJvToadNTe2l+bIaY&#10;6uBpu4t+fyr3Q9eEnanelXp9GddzEInG9B/+a39pBeXsA37P5CM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0yHV4wgAAANwAAAAPAAAAAAAAAAAAAAAAAJgCAABkcnMvZG93&#10;bnJldi54bWxQSwUGAAAAAAQABAD1AAAAhwMAAAAA&#10;" path="m904,2441r,-23l901,2396r-8,-22l884,2353r-12,-19l860,2316r-14,-16l833,2286r-11,-7l812,2272r-8,-8l798,2256r-6,-6l788,2245r-1,-4l785,2240r3,-21l792,2198r8,-20l810,2157r8,-20l826,2116r4,-20l833,2075r-3,-22l821,2033r-13,-18l794,1998r-15,-13l767,1971r-10,-12l754,1948r19,-11l791,1924r16,-12l821,1897r12,-17l841,1861r6,-20l849,1819r-2,-22l843,1778r-6,-17l829,1747r-10,-11l808,1730r-10,-6l785,1723r-1,1l780,1725r-5,3l768,1732r-8,6l753,1743r-8,7l738,1756r11,2l760,1763r11,6l781,1776r10,10l799,1795r4,11l804,1819r-1,9l799,1837r-4,6l788,1850r-7,6l773,1861r-9,3l754,1867r-1,-2l749,1863r-5,-6l737,1852r-8,-6l721,1841r-8,-3l706,1837r-30,2l648,1846r-26,11l598,1868r-23,12l554,1891r-19,7l516,1901r-30,l489,1886r8,-17l509,1850r16,-19l543,1813r17,-18l579,1783r16,-10l618,1761r21,-15l655,1728r13,-20l678,1687r8,-25l690,1638r1,-28l533,1647r-5,-1l521,1642r-8,-6l504,1630r-10,-7l485,1616r-9,-4l469,1610r-2,l463,1610r-5,l451,1610r-8,l436,1610r-8,l422,1610r,15l428,1638r8,12l443,1661r8,10l458,1680r5,7l467,1691r2,2l470,1693r4,l481,1693r8,l498,1693r11,l521,1693r12,l520,1704r-14,12l493,1727r-12,12l470,1752r-8,12l457,1775r-3,12l453,1800r-4,13l443,1827r-5,15l432,1858r-5,16l423,1887r-1,14l414,1897r-13,-4l389,1886r-13,-8l364,1867r-11,-13l346,1838r-4,-19l341,1808r-6,-13l330,1784r-8,-12l312,1760r-10,-13l291,1735r-12,-12l296,1715r18,-13l330,1686r13,-19l356,1643r8,-24l370,1591r2,-30l373,1538r4,-24l384,1492r9,-19l403,1457r12,-12l426,1436r12,-2l439,1439r4,6l450,1450r8,5l466,1460r8,2l481,1464r5,1l494,1464r10,-2l512,1458r7,-5l524,1446r5,-8l532,1428r1,-11l532,1406r-5,-9l520,1388r-9,-8l500,1375r-11,-5l478,1369r-9,-1l447,1370r-24,9l400,1392r-24,17l354,1431r-19,24l321,1484r-10,30l304,1539r-8,23l288,1584r-11,18l267,1619r-13,12l244,1639r-12,3l210,1641r-19,-5l174,1630r-14,-9l149,1612r-6,-11l137,1590r-1,-11l137,1572r4,-8l149,1556r10,-9l170,1540r13,-5l199,1531r16,-2l233,1527r17,-8l267,1508r14,-14l292,1479r10,-17l307,1447r3,-13l314,1388r9,-41l339,1312r21,-31l384,1258r28,-18l440,1229r30,-4l486,1225r15,3l515,1231r12,4l536,1239r7,5l547,1250r1,5l548,1257r,4l548,1266r,7l548,1281r,9l548,1298r,7l568,1305r17,1l598,1306r11,-1l617,1301r5,-7l625,1281r1,-16l640,1269r16,10l675,1295r19,18l711,1333r14,20l734,1370r4,16l741,1369r3,-16l746,1335r3,-18l750,1299r3,-18l754,1264r2,-17l756,1229r-2,-16l753,1196r-3,-15l746,1166r-6,-15l733,1139r-10,-12l707,1109r-16,-17l675,1076r-16,-15l641,1047r-19,-10l601,1032r-23,-3l568,1031r-9,5l548,1043r-9,9l529,1065r-6,14l517,1094r-1,16l505,1103r-9,-8l488,1085r-7,-12l476,1062r-5,-11l470,1040r-1,-11l471,1020r6,-11l486,999r12,-11l511,978r13,-6l536,966r12,-1l564,972r15,6l595,987r15,8l625,1003r15,8l653,1020r17,8l684,1037r15,7l715,1052r17,7l748,1066r17,6l783,1076r19,4l806,1100r4,21l814,1143r4,21l822,1185r4,20l830,1224r3,16l834,1251r,13l833,1277r-3,14l826,1307r-4,17l818,1340r-6,17l806,1373r-7,17l792,1405r-8,15l777,1434r-8,12l763,1457r-9,8l740,1477r-19,14l697,1505r-27,12l640,1529r-31,9l578,1543r-30,3l537,1545r-10,-6l516,1534r-10,-10l498,1514r-6,-9l488,1494r-2,-10l485,1487r-4,12l477,1516r,20l482,1557r15,19l523,1588r39,6l575,1594r15,-3l606,1587r16,-4l639,1577r16,-6l671,1564r15,-7l702,1550r15,-7l732,1536r12,-7l757,1524r11,-4l777,1516r8,-2l795,1516r8,8l808,1536r4,17l815,1569r1,17l816,1601r,9l825,1597r9,-15l843,1564r13,-19l865,1524r8,-19l878,1484r3,-19l881,1447r3,-20l885,1408r4,-21l892,1368r1,-18l896,1335r,-14l893,1277r-8,-44l874,1190r-14,-46l841,1100r-20,-45l799,1010,777,966,756,921,734,877,714,833,697,791,680,748,670,707r-9,-40l659,628r1,-21l664,584r7,-25l680,536r14,-21l710,499r20,-11l754,484r,7l754,500r,12l754,525r,13l754,552r,14l754,578r11,14l775,604r6,14l787,632r4,15l794,660r1,16l795,689r-1,15l794,719r-2,14l790,748r-2,14l787,777r-2,14l785,804r2,5l792,817r8,11l811,839r11,12l835,861r14,6l864,870r31,-1l924,867r27,-2l975,861r21,-3l1011,855r9,-1l1023,852r-2,-1l1016,847r-8,-4l996,836r-14,-6l966,826r-19,-4l927,821r-20,-3l889,811r-16,-9l860,789,847,777r-8,-14l834,751r-1,-11l834,722r4,-22l843,677r7,-26l856,626r5,-23l865,581r1,-18l864,549r-8,-17l845,512,830,493,815,474,799,456,783,443,769,433r8,-12l785,411r9,-4l802,406r6,1l816,412r9,10l833,433r8,-26l847,379r9,-27l864,326r6,-27l877,273r5,-25l888,223r1,-13l889,196r-1,-17l884,162r-4,-20l873,125r-7,-20l857,88,847,70,837,53,825,38,812,26,799,15,784,7,769,1,754,,738,16,728,38r-9,26l718,92r1,26l726,140r12,15l754,160r10,-51l773,78,784,64r10,2l803,79r11,25l823,138r10,40l831,188r-2,11l825,212r-7,14l811,242r-9,18l791,278r-11,19l768,319r-14,21l740,363r-15,23l709,410r-17,24l676,459r-17,25l649,500r-10,21l628,544r-11,26l609,596r-7,25l597,643r-2,17l594,678r-3,18l589,717r-4,19l581,758r-3,20l577,800r1,21l582,839r9,13l606,861r18,6l643,872r18,4l678,880r13,5l672,893r-16,3l641,898r-13,-3l613,892r-15,-3l582,887r-20,-2l550,887r-14,4l520,896r-15,7l489,910r-13,8l463,926r-9,9l446,944r-8,13l430,972r-7,16l416,1006r-5,19l408,1044r-1,18l409,1084r6,21l426,1121r12,14l454,1146r19,8l493,1159r23,2l523,1159r6,-2l537,1153r9,-6l551,1140r5,-9l560,1121r2,-11l567,1099r12,-9l590,1083r5,-3l617,1085r22,14l660,1120r18,23l694,1170r13,26l718,1221r5,19l706,1255r-22,-9l660,1235r-24,-11l612,1214r-26,-9l562,1198r-25,-6l516,1191r-28,1l461,1195r-26,7l411,1209r-23,9l365,1229r-22,13l322,1257r-20,15l283,1288r-20,17l244,1324r-19,18l206,1361r-19,20l168,1401r,-25l168,1353r-1,-20l164,1316r-7,-17l145,1284r-16,-15l105,1255r11,24l122,1298r6,15l129,1327r-1,15l124,1357r-8,19l105,1401r,11l106,1428r2,21l109,1471r1,20l110,1510r-1,13l105,1529r-8,3l85,1535r-15,l56,1534r-14,-6l29,1520r-8,-14l19,1487,,1508r517,534l511,2037r-5,-9l502,2017r-1,-11l500,1993r,-14l500,1963r,-15l529,1943r27,-2l582,1942r24,3l626,1949r21,5l664,1963r15,8l692,1980r13,10l715,2001r10,10l732,2022r5,9l741,2039r3,9l746,2057r3,14l750,2086r2,18l753,2120r1,15l754,2148r,8l752,2171r-3,12l748,2196r-2,12l744,2219r-2,14l742,2246r-1,15l730,2246r-9,-15l714,2216r-4,-15l709,2186r1,-15l715,2156r8,-15l717,2141r-7,l705,2141r-7,l692,2141r-6,l680,2141r-5,l676,2139r2,-4l680,2130r3,-7l686,2115r2,-7l690,2100r1,-7l659,2012r-6,5l643,2028r-11,13l626,2046r-14,3l595,2052r-13,2l568,2056r-12,1l546,2056r-11,-3l527,2049r377,392xe" fillcolor="black [3213]" strokecolor="black [3213]" strokeweight="0">
                  <v:stroke endcap="round"/>
                  <v:shadow color="#243f60 [1604]" offset="1pt"/>
                  <v:path arrowok="t" o:connecttype="custom" o:connectlocs="810,2468;843,2246;855,2035;787,1890;816,1989;741,2020;497,2064;696,1818;471,1761;471,1845;501,1889;428,2079;316,1925;383,1656;489,1601;519,1509;308,1684;145,1751;271,1649;478,1340;556,1401;666,1399;766,1383;669,1161;513,1207;532,1064;727,1150;847,1357;789,1569;535,1684;531,1737;756,1672;837,1747;907,1477;726,911;766,529;803,708;804,893;1036,934;874,863;878,600;828,451;902,196;766,0;815,87;766,372;607,704;634,949;558,971;417,1121;545,1261;688,1250;524,1303;229,1468;124,1420;111,1666;514,2218;674,2147;764,2302;742,2457;696,2342;653,2218" o:connectangles="0,0,0,0,0,0,0,0,0,0,0,0,0,0,0,0,0,0,0,0,0,0,0,0,0,0,0,0,0,0,0,0,0,0,0,0,0,0,0,0,0,0,0,0,0,0,0,0,0,0,0,0,0,0,0,0,0,0,0,0,0,0"/>
                </v:shape>
                <v:shape id="Freeform 179" o:spid="_x0000_s1051" style="position:absolute;left:8978;top:15353;width:2418;height:1121;visibility:visible;mso-wrap-style:square;v-text-anchor:top" coordsize="2400,10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YqwsAA&#10;AADcAAAADwAAAGRycy9kb3ducmV2LnhtbERPu27CMBTdkfgH6yKxgRMGBCkGtRWIrrzU9Sq+JAH7&#10;OrUNpHx9PVRiPDrvxaqzRtzJh8axgnycgSAunW64UnA8bEYzECEiazSOScEvBVgt+70FFto9eEf3&#10;faxECuFQoII6xraQMpQ1WQxj1xIn7uy8xZigr6T2+Ejh1shJlk2lxYZTQ40tfdZUXvc3q2D7XcaP&#10;09w8f2Z+sz6bU37ZUq7UcNC9v4GI1MWX+N/9pRVM5ml+OpOOgFz+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UYqwsAAAADcAAAADwAAAAAAAAAAAAAAAACYAgAAZHJzL2Rvd25y&#10;ZXYueG1sUEsFBgAAAAAEAAQA9QAAAIUDAAAAAA==&#10;" path="m2400,946r-23,1l2356,943r-22,-7l2314,925r-20,-12l2276,899r-15,-14l2248,872r-7,-11l2233,851r-8,-10l2218,835r-8,-6l2205,825r-4,-3l2199,821r-18,3l2160,829r-18,8l2121,846r-20,9l2081,863r-20,6l2040,872r-21,-5l1999,859r-18,-13l1966,830r-14,-13l1938,803r-12,-8l1915,791r-11,19l1892,829r-12,17l1865,861r-16,12l1830,881r-20,7l1788,889r-21,-1l1748,884r-16,-7l1718,869r-10,-11l1701,847r-6,-12l1694,821r1,-2l1697,815r2,-5l1705,803r4,-7l1714,788r7,-7l1726,774r3,11l1733,798r7,11l1747,819r9,10l1766,836r10,5l1788,841r10,-1l1806,836r7,-4l1819,825r6,-7l1830,810r3,-10l1836,791r-2,-2l1832,785r-6,-7l1821,770r-6,-8l1810,754r-3,-9l1806,740r3,-32l1815,678r11,-27l1837,626r11,-23l1859,580r6,-21l1868,540r,-34l1854,508r-17,10l1819,532r-18,16l1782,567r-16,19l1753,607r-9,18l1730,648r-14,21l1698,685r-19,14l1658,710r-23,8l1611,722r-27,2l1620,558r-1,-6l1615,545r-7,-9l1601,526r-7,-11l1589,506r-4,-9l1584,491r,-2l1584,485r,-5l1584,473r,-9l1584,456r,-8l1584,441r14,l1611,448r10,8l1632,464r11,7l1650,480r6,5l1660,489r2,2l1662,492r,4l1662,503r,8l1662,522r,11l1662,545r,13l1674,544r12,-14l1698,517r12,-14l1721,492r12,-10l1745,477r12,-3l1770,473r12,-4l1797,463r14,-5l1826,452r15,-5l1854,443r14,-2l1865,432r-5,-11l1854,407r-8,-14l1836,381r-13,-11l1807,362r-19,-4l1778,356r-12,-5l1753,345r-12,-8l1729,326r-11,-11l1706,304r-12,-12l1686,311r-12,18l1658,344r-19,15l1616,371r-24,8l1565,386r-30,2l1512,389r-23,4l1468,401r-19,9l1433,421r-12,12l1412,445r-2,14l1415,460r6,4l1426,471r4,9l1434,488r3,8l1439,503r,3l1438,515r-1,10l1433,533r-6,8l1421,548r-9,6l1403,556r-11,2l1381,556r-9,-5l1364,543r-7,-10l1352,522r-4,-11l1346,500r-1,-9l1348,469r8,-25l1369,419r16,-24l1407,373r24,-21l1460,337r29,-11l1514,319r22,-8l1558,301r19,-11l1593,278r12,-12l1612,253r3,-11l1613,219r-4,-20l1602,182r-8,-15l1585,156r-11,-7l1562,144r-11,-2l1545,144r-7,4l1530,156r-8,10l1515,178r-6,14l1504,207r-1,18l1500,242r-7,18l1481,277r-12,16l1453,305r-15,11l1423,322r-13,3l1365,329r-40,11l1290,356r-30,21l1236,403r-18,29l1208,462r-4,30l1205,510r1,15l1209,538r4,13l1218,560r6,7l1229,571r6,2l1236,573r4,l1245,573r7,l1260,573r7,l1275,573r7,l1282,593r1,18l1283,625r,11l1279,644r-7,7l1260,654r-16,1l1248,669r9,18l1272,706r19,20l1310,744r19,15l1346,770r15,4l1345,777r-16,3l1311,782r-16,3l1278,787r-18,2l1243,791r-18,l1209,791r-18,l1177,788r-17,-3l1146,780r-14,-6l1120,766r-12,-10l1090,740r-16,-16l1058,707r-15,-18l1031,671r-11,-19l1015,630r-3,-23l1014,596r5,-11l1026,574r9,-11l1047,554r14,-7l1076,541r16,-1l1085,528r-8,-10l1066,510r-11,-7l1045,497r-13,-4l1022,492r-10,-1l1003,493r-11,7l981,510r-9,11l962,534r-6,14l950,560r-1,11l956,589r6,17l970,622r8,15l987,654r8,16l1003,685r8,17l1019,717r8,16l1034,750r6,16l1047,784r6,18l1058,821r4,19l1082,844r20,4l1124,852r22,4l1166,861r19,4l1204,869r16,3l1231,873r10,l1255,872r15,-3l1284,865r17,-4l1317,855r17,-5l1350,843r15,-7l1381,829r15,-8l1408,814r13,-8l1431,799r8,-8l1453,774r13,-20l1480,729r12,-29l1503,669r8,-32l1516,604r3,-31l1518,562r-4,-13l1507,538r-8,-10l1489,519r-11,-7l1468,507r-10,-1l1462,504r11,-4l1491,497r20,l1531,506r18,15l1562,548r5,41l1567,604r-2,15l1561,636r-4,16l1551,669r-6,16l1538,702r-7,16l1524,735r-6,15l1511,765r-7,13l1499,791r-4,12l1491,813r-2,8l1491,832r8,8l1511,847r16,4l1543,854r16,1l1574,856r10,l1570,863r-16,10l1536,884r-18,11l1499,906r-21,8l1458,920r-19,2l1422,922r-19,3l1383,926r-19,3l1345,933r-17,2l1311,937r-12,l1256,935r-43,-9l1170,914r-45,-15l1082,880r-44,-22l993,836,950,813,906,789,863,767,819,745,778,726,736,711,695,699r-39,-8l617,688r-21,1l573,693r-24,9l526,713r-21,13l489,744r-10,22l474,791r9,l492,791r11,l516,791r14,l543,791r12,l567,791r14,12l594,813r14,6l621,825r14,4l650,830r14,2l678,832r15,l708,829r13,-1l736,826r13,-2l764,822r14,-1l791,821r4,1l802,828r11,8l824,847r12,12l845,873r7,15l855,904r-2,33l852,968r-3,28l846,1021r-2,22l841,1058r-1,10l838,1072r-1,-2l833,1065r-4,-10l824,1043r-7,-14l813,1011r-4,-19l807,970r-2,-20l798,932,788,915,776,900,764,888r-13,-8l739,873r-11,-1l710,873r-21,4l666,883r-24,5l616,895r-23,5l571,904r-17,2l540,903r-17,-8l504,883,484,869,465,852,449,836,435,819r-9,-13l414,814r-10,8l399,830r-1,9l400,847r6,8l414,863r12,9l400,880r-27,8l346,896r-25,8l294,913r-26,7l244,925r-24,4l206,931r-13,l177,929r-18,-4l140,920r-17,-6l104,906,86,896,69,887,53,876,38,863,26,850,15,836,7,822,1,806,,791,15,774,36,762r26,-7l89,752r27,3l138,762r14,12l158,791r-50,9l77,811,63,821r2,9l78,841r25,10l135,862r39,10l183,870r11,-3l208,863r14,-7l237,848r18,-8l272,829r21,-12l313,803r21,-14l356,774r23,-16l402,741r24,-17l450,706r24,-18l491,678r20,-11l535,658r24,-11l585,639r24,-7l631,626r17,-1l666,623r17,-2l704,617r20,-4l744,608r22,-2l786,606r21,1l825,611r13,10l846,636r7,18l857,673r4,19l865,710r6,14l877,703r4,-16l881,670r-1,-14l877,643r-2,-17l872,610r-1,-21l872,576r4,-16l880,545r7,-17l895,512r8,-15l910,484r8,-10l927,466r12,-10l954,448r18,-8l989,433r19,-4l1027,425r18,-2l1066,426r20,7l1102,443r14,13l1127,474r8,19l1140,517r2,23l1140,547r-2,8l1133,563r-5,8l1121,578r-9,6l1102,588r-10,1l1081,595r-10,12l1065,619r-3,6l1067,647r14,22l1101,689r24,19l1151,726r26,14l1201,751r19,5l1235,740r-11,-22l1213,693r-11,-26l1193,640r-10,-26l1177,588r-4,-25l1171,540r2,-30l1175,482r6,-27l1189,430r9,-24l1209,382r12,-23l1235,337r14,-22l1266,295r17,-21l1301,255r18,-21l1338,215r19,-19l1377,175r-25,l1330,175r-20,-1l1292,171r-16,-7l1263,152r-15,-18l1235,108r22,11l1276,127r15,6l1305,136r14,-2l1334,129r19,-9l1377,108r11,l1404,109r21,3l1446,114r20,l1484,114r12,-2l1503,108r2,-8l1508,88r1,-16l1507,57r-4,-13l1493,31r-12,-8l1462,20,1483,r525,541l2001,534r-8,-4l1984,528r-12,-3l1960,523r-15,l1930,523r-15,l1911,554r-3,28l1910,608r1,25l1916,655r6,21l1929,693r9,17l1946,725r10,12l1966,748r10,10l1987,766r9,6l2004,777r8,3l2023,781r13,3l2051,785r18,2l2085,789r15,2l2112,791r8,l2133,788r13,-3l2158,782r12,-1l2181,780r13,-2l2208,777r14,l2208,766r-15,-10l2179,750r-15,-6l2150,743r-15,1l2120,748r-15,8l2105,750r,-6l2105,737r,-7l2105,725r,-7l2105,713r,-6l2104,708r-4,2l2094,713r-6,2l2080,718r-9,3l2063,722r-6,2l1977,688r5,-6l1995,671r10,-11l2011,655r2,-16l2018,623r1,-15l2022,595r,-14l2022,570r-3,-11l2013,551r387,395xe" fillcolor="black [3213]" strokecolor="black [3213]" strokeweight="0">
                  <v:stroke endcap="round"/>
                  <v:shadow color="#243f60 [1604]" offset="1pt"/>
                  <v:path arrowok="t" o:connecttype="custom" o:connectlocs="2252,913;2049,948;1858,963;1725,886;1815,919;1843,833;1882,555;1659,785;1608,530;1681,530;1724,566;1896,482;1755,357;1511,430;1461,550;1377,582;1536,349;1598,163;1503,303;1222,537;1279,626;1275,751;1261,865;1059,753;1101,577;970,599;1050,820;1238,954;1430,890;1536,600;1586,599;1526,851;1594,943;1348,1023;831,815;482,865;645,907;814,906;852,1168;788,984;548,987;412,935;179,1015;0,865;80,919;340,863;641,685;865,715;886,630;1024,470;1150,616;1141,774;1189,591;1339,256;1296,139;1518,122;2023,579;1958,758;2101,861;2242,838;2137,785;2025,734" o:connectangles="0,0,0,0,0,0,0,0,0,0,0,0,0,0,0,0,0,0,0,0,0,0,0,0,0,0,0,0,0,0,0,0,0,0,0,0,0,0,0,0,0,0,0,0,0,0,0,0,0,0,0,0,0,0,0,0,0,0,0,0,0,0"/>
                </v:shape>
                <v:shape id="Freeform 180" o:spid="_x0000_s1052" style="position:absolute;left:8959;top:13770;width:2234;height:2373;visibility:visible;mso-wrap-style:square;v-text-anchor:top" coordsize="2217,22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5p5XMQA&#10;AADcAAAADwAAAGRycy9kb3ducmV2LnhtbESPQWsCMRSE7wX/Q3hCbzW7UqyuRrEFwZO02168PTfP&#10;zeLmZdlEjf/eFASPw8x8wyxW0bbiQr1vHCvIRxkI4srphmsFf7+btykIH5A1to5JwY08rJaDlwUW&#10;2l35hy5lqEWCsC9QgQmhK6T0lSGLfuQ64uQdXW8xJNnXUvd4TXDbynGWTaTFhtOCwY6+DFWn8mwV&#10;dPvvye59u6fPQ76r3TSPH6aMSr0O43oOIlAMz/CjvdUKxrMc/s+kIy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uaeVzEAAAA3AAAAA8AAAAAAAAAAAAAAAAAmAIAAGRycy9k&#10;b3ducmV2LnhtbFBLBQYAAAAABAAEAPUAAACJAwAAAAA=&#10;" path="m1341,1372r-5,8l1337,1389r4,11l1349,1409r8,9l1364,1425r5,4l1372,1431r1,17l1378,1465r4,16l1388,1495r6,12l1398,1517r4,5l1403,1525r-7,2l1390,1528r-10,3l1372,1533r-9,3l1355,1539r-8,1l1340,1542r-7,-2l1326,1539r-9,-3l1309,1533r-10,-2l1291,1528r-8,-1l1278,1525r-23,2l1233,1531r-19,8l1198,1548r-15,11l1174,1573r-7,17l1165,1606r-2,25l1162,1654r-4,25l1154,1702r-4,23l1144,1746r-4,20l1136,1786r-1,8l1134,1802r-2,8l1131,1818r-1,9l1127,1835r-3,7l1119,1849r-6,1l1107,1850r-10,-3l1088,1845r-10,-5l1069,1836r-7,-2l1055,1832r-6,-1l1039,1829r-9,-2l1020,1824r-10,-3l1002,1818r-6,-1l992,1816r-16,1l957,1823r-22,6l915,1839r-20,10l876,1860r-15,11l849,1882r-13,13l821,1909r-14,14l794,1935r-12,11l770,1954r-10,6l754,1961r-13,l729,1961r-10,l706,1961r-12,l682,1961r-12,l659,1961r-17,1l624,1964r-17,3l589,1972r-17,5l554,1984r-16,7l522,1999r-16,10l489,2020r-14,10l460,2042r-15,11l431,2065r-13,14l405,2091r-11,13l382,2120r-15,21l349,2163r-17,21l314,2205r-19,19l278,2238r-7,1l266,2235r-6,-8l256,2216r-4,-10l250,2197r-3,-7l247,2187r-12,-11l223,2167r-13,-9l198,2150r-12,-5l174,2141r-12,-2l150,2141r-14,2l120,2146r-17,4l84,2154r-20,4l45,2163r-19,5l8,2172r-4,3l2,2180r-2,7l,2194r,8l2,2209r2,7l8,2220r7,3l22,2226r8,1l39,2227r8,-1l55,2224r9,-1l72,2221r9,-2l92,2215r9,-6l112,2204r10,-4l131,2194r9,-4l150,2187r7,l163,2189r8,4l178,2197r7,5l192,2209r4,6l198,2220r6,11l212,2242r9,8l232,2256r12,5l256,2265r12,2l278,2268r9,-1l299,2261r13,-7l325,2245r13,-10l351,2224r12,-9l374,2205r18,-22l414,2160r20,-24l454,2112r19,-22l491,2071r15,-17l516,2042r15,-12l549,2020r20,-8l589,2006r20,-5l628,1998r18,-3l659,1995r18,l694,1998r16,1l724,2002r12,4l745,2008r6,2l754,2010r12,-1l781,2004r14,-7l812,1988r14,-9l841,1968r14,-11l865,1946r15,-14l896,1919r18,-14l933,1892r17,-10l966,1873r15,-7l992,1865r10,1l1014,1868r12,3l1039,1873r12,3l1061,1879r7,1l1070,1882r7,l1085,1884r8,2l1101,1888r7,4l1115,1894r4,3l1120,1897r8,-2l1136,1892r8,-5l1151,1880r7,-8l1165,1861r5,-12l1175,1835r4,-15l1185,1802r3,-18l1192,1764r2,-22l1196,1720r1,-25l1197,1670r1,-20l1204,1631r8,-19l1223,1595r12,-15l1248,1569r14,-7l1276,1559r17,l1309,1562r16,2l1340,1566r12,4l1363,1572r6,3l1372,1575r14,-3l1400,1569r15,-1l1430,1566r15,-2l1456,1559r8,-6l1468,1542r-3,-13l1456,1513r-12,-17l1429,1479r-15,-17l1403,1447r-7,-12l1398,1428r8,-3l1418,1429r13,8l1446,1450r16,12l1477,1474r15,10l1506,1490r9,-2l1522,1481r4,-11l1528,1455r2,-15l1533,1422r1,-15l1537,1394r-2,-3l1534,1385r-3,-9l1528,1362r-2,-14l1523,1331r-1,-18l1520,1295r3,-17l1530,1263r11,-13l1555,1237r17,-9l1590,1221r21,-4l1631,1215r24,l1679,1214r22,-1l1723,1210r18,-4l1760,1203r16,-5l1793,1193r13,-5l1817,1181r11,-7l1836,1167r6,-8l1848,1152r3,-9l1852,1135r,-2l1849,1129r-1,-5l1845,1117r-4,-9l1840,1102r-3,-9l1837,1088r,-3l1834,1080r-1,-10l1830,1058r-4,-13l1825,1032r-3,-13l1822,1007r2,-14l1829,978r9,-16l1848,944r12,-18l1873,908r15,-15l1902,878r9,-11l1922,854r11,-16l1942,823r8,-16l1957,792r5,-15l1964,764r,-2l1961,756r-1,-9l1957,734r-4,-15l1952,703r-3,-17l1949,668r,-13l1952,637r2,-19l1960,597r5,-20l1973,556r10,-18l1995,523r12,-11l2023,497r19,-18l2063,460r23,-19l2111,419r21,-21l2154,378r9,-11l2174,356r11,-11l2196,331r8,-12l2210,307r6,-13l2217,282r-1,-12l2214,257r-4,-12l2205,233r-7,-11l2190,213r-9,-8l2170,201r-5,-3l2159,194r-7,-7l2148,181r-5,-9l2140,164r-2,-7l2138,152r2,-10l2144,131r6,-9l2154,111r5,-10l2165,91r2,-11l2170,71r1,-7l2173,56r1,-8l2175,38r,-8l2175,22r-2,-7l2170,8r-4,-3l2159,2r-7,-1l2144,r-6,l2130,1r-6,3l2121,8r-4,18l2112,45r-4,19l2104,83r-4,19l2096,122r-3,16l2090,152r-1,12l2090,176r4,13l2100,200r8,12l2117,224r10,13l2138,249r2,1l2147,252r9,3l2166,259r11,5l2183,270r4,6l2186,282r-13,18l2154,318r-20,19l2113,353r-21,18l2072,386r-17,12l2043,409r-12,14l2019,437r-12,14l1995,466r-11,15l1973,496r-9,16l1954,529r-8,16l1940,562r-7,17l1927,597r-5,18l1919,633r-1,18l1917,668r,11l1917,692r,13l1917,718r,12l1917,742r,13l1917,764r-2,6l1910,778r-8,11l1891,801r-12,16l1865,832r-13,15l1837,860r-9,13l1817,888r-11,19l1797,928r-10,21l1780,970r-5,21l1774,1007r1,4l1776,1018r3,8l1782,1036r3,9l1787,1055r2,8l1790,1070r1,7l1794,1085r4,10l1802,1104r3,10l1807,1122r,7l1805,1135r-6,5l1793,1143r-8,2l1776,1147r-8,1l1759,1150r-8,1l1743,1152r-15,3l1709,1161r-20,4l1666,1170r-26,4l1616,1178r-24,3l1568,1182r-18,3l1535,1192r-13,11l1511,1218r-9,17l1495,1254r-4,20l1489,1295r2,5l1492,1307r3,8l1497,1325r3,10l1503,1344r1,10l1506,1361r,7l1503,1374r-1,10l1499,1392r-4,10l1493,1411r-2,7l1491,1425r-2,-1l1483,1421r-8,-4l1464,1413r-14,-4l1435,1405r-16,-3l1402,1400r-2,-2l1395,1392r-7,-7l1380,1377r-9,-7l1360,1366r-9,l1341,1372xe" fillcolor="black [3213]" strokecolor="black [3213]" strokeweight="0">
                  <v:stroke endcap="round"/>
                  <v:shadow color="#243f60 [1604]" offset="1pt"/>
                  <v:path arrowok="t" o:connecttype="custom" o:connectlocs="1395,1585;1402,1676;1319,1676;1185,1741;1153,1964;1113,2022;1026,1993;875,2049;753,2147;617,2153;451,2247;299,2435;239,2382;105,2354;0,2411;64,2434;159,2394;225,2463;344,2446;514,2248;687,2184;807,2186;964,2060;1084,2058;1146,2075;1206,1953;1254,1730;1390,1724;1487,1674;1453,1574;1554,1577;1546,1438;1681,1330;1856,1285;1869,1213;1850,1115;1941,949;1990,818;1995,632;2164,435;2250,296;2186,205;2193,111;2207,17;2149,28;2126,207;2211,289;2087,435;1976,596;1947,772;1908,895;1803,1085;1819,1179;1813,1253;1666,1285;1514,1395;1530,1497;1497,1552;1393,1499" o:connectangles="0,0,0,0,0,0,0,0,0,0,0,0,0,0,0,0,0,0,0,0,0,0,0,0,0,0,0,0,0,0,0,0,0,0,0,0,0,0,0,0,0,0,0,0,0,0,0,0,0,0,0,0,0,0,0,0,0,0,0"/>
                </v:shape>
                <v:shape id="Freeform 181" o:spid="_x0000_s1053" style="position:absolute;left:448;top:15374;width:2417;height:1087;visibility:visible;mso-wrap-style:square;v-text-anchor:top" coordsize="2399,10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bzcUA&#10;AADcAAAADwAAAGRycy9kb3ducmV2LnhtbESPT2vCQBTE7wW/w/IKXorZGP9go6u0SqFXbYUeH9ln&#10;NjT7NmY3Gr99tyB4HGbmN8xq09taXKj1lWMF4yQFQVw4XXGp4PvrY7QA4QOyxtoxKbiRh8168LTC&#10;XLsr7+lyCKWIEPY5KjAhNLmUvjBk0SeuIY7eybUWQ5RtKXWL1wi3tczSdC4tVhwXDDa0NVT8Hjqr&#10;QE4nEyO72e64+Hl/ORcay/F+rtTwuX9bggjUh0f43v7UCrLXDP7PxCMg1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GlvNxQAAANwAAAAPAAAAAAAAAAAAAAAAAJgCAABkcnMv&#10;ZG93bnJldi54bWxQSwUGAAAAAAQABAD1AAAAigMAAAAA&#10;" path="m,917r23,2l45,915r21,-7l87,898r19,-12l123,872r15,-14l151,846r7,-11l165,826r8,-9l181,810r7,-4l193,802r4,-1l199,799r18,2l238,806r20,9l278,823r20,8l318,839r21,6l358,846r22,-4l399,834r19,-14l433,805r15,-14l460,778r12,-9l483,765r11,19l506,804r13,16l534,834r16,12l568,854r20,7l611,863r21,-2l651,857r17,-7l681,842r11,-10l699,821r5,-11l705,799r-1,-1l703,794r-3,-5l696,780r-6,-8l685,764r-7,-7l673,750r-3,11l666,772r-7,12l653,795r-10,10l634,812r-11,4l611,817r-10,-1l593,812r-6,-4l580,801r-5,-8l569,784r-3,-9l564,765r1,-1l569,760r4,-6l580,747r5,-8l589,731r4,-8l595,716r-3,-30l585,658,575,632,564,608,552,584,541,562r-7,-19l531,524r,-32l545,495r17,8l581,517r19,15l618,550r16,19l647,587r10,18l669,628r15,21l700,665r20,14l740,688r25,9l789,701r27,1l781,540r1,-5l786,528r5,-8l798,510r7,-9l810,491r4,-8l816,476r,-1l816,471r,-6l816,458r,-8l816,442r,-8l816,427r-14,l790,434r-12,8l767,450r-11,8l748,465r-6,6l738,475r-2,1l736,477r,4l736,487r,8l736,505r,11l736,528r,12l724,527,713,513,701,499,689,487,677,476r-12,-8l654,462r-12,-2l630,458r-14,-4l603,449r-15,-6l573,438r-15,-6l545,428r-14,-1l535,418r4,-11l546,394r8,-13l564,369r13,-11l592,351r19,-4l623,346r11,-6l646,335r12,-8l669,317r12,-11l693,295r12,-12l713,301r14,17l743,335r19,14l785,361r24,9l836,376r30,3l889,380r22,4l933,391r19,8l968,409r12,11l988,432r3,12l986,446r-7,4l973,457r-4,7l964,473r-3,8l960,488r-1,4l960,501r1,9l965,518r6,7l979,531r8,5l996,539r11,1l1018,539r9,-5l1035,527r7,-10l1048,508r4,-11l1053,486r1,-10l1052,454r-8,-23l1031,406r-17,-23l992,361,968,342,941,327,911,316r-24,-7l864,301r-21,-9l824,281,808,270,796,258r-9,-12l785,233r1,-22l790,191r7,-17l805,161r9,-11l825,143r11,-6l848,136r7,1l863,142r7,8l878,159r6,13l890,185r4,15l895,218r3,18l905,254r12,16l930,284r15,12l961,306r15,6l991,314r44,4l1074,328r36,16l1139,365r24,25l1181,417r11,29l1196,476r-2,18l1193,509r-3,14l1186,535r-5,10l1176,551r-6,5l1165,557r-2,l1159,557r-5,l1147,557r-6,l1132,557r-8,l1118,557r,20l1116,594r,14l1116,619r4,8l1127,632r12,3l1155,636r-4,14l1142,667r-15,17l1108,704r-19,17l1069,736r-17,10l1037,750r16,3l1069,756r18,2l1104,761r18,1l1139,765r18,2l1174,768r16,l1207,767r16,-2l1239,761r15,-4l1267,752r12,-9l1291,734r18,-17l1327,702r16,-16l1358,669r12,-18l1379,632r5,-22l1387,588r-1,-9l1380,568r-6,-11l1364,547r-12,-9l1339,531r-15,-6l1308,524r6,-11l1322,503r11,-8l1344,488r11,-5l1367,479r11,-2l1387,476r10,3l1407,484r10,10l1428,506r9,12l1444,532r5,13l1450,557r-6,16l1437,588r-8,15l1421,619r-8,15l1405,649r-8,15l1389,679r-9,15l1372,710r-6,15l1359,742r-7,18l1347,778r-4,17l1339,815r-21,4l1297,821r-20,6l1255,831r-20,4l1215,839r-19,4l1180,846r-11,1l1158,847r-13,-1l1130,843r-15,-4l1099,835r-16,-5l1065,824r-16,-7l1033,810r-15,-6l1003,795r-13,-6l977,780r-10,-7l959,765,946,752,933,731,921,708,907,679,897,650r-8,-31l883,587r-3,-30l882,545r4,-11l893,523r8,-10l910,505r10,-7l930,494r10,-2l937,491r-11,-4l909,484r-20,l868,490r-19,15l836,531r-5,40l832,584r1,15l837,616r6,15l848,647r7,17l862,680r6,17l876,712r7,16l890,742r7,14l902,768r4,11l910,790r1,8l909,808r-8,7l887,821r-15,3l855,827r-16,1l825,830r-9,l829,836r16,10l863,857r19,11l901,878r20,8l940,891r19,3l977,895r19,2l1017,900r18,2l1054,905r18,3l1088,909r12,2l1143,908r43,-8l1229,889r45,-17l1317,854r45,-20l1405,812r44,-22l1492,768r43,-22l1579,725r41,-19l1662,691r41,-11l1742,672r39,-3l1802,671r24,4l1849,682r25,9l1894,704r16,17l1921,741r4,24l1917,765r-10,l1897,765r-14,l1870,765r-14,l1843,765r-12,l1817,776r-12,10l1791,794r-14,5l1763,804r-13,1l1735,808r-15,l1707,808r-15,-2l1678,805r-15,-1l1650,802r-14,-1l1623,799r-13,l1605,801r-8,5l1587,813r-11,11l1564,835r-10,14l1548,863r-3,15l1546,911r2,30l1550,968r3,23l1556,1012r2,15l1560,1037r1,2l1562,1038r4,-5l1572,1024r5,-12l1583,998r5,-16l1592,963r1,-21l1596,921r7,-17l1612,887r11,-13l1636,861r14,-8l1662,847r11,-1l1690,847r22,5l1735,857r24,6l1783,868r23,6l1828,878r17,1l1860,876r18,-8l1897,857r18,-14l1934,827r16,-15l1964,795r8,-13l1986,790r8,8l1999,806r1,7l1998,821r-6,9l1984,838r-12,8l1999,853r27,8l2052,869r27,7l2105,884r26,7l2155,898r25,6l2193,905r14,-1l2223,902r17,-4l2259,893r18,-6l2295,879r18,-10l2331,860r16,-11l2362,836r12,-12l2384,810r9,-15l2398,780r1,-15l2384,749r-22,-11l2336,730r-27,-2l2283,730r-21,6l2247,749r-5,16l2291,775r31,11l2336,795r,11l2322,816r-24,11l2264,836r-39,10l2216,845r-12,-3l2192,838r-15,-7l2161,824r-18,-9l2126,804r-21,-11l2085,780r-20,-13l2042,752r-23,-16l1996,720r-23,-16l1949,687r-24,-18l1909,660r-21,-11l1864,638r-25,-11l1813,619r-23,-7l1769,606r-18,-1l1734,603r-19,-2l1696,597r-20,-4l1655,590r-20,-3l1614,587r-21,1l1574,593r-13,9l1553,617r-7,18l1542,654r-3,18l1535,688r-5,14l1522,683r-3,-18l1518,651r3,-15l1523,623r3,-15l1529,591r1,-20l1529,558r-4,-15l1519,528r-7,-16l1504,495r-8,-14l1488,469r-8,-9l1471,451r-12,-7l1445,436r-17,-8l1410,421r-19,-5l1372,413r-17,-1l1333,414r-19,6l1297,431r-14,13l1273,461r-7,19l1260,501r-1,23l1260,531r2,7l1266,546r5,7l1279,560r8,5l1297,569r11,2l1318,576r11,11l1336,599r3,6l1333,627r-13,22l1300,669r-25,19l1248,705r-25,14l1198,728r-18,6l1165,716r9,-22l1185,671r11,-25l1207,620r8,-25l1221,571r6,-25l1228,524r-1,-29l1224,468r-7,-26l1211,416r-10,-24l1190,369r-12,-22l1163,327r-14,-21l1132,285r-16,-19l1097,247r-17,-19l1061,207r-20,-19l1022,169r26,l1069,169r19,l1105,165r17,-7l1136,147r15,-18l1165,106r-23,10l1124,124r-14,4l1096,129r-15,l1065,124r-19,-8l1022,105r-11,1l995,107r-20,2l953,110r-20,1l914,111r-12,-1l895,106,893,96,890,84r,-14l893,55r4,-15l906,29r12,-8l937,18,917,,393,525r5,-7l406,513r9,-3l428,508r12,-2l453,506r15,l483,506r5,30l490,565r,26l487,614r-4,22l477,656r-6,17l461,690r-8,14l442,716r-9,11l422,735r-9,8l403,749r-8,5l387,757r-9,1l364,760r-16,2l332,764r-18,1l300,765r-13,l278,765r-13,-3l252,761r-12,-3l230,757r-13,-1l204,754r-14,-1l176,753r14,-11l205,732r15,-7l235,721r15,-1l265,721r14,4l294,734r,-7l294,721r,-6l294,709r,-7l294,697r,-6l294,686r2,1l300,688r5,3l312,694r8,3l327,699r8,2l341,702r80,-33l415,664,405,653,394,642r-5,-6l386,621r-3,-16l380,591r-1,-14l378,565r,-11l380,543r4,-8l,917xe" fillcolor="black [3213]" strokecolor="black [3213]" strokeweight="0">
                  <v:stroke endcap="round"/>
                  <v:shadow color="#243f60 [1604]" offset="1pt"/>
                  <v:path arrowok="t" o:connecttype="custom" o:connectlocs="183,886;386,922;576,934;710,863;621,894;593,809;553,542;777,763;828,516;754,516;711,546;539,468;679,347;925,421;974,535;1058,566;901,338;837,157;931,295;1214,521;1159,610;1160,730;1175,839;1378,732;1334,562;1466,583;1386,793;1198,926;1004,863;900,585;848,582;911,828;841,915;1088,994;1603,793;1954,837;1789,880;1621,882;1584,1135;1647,956;1888,958;2022,908;2257,988;2435,837;2357,893;2096,839;1795,663;1570,695;1552,611;1412,455;1285,597;1295,753;1246,573;1096,250;1140,136;916,120;412,562;479,737;337,836;192,812;298,763;411,715" o:connectangles="0,0,0,0,0,0,0,0,0,0,0,0,0,0,0,0,0,0,0,0,0,0,0,0,0,0,0,0,0,0,0,0,0,0,0,0,0,0,0,0,0,0,0,0,0,0,0,0,0,0,0,0,0,0,0,0,0,0,0,0,0,0"/>
                </v:shape>
                <v:shape id="Freeform 182" o:spid="_x0000_s1054" style="position:absolute;left:313;top:13803;width:1062;height:2552;visibility:visible;mso-wrap-style:square;v-text-anchor:top" coordsize="105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3jxsQA&#10;AADcAAAADwAAAGRycy9kb3ducmV2LnhtbESPUWvCMBSF3wf7D+EKe5GZqjC0M8pQCj45pv0Bl+ba&#10;FpObksTa+euNMNjj4ZzzHc5qM1gjevKhdaxgOslAEFdOt1wrKE/F+wJEiMgajWNS8EsBNuvXlxXm&#10;2t34h/pjrEWCcMhRQRNjl0sZqoYshonriJN3dt5iTNLXUnu8Jbg1cpZlH9Jiy2mhwY62DVWX49Uq&#10;OFf3RVHsxr6n+7c5mXJczoeDUm+j4esTRKQh/of/2nutYLacw/NMOgJy/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x948bEAAAA3AAAAA8AAAAAAAAAAAAAAAAAmAIAAGRycy9k&#10;b3ducmV2LnhtbFBLBQYAAAAABAAEAPUAAACJAwAAAAA=&#10;" path="m124,2440r-1,-23l125,2395r7,-22l143,2352r12,-19l168,2315r15,-15l197,2286r11,-6l217,2271r8,-7l232,2256r5,-7l241,2244r2,-4l244,2238r-3,-20l237,2197r-8,-20l221,2156r-9,-19l203,2116r-4,-20l197,2075r4,-23l209,2033r13,-18l237,1999r14,-14l264,1971r8,-12l276,1948r-20,-11l239,1925r-18,-13l208,1897r-13,-16l186,1861r-7,-20l178,1819r1,-22l183,1777r7,-17l199,1746r10,-11l221,1729r12,-6l245,1722r2,1l251,1724r5,5l263,1733r8,5l278,1744r8,5l292,1755r-10,2l270,1761r-13,7l247,1775r-10,10l230,1794r-5,13l225,1819r1,10l229,1835r5,9l241,1851r8,5l257,1860r10,4l276,1867r2,-1l282,1861r6,-4l296,1851r7,-6l311,1841r7,-4l323,1835r31,3l384,1845r27,11l437,1867r24,12l482,1890r21,7l523,1900r32,l553,1886r-10,-18l530,1851r-17,-20l496,1812r-20,-16l457,1782r-18,-10l416,1760r-20,-15l379,1727r-14,-19l354,1686r-6,-23l342,1637r-1,-28l504,1646r5,-1l516,1641r10,-6l535,1628r11,-6l554,1615r8,-4l569,1609r1,l574,1609r5,l588,1609r8,l604,1609r8,l619,1609r,15l612,1637r-8,12l596,1660r-8,10l581,1679r-7,7l570,1690r-1,2l567,1692r-4,l558,1692r-8,l540,1692r-12,l517,1692r-13,l517,1702r15,13l546,1726r13,12l570,1750r9,13l585,1774r3,12l589,1798r4,14l597,1827r7,15l609,1857r4,15l617,1886r2,14l628,1896r11,-4l652,1885r14,-8l678,1867r11,-14l697,1838r4,-19l702,1807r6,-11l714,1783r8,-12l732,1759r11,-13l755,1734r12,-12l748,1713r-18,-12l714,1685r-15,-20l687,1644r-8,-26l672,1590r-1,-29l670,1537r-4,-24l658,1491r-8,-19l639,1456r-12,-13l615,1435r-14,-3l601,1438r-5,5l589,1449r-8,5l573,1459r-8,2l558,1463r-3,1l546,1463r-10,-2l528,1457r-8,-5l513,1445r-5,-8l505,1427r-1,-11l505,1405r6,-10l519,1387r9,-7l539,1375r11,-4l559,1369r10,-1l592,1371r24,8l640,1391r24,18l687,1430r19,26l722,1483r10,30l739,1538r8,23l757,1583r11,19l779,1619r12,12l803,1639r12,3l838,1641r19,-4l873,1630r15,-8l899,1612r7,-11l911,1589r1,-11l911,1571r-4,-8l899,1554r-10,-8l879,1539r-14,-5l849,1530r-16,-2l814,1526r-18,-7l780,1506r-15,-13l752,1478r-9,-17l737,1446r-3,-14l730,1387r-10,-40l703,1312r-21,-30l658,1257r-29,-18l600,1228r-31,-4l553,1224r-17,2l523,1230r-11,2l503,1238r-8,5l491,1249r-2,5l489,1256r,4l489,1265r,7l489,1280r,9l489,1297r,7l469,1304r-18,1l437,1305r-11,-1l418,1301r-7,-8l408,1282r-1,-17l394,1269r-17,10l358,1294r-18,18l321,1331r-15,21l296,1369r-4,16l290,1368r-3,-16l284,1334r-2,-18l279,1298r-1,-18l276,1263r-1,-17l275,1228r1,-16l278,1195r4,-15l286,1165r6,-15l301,1138r9,-13l326,1108r16,-17l358,1075r17,-15l392,1047r20,-11l433,1031r24,-3l468,1029r10,6l489,1042r11,9l509,1064r7,13l522,1093r1,16l534,1102r9,-8l551,1084r7,-11l563,1061r3,-11l569,1039r,-11l566,1019r-5,-11l551,998,539,987,527,977r-14,-6l501,965r-12,-1l473,971r-16,6l441,986r-15,8l410,1002r-15,8l379,1019r-15,8l348,1036r-15,7l315,1051r-16,7l282,1065r-18,6l245,1075r-19,4l222,1099r-4,21l214,1142r-4,20l206,1184r-3,20l199,1223r-2,16l195,1250r,13l197,1276r2,14l203,1306r5,17l213,1339r5,17l225,1372r7,17l239,1404r8,15l253,1432r8,13l268,1456r8,8l291,1476r20,14l336,1504r28,12l395,1527r31,8l458,1541r31,3l500,1542r12,-4l523,1531r11,-8l542,1513r6,-9l554,1493r1,-10l557,1487r4,11l563,1516r,21l557,1557r-17,18l513,1589r-40,5l460,1593r-17,-2l429,1587r-17,-5l396,1576r-17,-5l363,1564r-17,-8l330,1549r-15,-7l301,1535r-14,-7l275,1523r-12,-4l253,1515r-8,-2l234,1516r-8,8l221,1537r-4,16l214,1570r-1,16l212,1600r,9l205,1596r-10,-15l185,1563r-11,-19l163,1523r-8,-19l150,1483r-3,-19l147,1446r-3,-20l143,1406r-3,-20l136,1367r-1,-18l132,1334r,-14l135,1276r8,-44l155,1188r15,-45l189,1099r21,-45l232,1010r23,-45l278,921r21,-44l321,833r19,-42l354,749r13,-42l375,668r2,-40l376,606r-4,-23l364,558,353,535,340,514,322,498,301,487r-25,-4l276,491r,9l276,511r,14l276,539r,13l276,565r,12l264,591r-9,12l248,617r-5,15l239,646r-3,15l234,674r,16l234,705r2,13l237,733r3,16l241,762r2,15l244,791r,14l243,809r-6,7l229,827r-9,11l208,850r-15,10l178,866r-15,3l131,868r-30,-2l73,864,49,861,28,858,13,855,4,854,,853r1,-2l7,847r8,-5l27,836r15,-5l58,825r19,-4l98,820r21,-3l137,810r17,-9l168,790r13,-14l189,764r6,-13l197,740r-2,-18l191,701r-6,-25l179,651r-7,-24l166,602r-4,-22l160,562r3,-14l171,531r12,-20l197,492r16,-19l229,457r16,-14l260,433r-8,-13l244,411r-8,-5l228,404r-8,3l212,413r-7,8l197,433r-8,-26l181,380,171,352r-7,-27l156,299r-6,-26l143,247r-4,-25l137,208r,-13l140,178r3,-18l148,143r7,-20l163,106r8,-20l182,70,193,54,205,38,218,26,232,15,245,7,261,1,276,r16,15l303,37r7,26l313,91r-3,26l305,139r-13,15l276,159,265,108,256,77,245,63r-9,2l225,78r-9,26l206,137r-9,40l198,187r3,10l205,211r7,15l218,241r10,18l239,277r12,21l263,318r15,22l292,362r15,23l325,409r16,24l358,458r19,25l387,499r11,21l407,543r11,26l426,595r7,25l438,642r1,17l441,677r2,18l447,716r4,19l456,757r2,20l458,799r-1,21l453,839r-10,12l429,861r-18,5l391,872r-19,3l354,880r-13,6l361,892r18,5l394,897r14,-2l422,892r15,-2l454,887r19,-1l486,887r15,3l517,895r17,7l550,909r15,8l577,925r11,9l596,943r8,12l612,971r8,16l627,1006r5,18l635,1043r1,18l633,1084r-5,20l617,1121r-13,14l588,1146r-21,8l546,1160r-23,1l515,1160r-8,-3l499,1153r-8,-6l484,1139r-6,-8l474,1120r-1,-11l468,1098r-11,-10l445,1082r-6,-3l418,1084r-23,14l375,1119r-19,24l340,1169r-14,28l315,1220r-5,19l323,1254r23,-9l371,1234r25,-11l423,1212r27,-8l476,1197r24,-6l523,1190r28,1l579,1194r26,7l631,1208r24,9l678,1228r21,13l721,1256r20,15l761,1287r21,17l802,1323r19,18l840,1360r20,20l879,1400r,-25l879,1352r1,-20l884,1315r7,-17l903,1283r17,-15l945,1254r-11,24l926,1297r-6,15l919,1326r1,15l926,1356r8,19l946,1400r-1,11l943,1427r-1,21l941,1469r,21l941,1509r1,13l945,1528r9,3l966,1534r15,l996,1533r13,-6l1022,1519r8,-14l1032,1486r21,22l522,2041r6,-7l532,2026r3,-10l538,2004r1,-12l539,1978r,-15l539,1948r-31,-4l480,1941r-26,l430,1944r-22,4l388,1955r-19,7l354,1970r-14,9l327,1989r-10,11l307,2010r-8,10l294,2030r-6,8l286,2047r-2,9l282,2070r-2,15l279,2103r-1,16l276,2134r,13l276,2156r3,14l280,2184r3,11l284,2207r2,12l288,2232r,13l290,2260r11,-15l310,2230r7,-15l321,2200r2,-15l322,2170r-4,-15l310,2140r5,l321,2141r6,l334,2141r6,l346,2141r7,-1l358,2140r-1,-2l356,2134r-3,-5l350,2122r-4,-7l344,2107r-2,-8l341,2092r36,-81l381,2016r11,11l403,2040r4,5l423,2048r15,3l453,2053r15,2l480,2056r12,-1l503,2053r8,-4l124,2440xe" fillcolor="black [3213]" strokecolor="black [3213]" strokeweight="0">
                  <v:stroke endcap="round"/>
                  <v:shadow color="#243f60 [1604]" offset="1pt"/>
                  <v:path arrowok="t" o:connecttype="custom" o:connectlocs="236,2468;205,2245;190,2035;260,1891;229,1989;309,2019;563,2064;354,1819;584,1760;584,1844;556,1888;629,2078;744,1924;678,1655;568,1600;538,1509;751,1683;922,1751;794,1647;579,1339;497,1400;383,1399;280,1382;381,1160;544,1206;521,1063;321,1149;201,1355;257,1567;520,1683;521,1738;291,1671;209,1746;137,1476;327,911;280,528;243,707;241,892;4,934;170,864;165,599;216,452;142,195;280,0;229,86;282,372;446,702;419,948;494,971;642,1120;507,1261;362,1250;532,1302;835,1467;942,1419;958,1665;542,2216;375,2146;283,2301;307,2456;352,2342;398,2217" o:connectangles="0,0,0,0,0,0,0,0,0,0,0,0,0,0,0,0,0,0,0,0,0,0,0,0,0,0,0,0,0,0,0,0,0,0,0,0,0,0,0,0,0,0,0,0,0,0,0,0,0,0,0,0,0,0,0,0,0,0,0,0,0,0"/>
                </v:shape>
                <v:shape id="Freeform 183" o:spid="_x0000_s1055" style="position:absolute;left:626;top:13782;width:2249;height:2360;visibility:visible;mso-wrap-style:square;v-text-anchor:top" coordsize="2232,22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2a1RscA&#10;AADcAAAADwAAAGRycy9kb3ducmV2LnhtbESP3WrCQBSE7wXfYTkFb4pu1FJqmo1IiyBYKfWPXh6y&#10;p0k0ezZk15i+vVsoeDnMzDdMMu9MJVpqXGlZwXgUgSDOrC45V7DfLYcvIJxH1lhZJgW/5GCe9nsJ&#10;xtpe+Yvarc9FgLCLUUHhfR1L6bKCDLqRrYmD92Mbgz7IJpe6wWuAm0pOouhZGiw5LBRY01tB2Xl7&#10;MQrqzfFzNcZDu87M48dmevrm9btVavDQLV5BeOr8PfzfXmkFk9kT/J0JR0Cm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tmtUbHAAAA3AAAAA8AAAAAAAAAAAAAAAAAmAIAAGRy&#10;cy9kb3ducmV2LnhtbFBLBQYAAAAABAAEAPUAAACMAwAAAAA=&#10;" path="m881,1363r-8,-5l864,1359r-11,6l845,1372r-9,8l829,1388r-4,6l823,1396r-17,2l790,1402r-15,4l760,1411r-11,7l740,1422r-6,4l732,1428r-2,-7l729,1413r-3,-8l722,1395r-4,-8l716,1377r-2,-7l713,1363r1,-6l716,1350r2,-10l722,1330r4,-8l729,1313r1,-7l732,1299r-2,-23l725,1255r-7,-19l709,1218r-12,-14l683,1193r-16,-5l651,1185r-23,-1l604,1182r-23,-4l558,1174r-23,-5l515,1163r-20,-4l476,1155r-8,-1l460,1152r-9,l442,1151r-8,-3l426,1147r-7,-4l414,1139r-3,-6l411,1126r3,-9l418,1107r2,-10l424,1088r3,-7l429,1074r1,-7l431,1059r3,-10l437,1039r2,-10l442,1021r1,-7l445,1010r-2,-17l438,973r-7,-21l422,930,412,911,402,892,391,875,381,864,367,851,353,836,340,822,327,808,317,795r-8,-11l303,774r-1,-8l302,755r,-13l302,730r,-12l302,705r,-11l302,682r,-12l300,652r-1,-18l296,616r-5,-17l286,581r-7,-17l272,548r-8,-18l255,515,245,498,234,483,224,468,212,453,199,440,187,426,175,412,163,401,147,387,127,372,105,356,84,338,63,319,44,301,31,283r-1,-7l34,270r6,-6l51,260r10,-4l70,253r7,-3l79,250,90,238r10,-12l109,215r8,-13l123,190r4,-12l128,165r-1,-11l124,139r-4,-16l116,104,113,85,108,65,104,45,100,27,94,9,92,5,88,2,81,1,73,,65,,58,2,53,4,48,8r-4,7l43,21r-1,9l42,39r1,9l44,56r2,8l47,72r3,11l53,93r5,11l63,113r4,11l73,134r4,11l79,154r,7l78,168r-4,7l70,182r-5,8l59,196r-5,4l48,202r-12,6l27,216r-8,10l12,238,7,250,3,263,1,274,,283r1,10l7,305r6,13l23,331r9,13l43,357r11,13l63,379r21,21l106,420r23,21l154,461r21,21l194,498r16,16l222,525r12,15l244,557r9,21l259,599r5,20l267,638r2,18l269,670r,18l267,705r-2,17l263,736r-4,12l257,758r-2,5l255,766r1,12l261,793r7,15l276,825r10,16l296,856r11,14l318,881r13,14l345,912r13,18l371,948r10,18l389,984r7,15l398,1010r-2,9l395,1032r-3,12l389,1058r-2,12l384,1080r-1,7l381,1089r-1,7l379,1103r-3,8l373,1119r-2,9l368,1133r-1,4l365,1139r2,8l369,1155r6,8l381,1170r8,8l400,1184r12,7l426,1196r16,4l458,1206r19,2l496,1213r21,2l540,1217r23,1l589,1218r20,1l628,1225r17,8l663,1243r13,12l687,1269r7,14l697,1298r,16l694,1330r-1,17l690,1363r-4,13l685,1387r-3,7l682,1396r3,14l687,1425r2,15l690,1455r3,14l697,1481r6,7l713,1492r12,-3l741,1481r18,-13l776,1452r18,-15l809,1426r12,-6l827,1421r2,10l825,1443r-8,14l806,1472r-12,16l782,1503r-10,15l767,1531r,11l774,1548r10,5l799,1555r16,2l831,1558r15,3l860,1564r2,-2l868,1561r9,-3l891,1555r15,-2l922,1550r17,-2l958,1547r16,3l989,1557r14,11l1013,1581r10,17l1031,1617r4,21l1036,1658r,25l1038,1707r1,24l1042,1751r2,21l1048,1790r4,17l1058,1823r5,13l1069,1849r6,9l1082,1868r8,7l1097,1879r9,2l1114,1883r2,l1120,1880r5,-1l1133,1876r8,-3l1148,1872r8,-3l1162,1869r2,l1170,1866r9,-1l1190,1861r12,-3l1216,1857r13,-3l1241,1854r14,1l1269,1861r17,8l1303,1880r18,12l1338,1906r15,14l1368,1934r11,9l1392,1954r14,11l1422,1976r15,8l1451,1991r15,6l1478,1998r3,-1l1486,1995r10,-2l1508,1990r15,-3l1539,1984r18,-1l1574,1982r14,l1604,1984r19,3l1644,1993r20,6l1685,2008r17,9l1717,2028r11,12l1742,2057r18,19l1778,2099r20,24l1818,2146r20,23l1858,2191r11,10l1880,2212r12,11l1904,2234r14,8l1930,2249r12,5l1954,2256r12,-2l1978,2253r11,-4l2001,2243r11,-6l2021,2228r7,-9l2032,2208r3,-6l2039,2197r7,-7l2052,2184r9,-4l2069,2176r6,-3l2081,2173r9,3l2101,2180r9,6l2121,2190r10,5l2141,2201r10,4l2160,2208r8,1l2176,2210r9,2l2193,2212r8,1l2209,2212r7,-2l2222,2208r4,-4l2229,2197r1,-7l2232,2182r,-9l2229,2167r-3,-6l2222,2158r-17,-5l2187,2149r-20,-4l2148,2141r-19,-5l2110,2132r-16,-2l2081,2127r-11,-2l2058,2127r-12,4l2034,2136r-13,7l2009,2153r-12,9l1985,2173r,3l1982,2183r-2,10l1976,2204r-4,9l1966,2221r-7,5l1954,2224r-17,-14l1918,2191r-18,-20l1883,2149r-18,-22l1850,2108r-12,-17l1827,2079r-13,-12l1800,2054r-13,-12l1772,2030r-15,-11l1742,2008r-16,-10l1711,1988r-17,-9l1678,1972r-16,-7l1644,1960r-17,-6l1609,1951r-17,-1l1574,1949r-12,l1550,1949r-14,l1524,1949r-13,l1499,1949r-11,l1478,1949r-5,-2l1465,1942r-11,-8l1442,1923r-15,-13l1412,1897r-13,-14l1384,1869r-12,-9l1356,1849r-19,-11l1317,1827r-21,-10l1276,1810r-19,-5l1241,1803r-5,2l1229,1806r-8,3l1212,1812r-10,2l1193,1817r-8,1l1178,1820r-7,1l1163,1824r-9,4l1144,1832r-9,3l1127,1838r-7,l1114,1836r-4,-7l1106,1823r-1,-7l1102,1807r-1,-9l1101,1790r-1,-7l1098,1775r-4,-17l1090,1739r-5,-22l1079,1694r-4,-25l1071,1644r-2,-24l1067,1595r-2,-18l1058,1562r-11,-14l1032,1536r-16,-10l997,1520r-19,-4l958,1514r-5,2l946,1517r-9,3l927,1522r-9,3l908,1528r-8,1l893,1531r-6,l879,1528r-8,-2l861,1522r-9,-2l844,1518r-8,-2l830,1516r1,-2l834,1509r4,-10l842,1488r4,-14l850,1459r3,-16l854,1425r3,-1l861,1418r8,-7l876,1403r7,-9l887,1383r,-10l881,1363xe" fillcolor="black [3213]" strokecolor="black [3213]" strokeweight="0">
                  <v:stroke endcap="round"/>
                  <v:shadow color="#243f60 [1604]" offset="1pt"/>
                  <v:path arrowok="t" o:connecttype="custom" o:connectlocs="818,1529;738,1538;738,1447;677,1300;476,1263;420,1222;445,1126;397,957;306,826;300,674;216,496;44,330;92,260;118,114;65,0;46,70;81,176;19,247;32,377;214,563;273,753;272,884;387,1058;389,1189;373,1255;485,1322;686,1374;692,1525;737,1630;829,1594;827,1704;953,1694;1052,1842;1091,2034;1159,2049;1247,2028;1401,2127;1518,2181;1690,2187;1866,2374;1996,2467;2078,2397;2163,2402;2250,2419;2239,2356;2078,2332;2002,2422;1866,2288;1720,2165;1560,2133;1449,2090;1277,1975;1189,1993;1121,1988;1091,1826;993,1659;901,1676;850,1640;897,1525" o:connectangles="0,0,0,0,0,0,0,0,0,0,0,0,0,0,0,0,0,0,0,0,0,0,0,0,0,0,0,0,0,0,0,0,0,0,0,0,0,0,0,0,0,0,0,0,0,0,0,0,0,0,0,0,0,0,0,0,0,0,0"/>
                </v:shape>
              </v:group>
            </w:pict>
          </mc:Fallback>
        </mc:AlternateContent>
      </w:r>
      <w:r w:rsidRPr="00A228A8">
        <w:rPr>
          <w:rFonts w:hint="cs"/>
          <w:noProof/>
          <w:lang w:val="fr-FR" w:eastAsia="fr-FR"/>
        </w:rPr>
        <w:drawing>
          <wp:anchor distT="0" distB="0" distL="114300" distR="114300" simplePos="0" relativeHeight="252221440" behindDoc="1" locked="0" layoutInCell="1" allowOverlap="1" wp14:anchorId="3D080A8E" wp14:editId="7889B08A">
            <wp:simplePos x="0" y="0"/>
            <wp:positionH relativeFrom="column">
              <wp:posOffset>4763876</wp:posOffset>
            </wp:positionH>
            <wp:positionV relativeFrom="paragraph">
              <wp:posOffset>302517</wp:posOffset>
            </wp:positionV>
            <wp:extent cx="1199515" cy="999490"/>
            <wp:effectExtent l="0" t="0" r="635" b="0"/>
            <wp:wrapNone/>
            <wp:docPr id="609" name="Image 0" descr="Logo_UDBK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UDBKM.png"/>
                    <pic:cNvPicPr/>
                  </pic:nvPicPr>
                  <pic:blipFill>
                    <a:blip r:embed="rId9" cstate="print"/>
                    <a:stretch>
                      <a:fillRect/>
                    </a:stretch>
                  </pic:blipFill>
                  <pic:spPr>
                    <a:xfrm>
                      <a:off x="0" y="0"/>
                      <a:ext cx="1199515" cy="999490"/>
                    </a:xfrm>
                    <a:prstGeom prst="rect">
                      <a:avLst/>
                    </a:prstGeom>
                  </pic:spPr>
                </pic:pic>
              </a:graphicData>
            </a:graphic>
            <wp14:sizeRelH relativeFrom="margin">
              <wp14:pctWidth>0</wp14:pctWidth>
            </wp14:sizeRelH>
          </wp:anchor>
        </w:drawing>
      </w:r>
      <w:r w:rsidRPr="00A228A8">
        <w:rPr>
          <w:rFonts w:hint="cs"/>
          <w:noProof/>
          <w:lang w:val="fr-FR" w:eastAsia="fr-FR"/>
        </w:rPr>
        <w:drawing>
          <wp:anchor distT="0" distB="0" distL="114300" distR="114300" simplePos="0" relativeHeight="252219392" behindDoc="1" locked="0" layoutInCell="1" allowOverlap="1" wp14:anchorId="55469EDC" wp14:editId="11493A03">
            <wp:simplePos x="0" y="0"/>
            <wp:positionH relativeFrom="column">
              <wp:posOffset>-15875</wp:posOffset>
            </wp:positionH>
            <wp:positionV relativeFrom="paragraph">
              <wp:posOffset>304945</wp:posOffset>
            </wp:positionV>
            <wp:extent cx="1199515" cy="999490"/>
            <wp:effectExtent l="0" t="0" r="635" b="0"/>
            <wp:wrapNone/>
            <wp:docPr id="608" name="Image 0" descr="Logo_UDBK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UDBKM.png"/>
                    <pic:cNvPicPr/>
                  </pic:nvPicPr>
                  <pic:blipFill>
                    <a:blip r:embed="rId9" cstate="print"/>
                    <a:stretch>
                      <a:fillRect/>
                    </a:stretch>
                  </pic:blipFill>
                  <pic:spPr>
                    <a:xfrm>
                      <a:off x="0" y="0"/>
                      <a:ext cx="1199515" cy="999490"/>
                    </a:xfrm>
                    <a:prstGeom prst="rect">
                      <a:avLst/>
                    </a:prstGeom>
                  </pic:spPr>
                </pic:pic>
              </a:graphicData>
            </a:graphic>
            <wp14:sizeRelH relativeFrom="margin">
              <wp14:pctWidth>0</wp14:pctWidth>
            </wp14:sizeRelH>
          </wp:anchor>
        </w:drawing>
      </w:r>
      <w:r w:rsidR="00E70931" w:rsidRPr="00023B5E">
        <w:rPr>
          <w:rFonts w:ascii="Arial" w:eastAsia="Calibri" w:hAnsi="Arial" w:cs="Simplified Arabic"/>
          <w:b/>
          <w:bCs/>
          <w:noProof/>
          <w:sz w:val="44"/>
          <w:szCs w:val="44"/>
          <w:lang w:val="fr-FR" w:eastAsia="fr-FR"/>
        </w:rPr>
        <w:drawing>
          <wp:anchor distT="0" distB="0" distL="114300" distR="114300" simplePos="0" relativeHeight="252101632" behindDoc="1" locked="0" layoutInCell="1" allowOverlap="1" wp14:anchorId="070411DE" wp14:editId="422E15EA">
            <wp:simplePos x="0" y="0"/>
            <wp:positionH relativeFrom="column">
              <wp:posOffset>22435820</wp:posOffset>
            </wp:positionH>
            <wp:positionV relativeFrom="paragraph">
              <wp:posOffset>-774065</wp:posOffset>
            </wp:positionV>
            <wp:extent cx="7422515" cy="8014335"/>
            <wp:effectExtent l="0" t="0" r="6985" b="5715"/>
            <wp:wrapNone/>
            <wp:docPr id="6" name="Image 2" descr="MAT2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MAT2E1"/>
                    <pic:cNvPicPr>
                      <a:picLocks noChangeAspect="1" noChangeArrowheads="1"/>
                    </pic:cNvPicPr>
                  </pic:nvPicPr>
                  <pic:blipFill>
                    <a:blip r:embed="rId10">
                      <a:lum bright="12000" contrast="12000"/>
                    </a:blip>
                    <a:srcRect/>
                    <a:stretch>
                      <a:fillRect/>
                    </a:stretch>
                  </pic:blipFill>
                  <pic:spPr bwMode="auto">
                    <a:xfrm>
                      <a:off x="0" y="0"/>
                      <a:ext cx="7422515" cy="8014335"/>
                    </a:xfrm>
                    <a:prstGeom prst="rect">
                      <a:avLst/>
                    </a:prstGeom>
                    <a:noFill/>
                    <a:ln w="9525">
                      <a:noFill/>
                      <a:miter lim="800000"/>
                      <a:headEnd/>
                      <a:tailEnd/>
                    </a:ln>
                  </pic:spPr>
                </pic:pic>
              </a:graphicData>
            </a:graphic>
          </wp:anchor>
        </w:drawing>
      </w:r>
      <w:r w:rsidR="00DF07F4" w:rsidRPr="00023B5E">
        <w:rPr>
          <w:rFonts w:ascii="Arial" w:eastAsia="Calibri" w:hAnsi="Arial" w:cs="Simplified Arabic" w:hint="cs"/>
          <w:b/>
          <w:bCs/>
          <w:noProof/>
          <w:sz w:val="44"/>
          <w:szCs w:val="44"/>
          <w:rtl/>
          <w:lang w:val="fr-FR" w:eastAsia="fr-FR"/>
        </w:rPr>
        <w:t>جامعة الجيلالي بونعامة</w:t>
      </w:r>
      <w:r w:rsidR="00DF07F4" w:rsidRPr="002057A4">
        <w:rPr>
          <w:rFonts w:ascii="Arial" w:eastAsia="Calibri" w:hAnsi="Arial" w:cs="Simplified Arabic" w:hint="cs"/>
          <w:b/>
          <w:bCs/>
          <w:noProof/>
          <w:rtl/>
          <w:lang w:val="fr-FR" w:eastAsia="fr-FR"/>
        </w:rPr>
        <w:t xml:space="preserve"> </w:t>
      </w:r>
      <w:r w:rsidR="00DF07F4" w:rsidRPr="00023B5E">
        <w:rPr>
          <w:rFonts w:ascii="Arial" w:eastAsia="Calibri" w:hAnsi="Arial" w:cs="Simplified Arabic"/>
          <w:b/>
          <w:bCs/>
          <w:noProof/>
          <w:sz w:val="44"/>
          <w:szCs w:val="44"/>
          <w:rtl/>
          <w:lang w:val="fr-FR" w:eastAsia="fr-FR"/>
        </w:rPr>
        <w:t>–</w:t>
      </w:r>
      <w:r w:rsidR="00023B5E" w:rsidRPr="00023B5E">
        <w:rPr>
          <w:rFonts w:ascii="Arial" w:eastAsia="Calibri" w:hAnsi="Arial" w:cs="Simplified Arabic" w:hint="cs"/>
          <w:b/>
          <w:bCs/>
          <w:noProof/>
          <w:sz w:val="44"/>
          <w:szCs w:val="44"/>
          <w:rtl/>
          <w:lang w:val="fr-FR" w:eastAsia="fr-FR"/>
        </w:rPr>
        <w:t xml:space="preserve"> خميس</w:t>
      </w:r>
      <w:r w:rsidR="00DF07F4" w:rsidRPr="00023B5E">
        <w:rPr>
          <w:rFonts w:ascii="Arial" w:eastAsia="Calibri" w:hAnsi="Arial" w:cs="Simplified Arabic" w:hint="cs"/>
          <w:b/>
          <w:bCs/>
          <w:noProof/>
          <w:sz w:val="44"/>
          <w:szCs w:val="44"/>
          <w:rtl/>
          <w:lang w:val="fr-FR" w:eastAsia="fr-FR"/>
        </w:rPr>
        <w:t xml:space="preserve"> مليانة-</w:t>
      </w:r>
    </w:p>
    <w:p w:rsidR="00DF07F4" w:rsidRPr="00023B5E" w:rsidRDefault="00DF07F4" w:rsidP="00A36437">
      <w:pPr>
        <w:spacing w:after="0" w:line="240" w:lineRule="auto"/>
        <w:jc w:val="center"/>
        <w:rPr>
          <w:rFonts w:ascii="Arial" w:eastAsia="Calibri" w:hAnsi="Arial" w:cs="Simplified Arabic"/>
          <w:b/>
          <w:bCs/>
          <w:noProof/>
          <w:sz w:val="40"/>
          <w:szCs w:val="40"/>
          <w:rtl/>
          <w:lang w:val="fr-FR" w:eastAsia="fr-FR"/>
        </w:rPr>
      </w:pPr>
      <w:r w:rsidRPr="00023B5E">
        <w:rPr>
          <w:rFonts w:ascii="Arial" w:eastAsia="Calibri" w:hAnsi="Arial" w:cs="Simplified Arabic" w:hint="cs"/>
          <w:b/>
          <w:bCs/>
          <w:noProof/>
          <w:sz w:val="40"/>
          <w:szCs w:val="40"/>
          <w:rtl/>
          <w:lang w:val="fr-FR" w:eastAsia="fr-FR"/>
        </w:rPr>
        <w:t>كلية العلوم الاجتماعية والإنسانية</w:t>
      </w:r>
    </w:p>
    <w:p w:rsidR="00DF07F4" w:rsidRPr="00DF07F4" w:rsidRDefault="002057A4" w:rsidP="00A36437">
      <w:pPr>
        <w:spacing w:after="0" w:line="240" w:lineRule="auto"/>
        <w:jc w:val="center"/>
        <w:rPr>
          <w:rFonts w:ascii="Arial" w:eastAsia="Calibri" w:hAnsi="Arial" w:cs="Arial"/>
          <w:b/>
          <w:bCs/>
          <w:noProof/>
          <w:sz w:val="40"/>
          <w:szCs w:val="40"/>
          <w:rtl/>
          <w:lang w:val="fr-FR" w:eastAsia="fr-FR"/>
        </w:rPr>
      </w:pPr>
      <w:r>
        <w:rPr>
          <w:rFonts w:ascii="Arial" w:eastAsia="Calibri" w:hAnsi="Arial" w:cs="Simplified Arabic" w:hint="cs"/>
          <w:b/>
          <w:bCs/>
          <w:noProof/>
          <w:sz w:val="40"/>
          <w:szCs w:val="40"/>
          <w:rtl/>
          <w:lang w:val="fr-FR" w:eastAsia="fr-FR"/>
        </w:rPr>
        <w:t xml:space="preserve">قسم </w:t>
      </w:r>
      <w:r w:rsidR="00DF07F4" w:rsidRPr="00321DCB">
        <w:rPr>
          <w:rFonts w:ascii="Arial" w:eastAsia="Calibri" w:hAnsi="Arial" w:cs="Simplified Arabic" w:hint="cs"/>
          <w:b/>
          <w:bCs/>
          <w:noProof/>
          <w:sz w:val="40"/>
          <w:szCs w:val="40"/>
          <w:rtl/>
          <w:lang w:val="fr-FR" w:eastAsia="fr-FR"/>
        </w:rPr>
        <w:t>العلوم ال</w:t>
      </w:r>
      <w:bookmarkStart w:id="0" w:name="_GoBack"/>
      <w:bookmarkEnd w:id="0"/>
      <w:r w:rsidR="00DF07F4" w:rsidRPr="00321DCB">
        <w:rPr>
          <w:rFonts w:ascii="Arial" w:eastAsia="Calibri" w:hAnsi="Arial" w:cs="Simplified Arabic" w:hint="cs"/>
          <w:b/>
          <w:bCs/>
          <w:noProof/>
          <w:sz w:val="40"/>
          <w:szCs w:val="40"/>
          <w:rtl/>
          <w:lang w:val="fr-FR" w:eastAsia="fr-FR"/>
        </w:rPr>
        <w:t>إنسانية</w:t>
      </w:r>
    </w:p>
    <w:p w:rsidR="00A36437" w:rsidRDefault="00A36437" w:rsidP="00A36437">
      <w:pPr>
        <w:spacing w:after="0" w:line="240" w:lineRule="auto"/>
        <w:jc w:val="center"/>
        <w:rPr>
          <w:rFonts w:ascii="Arial" w:eastAsia="Calibri" w:hAnsi="Arial" w:cs="Simplified Arabic"/>
          <w:b/>
          <w:bCs/>
          <w:noProof/>
          <w:sz w:val="40"/>
          <w:szCs w:val="40"/>
          <w:rtl/>
          <w:lang w:val="fr-FR" w:eastAsia="fr-FR"/>
        </w:rPr>
      </w:pPr>
      <w:r>
        <w:rPr>
          <w:rFonts w:ascii="Arial" w:eastAsia="Calibri" w:hAnsi="Arial" w:cs="Simplified Arabic" w:hint="cs"/>
          <w:b/>
          <w:bCs/>
          <w:noProof/>
          <w:sz w:val="40"/>
          <w:szCs w:val="40"/>
          <w:rtl/>
          <w:lang w:val="fr-FR" w:eastAsia="fr-FR"/>
        </w:rPr>
        <w:t>شعبة تاريخ</w:t>
      </w:r>
    </w:p>
    <w:p w:rsidR="00A36437" w:rsidRDefault="00A36437" w:rsidP="00A36437">
      <w:pPr>
        <w:spacing w:after="0" w:line="240" w:lineRule="auto"/>
        <w:jc w:val="center"/>
        <w:rPr>
          <w:rFonts w:ascii="Arial" w:eastAsia="Calibri" w:hAnsi="Arial" w:cs="Simplified Arabic"/>
          <w:b/>
          <w:bCs/>
          <w:noProof/>
          <w:sz w:val="40"/>
          <w:szCs w:val="40"/>
          <w:rtl/>
          <w:lang w:val="fr-FR" w:eastAsia="fr-FR"/>
        </w:rPr>
      </w:pPr>
    </w:p>
    <w:p w:rsidR="00A36437" w:rsidRDefault="00A36437" w:rsidP="00A36437">
      <w:pPr>
        <w:spacing w:after="0" w:line="240" w:lineRule="auto"/>
        <w:jc w:val="center"/>
        <w:rPr>
          <w:rFonts w:ascii="Arial" w:eastAsia="Calibri" w:hAnsi="Arial" w:cs="Simplified Arabic"/>
          <w:b/>
          <w:bCs/>
          <w:noProof/>
          <w:sz w:val="40"/>
          <w:szCs w:val="40"/>
          <w:rtl/>
          <w:lang w:val="fr-FR" w:eastAsia="fr-FR"/>
        </w:rPr>
      </w:pPr>
    </w:p>
    <w:p w:rsidR="00A36437" w:rsidRDefault="00D77376" w:rsidP="00DF07F4">
      <w:pPr>
        <w:spacing w:line="360" w:lineRule="auto"/>
        <w:jc w:val="center"/>
        <w:rPr>
          <w:rFonts w:ascii="Arial" w:eastAsia="Calibri" w:hAnsi="Arial" w:cs="Simplified Arabic"/>
          <w:b/>
          <w:bCs/>
          <w:noProof/>
          <w:sz w:val="40"/>
          <w:szCs w:val="40"/>
          <w:rtl/>
          <w:lang w:val="fr-FR" w:eastAsia="fr-FR"/>
        </w:rPr>
      </w:pPr>
      <w:r>
        <w:rPr>
          <w:rFonts w:ascii="Arial" w:eastAsia="Calibri" w:hAnsi="Arial" w:cs="Simplified Arabic"/>
          <w:b/>
          <w:bCs/>
          <w:noProof/>
          <w:sz w:val="40"/>
          <w:szCs w:val="40"/>
          <w:rtl/>
          <w:lang w:val="fr-FR" w:eastAsia="fr-FR"/>
        </w:rPr>
        <mc:AlternateContent>
          <mc:Choice Requires="wps">
            <w:drawing>
              <wp:anchor distT="0" distB="0" distL="114300" distR="114300" simplePos="0" relativeHeight="252123136" behindDoc="1" locked="0" layoutInCell="1" allowOverlap="1">
                <wp:simplePos x="0" y="0"/>
                <wp:positionH relativeFrom="column">
                  <wp:posOffset>-193040</wp:posOffset>
                </wp:positionH>
                <wp:positionV relativeFrom="paragraph">
                  <wp:posOffset>212090</wp:posOffset>
                </wp:positionV>
                <wp:extent cx="6142355" cy="2505075"/>
                <wp:effectExtent l="31750" t="31750" r="36195" b="34925"/>
                <wp:wrapNone/>
                <wp:docPr id="5" name="AutoShape 6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42355" cy="2505075"/>
                        </a:xfrm>
                        <a:prstGeom prst="roundRect">
                          <a:avLst>
                            <a:gd name="adj" fmla="val 16667"/>
                          </a:avLst>
                        </a:prstGeom>
                        <a:solidFill>
                          <a:schemeClr val="lt1">
                            <a:lumMod val="100000"/>
                            <a:lumOff val="0"/>
                          </a:schemeClr>
                        </a:solidFill>
                        <a:ln w="63500" cmpd="thickThin" algn="ctr">
                          <a:solidFill>
                            <a:schemeClr val="dk1">
                              <a:lumMod val="100000"/>
                              <a:lumOff val="0"/>
                            </a:schemeClr>
                          </a:solidFill>
                          <a:prstDash val="solid"/>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65" o:spid="_x0000_s1026" style="position:absolute;margin-left:-15.2pt;margin-top:16.7pt;width:483.65pt;height:197.25pt;z-index:-251193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" fillcolor="white [3201]" strokecolor="black [3200]" strokeweight="5pt">
                <v:stroke linestyle="thickThin"/>
                <v:shadow color="#868686"/>
              </v:roundrect>
            </w:pict>
          </mc:Fallback>
        </mc:AlternateContent>
      </w:r>
      <w:r>
        <w:rPr>
          <w:rFonts w:ascii="Arial" w:eastAsia="Calibri" w:hAnsi="Arial" w:cs="Simplified Arabic"/>
          <w:b/>
          <w:bCs/>
          <w:noProof/>
          <w:sz w:val="40"/>
          <w:szCs w:val="40"/>
          <w:rtl/>
          <w:lang w:val="fr-FR" w:eastAsia="fr-FR"/>
        </w:rPr>
        <mc:AlternateContent>
          <mc:Choice Requires="wps">
            <w:drawing>
              <wp:anchor distT="0" distB="0" distL="114300" distR="114300" simplePos="0" relativeHeight="252108800" behindDoc="0" locked="0" layoutInCell="1" allowOverlap="1" wp14:anchorId="6F480D47" wp14:editId="3A323EA6">
                <wp:simplePos x="0" y="0"/>
                <wp:positionH relativeFrom="column">
                  <wp:posOffset>22860</wp:posOffset>
                </wp:positionH>
                <wp:positionV relativeFrom="paragraph">
                  <wp:posOffset>661035</wp:posOffset>
                </wp:positionV>
                <wp:extent cx="5761990" cy="1878965"/>
                <wp:effectExtent l="0" t="0" r="10160" b="26035"/>
                <wp:wrapNone/>
                <wp:docPr id="297" name="Rectangle 2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61990" cy="187896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B2781D" w:rsidRDefault="00802408" w:rsidP="00A36437">
                            <w:pPr>
                              <w:jc w:val="both"/>
                            </w:pPr>
                            <w: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7" type="#_x0000_t136" style="width:435.9pt;height:122.1pt" fillcolor="black [3213]" strokecolor="black [3213]" strokeweight="1pt">
                                  <v:fill color2="black"/>
                                  <v:shadow type="perspective" color="silver" opacity="52429f" origin="-.5,.5" matrix=",46340f,,.5,,-4768371582e-16"/>
                                  <v:textpath style="font-family:&quot;Simplified Arabic&quot;;font-size:24pt;v-text-kern:t" trim="t" fitpath="t" string="حوادث قسنطينة 1934"/>
                                </v:shape>
                              </w:pict>
                            </w:r>
                          </w:p>
                        </w:txbxContent>
                      </wps:txbx>
                      <wps:bodyPr rot="0" spcFirstLastPara="0" vertOverflow="overflow" horzOverflow="overflow" vert="horz" wrap="none" lIns="91440" tIns="45720" rIns="91440" bIns="45720" numCol="1" spcCol="0" rtlCol="0" fromWordArt="0" anchor="ctr"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rect id="Rectangle 297" o:spid="_x0000_s1026" style="position:absolute;left:0;text-align:left;margin-left:1.8pt;margin-top:52.05pt;width:453.7pt;height:147.95pt;z-index:25210880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" fillcolor="white [3212]" strokecolor="white [3212]" strokeweight="2pt">
                <v:path arrowok="t"/>
                <v:textbox style="mso-fit-shape-to-text:t">
                  <w:txbxContent>
                    <w:p w:rsidR="002B6DE9" w:rsidRDefault="002B6DE9" w:rsidP="00A36437">
                      <w:pPr>
                        <w:jc w:val="both"/>
                      </w:pPr>
                      <w:r>
                        <w:pict>
                          <v:shape id="_x0000_i1027" type="#_x0000_t136" style="width:435.9pt;height:122.1pt" fillcolor="black [3213]" strokecolor="black [3213]" strokeweight="1pt">
                            <v:fill color2="black"/>
                            <v:shadow type="perspective" color="silver" opacity="52429f" origin="-.5,.5" matrix=",46340f,,.5,,-4768371582e-16"/>
                            <v:textpath style="font-family:&quot;Simplified Arabic&quot;;font-size:24pt;v-text-kern:t" trim="t" fitpath="t" string="حوادث قسنطينة 1934"/>
                          </v:shape>
                        </w:pict>
                      </w:r>
                    </w:p>
                  </w:txbxContent>
                </v:textbox>
              </v:rect>
            </w:pict>
          </mc:Fallback>
        </mc:AlternateContent>
      </w:r>
    </w:p>
    <w:p w:rsidR="00A36437" w:rsidRDefault="00A36437" w:rsidP="00DF07F4">
      <w:pPr>
        <w:spacing w:line="360" w:lineRule="auto"/>
        <w:jc w:val="center"/>
        <w:rPr>
          <w:rFonts w:ascii="Arial" w:eastAsia="Calibri" w:hAnsi="Arial" w:cs="Simplified Arabic"/>
          <w:b/>
          <w:bCs/>
          <w:noProof/>
          <w:sz w:val="40"/>
          <w:szCs w:val="40"/>
          <w:rtl/>
          <w:lang w:val="fr-FR" w:eastAsia="fr-FR"/>
        </w:rPr>
      </w:pPr>
    </w:p>
    <w:p w:rsidR="00DF07F4" w:rsidRDefault="00DF07F4" w:rsidP="00A36437">
      <w:pPr>
        <w:spacing w:line="360" w:lineRule="auto"/>
        <w:rPr>
          <w:rFonts w:ascii="Arial" w:eastAsia="Calibri" w:hAnsi="Arial" w:cs="Simplified Arabic"/>
          <w:b/>
          <w:bCs/>
          <w:noProof/>
          <w:sz w:val="40"/>
          <w:szCs w:val="40"/>
          <w:rtl/>
          <w:lang w:val="fr-FR" w:eastAsia="fr-FR"/>
        </w:rPr>
      </w:pPr>
    </w:p>
    <w:p w:rsidR="00A36437" w:rsidRDefault="00A36437" w:rsidP="00A36437">
      <w:pPr>
        <w:spacing w:line="240" w:lineRule="auto"/>
        <w:rPr>
          <w:rFonts w:ascii="Arial" w:eastAsia="Calibri" w:hAnsi="Arial" w:cs="Simplified Arabic"/>
          <w:b/>
          <w:bCs/>
          <w:noProof/>
          <w:sz w:val="40"/>
          <w:szCs w:val="40"/>
          <w:rtl/>
          <w:lang w:val="fr-FR" w:eastAsia="fr-FR"/>
        </w:rPr>
      </w:pPr>
    </w:p>
    <w:p w:rsidR="00A36437" w:rsidRDefault="00802408" w:rsidP="00C24E7F">
      <w:pPr>
        <w:spacing w:line="360" w:lineRule="auto"/>
        <w:jc w:val="center"/>
        <w:rPr>
          <w:rFonts w:ascii="Arial" w:eastAsia="Calibri" w:hAnsi="Arial" w:cs="Arial"/>
          <w:b/>
          <w:bCs/>
          <w:noProof/>
          <w:sz w:val="48"/>
          <w:szCs w:val="48"/>
          <w:rtl/>
          <w:lang w:val="fr-FR" w:eastAsia="fr-FR"/>
        </w:rPr>
      </w:pPr>
      <w:r>
        <w:rPr>
          <w:rFonts w:ascii="Traditional Arabic" w:hAnsi="Traditional Arabic" w:cs="Simplified Arabic"/>
          <w:b/>
          <w:bCs/>
          <w:noProof/>
          <w:sz w:val="32"/>
          <w:szCs w:val="32"/>
        </w:rPr>
        <w:pict>
          <v:shape id="_x0000_i1025" type="#_x0000_t136" style="width:449.05pt;height:27.75pt" fillcolor="black [3213]" strokecolor="black [3213]">
            <v:shadow on="t" color="#5a5a5a [2109]" opacity=".5" offset="0,-1pt" offset2="-12pt,-14pt"/>
            <v:textpath style="font-family:&quot;Arial Black&quot;;v-text-kern:t" trim="t" fitpath="t" string="مذكرة تخرج لنيل شهادة الماستر في الظاهرة الاستعمارية في الوطن العربي"/>
          </v:shape>
        </w:pict>
      </w:r>
    </w:p>
    <w:p w:rsidR="00C24E7F" w:rsidRDefault="00C24E7F" w:rsidP="00C24E7F">
      <w:pPr>
        <w:spacing w:after="0" w:line="240" w:lineRule="auto"/>
        <w:jc w:val="lowKashida"/>
        <w:rPr>
          <w:rFonts w:ascii="Arial" w:eastAsia="Calibri" w:hAnsi="Arial" w:cs="Arial"/>
          <w:b/>
          <w:bCs/>
          <w:noProof/>
          <w:sz w:val="48"/>
          <w:szCs w:val="48"/>
          <w:rtl/>
          <w:lang w:val="fr-FR" w:eastAsia="fr-FR"/>
        </w:rPr>
      </w:pPr>
    </w:p>
    <w:p w:rsidR="00C24E7F" w:rsidRDefault="00C24E7F" w:rsidP="00C24E7F">
      <w:pPr>
        <w:spacing w:after="0" w:line="240" w:lineRule="auto"/>
        <w:jc w:val="lowKashida"/>
        <w:rPr>
          <w:rFonts w:ascii="Arial" w:eastAsia="Calibri" w:hAnsi="Arial" w:cs="Simplified Arabic"/>
          <w:b/>
          <w:bCs/>
          <w:noProof/>
          <w:sz w:val="36"/>
          <w:szCs w:val="36"/>
          <w:rtl/>
          <w:lang w:val="fr-FR" w:eastAsia="fr-FR"/>
        </w:rPr>
      </w:pPr>
      <w:r w:rsidRPr="00C24E7F">
        <w:rPr>
          <w:rFonts w:ascii="Arial" w:eastAsia="Calibri" w:hAnsi="Arial" w:cs="Arial" w:hint="cs"/>
          <w:b/>
          <w:bCs/>
          <w:noProof/>
          <w:sz w:val="48"/>
          <w:szCs w:val="48"/>
          <w:u w:val="single"/>
          <w:rtl/>
          <w:lang w:val="fr-FR" w:eastAsia="fr-FR"/>
        </w:rPr>
        <w:t>إ</w:t>
      </w:r>
      <w:r w:rsidRPr="00C24E7F">
        <w:rPr>
          <w:rFonts w:ascii="Arial" w:eastAsia="Calibri" w:hAnsi="Arial" w:cs="Simplified Arabic" w:hint="cs"/>
          <w:b/>
          <w:bCs/>
          <w:noProof/>
          <w:sz w:val="36"/>
          <w:szCs w:val="36"/>
          <w:u w:val="single"/>
          <w:rtl/>
          <w:lang w:val="fr-FR" w:eastAsia="fr-FR"/>
        </w:rPr>
        <w:t>عداد الطالبتين</w:t>
      </w:r>
      <w:r w:rsidRPr="00C24E7F">
        <w:rPr>
          <w:rFonts w:ascii="Arial" w:eastAsia="Calibri" w:hAnsi="Arial" w:cs="Simplified Arabic" w:hint="cs"/>
          <w:b/>
          <w:bCs/>
          <w:noProof/>
          <w:sz w:val="36"/>
          <w:szCs w:val="36"/>
          <w:rtl/>
          <w:lang w:val="fr-FR" w:eastAsia="fr-FR"/>
        </w:rPr>
        <w:t xml:space="preserve">:      </w:t>
      </w:r>
      <w:r w:rsidR="00F25055">
        <w:rPr>
          <w:rFonts w:ascii="Arial" w:eastAsia="Calibri" w:hAnsi="Arial" w:cs="Simplified Arabic" w:hint="cs"/>
          <w:b/>
          <w:bCs/>
          <w:noProof/>
          <w:sz w:val="36"/>
          <w:szCs w:val="36"/>
          <w:rtl/>
          <w:lang w:val="fr-FR" w:eastAsia="fr-FR"/>
        </w:rPr>
        <w:t xml:space="preserve"> </w:t>
      </w:r>
      <w:r w:rsidRPr="00C24E7F">
        <w:rPr>
          <w:rFonts w:ascii="Arial" w:eastAsia="Calibri" w:hAnsi="Arial" w:cs="Simplified Arabic" w:hint="cs"/>
          <w:b/>
          <w:bCs/>
          <w:noProof/>
          <w:sz w:val="36"/>
          <w:szCs w:val="36"/>
          <w:rtl/>
          <w:lang w:val="fr-FR" w:eastAsia="fr-FR"/>
        </w:rPr>
        <w:t xml:space="preserve">           </w:t>
      </w:r>
      <w:r w:rsidR="002057A4">
        <w:rPr>
          <w:rFonts w:ascii="Arial" w:eastAsia="Calibri" w:hAnsi="Arial" w:cs="Simplified Arabic" w:hint="cs"/>
          <w:b/>
          <w:bCs/>
          <w:noProof/>
          <w:sz w:val="36"/>
          <w:szCs w:val="36"/>
          <w:rtl/>
          <w:lang w:val="fr-FR" w:eastAsia="fr-FR"/>
        </w:rPr>
        <w:t xml:space="preserve">               </w:t>
      </w:r>
      <w:r w:rsidRPr="00C24E7F">
        <w:rPr>
          <w:rFonts w:ascii="Arial" w:eastAsia="Calibri" w:hAnsi="Arial" w:cs="Simplified Arabic" w:hint="cs"/>
          <w:b/>
          <w:bCs/>
          <w:noProof/>
          <w:sz w:val="36"/>
          <w:szCs w:val="36"/>
          <w:rtl/>
          <w:lang w:val="fr-FR" w:eastAsia="fr-FR"/>
        </w:rPr>
        <w:t xml:space="preserve"> </w:t>
      </w:r>
      <w:r w:rsidR="00F25055">
        <w:rPr>
          <w:rFonts w:ascii="Arial" w:eastAsia="Calibri" w:hAnsi="Arial" w:cs="Simplified Arabic" w:hint="cs"/>
          <w:b/>
          <w:bCs/>
          <w:noProof/>
          <w:sz w:val="36"/>
          <w:szCs w:val="36"/>
          <w:rtl/>
          <w:lang w:val="fr-FR" w:eastAsia="fr-FR"/>
        </w:rPr>
        <w:t xml:space="preserve">   </w:t>
      </w:r>
      <w:r w:rsidRPr="00C24E7F">
        <w:rPr>
          <w:rFonts w:ascii="Arial" w:eastAsia="Calibri" w:hAnsi="Arial" w:cs="Simplified Arabic" w:hint="cs"/>
          <w:b/>
          <w:bCs/>
          <w:noProof/>
          <w:sz w:val="36"/>
          <w:szCs w:val="36"/>
          <w:rtl/>
          <w:lang w:val="fr-FR" w:eastAsia="fr-FR"/>
        </w:rPr>
        <w:t xml:space="preserve">  </w:t>
      </w:r>
      <w:r w:rsidRPr="00C24E7F">
        <w:rPr>
          <w:rFonts w:ascii="Arial" w:eastAsia="Calibri" w:hAnsi="Arial" w:cs="Simplified Arabic" w:hint="cs"/>
          <w:b/>
          <w:bCs/>
          <w:noProof/>
          <w:sz w:val="36"/>
          <w:szCs w:val="36"/>
          <w:u w:val="single"/>
          <w:rtl/>
          <w:lang w:val="fr-FR" w:eastAsia="fr-FR"/>
        </w:rPr>
        <w:t>إشراف الأستاذ الدكتور</w:t>
      </w:r>
      <w:r w:rsidRPr="00C24E7F">
        <w:rPr>
          <w:rFonts w:ascii="Arial" w:eastAsia="Calibri" w:hAnsi="Arial" w:cs="Simplified Arabic" w:hint="cs"/>
          <w:b/>
          <w:bCs/>
          <w:noProof/>
          <w:sz w:val="36"/>
          <w:szCs w:val="36"/>
          <w:rtl/>
          <w:lang w:val="fr-FR" w:eastAsia="fr-FR"/>
        </w:rPr>
        <w:t>:</w:t>
      </w:r>
    </w:p>
    <w:p w:rsidR="00C24E7F" w:rsidRDefault="00C24E7F" w:rsidP="007E0DDC">
      <w:pPr>
        <w:spacing w:after="0" w:line="240" w:lineRule="auto"/>
        <w:jc w:val="lowKashida"/>
        <w:rPr>
          <w:rFonts w:ascii="Arial" w:eastAsia="Calibri" w:hAnsi="Arial" w:cs="Simplified Arabic"/>
          <w:b/>
          <w:bCs/>
          <w:noProof/>
          <w:sz w:val="36"/>
          <w:szCs w:val="36"/>
          <w:rtl/>
          <w:lang w:val="fr-FR" w:eastAsia="fr-FR"/>
        </w:rPr>
      </w:pPr>
      <w:r>
        <w:rPr>
          <w:rFonts w:ascii="Arial" w:eastAsia="Calibri" w:hAnsi="Arial" w:cs="Simplified Arabic" w:hint="cs"/>
          <w:b/>
          <w:bCs/>
          <w:noProof/>
          <w:sz w:val="36"/>
          <w:szCs w:val="36"/>
          <w:rtl/>
          <w:lang w:val="fr-FR" w:eastAsia="fr-FR"/>
        </w:rPr>
        <w:t>-</w:t>
      </w:r>
      <w:r w:rsidR="00F53157">
        <w:rPr>
          <w:rFonts w:ascii="Arial" w:eastAsia="Calibri" w:hAnsi="Arial" w:cs="Simplified Arabic" w:hint="cs"/>
          <w:b/>
          <w:bCs/>
          <w:noProof/>
          <w:sz w:val="36"/>
          <w:szCs w:val="36"/>
          <w:rtl/>
          <w:lang w:val="fr-FR" w:eastAsia="fr-FR"/>
        </w:rPr>
        <w:t xml:space="preserve"> </w:t>
      </w:r>
      <w:r>
        <w:rPr>
          <w:rFonts w:ascii="Arial" w:eastAsia="Calibri" w:hAnsi="Arial" w:cs="Simplified Arabic" w:hint="cs"/>
          <w:b/>
          <w:bCs/>
          <w:noProof/>
          <w:sz w:val="36"/>
          <w:szCs w:val="36"/>
          <w:rtl/>
          <w:lang w:val="fr-FR" w:eastAsia="fr-FR"/>
        </w:rPr>
        <w:t xml:space="preserve">فاطمة </w:t>
      </w:r>
      <w:r w:rsidR="007E0DDC">
        <w:rPr>
          <w:rFonts w:ascii="Arial" w:eastAsia="Calibri" w:hAnsi="Arial" w:cs="Simplified Arabic" w:hint="cs"/>
          <w:b/>
          <w:bCs/>
          <w:noProof/>
          <w:sz w:val="36"/>
          <w:szCs w:val="36"/>
          <w:rtl/>
          <w:lang w:val="fr-FR" w:eastAsia="fr-FR"/>
        </w:rPr>
        <w:t xml:space="preserve">الزهراء هانو                         </w:t>
      </w:r>
      <w:r w:rsidR="00F53157">
        <w:rPr>
          <w:rFonts w:ascii="Arial" w:eastAsia="Calibri" w:hAnsi="Arial" w:cs="Simplified Arabic" w:hint="cs"/>
          <w:b/>
          <w:bCs/>
          <w:noProof/>
          <w:sz w:val="36"/>
          <w:szCs w:val="36"/>
          <w:rtl/>
          <w:lang w:val="fr-FR" w:eastAsia="fr-FR"/>
        </w:rPr>
        <w:t xml:space="preserve">   </w:t>
      </w:r>
      <w:r>
        <w:rPr>
          <w:rFonts w:ascii="Arial" w:eastAsia="Calibri" w:hAnsi="Arial" w:cs="Simplified Arabic" w:hint="cs"/>
          <w:b/>
          <w:bCs/>
          <w:noProof/>
          <w:sz w:val="36"/>
          <w:szCs w:val="36"/>
          <w:rtl/>
          <w:lang w:val="fr-FR" w:eastAsia="fr-FR"/>
        </w:rPr>
        <w:t xml:space="preserve"> </w:t>
      </w:r>
      <w:r w:rsidR="00F53157">
        <w:rPr>
          <w:rFonts w:ascii="Arial" w:eastAsia="Calibri" w:hAnsi="Arial" w:cs="Simplified Arabic" w:hint="cs"/>
          <w:b/>
          <w:bCs/>
          <w:noProof/>
          <w:sz w:val="36"/>
          <w:szCs w:val="36"/>
          <w:rtl/>
          <w:lang w:val="fr-FR" w:eastAsia="fr-FR"/>
        </w:rPr>
        <w:t xml:space="preserve"> </w:t>
      </w:r>
      <w:r>
        <w:rPr>
          <w:rFonts w:ascii="Arial" w:eastAsia="Calibri" w:hAnsi="Arial" w:cs="Simplified Arabic" w:hint="cs"/>
          <w:b/>
          <w:bCs/>
          <w:noProof/>
          <w:sz w:val="36"/>
          <w:szCs w:val="36"/>
          <w:rtl/>
          <w:lang w:val="fr-FR" w:eastAsia="fr-FR"/>
        </w:rPr>
        <w:t xml:space="preserve"> </w:t>
      </w:r>
      <w:r w:rsidR="00F53157">
        <w:rPr>
          <w:rFonts w:ascii="Arial" w:eastAsia="Calibri" w:hAnsi="Arial" w:cs="Simplified Arabic" w:hint="cs"/>
          <w:b/>
          <w:bCs/>
          <w:noProof/>
          <w:sz w:val="36"/>
          <w:szCs w:val="36"/>
          <w:rtl/>
          <w:lang w:val="fr-FR" w:eastAsia="fr-FR"/>
        </w:rPr>
        <w:t xml:space="preserve"> </w:t>
      </w:r>
      <w:r w:rsidR="007E0DDC">
        <w:rPr>
          <w:rFonts w:ascii="Arial" w:eastAsia="Calibri" w:hAnsi="Arial" w:cs="Simplified Arabic" w:hint="cs"/>
          <w:b/>
          <w:bCs/>
          <w:noProof/>
          <w:sz w:val="36"/>
          <w:szCs w:val="36"/>
          <w:rtl/>
          <w:lang w:val="fr-FR" w:eastAsia="fr-FR"/>
        </w:rPr>
        <w:t xml:space="preserve"> </w:t>
      </w:r>
      <w:r w:rsidR="007E0DDC">
        <w:rPr>
          <w:rFonts w:ascii="Arial" w:eastAsia="Calibri" w:hAnsi="Arial" w:cs="Simplified Arabic" w:hint="cs"/>
          <w:b/>
          <w:bCs/>
          <w:noProof/>
          <w:sz w:val="36"/>
          <w:szCs w:val="36"/>
          <w:lang w:val="fr-FR" w:eastAsia="fr-FR"/>
        </w:rPr>
        <w:sym w:font="Symbol" w:char="F02D"/>
      </w:r>
      <w:r w:rsidR="007E0DDC">
        <w:rPr>
          <w:rFonts w:ascii="Arial" w:eastAsia="Calibri" w:hAnsi="Arial" w:cs="Simplified Arabic" w:hint="cs"/>
          <w:b/>
          <w:bCs/>
          <w:noProof/>
          <w:sz w:val="36"/>
          <w:szCs w:val="36"/>
          <w:rtl/>
          <w:lang w:val="fr-FR" w:eastAsia="fr-FR"/>
        </w:rPr>
        <w:t xml:space="preserve"> محفــوظ</w:t>
      </w:r>
      <w:r w:rsidR="007E0DDC">
        <w:rPr>
          <w:rFonts w:ascii="Arial" w:eastAsia="Calibri" w:hAnsi="Arial" w:cs="Simplified Arabic" w:hint="cs"/>
          <w:b/>
          <w:bCs/>
          <w:noProof/>
          <w:sz w:val="36"/>
          <w:szCs w:val="36"/>
          <w:lang w:val="fr-FR" w:eastAsia="fr-FR"/>
        </w:rPr>
        <w:t xml:space="preserve"> </w:t>
      </w:r>
      <w:r w:rsidR="00F53157">
        <w:rPr>
          <w:rFonts w:ascii="Arial" w:eastAsia="Calibri" w:hAnsi="Arial" w:cs="Simplified Arabic" w:hint="cs"/>
          <w:b/>
          <w:bCs/>
          <w:noProof/>
          <w:sz w:val="36"/>
          <w:szCs w:val="36"/>
          <w:rtl/>
          <w:lang w:val="fr-FR" w:eastAsia="fr-FR"/>
        </w:rPr>
        <w:t xml:space="preserve"> </w:t>
      </w:r>
      <w:r>
        <w:rPr>
          <w:rFonts w:ascii="Arial" w:eastAsia="Calibri" w:hAnsi="Arial" w:cs="Simplified Arabic" w:hint="cs"/>
          <w:b/>
          <w:bCs/>
          <w:noProof/>
          <w:sz w:val="36"/>
          <w:szCs w:val="36"/>
          <w:rtl/>
          <w:lang w:val="fr-FR" w:eastAsia="fr-FR"/>
        </w:rPr>
        <w:t xml:space="preserve">تاونزة </w:t>
      </w:r>
    </w:p>
    <w:p w:rsidR="00C24E7F" w:rsidRDefault="00C24E7F" w:rsidP="007E0DDC">
      <w:pPr>
        <w:spacing w:after="0" w:line="240" w:lineRule="auto"/>
        <w:jc w:val="lowKashida"/>
        <w:rPr>
          <w:rFonts w:ascii="Arial" w:eastAsia="Calibri" w:hAnsi="Arial" w:cs="Simplified Arabic"/>
          <w:b/>
          <w:bCs/>
          <w:noProof/>
          <w:sz w:val="36"/>
          <w:szCs w:val="36"/>
          <w:rtl/>
          <w:lang w:val="fr-FR" w:eastAsia="fr-FR"/>
        </w:rPr>
      </w:pPr>
      <w:r>
        <w:rPr>
          <w:rFonts w:ascii="Arial" w:eastAsia="Calibri" w:hAnsi="Arial" w:cs="Simplified Arabic" w:hint="cs"/>
          <w:b/>
          <w:bCs/>
          <w:noProof/>
          <w:sz w:val="36"/>
          <w:szCs w:val="36"/>
          <w:rtl/>
          <w:lang w:val="fr-FR" w:eastAsia="fr-FR"/>
        </w:rPr>
        <w:t>-</w:t>
      </w:r>
      <w:r w:rsidR="00F53157">
        <w:rPr>
          <w:rFonts w:ascii="Arial" w:eastAsia="Calibri" w:hAnsi="Arial" w:cs="Simplified Arabic" w:hint="cs"/>
          <w:b/>
          <w:bCs/>
          <w:noProof/>
          <w:sz w:val="36"/>
          <w:szCs w:val="36"/>
          <w:rtl/>
          <w:lang w:val="fr-FR" w:eastAsia="fr-FR"/>
        </w:rPr>
        <w:t xml:space="preserve"> </w:t>
      </w:r>
      <w:r w:rsidR="007E0DDC">
        <w:rPr>
          <w:rFonts w:ascii="Arial" w:eastAsia="Calibri" w:hAnsi="Arial" w:cs="Simplified Arabic" w:hint="cs"/>
          <w:b/>
          <w:bCs/>
          <w:noProof/>
          <w:sz w:val="36"/>
          <w:szCs w:val="36"/>
          <w:rtl/>
          <w:lang w:val="fr-FR" w:eastAsia="fr-FR"/>
        </w:rPr>
        <w:t xml:space="preserve">حيــزيــة </w:t>
      </w:r>
      <w:r>
        <w:rPr>
          <w:rFonts w:ascii="Arial" w:eastAsia="Calibri" w:hAnsi="Arial" w:cs="Simplified Arabic" w:hint="cs"/>
          <w:b/>
          <w:bCs/>
          <w:noProof/>
          <w:sz w:val="36"/>
          <w:szCs w:val="36"/>
          <w:rtl/>
          <w:lang w:val="fr-FR" w:eastAsia="fr-FR"/>
        </w:rPr>
        <w:t xml:space="preserve">وزان </w:t>
      </w:r>
      <w:r w:rsidR="007E0DDC">
        <w:rPr>
          <w:rFonts w:ascii="Arial" w:eastAsia="Calibri" w:hAnsi="Arial" w:cs="Simplified Arabic" w:hint="cs"/>
          <w:b/>
          <w:bCs/>
          <w:noProof/>
          <w:sz w:val="36"/>
          <w:szCs w:val="36"/>
          <w:rtl/>
          <w:lang w:val="fr-FR" w:eastAsia="fr-FR"/>
        </w:rPr>
        <w:t xml:space="preserve"> </w:t>
      </w:r>
    </w:p>
    <w:p w:rsidR="00C24E7F" w:rsidRDefault="00C24E7F" w:rsidP="00C24E7F">
      <w:pPr>
        <w:spacing w:after="0" w:line="240" w:lineRule="auto"/>
        <w:jc w:val="center"/>
        <w:rPr>
          <w:rFonts w:ascii="Arial" w:eastAsia="Calibri" w:hAnsi="Arial" w:cs="Simplified Arabic"/>
          <w:b/>
          <w:bCs/>
          <w:noProof/>
          <w:sz w:val="36"/>
          <w:szCs w:val="36"/>
          <w:rtl/>
          <w:lang w:val="fr-FR" w:eastAsia="fr-FR"/>
        </w:rPr>
      </w:pPr>
    </w:p>
    <w:p w:rsidR="00C24E7F" w:rsidRDefault="00C24E7F" w:rsidP="00C24E7F">
      <w:pPr>
        <w:spacing w:after="0" w:line="240" w:lineRule="auto"/>
        <w:jc w:val="center"/>
        <w:rPr>
          <w:rFonts w:ascii="Arial" w:eastAsia="Calibri" w:hAnsi="Arial" w:cs="Simplified Arabic"/>
          <w:b/>
          <w:bCs/>
          <w:noProof/>
          <w:sz w:val="36"/>
          <w:szCs w:val="36"/>
          <w:rtl/>
          <w:lang w:val="fr-FR" w:eastAsia="fr-FR"/>
        </w:rPr>
      </w:pPr>
    </w:p>
    <w:p w:rsidR="00C24E7F" w:rsidRDefault="00C24E7F" w:rsidP="00C24E7F">
      <w:pPr>
        <w:spacing w:after="0" w:line="240" w:lineRule="auto"/>
        <w:jc w:val="center"/>
        <w:rPr>
          <w:rFonts w:ascii="Arial" w:eastAsia="Calibri" w:hAnsi="Arial" w:cs="Simplified Arabic"/>
          <w:b/>
          <w:bCs/>
          <w:noProof/>
          <w:sz w:val="36"/>
          <w:szCs w:val="36"/>
          <w:rtl/>
          <w:lang w:val="fr-FR" w:eastAsia="fr-FR"/>
        </w:rPr>
      </w:pPr>
      <w:r w:rsidRPr="00C24E7F">
        <w:rPr>
          <w:rFonts w:ascii="Arial" w:eastAsia="Calibri" w:hAnsi="Arial" w:cs="Simplified Arabic" w:hint="cs"/>
          <w:b/>
          <w:bCs/>
          <w:noProof/>
          <w:sz w:val="36"/>
          <w:szCs w:val="36"/>
          <w:u w:val="single"/>
          <w:rtl/>
          <w:lang w:val="fr-FR" w:eastAsia="fr-FR"/>
        </w:rPr>
        <w:t>السنة الجامعية</w:t>
      </w:r>
      <w:r>
        <w:rPr>
          <w:rFonts w:ascii="Arial" w:eastAsia="Calibri" w:hAnsi="Arial" w:cs="Simplified Arabic" w:hint="cs"/>
          <w:b/>
          <w:bCs/>
          <w:noProof/>
          <w:sz w:val="36"/>
          <w:szCs w:val="36"/>
          <w:rtl/>
          <w:lang w:val="fr-FR" w:eastAsia="fr-FR"/>
        </w:rPr>
        <w:t>: 1435 هـ - 1436 هـ</w:t>
      </w:r>
    </w:p>
    <w:p w:rsidR="00C24E7F" w:rsidRDefault="00C24E7F" w:rsidP="00C24E7F">
      <w:pPr>
        <w:tabs>
          <w:tab w:val="left" w:pos="2959"/>
          <w:tab w:val="center" w:pos="4819"/>
        </w:tabs>
        <w:spacing w:after="0" w:line="240" w:lineRule="auto"/>
        <w:rPr>
          <w:rFonts w:ascii="Arial" w:eastAsia="Calibri" w:hAnsi="Arial" w:cs="Simplified Arabic"/>
          <w:b/>
          <w:bCs/>
          <w:noProof/>
          <w:sz w:val="36"/>
          <w:szCs w:val="36"/>
          <w:rtl/>
          <w:lang w:val="fr-FR" w:eastAsia="fr-FR"/>
        </w:rPr>
      </w:pPr>
      <w:r>
        <w:rPr>
          <w:rFonts w:ascii="Arial" w:eastAsia="Calibri" w:hAnsi="Arial" w:cs="Simplified Arabic"/>
          <w:b/>
          <w:bCs/>
          <w:noProof/>
          <w:sz w:val="36"/>
          <w:szCs w:val="36"/>
          <w:rtl/>
          <w:lang w:val="fr-FR" w:eastAsia="fr-FR"/>
        </w:rPr>
        <w:tab/>
      </w:r>
      <w:r w:rsidR="002057A4">
        <w:rPr>
          <w:rFonts w:ascii="Arial" w:eastAsia="Calibri" w:hAnsi="Arial" w:cs="Simplified Arabic" w:hint="cs"/>
          <w:b/>
          <w:bCs/>
          <w:noProof/>
          <w:sz w:val="36"/>
          <w:szCs w:val="36"/>
          <w:rtl/>
          <w:lang w:val="fr-FR" w:eastAsia="fr-FR"/>
        </w:rPr>
        <w:t xml:space="preserve">          </w:t>
      </w:r>
      <w:r w:rsidR="00F25055">
        <w:rPr>
          <w:rFonts w:ascii="Arial" w:eastAsia="Calibri" w:hAnsi="Arial" w:cs="Simplified Arabic" w:hint="cs"/>
          <w:b/>
          <w:bCs/>
          <w:noProof/>
          <w:sz w:val="36"/>
          <w:szCs w:val="36"/>
          <w:rtl/>
          <w:lang w:val="fr-FR" w:eastAsia="fr-FR"/>
        </w:rPr>
        <w:t xml:space="preserve"> </w:t>
      </w:r>
      <w:r>
        <w:rPr>
          <w:rFonts w:ascii="Arial" w:eastAsia="Calibri" w:hAnsi="Arial" w:cs="Simplified Arabic"/>
          <w:b/>
          <w:bCs/>
          <w:noProof/>
          <w:sz w:val="36"/>
          <w:szCs w:val="36"/>
          <w:rtl/>
          <w:lang w:val="fr-FR" w:eastAsia="fr-FR"/>
        </w:rPr>
        <w:tab/>
      </w:r>
      <w:r>
        <w:rPr>
          <w:rFonts w:ascii="Arial" w:eastAsia="Calibri" w:hAnsi="Arial" w:cs="Simplified Arabic" w:hint="cs"/>
          <w:b/>
          <w:bCs/>
          <w:noProof/>
          <w:sz w:val="36"/>
          <w:szCs w:val="36"/>
          <w:rtl/>
          <w:lang w:val="fr-FR" w:eastAsia="fr-FR"/>
        </w:rPr>
        <w:t>2014  مـ - 2015 مـ</w:t>
      </w:r>
    </w:p>
    <w:p w:rsidR="00A36437" w:rsidRPr="00CC5CD6" w:rsidRDefault="00A36437" w:rsidP="00C24E7F">
      <w:pPr>
        <w:spacing w:after="0" w:line="240" w:lineRule="auto"/>
        <w:jc w:val="lowKashida"/>
        <w:rPr>
          <w:rFonts w:cs="Simplified Arabic"/>
          <w:b/>
          <w:bCs/>
          <w:sz w:val="32"/>
          <w:szCs w:val="32"/>
          <w:rtl/>
          <w:lang w:bidi="ar-DZ"/>
        </w:rPr>
        <w:sectPr w:rsidR="00A36437" w:rsidRPr="00CC5CD6" w:rsidSect="002057A4">
          <w:headerReference w:type="default" r:id="rId11"/>
          <w:footerReference w:type="default" r:id="rId12"/>
          <w:footnotePr>
            <w:numRestart w:val="eachPage"/>
          </w:footnotePr>
          <w:pgSz w:w="11906" w:h="16838"/>
          <w:pgMar w:top="993" w:right="1134" w:bottom="568" w:left="1134" w:header="709" w:footer="0" w:gutter="0"/>
          <w:cols w:space="708"/>
          <w:bidi/>
          <w:rtlGutter/>
          <w:docGrid w:linePitch="360"/>
        </w:sectPr>
      </w:pPr>
    </w:p>
    <w:p w:rsidR="00DA43E1" w:rsidRPr="00DA43E1" w:rsidRDefault="004F297C" w:rsidP="00DA43E1">
      <w:pPr>
        <w:spacing w:after="0"/>
        <w:ind w:firstLine="283"/>
        <w:jc w:val="lowKashida"/>
        <w:rPr>
          <w:rFonts w:ascii="Traditional Arabic" w:eastAsia="Calibri" w:hAnsi="Traditional Arabic" w:cs="Simplified Arabic"/>
          <w:b/>
          <w:bCs/>
          <w:sz w:val="32"/>
          <w:szCs w:val="32"/>
          <w:rtl/>
          <w:lang w:bidi="ar-DZ"/>
        </w:rPr>
      </w:pPr>
      <w:r w:rsidRPr="00DA43E1">
        <w:rPr>
          <w:rFonts w:ascii="Calibri" w:eastAsia="Calibri" w:hAnsi="Calibri" w:cs="Simplified Arabic"/>
          <w:b/>
          <w:bCs/>
          <w:noProof/>
          <w:sz w:val="32"/>
          <w:szCs w:val="32"/>
          <w:rtl/>
          <w:lang w:val="fr-FR" w:eastAsia="fr-FR"/>
        </w:rPr>
        <w:lastRenderedPageBreak/>
        <w:drawing>
          <wp:anchor distT="0" distB="0" distL="114300" distR="114300" simplePos="0" relativeHeight="252133376" behindDoc="1" locked="0" layoutInCell="1" allowOverlap="1" wp14:anchorId="179024E5" wp14:editId="0FE41167">
            <wp:simplePos x="0" y="0"/>
            <wp:positionH relativeFrom="column">
              <wp:posOffset>-708516</wp:posOffset>
            </wp:positionH>
            <wp:positionV relativeFrom="paragraph">
              <wp:posOffset>-731665</wp:posOffset>
            </wp:positionV>
            <wp:extent cx="7182635" cy="10695008"/>
            <wp:effectExtent l="0" t="0" r="0" b="0"/>
            <wp:wrapNone/>
            <wp:docPr id="1" name="Image 16" descr="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7.png"/>
                    <pic:cNvPicPr/>
                  </pic:nvPicPr>
                  <pic:blipFill>
                    <a:blip r:embed="rId13"/>
                    <a:stretch>
                      <a:fillRect/>
                    </a:stretch>
                  </pic:blipFill>
                  <pic:spPr>
                    <a:xfrm flipH="1">
                      <a:off x="0" y="0"/>
                      <a:ext cx="7184390" cy="10697621"/>
                    </a:xfrm>
                    <a:prstGeom prst="rect">
                      <a:avLst/>
                    </a:prstGeom>
                  </pic:spPr>
                </pic:pic>
              </a:graphicData>
            </a:graphic>
            <wp14:sizeRelV relativeFrom="margin">
              <wp14:pctHeight>0</wp14:pctHeight>
            </wp14:sizeRelV>
          </wp:anchor>
        </w:drawing>
      </w:r>
    </w:p>
    <w:p w:rsidR="00DA43E1" w:rsidRPr="00DA43E1" w:rsidRDefault="00DA43E1" w:rsidP="00DA43E1">
      <w:pPr>
        <w:jc w:val="center"/>
        <w:rPr>
          <w:rFonts w:ascii="Traditional Arabic" w:eastAsia="Calibri" w:hAnsi="Traditional Arabic" w:cs="Simplified Arabic"/>
          <w:sz w:val="32"/>
          <w:szCs w:val="32"/>
          <w:rtl/>
          <w:lang w:bidi="ar-DZ"/>
        </w:rPr>
      </w:pPr>
    </w:p>
    <w:p w:rsidR="00DA43E1" w:rsidRDefault="00802408" w:rsidP="00DA43E1">
      <w:pPr>
        <w:spacing w:after="0"/>
        <w:ind w:firstLine="281"/>
        <w:jc w:val="center"/>
        <w:rPr>
          <w:rFonts w:ascii="Traditional Arabic" w:eastAsia="Calibri" w:hAnsi="Traditional Arabic" w:cs="Andalus"/>
          <w:sz w:val="32"/>
          <w:szCs w:val="32"/>
          <w:rtl/>
          <w:lang w:bidi="ar-DZ"/>
        </w:rPr>
      </w:pPr>
      <w:r>
        <w:rPr>
          <w:rFonts w:ascii="Calibri" w:eastAsia="Calibri" w:hAnsi="Calibri" w:cs="Arial"/>
          <w:noProof/>
          <w:rtl/>
        </w:rPr>
        <w:pict>
          <v:shapetype id="_x0000_t164" coordsize="21600,21600" o:spt="164" adj="6894" path="m0@0c7200@2,14400@2,21600@0m,21600r21600,e">
            <v:formulas>
              <v:f eqn="val #0"/>
              <v:f eqn="prod #0 1 3"/>
              <v:f eqn="sum 0 0 @1"/>
              <v:f eqn="prod #0 1 2"/>
              <v:f eqn="sum @3 10800 0"/>
              <v:f eqn="sum 21600 0 @1"/>
            </v:formulas>
            <v:path textpathok="t" o:connecttype="custom" o:connectlocs="10800,0;0,@4;10800,21600;21600,@4" o:connectangles="270,180,90,0"/>
            <v:textpath on="t" fitshape="t" xscale="t"/>
            <v:handles>
              <v:h position="topLeft,#0" yrange="0,10452"/>
            </v:handles>
            <o:lock v:ext="edit" text="t" shapetype="t"/>
          </v:shapetype>
          <v:shape id="_x0000_s1657" type="#_x0000_t164" style="position:absolute;left:0;text-align:left;margin-left:111.5pt;margin-top:17.65pt;width:172.9pt;height:35.3pt;z-index:252131328" fillcolor="black [3213]" strokecolor="black [3213]" strokeweight="1pt">
            <v:fill color2="blue"/>
            <v:shadow type="perspective" color="silver" opacity="52429f" origin="-.5,.5" matrix=",46340f,,.5,,-4768371582e-16"/>
            <v:textpath style="font-family:&quot;Arial Black&quot;;v-text-kern:t" trim="t" fitpath="t" string="شكر وإمتنان"/>
            <w10:wrap type="square"/>
          </v:shape>
        </w:pict>
      </w:r>
    </w:p>
    <w:p w:rsidR="004F297C" w:rsidRDefault="00DA43E1" w:rsidP="00DA43E1">
      <w:pPr>
        <w:spacing w:after="0"/>
        <w:ind w:firstLine="281"/>
        <w:jc w:val="center"/>
        <w:rPr>
          <w:rFonts w:ascii="Traditional Arabic" w:eastAsia="Calibri" w:hAnsi="Traditional Arabic" w:cs="Andalus"/>
          <w:sz w:val="32"/>
          <w:szCs w:val="32"/>
          <w:rtl/>
          <w:lang w:bidi="ar-DZ"/>
        </w:rPr>
      </w:pPr>
      <w:r>
        <w:rPr>
          <w:rFonts w:ascii="Traditional Arabic" w:eastAsia="Calibri" w:hAnsi="Traditional Arabic" w:cs="Andalus" w:hint="cs"/>
          <w:sz w:val="32"/>
          <w:szCs w:val="32"/>
          <w:rtl/>
          <w:lang w:bidi="ar-DZ"/>
        </w:rPr>
        <w:t xml:space="preserve">           </w:t>
      </w:r>
    </w:p>
    <w:p w:rsidR="004F297C" w:rsidRDefault="004F297C" w:rsidP="004F297C">
      <w:pPr>
        <w:spacing w:after="0"/>
        <w:rPr>
          <w:rFonts w:ascii="Traditional Arabic" w:eastAsia="Calibri" w:hAnsi="Traditional Arabic" w:cs="Andalus"/>
          <w:sz w:val="32"/>
          <w:szCs w:val="32"/>
          <w:rtl/>
          <w:lang w:bidi="ar-DZ"/>
        </w:rPr>
      </w:pPr>
    </w:p>
    <w:p w:rsidR="00DA43E1" w:rsidRDefault="00DA43E1" w:rsidP="004F297C">
      <w:pPr>
        <w:spacing w:after="0"/>
        <w:ind w:firstLine="281"/>
        <w:jc w:val="center"/>
        <w:rPr>
          <w:rFonts w:ascii="Traditional Arabic" w:eastAsia="Calibri" w:hAnsi="Traditional Arabic" w:cs="Andalus"/>
          <w:sz w:val="32"/>
          <w:szCs w:val="32"/>
          <w:rtl/>
          <w:lang w:bidi="ar-DZ"/>
        </w:rPr>
      </w:pPr>
      <w:r w:rsidRPr="00DA43E1">
        <w:rPr>
          <w:rFonts w:ascii="Traditional Arabic" w:eastAsia="Calibri" w:hAnsi="Traditional Arabic" w:cs="Andalus" w:hint="cs"/>
          <w:sz w:val="32"/>
          <w:szCs w:val="32"/>
          <w:rtl/>
          <w:lang w:bidi="ar-DZ"/>
        </w:rPr>
        <w:t>عملا بقوله تعالى:« ولئن شكرتم لأزيدنّكم»</w:t>
      </w:r>
      <w:r>
        <w:rPr>
          <w:rFonts w:ascii="Traditional Arabic" w:eastAsia="Calibri" w:hAnsi="Traditional Arabic" w:cs="Andalus" w:hint="cs"/>
          <w:sz w:val="32"/>
          <w:szCs w:val="32"/>
          <w:rtl/>
          <w:lang w:bidi="ar-DZ"/>
        </w:rPr>
        <w:t>.</w:t>
      </w:r>
    </w:p>
    <w:p w:rsidR="00DA43E1" w:rsidRPr="00DA43E1" w:rsidRDefault="00DA43E1" w:rsidP="004F297C">
      <w:pPr>
        <w:spacing w:after="0"/>
        <w:ind w:firstLine="281"/>
        <w:rPr>
          <w:rFonts w:ascii="Traditional Arabic" w:eastAsia="Calibri" w:hAnsi="Traditional Arabic" w:cs="Andalus"/>
          <w:sz w:val="32"/>
          <w:szCs w:val="32"/>
          <w:rtl/>
          <w:lang w:bidi="ar-DZ"/>
        </w:rPr>
      </w:pPr>
      <w:r w:rsidRPr="00DA43E1">
        <w:rPr>
          <w:rFonts w:ascii="Traditional Arabic" w:eastAsia="Calibri" w:hAnsi="Traditional Arabic" w:cs="Andalus" w:hint="cs"/>
          <w:sz w:val="32"/>
          <w:szCs w:val="32"/>
          <w:rtl/>
          <w:lang w:bidi="ar-DZ"/>
        </w:rPr>
        <w:t xml:space="preserve"> </w:t>
      </w:r>
      <w:r>
        <w:rPr>
          <w:rFonts w:ascii="Traditional Arabic" w:eastAsia="Calibri" w:hAnsi="Traditional Arabic" w:cs="Andalus" w:hint="cs"/>
          <w:sz w:val="32"/>
          <w:szCs w:val="32"/>
          <w:rtl/>
          <w:lang w:bidi="ar-DZ"/>
        </w:rPr>
        <w:t xml:space="preserve">                    </w:t>
      </w:r>
      <w:r w:rsidRPr="00DA43E1">
        <w:rPr>
          <w:rFonts w:ascii="Traditional Arabic" w:eastAsia="Calibri" w:hAnsi="Traditional Arabic" w:cs="Andalus" w:hint="cs"/>
          <w:sz w:val="32"/>
          <w:szCs w:val="32"/>
          <w:rtl/>
          <w:lang w:bidi="ar-DZ"/>
        </w:rPr>
        <w:t>وقوله صلى الله عليه وسلم:« من لم يشكر الناس لم يشكر الله».</w:t>
      </w:r>
    </w:p>
    <w:p w:rsidR="00DA43E1" w:rsidRDefault="004F297C" w:rsidP="004F297C">
      <w:pPr>
        <w:spacing w:after="0"/>
        <w:ind w:firstLine="281"/>
        <w:jc w:val="center"/>
        <w:rPr>
          <w:rFonts w:ascii="Traditional Arabic" w:eastAsia="Calibri" w:hAnsi="Traditional Arabic" w:cs="Andalus"/>
          <w:sz w:val="32"/>
          <w:szCs w:val="32"/>
          <w:rtl/>
          <w:lang w:bidi="ar-DZ"/>
        </w:rPr>
      </w:pPr>
      <w:r>
        <w:rPr>
          <w:rFonts w:ascii="Traditional Arabic" w:eastAsia="Calibri" w:hAnsi="Traditional Arabic" w:cs="Andalus" w:hint="cs"/>
          <w:sz w:val="32"/>
          <w:szCs w:val="32"/>
          <w:rtl/>
          <w:lang w:bidi="ar-DZ"/>
        </w:rPr>
        <w:t xml:space="preserve"> </w:t>
      </w:r>
      <w:r w:rsidR="00DA43E1" w:rsidRPr="00DA43E1">
        <w:rPr>
          <w:rFonts w:ascii="Traditional Arabic" w:eastAsia="Calibri" w:hAnsi="Traditional Arabic" w:cs="Andalus" w:hint="cs"/>
          <w:sz w:val="32"/>
          <w:szCs w:val="32"/>
          <w:rtl/>
          <w:lang w:bidi="ar-DZ"/>
        </w:rPr>
        <w:t>بالغ شكرنا إلى ربنا الذي أنعم علينا بوافر صحتنا</w:t>
      </w:r>
    </w:p>
    <w:p w:rsidR="00DA43E1" w:rsidRPr="00DA43E1" w:rsidRDefault="004F297C" w:rsidP="00DA43E1">
      <w:pPr>
        <w:spacing w:after="0"/>
        <w:ind w:firstLine="281"/>
        <w:jc w:val="center"/>
        <w:rPr>
          <w:rFonts w:ascii="Traditional Arabic" w:eastAsia="Calibri" w:hAnsi="Traditional Arabic" w:cs="Andalus"/>
          <w:sz w:val="32"/>
          <w:szCs w:val="32"/>
          <w:rtl/>
          <w:lang w:bidi="ar-DZ"/>
        </w:rPr>
      </w:pPr>
      <w:r>
        <w:rPr>
          <w:rFonts w:ascii="Traditional Arabic" w:eastAsia="Calibri" w:hAnsi="Traditional Arabic" w:cs="Andalus" w:hint="cs"/>
          <w:sz w:val="32"/>
          <w:szCs w:val="32"/>
          <w:rtl/>
          <w:lang w:bidi="ar-DZ"/>
        </w:rPr>
        <w:t xml:space="preserve">  </w:t>
      </w:r>
      <w:r w:rsidR="00DA43E1" w:rsidRPr="00DA43E1">
        <w:rPr>
          <w:rFonts w:ascii="Traditional Arabic" w:eastAsia="Calibri" w:hAnsi="Traditional Arabic" w:cs="Andalus" w:hint="cs"/>
          <w:sz w:val="32"/>
          <w:szCs w:val="32"/>
          <w:rtl/>
          <w:lang w:bidi="ar-DZ"/>
        </w:rPr>
        <w:t>وإيساع صبرنا وقضاء أمرنا وتيسير عسرنا في إنجاز دراستنا.</w:t>
      </w:r>
    </w:p>
    <w:p w:rsidR="00DA43E1" w:rsidRDefault="004F297C" w:rsidP="00DA43E1">
      <w:pPr>
        <w:spacing w:after="0"/>
        <w:ind w:firstLine="281"/>
        <w:jc w:val="center"/>
        <w:rPr>
          <w:rFonts w:ascii="Traditional Arabic" w:eastAsia="Calibri" w:hAnsi="Traditional Arabic" w:cs="Andalus"/>
          <w:sz w:val="32"/>
          <w:szCs w:val="32"/>
          <w:rtl/>
          <w:lang w:bidi="ar-DZ"/>
        </w:rPr>
      </w:pPr>
      <w:r>
        <w:rPr>
          <w:rFonts w:ascii="Traditional Arabic" w:eastAsia="Calibri" w:hAnsi="Traditional Arabic" w:cs="Andalus" w:hint="cs"/>
          <w:sz w:val="32"/>
          <w:szCs w:val="32"/>
          <w:rtl/>
          <w:lang w:bidi="ar-DZ"/>
        </w:rPr>
        <w:t xml:space="preserve">  </w:t>
      </w:r>
      <w:r w:rsidR="00DA43E1" w:rsidRPr="00DA43E1">
        <w:rPr>
          <w:rFonts w:ascii="Traditional Arabic" w:eastAsia="Calibri" w:hAnsi="Traditional Arabic" w:cs="Andalus" w:hint="cs"/>
          <w:sz w:val="32"/>
          <w:szCs w:val="32"/>
          <w:rtl/>
          <w:lang w:bidi="ar-DZ"/>
        </w:rPr>
        <w:t xml:space="preserve">ثم نتقدم بخالص الشكر والإمتنان للأستاذ المشرف </w:t>
      </w:r>
      <w:r w:rsidR="00DA43E1" w:rsidRPr="00DA43E1">
        <w:rPr>
          <w:rFonts w:ascii="Traditional Arabic" w:eastAsia="Calibri" w:hAnsi="Traditional Arabic" w:cs="Andalus" w:hint="cs"/>
          <w:b/>
          <w:bCs/>
          <w:sz w:val="32"/>
          <w:szCs w:val="32"/>
          <w:rtl/>
          <w:lang w:bidi="ar-DZ"/>
        </w:rPr>
        <w:t>الدكتور تاونزة محفوظ</w:t>
      </w:r>
    </w:p>
    <w:p w:rsidR="00DA43E1" w:rsidRDefault="00DA43E1" w:rsidP="00DA43E1">
      <w:pPr>
        <w:spacing w:after="0"/>
        <w:ind w:firstLine="281"/>
        <w:jc w:val="center"/>
        <w:rPr>
          <w:rFonts w:ascii="Traditional Arabic" w:eastAsia="Calibri" w:hAnsi="Traditional Arabic" w:cs="Andalus"/>
          <w:sz w:val="32"/>
          <w:szCs w:val="32"/>
          <w:rtl/>
          <w:lang w:bidi="ar-DZ"/>
        </w:rPr>
      </w:pPr>
      <w:r>
        <w:rPr>
          <w:rFonts w:ascii="Traditional Arabic" w:eastAsia="Calibri" w:hAnsi="Traditional Arabic" w:cs="Andalus" w:hint="cs"/>
          <w:sz w:val="32"/>
          <w:szCs w:val="32"/>
          <w:rtl/>
          <w:lang w:bidi="ar-DZ"/>
        </w:rPr>
        <w:t xml:space="preserve">   </w:t>
      </w:r>
      <w:r w:rsidR="004F297C">
        <w:rPr>
          <w:rFonts w:ascii="Traditional Arabic" w:eastAsia="Calibri" w:hAnsi="Traditional Arabic" w:cs="Andalus" w:hint="cs"/>
          <w:sz w:val="32"/>
          <w:szCs w:val="32"/>
          <w:rtl/>
          <w:lang w:bidi="ar-DZ"/>
        </w:rPr>
        <w:t xml:space="preserve"> </w:t>
      </w:r>
      <w:r w:rsidRPr="00DA43E1">
        <w:rPr>
          <w:rFonts w:ascii="Traditional Arabic" w:eastAsia="Calibri" w:hAnsi="Traditional Arabic" w:cs="Andalus" w:hint="cs"/>
          <w:sz w:val="32"/>
          <w:szCs w:val="32"/>
          <w:rtl/>
          <w:lang w:bidi="ar-DZ"/>
        </w:rPr>
        <w:t>الذي التمسنا فيه صرامة الأستاذ الحريص على إخراج هذا العمل</w:t>
      </w:r>
      <w:r>
        <w:rPr>
          <w:rFonts w:ascii="Traditional Arabic" w:eastAsia="Calibri" w:hAnsi="Traditional Arabic" w:cs="Andalus" w:hint="cs"/>
          <w:sz w:val="32"/>
          <w:szCs w:val="32"/>
          <w:rtl/>
          <w:lang w:bidi="ar-DZ"/>
        </w:rPr>
        <w:t xml:space="preserve"> على أحسن وجه</w:t>
      </w:r>
    </w:p>
    <w:p w:rsidR="00DA43E1" w:rsidRDefault="00DA43E1" w:rsidP="00DA43E1">
      <w:pPr>
        <w:spacing w:after="0"/>
        <w:ind w:firstLine="281"/>
        <w:jc w:val="lowKashida"/>
        <w:rPr>
          <w:rFonts w:ascii="Traditional Arabic" w:eastAsia="Calibri" w:hAnsi="Traditional Arabic" w:cs="Andalus"/>
          <w:sz w:val="32"/>
          <w:szCs w:val="32"/>
          <w:rtl/>
          <w:lang w:bidi="ar-DZ"/>
        </w:rPr>
      </w:pPr>
      <w:r w:rsidRPr="00DA43E1">
        <w:rPr>
          <w:rFonts w:ascii="Traditional Arabic" w:eastAsia="Calibri" w:hAnsi="Traditional Arabic" w:cs="Andalus" w:hint="cs"/>
          <w:sz w:val="32"/>
          <w:szCs w:val="32"/>
          <w:rtl/>
          <w:lang w:bidi="ar-DZ"/>
        </w:rPr>
        <w:t xml:space="preserve"> </w:t>
      </w:r>
      <w:r>
        <w:rPr>
          <w:rFonts w:ascii="Traditional Arabic" w:eastAsia="Calibri" w:hAnsi="Traditional Arabic" w:cs="Andalus" w:hint="cs"/>
          <w:sz w:val="32"/>
          <w:szCs w:val="32"/>
          <w:rtl/>
          <w:lang w:bidi="ar-DZ"/>
        </w:rPr>
        <w:t xml:space="preserve"> </w:t>
      </w:r>
      <w:r w:rsidR="004F297C">
        <w:rPr>
          <w:rFonts w:ascii="Traditional Arabic" w:eastAsia="Calibri" w:hAnsi="Traditional Arabic" w:cs="Andalus" w:hint="cs"/>
          <w:sz w:val="32"/>
          <w:szCs w:val="32"/>
          <w:rtl/>
          <w:lang w:bidi="ar-DZ"/>
        </w:rPr>
        <w:t xml:space="preserve">        </w:t>
      </w:r>
      <w:r w:rsidRPr="00DA43E1">
        <w:rPr>
          <w:rFonts w:ascii="Traditional Arabic" w:eastAsia="Calibri" w:hAnsi="Traditional Arabic" w:cs="Andalus" w:hint="cs"/>
          <w:sz w:val="32"/>
          <w:szCs w:val="32"/>
          <w:rtl/>
          <w:lang w:bidi="ar-DZ"/>
        </w:rPr>
        <w:t>فكان نعم الأستاذ المشرف بتوجيهاته العلمية القيّمة وحسن تدبيره ورحابة صدره</w:t>
      </w:r>
    </w:p>
    <w:p w:rsidR="00DA43E1" w:rsidRPr="00DA43E1" w:rsidRDefault="00DA43E1" w:rsidP="00DA43E1">
      <w:pPr>
        <w:spacing w:after="0"/>
        <w:ind w:firstLine="281"/>
        <w:jc w:val="lowKashida"/>
        <w:rPr>
          <w:rFonts w:ascii="Traditional Arabic" w:eastAsia="Calibri" w:hAnsi="Traditional Arabic" w:cs="Andalus"/>
          <w:sz w:val="32"/>
          <w:szCs w:val="32"/>
          <w:rtl/>
          <w:lang w:bidi="ar-DZ"/>
        </w:rPr>
      </w:pPr>
      <w:r>
        <w:rPr>
          <w:rFonts w:ascii="Traditional Arabic" w:eastAsia="Calibri" w:hAnsi="Traditional Arabic" w:cs="Andalus" w:hint="cs"/>
          <w:sz w:val="32"/>
          <w:szCs w:val="32"/>
          <w:rtl/>
          <w:lang w:bidi="ar-DZ"/>
        </w:rPr>
        <w:t xml:space="preserve">              </w:t>
      </w:r>
      <w:r w:rsidRPr="00DA43E1">
        <w:rPr>
          <w:rFonts w:ascii="Traditional Arabic" w:eastAsia="Calibri" w:hAnsi="Traditional Arabic" w:cs="Andalus" w:hint="cs"/>
          <w:sz w:val="32"/>
          <w:szCs w:val="32"/>
          <w:rtl/>
          <w:lang w:bidi="ar-DZ"/>
        </w:rPr>
        <w:t xml:space="preserve"> ونسأل الله العلي العظيم أن يجعله منارة للبحث والباحثين.</w:t>
      </w:r>
      <w:r w:rsidRPr="00DA43E1">
        <w:rPr>
          <w:rFonts w:ascii="Calibri" w:eastAsia="Calibri" w:hAnsi="Calibri" w:cs="Simplified Arabic"/>
          <w:b/>
          <w:bCs/>
          <w:noProof/>
          <w:sz w:val="32"/>
          <w:szCs w:val="32"/>
          <w:rtl/>
          <w:lang w:val="fr-FR" w:eastAsia="fr-FR"/>
        </w:rPr>
        <w:t xml:space="preserve"> </w:t>
      </w:r>
    </w:p>
    <w:p w:rsidR="00DA43E1" w:rsidRDefault="00DA43E1" w:rsidP="00DA43E1">
      <w:pPr>
        <w:spacing w:after="0"/>
        <w:ind w:firstLine="281"/>
        <w:jc w:val="center"/>
        <w:rPr>
          <w:rFonts w:ascii="Traditional Arabic" w:eastAsia="Calibri" w:hAnsi="Traditional Arabic" w:cs="Andalus"/>
          <w:sz w:val="32"/>
          <w:szCs w:val="32"/>
          <w:rtl/>
          <w:lang w:bidi="ar-DZ"/>
        </w:rPr>
      </w:pPr>
      <w:r w:rsidRPr="00DA43E1">
        <w:rPr>
          <w:rFonts w:ascii="Traditional Arabic" w:eastAsia="Calibri" w:hAnsi="Traditional Arabic" w:cs="Andalus" w:hint="cs"/>
          <w:sz w:val="32"/>
          <w:szCs w:val="32"/>
          <w:rtl/>
          <w:lang w:bidi="ar-DZ"/>
        </w:rPr>
        <w:t>كما ننوه بأسمى عبارات الشكر والتقدير لكل أساتذة كلية العلوم الإنسانية</w:t>
      </w:r>
    </w:p>
    <w:p w:rsidR="00DA43E1" w:rsidRDefault="00DA43E1" w:rsidP="00DA43E1">
      <w:pPr>
        <w:spacing w:after="0"/>
        <w:ind w:firstLine="281"/>
        <w:jc w:val="center"/>
        <w:rPr>
          <w:rFonts w:ascii="Traditional Arabic" w:eastAsia="Calibri" w:hAnsi="Traditional Arabic" w:cs="Andalus"/>
          <w:sz w:val="32"/>
          <w:szCs w:val="32"/>
          <w:rtl/>
          <w:lang w:bidi="ar-DZ"/>
        </w:rPr>
      </w:pPr>
      <w:r w:rsidRPr="00DA43E1">
        <w:rPr>
          <w:rFonts w:ascii="Traditional Arabic" w:eastAsia="Calibri" w:hAnsi="Traditional Arabic" w:cs="Andalus" w:hint="cs"/>
          <w:sz w:val="32"/>
          <w:szCs w:val="32"/>
          <w:rtl/>
          <w:lang w:bidi="ar-DZ"/>
        </w:rPr>
        <w:t xml:space="preserve">بجامعة خميس مليانة، وعلى رأسهم </w:t>
      </w:r>
      <w:r w:rsidRPr="00DA43E1">
        <w:rPr>
          <w:rFonts w:ascii="Traditional Arabic" w:eastAsia="Calibri" w:hAnsi="Traditional Arabic" w:cs="Andalus" w:hint="cs"/>
          <w:b/>
          <w:bCs/>
          <w:sz w:val="32"/>
          <w:szCs w:val="32"/>
          <w:rtl/>
          <w:lang w:bidi="ar-DZ"/>
        </w:rPr>
        <w:t>الأستاذ التونسي عبد الرحمان</w:t>
      </w:r>
    </w:p>
    <w:p w:rsidR="00DA43E1" w:rsidRPr="00DA43E1" w:rsidRDefault="00DA43E1" w:rsidP="00DA43E1">
      <w:pPr>
        <w:spacing w:after="0"/>
        <w:ind w:firstLine="281"/>
        <w:jc w:val="center"/>
        <w:rPr>
          <w:rFonts w:ascii="Traditional Arabic" w:eastAsia="Calibri" w:hAnsi="Traditional Arabic" w:cs="Andalus"/>
          <w:sz w:val="32"/>
          <w:szCs w:val="32"/>
          <w:rtl/>
          <w:lang w:bidi="ar-DZ"/>
        </w:rPr>
      </w:pPr>
      <w:r w:rsidRPr="00DA43E1">
        <w:rPr>
          <w:rFonts w:ascii="Traditional Arabic" w:eastAsia="Calibri" w:hAnsi="Traditional Arabic" w:cs="Andalus" w:hint="cs"/>
          <w:b/>
          <w:bCs/>
          <w:sz w:val="32"/>
          <w:szCs w:val="32"/>
          <w:rtl/>
          <w:lang w:bidi="ar-DZ"/>
        </w:rPr>
        <w:t>رحماني بلقاسم</w:t>
      </w:r>
      <w:r w:rsidRPr="00DA43E1">
        <w:rPr>
          <w:rFonts w:ascii="Traditional Arabic" w:eastAsia="Calibri" w:hAnsi="Traditional Arabic" w:cs="Andalus" w:hint="cs"/>
          <w:sz w:val="32"/>
          <w:szCs w:val="32"/>
          <w:rtl/>
          <w:lang w:bidi="ar-DZ"/>
        </w:rPr>
        <w:t xml:space="preserve">، </w:t>
      </w:r>
      <w:r w:rsidRPr="00DA43E1">
        <w:rPr>
          <w:rFonts w:ascii="Traditional Arabic" w:eastAsia="Calibri" w:hAnsi="Traditional Arabic" w:cs="Andalus" w:hint="cs"/>
          <w:b/>
          <w:bCs/>
          <w:sz w:val="32"/>
          <w:szCs w:val="32"/>
          <w:rtl/>
          <w:lang w:bidi="ar-DZ"/>
        </w:rPr>
        <w:t>دكاني نجيب</w:t>
      </w:r>
      <w:r w:rsidRPr="00DA43E1">
        <w:rPr>
          <w:rFonts w:ascii="Traditional Arabic" w:eastAsia="Calibri" w:hAnsi="Traditional Arabic" w:cs="Andalus" w:hint="cs"/>
          <w:sz w:val="32"/>
          <w:szCs w:val="32"/>
          <w:rtl/>
          <w:lang w:bidi="ar-DZ"/>
        </w:rPr>
        <w:t xml:space="preserve">، </w:t>
      </w:r>
      <w:r w:rsidRPr="00DA43E1">
        <w:rPr>
          <w:rFonts w:ascii="Traditional Arabic" w:eastAsia="Calibri" w:hAnsi="Traditional Arabic" w:cs="Andalus" w:hint="cs"/>
          <w:b/>
          <w:bCs/>
          <w:sz w:val="32"/>
          <w:szCs w:val="32"/>
          <w:rtl/>
          <w:lang w:bidi="ar-DZ"/>
        </w:rPr>
        <w:t>سعيداني محفوظ</w:t>
      </w:r>
      <w:r w:rsidRPr="00DA43E1">
        <w:rPr>
          <w:rFonts w:ascii="Traditional Arabic" w:eastAsia="Calibri" w:hAnsi="Traditional Arabic" w:cs="Andalus" w:hint="cs"/>
          <w:sz w:val="32"/>
          <w:szCs w:val="32"/>
          <w:rtl/>
          <w:lang w:bidi="ar-DZ"/>
        </w:rPr>
        <w:t>، وكل عمال مكتبة الجامعة.</w:t>
      </w:r>
    </w:p>
    <w:p w:rsidR="00DA43E1" w:rsidRDefault="00DA43E1" w:rsidP="004F297C">
      <w:pPr>
        <w:spacing w:line="360" w:lineRule="auto"/>
        <w:jc w:val="center"/>
        <w:rPr>
          <w:rFonts w:ascii="Traditional Arabic" w:eastAsia="Calibri" w:hAnsi="Traditional Arabic" w:cs="Andalus"/>
          <w:sz w:val="32"/>
          <w:szCs w:val="32"/>
          <w:rtl/>
          <w:lang w:bidi="ar-DZ"/>
        </w:rPr>
      </w:pPr>
      <w:r w:rsidRPr="00DA43E1">
        <w:rPr>
          <w:rFonts w:ascii="Traditional Arabic" w:eastAsia="Calibri" w:hAnsi="Traditional Arabic" w:cs="Andalus" w:hint="cs"/>
          <w:sz w:val="32"/>
          <w:szCs w:val="32"/>
          <w:rtl/>
          <w:lang w:bidi="ar-DZ"/>
        </w:rPr>
        <w:t>والشكر موصول إلى من علمنا حرفا من الطور الإبتدائي إلى الطور الثانوي</w:t>
      </w:r>
    </w:p>
    <w:p w:rsidR="00EB72A5" w:rsidRDefault="00802408" w:rsidP="004F297C">
      <w:pPr>
        <w:spacing w:line="360" w:lineRule="auto"/>
        <w:jc w:val="center"/>
        <w:rPr>
          <w:rFonts w:ascii="Traditional Arabic" w:eastAsia="Calibri" w:hAnsi="Traditional Arabic" w:cs="Andalus"/>
          <w:sz w:val="32"/>
          <w:szCs w:val="32"/>
          <w:rtl/>
          <w:lang w:bidi="ar-DZ"/>
        </w:rPr>
      </w:pPr>
      <w:r>
        <w:rPr>
          <w:rFonts w:cs="Simplified Arabic"/>
          <w:b/>
          <w:bCs/>
          <w:noProof/>
          <w:sz w:val="32"/>
          <w:szCs w:val="32"/>
          <w:rtl/>
          <w:lang w:val="fr-FR" w:eastAsia="fr-FR"/>
        </w:rPr>
        <w:pict>
          <v:shape id="_x0000_s1658" type="#_x0000_t164" style="position:absolute;left:0;text-align:left;margin-left:75.45pt;margin-top:57.15pt;width:116.65pt;height:35.3pt;z-index:252134400" fillcolor="black [3213]" strokecolor="black [3213]" strokeweight="1pt">
            <v:fill color2="blue"/>
            <v:shadow type="perspective" color="silver" opacity="52429f" origin="-.5,.5" matrix=",46340f,,.5,,-4768371582e-16"/>
            <v:textpath style="font-family:&quot;Arial Black&quot;;v-text-kern:t" trim="t" fitpath="t" string="شكـــرا"/>
            <w10:wrap type="square"/>
          </v:shape>
        </w:pict>
      </w:r>
      <w:r w:rsidR="00DA43E1" w:rsidRPr="00DA43E1">
        <w:rPr>
          <w:rFonts w:ascii="Traditional Arabic" w:eastAsia="Calibri" w:hAnsi="Traditional Arabic" w:cs="Andalus" w:hint="cs"/>
          <w:sz w:val="32"/>
          <w:szCs w:val="32"/>
          <w:rtl/>
          <w:lang w:bidi="ar-DZ"/>
        </w:rPr>
        <w:t>وكل من أعاننا على بلوغ هدفنا.</w:t>
      </w:r>
      <w:r w:rsidR="00DA43E1">
        <w:rPr>
          <w:rFonts w:ascii="Traditional Arabic" w:eastAsia="Calibri" w:hAnsi="Traditional Arabic" w:cs="Andalus" w:hint="cs"/>
          <w:sz w:val="32"/>
          <w:szCs w:val="32"/>
          <w:rtl/>
          <w:lang w:bidi="ar-DZ"/>
        </w:rPr>
        <w:tab/>
      </w:r>
    </w:p>
    <w:p w:rsidR="004F297C" w:rsidRPr="00CC5CD6" w:rsidRDefault="004F297C" w:rsidP="004F297C">
      <w:pPr>
        <w:spacing w:line="360" w:lineRule="auto"/>
        <w:jc w:val="center"/>
        <w:rPr>
          <w:rFonts w:cs="Simplified Arabic"/>
          <w:b/>
          <w:bCs/>
          <w:sz w:val="32"/>
          <w:szCs w:val="32"/>
          <w:rtl/>
          <w:lang w:bidi="ar-DZ"/>
        </w:rPr>
        <w:sectPr w:rsidR="004F297C" w:rsidRPr="00CC5CD6" w:rsidSect="00CC5CD6">
          <w:footnotePr>
            <w:numRestart w:val="eachPage"/>
          </w:footnotePr>
          <w:pgSz w:w="11906" w:h="16838"/>
          <w:pgMar w:top="1134" w:right="1134" w:bottom="1134" w:left="1134" w:header="709" w:footer="709" w:gutter="0"/>
          <w:cols w:space="708"/>
          <w:bidi/>
          <w:rtlGutter/>
          <w:docGrid w:linePitch="360"/>
        </w:sectPr>
      </w:pPr>
    </w:p>
    <w:p w:rsidR="00E70931" w:rsidRDefault="00D803FE" w:rsidP="00845D5F">
      <w:pPr>
        <w:spacing w:line="360" w:lineRule="auto"/>
        <w:jc w:val="lowKashida"/>
        <w:rPr>
          <w:rFonts w:cs="Simplified Arabic"/>
          <w:b/>
          <w:bCs/>
          <w:sz w:val="32"/>
          <w:szCs w:val="32"/>
          <w:rtl/>
          <w:lang w:bidi="ar-DZ"/>
        </w:rPr>
      </w:pPr>
      <w:r w:rsidRPr="00E70931">
        <w:rPr>
          <w:rFonts w:ascii="Arial" w:eastAsia="Calibri" w:hAnsi="Arial" w:cs="Arial"/>
          <w:b/>
          <w:bCs/>
          <w:noProof/>
          <w:sz w:val="48"/>
          <w:szCs w:val="48"/>
          <w:lang w:val="fr-FR" w:eastAsia="fr-FR"/>
        </w:rPr>
        <w:lastRenderedPageBreak/>
        <w:drawing>
          <wp:anchor distT="0" distB="0" distL="114300" distR="114300" simplePos="0" relativeHeight="252103680" behindDoc="1" locked="0" layoutInCell="1" allowOverlap="1" wp14:anchorId="5E42B4F7" wp14:editId="402543AB">
            <wp:simplePos x="0" y="0"/>
            <wp:positionH relativeFrom="column">
              <wp:posOffset>-847412</wp:posOffset>
            </wp:positionH>
            <wp:positionV relativeFrom="paragraph">
              <wp:posOffset>-731666</wp:posOffset>
            </wp:positionV>
            <wp:extent cx="7639292" cy="10671859"/>
            <wp:effectExtent l="0" t="0" r="0" b="0"/>
            <wp:wrapNone/>
            <wp:docPr id="7" name="Image 2" descr="MAT2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MAT2E1"/>
                    <pic:cNvPicPr>
                      <a:picLocks noChangeAspect="1" noChangeArrowheads="1"/>
                    </pic:cNvPicPr>
                  </pic:nvPicPr>
                  <pic:blipFill rotWithShape="1">
                    <a:blip r:embed="rId10">
                      <a:lum bright="12000" contrast="12000"/>
                    </a:blip>
                    <a:srcRect b="3230"/>
                    <a:stretch/>
                  </pic:blipFill>
                  <pic:spPr bwMode="auto">
                    <a:xfrm>
                      <a:off x="0" y="0"/>
                      <a:ext cx="7637608" cy="10669507"/>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802408">
        <w:rPr>
          <w:rFonts w:ascii="Arial" w:eastAsia="Calibri" w:hAnsi="Arial" w:cs="Arial"/>
          <w:b/>
          <w:bCs/>
          <w:noProof/>
          <w:sz w:val="48"/>
          <w:szCs w:val="48"/>
          <w:rtl/>
          <w:lang w:val="fr-FR" w:eastAsia="fr-FR"/>
        </w:rPr>
        <w:pict>
          <v:shape id="_x0000_s1659" type="#_x0000_t136" style="position:absolute;left:0;text-align:left;margin-left:148.45pt;margin-top:13.5pt;width:131.95pt;height:39.45pt;z-index:252135424;mso-position-horizontal-relative:text;mso-position-vertical-relative:text" fillcolor="black [3213]" strokecolor="black [3213]" strokeweight="1pt">
            <v:fill color2="blue"/>
            <v:shadow type="perspective" color="silver" opacity="52429f" origin="-.5,.5" matrix=",46340f,,.5,,-4768371582e-16"/>
            <v:textpath style="font-family:&quot;Arial Black&quot;;v-text-kern:t" trim="t" fitpath="t" string="إهداء"/>
            <w10:wrap type="square"/>
          </v:shape>
        </w:pict>
      </w:r>
    </w:p>
    <w:p w:rsidR="00E70931" w:rsidRDefault="00E70931" w:rsidP="004F297C">
      <w:pPr>
        <w:jc w:val="center"/>
        <w:rPr>
          <w:rFonts w:cs="Simplified Arabic"/>
          <w:sz w:val="32"/>
          <w:szCs w:val="32"/>
          <w:rtl/>
          <w:lang w:bidi="ar-DZ"/>
        </w:rPr>
      </w:pPr>
    </w:p>
    <w:p w:rsidR="00D803FE" w:rsidRDefault="00D803FE" w:rsidP="00D803FE">
      <w:pPr>
        <w:spacing w:after="0"/>
        <w:jc w:val="center"/>
        <w:rPr>
          <w:rFonts w:ascii="Traditional Arabic" w:hAnsi="Traditional Arabic" w:cs="Pen Kufi"/>
          <w:sz w:val="32"/>
          <w:szCs w:val="32"/>
          <w:rtl/>
          <w:lang w:bidi="ar-DZ"/>
        </w:rPr>
      </w:pPr>
      <w:r w:rsidRPr="00D803FE">
        <w:rPr>
          <w:rFonts w:ascii="Traditional Arabic" w:hAnsi="Traditional Arabic" w:cs="Pen Kufi" w:hint="cs"/>
          <w:sz w:val="32"/>
          <w:szCs w:val="32"/>
          <w:rtl/>
          <w:lang w:bidi="ar-DZ"/>
        </w:rPr>
        <w:t>إلى من كدّ وجدّ  وتعب وربّى وزرع فيّا الخلق والمودة</w:t>
      </w:r>
    </w:p>
    <w:p w:rsidR="00D803FE" w:rsidRPr="00D803FE" w:rsidRDefault="00D803FE" w:rsidP="00D803FE">
      <w:pPr>
        <w:spacing w:after="0"/>
        <w:jc w:val="center"/>
        <w:rPr>
          <w:rFonts w:ascii="Traditional Arabic" w:hAnsi="Traditional Arabic" w:cs="Pen Kufi"/>
          <w:sz w:val="32"/>
          <w:szCs w:val="32"/>
          <w:rtl/>
          <w:lang w:bidi="ar-DZ"/>
        </w:rPr>
      </w:pPr>
      <w:r>
        <w:rPr>
          <w:rFonts w:ascii="Traditional Arabic" w:hAnsi="Traditional Arabic" w:cs="Pen Kufi" w:hint="cs"/>
          <w:sz w:val="32"/>
          <w:szCs w:val="32"/>
          <w:rtl/>
          <w:lang w:bidi="ar-DZ"/>
        </w:rPr>
        <w:t xml:space="preserve">                                                                    </w:t>
      </w:r>
      <w:r w:rsidRPr="00D803FE">
        <w:rPr>
          <w:rFonts w:ascii="Traditional Arabic" w:hAnsi="Traditional Arabic" w:cs="Pen Kufi" w:hint="cs"/>
          <w:sz w:val="32"/>
          <w:szCs w:val="32"/>
          <w:rtl/>
          <w:lang w:bidi="ar-DZ"/>
        </w:rPr>
        <w:t>''</w:t>
      </w:r>
      <w:r w:rsidRPr="00D803FE">
        <w:rPr>
          <w:rFonts w:ascii="Traditional Arabic" w:hAnsi="Traditional Arabic" w:cs="Pen Kufi" w:hint="cs"/>
          <w:b/>
          <w:bCs/>
          <w:sz w:val="32"/>
          <w:szCs w:val="32"/>
          <w:rtl/>
          <w:lang w:bidi="ar-DZ"/>
        </w:rPr>
        <w:t>والدي''</w:t>
      </w:r>
      <w:r w:rsidRPr="00D803FE">
        <w:rPr>
          <w:rFonts w:ascii="Traditional Arabic" w:hAnsi="Traditional Arabic" w:cs="Pen Kufi" w:hint="cs"/>
          <w:sz w:val="32"/>
          <w:szCs w:val="32"/>
          <w:rtl/>
          <w:lang w:bidi="ar-DZ"/>
        </w:rPr>
        <w:t xml:space="preserve"> الكريم،</w:t>
      </w:r>
    </w:p>
    <w:p w:rsidR="00D803FE" w:rsidRDefault="00D803FE" w:rsidP="00D803FE">
      <w:pPr>
        <w:spacing w:after="0"/>
        <w:jc w:val="center"/>
        <w:rPr>
          <w:rFonts w:ascii="Traditional Arabic" w:hAnsi="Traditional Arabic" w:cs="Pen Kufi"/>
          <w:sz w:val="32"/>
          <w:szCs w:val="32"/>
          <w:rtl/>
          <w:lang w:bidi="ar-DZ"/>
        </w:rPr>
      </w:pPr>
      <w:r>
        <w:rPr>
          <w:rFonts w:ascii="Traditional Arabic" w:hAnsi="Traditional Arabic" w:cs="Pen Kufi" w:hint="cs"/>
          <w:sz w:val="32"/>
          <w:szCs w:val="32"/>
          <w:rtl/>
          <w:lang w:bidi="ar-DZ"/>
        </w:rPr>
        <w:t xml:space="preserve">             </w:t>
      </w:r>
      <w:r w:rsidRPr="00D803FE">
        <w:rPr>
          <w:rFonts w:ascii="Traditional Arabic" w:hAnsi="Traditional Arabic" w:cs="Pen Kufi" w:hint="cs"/>
          <w:sz w:val="32"/>
          <w:szCs w:val="32"/>
          <w:rtl/>
          <w:lang w:bidi="ar-DZ"/>
        </w:rPr>
        <w:t>إلى من سهر وعدّ وكان الزاد والعُدّة وبعث فيّا الحياة والجدّ</w:t>
      </w:r>
      <w:r>
        <w:rPr>
          <w:rFonts w:ascii="Traditional Arabic" w:hAnsi="Traditional Arabic" w:cs="Pen Kufi" w:hint="cs"/>
          <w:sz w:val="32"/>
          <w:szCs w:val="32"/>
          <w:rtl/>
          <w:lang w:bidi="ar-DZ"/>
        </w:rPr>
        <w:t xml:space="preserve"> </w:t>
      </w:r>
    </w:p>
    <w:p w:rsidR="00D803FE" w:rsidRPr="00D803FE" w:rsidRDefault="00D803FE" w:rsidP="00D803FE">
      <w:pPr>
        <w:spacing w:after="0"/>
        <w:jc w:val="center"/>
        <w:rPr>
          <w:rFonts w:ascii="Traditional Arabic" w:hAnsi="Traditional Arabic" w:cs="Pen Kufi"/>
          <w:sz w:val="32"/>
          <w:szCs w:val="32"/>
          <w:rtl/>
          <w:lang w:bidi="ar-DZ"/>
        </w:rPr>
      </w:pPr>
      <w:r>
        <w:rPr>
          <w:rFonts w:ascii="Traditional Arabic" w:hAnsi="Traditional Arabic" w:cs="Pen Kufi" w:hint="cs"/>
          <w:sz w:val="32"/>
          <w:szCs w:val="32"/>
          <w:rtl/>
          <w:lang w:bidi="ar-DZ"/>
        </w:rPr>
        <w:t xml:space="preserve">                                                                           </w:t>
      </w:r>
      <w:r w:rsidRPr="00D803FE">
        <w:rPr>
          <w:rFonts w:ascii="Traditional Arabic" w:hAnsi="Traditional Arabic" w:cs="Pen Kufi" w:hint="cs"/>
          <w:sz w:val="32"/>
          <w:szCs w:val="32"/>
          <w:rtl/>
          <w:lang w:bidi="ar-DZ"/>
        </w:rPr>
        <w:t xml:space="preserve"> </w:t>
      </w:r>
      <w:r w:rsidRPr="00D803FE">
        <w:rPr>
          <w:rFonts w:ascii="Traditional Arabic" w:hAnsi="Traditional Arabic" w:cs="Pen Kufi" w:hint="cs"/>
          <w:b/>
          <w:bCs/>
          <w:sz w:val="32"/>
          <w:szCs w:val="32"/>
          <w:rtl/>
          <w:lang w:bidi="ar-DZ"/>
        </w:rPr>
        <w:t>''أمي''</w:t>
      </w:r>
      <w:r w:rsidRPr="00D803FE">
        <w:rPr>
          <w:rFonts w:ascii="Traditional Arabic" w:hAnsi="Traditional Arabic" w:cs="Pen Kufi" w:hint="cs"/>
          <w:sz w:val="32"/>
          <w:szCs w:val="32"/>
          <w:rtl/>
          <w:lang w:bidi="ar-DZ"/>
        </w:rPr>
        <w:t xml:space="preserve"> الحنون</w:t>
      </w:r>
    </w:p>
    <w:p w:rsidR="00D803FE" w:rsidRPr="00D803FE" w:rsidRDefault="00D803FE" w:rsidP="00D803FE">
      <w:pPr>
        <w:spacing w:after="0"/>
        <w:jc w:val="center"/>
        <w:rPr>
          <w:rFonts w:ascii="Traditional Arabic" w:hAnsi="Traditional Arabic" w:cs="Pen Kufi"/>
          <w:sz w:val="32"/>
          <w:szCs w:val="32"/>
          <w:rtl/>
          <w:lang w:bidi="ar-DZ"/>
        </w:rPr>
      </w:pPr>
      <w:r w:rsidRPr="00D803FE">
        <w:rPr>
          <w:rFonts w:ascii="Traditional Arabic" w:hAnsi="Traditional Arabic" w:cs="Pen Kufi" w:hint="cs"/>
          <w:sz w:val="32"/>
          <w:szCs w:val="32"/>
          <w:rtl/>
          <w:lang w:bidi="ar-DZ"/>
        </w:rPr>
        <w:t>أنتما من فرشتما لي درب العلم وهديتماني سبله وغرستما فيّا حبه</w:t>
      </w:r>
    </w:p>
    <w:p w:rsidR="00D803FE" w:rsidRPr="00D803FE" w:rsidRDefault="00D803FE" w:rsidP="00D803FE">
      <w:pPr>
        <w:spacing w:after="0"/>
        <w:jc w:val="center"/>
        <w:rPr>
          <w:rFonts w:ascii="Traditional Arabic" w:hAnsi="Traditional Arabic" w:cs="Pen Kufi"/>
          <w:sz w:val="32"/>
          <w:szCs w:val="32"/>
          <w:rtl/>
          <w:lang w:bidi="ar-DZ"/>
        </w:rPr>
      </w:pPr>
      <w:r w:rsidRPr="00D803FE">
        <w:rPr>
          <w:rFonts w:ascii="Traditional Arabic" w:hAnsi="Traditional Arabic" w:cs="Pen Kufi" w:hint="cs"/>
          <w:sz w:val="32"/>
          <w:szCs w:val="32"/>
          <w:rtl/>
          <w:lang w:bidi="ar-DZ"/>
        </w:rPr>
        <w:t>قرّتا عيني أهدي لكما ثمرة جهدي.</w:t>
      </w:r>
    </w:p>
    <w:p w:rsidR="00D803FE" w:rsidRPr="00D803FE" w:rsidRDefault="00D803FE" w:rsidP="00D803FE">
      <w:pPr>
        <w:spacing w:after="0"/>
        <w:jc w:val="center"/>
        <w:rPr>
          <w:rFonts w:ascii="Traditional Arabic" w:hAnsi="Traditional Arabic" w:cs="Pen Kufi"/>
          <w:sz w:val="32"/>
          <w:szCs w:val="32"/>
          <w:rtl/>
          <w:lang w:bidi="ar-DZ"/>
        </w:rPr>
      </w:pPr>
      <w:r w:rsidRPr="00D803FE">
        <w:rPr>
          <w:rFonts w:ascii="Traditional Arabic" w:hAnsi="Traditional Arabic" w:cs="Pen Kufi" w:hint="cs"/>
          <w:sz w:val="32"/>
          <w:szCs w:val="32"/>
          <w:rtl/>
          <w:lang w:bidi="ar-DZ"/>
        </w:rPr>
        <w:t>إلى سندي وعضدي إخوتي: إيمان، يونس، شعيب، محمد ويوسف.</w:t>
      </w:r>
    </w:p>
    <w:p w:rsidR="00D803FE" w:rsidRPr="00D803FE" w:rsidRDefault="00D803FE" w:rsidP="00D803FE">
      <w:pPr>
        <w:spacing w:after="0"/>
        <w:jc w:val="center"/>
        <w:rPr>
          <w:rFonts w:ascii="Traditional Arabic" w:hAnsi="Traditional Arabic" w:cs="Pen Kufi"/>
          <w:sz w:val="32"/>
          <w:szCs w:val="32"/>
          <w:rtl/>
          <w:lang w:bidi="ar-DZ"/>
        </w:rPr>
      </w:pPr>
      <w:r>
        <w:rPr>
          <w:rFonts w:ascii="Traditional Arabic" w:hAnsi="Traditional Arabic" w:cs="Pen Kufi" w:hint="cs"/>
          <w:sz w:val="32"/>
          <w:szCs w:val="32"/>
          <w:rtl/>
          <w:lang w:bidi="ar-DZ"/>
        </w:rPr>
        <w:t xml:space="preserve">   </w:t>
      </w:r>
      <w:r w:rsidRPr="00D803FE">
        <w:rPr>
          <w:rFonts w:ascii="Traditional Arabic" w:hAnsi="Traditional Arabic" w:cs="Pen Kufi" w:hint="cs"/>
          <w:sz w:val="32"/>
          <w:szCs w:val="32"/>
          <w:rtl/>
          <w:lang w:bidi="ar-DZ"/>
        </w:rPr>
        <w:t>إلى خليلاتي ورفيقاتي وعند الرحمان أخواتي: سعيدة، أسماء ونسرين.</w:t>
      </w:r>
    </w:p>
    <w:p w:rsidR="00D803FE" w:rsidRDefault="00D803FE" w:rsidP="00D803FE">
      <w:pPr>
        <w:spacing w:after="0"/>
        <w:jc w:val="center"/>
        <w:rPr>
          <w:rFonts w:ascii="Traditional Arabic" w:hAnsi="Traditional Arabic" w:cs="Pen Kufi"/>
          <w:sz w:val="32"/>
          <w:szCs w:val="32"/>
          <w:rtl/>
          <w:lang w:bidi="ar-DZ"/>
        </w:rPr>
      </w:pPr>
      <w:r>
        <w:rPr>
          <w:rFonts w:ascii="Traditional Arabic" w:hAnsi="Traditional Arabic" w:cs="Pen Kufi" w:hint="cs"/>
          <w:sz w:val="32"/>
          <w:szCs w:val="32"/>
          <w:rtl/>
          <w:lang w:bidi="ar-DZ"/>
        </w:rPr>
        <w:t xml:space="preserve">        </w:t>
      </w:r>
      <w:r w:rsidRPr="00D803FE">
        <w:rPr>
          <w:rFonts w:ascii="Traditional Arabic" w:hAnsi="Traditional Arabic" w:cs="Pen Kufi" w:hint="cs"/>
          <w:sz w:val="32"/>
          <w:szCs w:val="32"/>
          <w:rtl/>
          <w:lang w:bidi="ar-DZ"/>
        </w:rPr>
        <w:t xml:space="preserve">إلى من شاطرني هذا العمل وكانت رفيقة الدرب والصاحبة عند الضّيق </w:t>
      </w:r>
    </w:p>
    <w:p w:rsidR="00D803FE" w:rsidRDefault="00D803FE" w:rsidP="00D803FE">
      <w:pPr>
        <w:spacing w:after="0"/>
        <w:jc w:val="center"/>
        <w:rPr>
          <w:rFonts w:ascii="Traditional Arabic" w:hAnsi="Traditional Arabic" w:cs="Pen Kufi"/>
          <w:sz w:val="32"/>
          <w:szCs w:val="32"/>
          <w:rtl/>
          <w:lang w:bidi="ar-DZ"/>
        </w:rPr>
      </w:pPr>
      <w:r w:rsidRPr="00D803FE">
        <w:rPr>
          <w:rFonts w:ascii="Traditional Arabic" w:hAnsi="Traditional Arabic" w:cs="Pen Kufi" w:hint="cs"/>
          <w:sz w:val="32"/>
          <w:szCs w:val="32"/>
          <w:rtl/>
          <w:lang w:bidi="ar-DZ"/>
        </w:rPr>
        <w:t>والفرج حيزية.</w:t>
      </w:r>
    </w:p>
    <w:p w:rsidR="00D803FE" w:rsidRDefault="00D803FE" w:rsidP="00D803FE">
      <w:pPr>
        <w:tabs>
          <w:tab w:val="right" w:pos="1133"/>
        </w:tabs>
        <w:spacing w:after="0"/>
        <w:rPr>
          <w:rFonts w:ascii="Traditional Arabic" w:hAnsi="Traditional Arabic" w:cs="Pen Kufi"/>
          <w:sz w:val="32"/>
          <w:szCs w:val="32"/>
          <w:rtl/>
          <w:lang w:bidi="ar-DZ"/>
        </w:rPr>
      </w:pPr>
      <w:r>
        <w:rPr>
          <w:rFonts w:ascii="Traditional Arabic" w:hAnsi="Traditional Arabic" w:cs="Pen Kufi" w:hint="cs"/>
          <w:sz w:val="32"/>
          <w:szCs w:val="32"/>
          <w:rtl/>
          <w:lang w:bidi="ar-DZ"/>
        </w:rPr>
        <w:t xml:space="preserve">               </w:t>
      </w:r>
      <w:r w:rsidRPr="00D803FE">
        <w:rPr>
          <w:rFonts w:ascii="Traditional Arabic" w:hAnsi="Traditional Arabic" w:cs="Pen Kufi" w:hint="cs"/>
          <w:sz w:val="32"/>
          <w:szCs w:val="32"/>
          <w:rtl/>
          <w:lang w:bidi="ar-DZ"/>
        </w:rPr>
        <w:t xml:space="preserve">إلى من علّمني حرفا وزاد لي زادا وقدم لي نصحا وإرشادا </w:t>
      </w:r>
    </w:p>
    <w:p w:rsidR="00D803FE" w:rsidRPr="00D803FE" w:rsidRDefault="00D803FE" w:rsidP="00D803FE">
      <w:pPr>
        <w:spacing w:after="0"/>
        <w:jc w:val="center"/>
        <w:rPr>
          <w:rFonts w:ascii="Traditional Arabic" w:hAnsi="Traditional Arabic" w:cs="Pen Kufi"/>
          <w:sz w:val="32"/>
          <w:szCs w:val="32"/>
          <w:rtl/>
          <w:lang w:bidi="ar-DZ"/>
        </w:rPr>
      </w:pPr>
      <w:r w:rsidRPr="00D803FE">
        <w:rPr>
          <w:rFonts w:ascii="Traditional Arabic" w:hAnsi="Traditional Arabic" w:cs="Pen Kufi" w:hint="cs"/>
          <w:sz w:val="32"/>
          <w:szCs w:val="32"/>
          <w:rtl/>
          <w:lang w:bidi="ar-DZ"/>
        </w:rPr>
        <w:t xml:space="preserve">ورفع لي </w:t>
      </w:r>
      <w:r>
        <w:rPr>
          <w:rFonts w:ascii="Traditional Arabic" w:hAnsi="Traditional Arabic" w:cs="Pen Kufi" w:hint="cs"/>
          <w:sz w:val="32"/>
          <w:szCs w:val="32"/>
          <w:rtl/>
          <w:lang w:bidi="ar-DZ"/>
        </w:rPr>
        <w:t xml:space="preserve">يدا </w:t>
      </w:r>
      <w:r w:rsidRPr="00D803FE">
        <w:rPr>
          <w:rFonts w:ascii="Traditional Arabic" w:hAnsi="Traditional Arabic" w:cs="Pen Kufi" w:hint="cs"/>
          <w:sz w:val="32"/>
          <w:szCs w:val="32"/>
          <w:rtl/>
          <w:lang w:bidi="ar-DZ"/>
        </w:rPr>
        <w:t>وطالب من الرحمان لي دعاءا</w:t>
      </w:r>
    </w:p>
    <w:p w:rsidR="00D803FE" w:rsidRDefault="00D803FE" w:rsidP="00D803FE">
      <w:pPr>
        <w:spacing w:after="0"/>
        <w:jc w:val="center"/>
        <w:rPr>
          <w:rFonts w:ascii="Traditional Arabic" w:hAnsi="Traditional Arabic" w:cs="Pen Kufi"/>
          <w:sz w:val="32"/>
          <w:szCs w:val="32"/>
          <w:rtl/>
          <w:lang w:bidi="ar-DZ"/>
        </w:rPr>
      </w:pPr>
      <w:r w:rsidRPr="00D803FE">
        <w:rPr>
          <w:rFonts w:ascii="Traditional Arabic" w:hAnsi="Traditional Arabic" w:cs="Pen Kufi" w:hint="cs"/>
          <w:sz w:val="32"/>
          <w:szCs w:val="32"/>
          <w:rtl/>
          <w:lang w:bidi="ar-DZ"/>
        </w:rPr>
        <w:t>إلى كل من تسعهم ذاكرتي ولم تسعهم ورقة من مذكرتي</w:t>
      </w:r>
    </w:p>
    <w:p w:rsidR="00D803FE" w:rsidRDefault="00D803FE" w:rsidP="00D803FE">
      <w:pPr>
        <w:spacing w:after="0"/>
        <w:jc w:val="center"/>
        <w:rPr>
          <w:rFonts w:ascii="Traditional Arabic" w:hAnsi="Traditional Arabic" w:cs="Pen Kufi"/>
          <w:sz w:val="32"/>
          <w:szCs w:val="32"/>
          <w:rtl/>
          <w:lang w:bidi="ar-DZ"/>
        </w:rPr>
      </w:pPr>
      <w:r w:rsidRPr="00D803FE">
        <w:rPr>
          <w:rFonts w:ascii="Traditional Arabic" w:hAnsi="Traditional Arabic" w:cs="Pen Kufi" w:hint="cs"/>
          <w:sz w:val="32"/>
          <w:szCs w:val="32"/>
          <w:rtl/>
          <w:lang w:bidi="ar-DZ"/>
        </w:rPr>
        <w:t xml:space="preserve"> أهدي هذا العمل.</w:t>
      </w:r>
    </w:p>
    <w:p w:rsidR="00D803FE" w:rsidRPr="00D803FE" w:rsidRDefault="00802408" w:rsidP="00D803FE">
      <w:pPr>
        <w:spacing w:after="0"/>
        <w:jc w:val="center"/>
        <w:rPr>
          <w:rFonts w:ascii="Traditional Arabic" w:hAnsi="Traditional Arabic" w:cs="Pen Kufi"/>
          <w:sz w:val="32"/>
          <w:szCs w:val="32"/>
          <w:rtl/>
          <w:lang w:bidi="ar-DZ"/>
        </w:rPr>
      </w:pPr>
      <w:r>
        <w:rPr>
          <w:rFonts w:ascii="Traditional Arabic" w:hAnsi="Traditional Arabic" w:cs="Pen Kufi"/>
          <w:noProof/>
          <w:sz w:val="32"/>
          <w:szCs w:val="32"/>
          <w:rtl/>
          <w:lang w:val="fr-FR" w:eastAsia="fr-FR"/>
        </w:rPr>
        <w:pict>
          <v:shape id="_x0000_s1660" type="#_x0000_t136" style="position:absolute;left:0;text-align:left;margin-left:240.9pt;margin-top:24.7pt;width:2in;height:30.2pt;z-index:252136448" fillcolor="black [3213]" strokecolor="black [3213]" strokeweight="1pt">
            <v:fill color2="blue"/>
            <v:shadow type="perspective" color="silver" opacity="52429f" origin="-.5,.5" offset=",-11pt" offset2=",-26pt" matrix=",46340f,,.5,,-4768371582e-16"/>
            <v:textpath style="font-family:&quot;Arial Black&quot;;v-text-kern:t" trim="t" fitpath="t" string="فاطمة الزهراء"/>
            <w10:wrap type="square"/>
          </v:shape>
        </w:pict>
      </w:r>
    </w:p>
    <w:p w:rsidR="00E70931" w:rsidRDefault="00E70931" w:rsidP="00E70931">
      <w:pPr>
        <w:tabs>
          <w:tab w:val="left" w:pos="3073"/>
        </w:tabs>
        <w:rPr>
          <w:rFonts w:cs="Simplified Arabic"/>
          <w:sz w:val="32"/>
          <w:szCs w:val="32"/>
          <w:rtl/>
          <w:lang w:bidi="ar-DZ"/>
        </w:rPr>
      </w:pPr>
    </w:p>
    <w:p w:rsidR="00E70931" w:rsidRDefault="00E70931" w:rsidP="00E70931">
      <w:pPr>
        <w:rPr>
          <w:rFonts w:cs="Simplified Arabic"/>
          <w:sz w:val="32"/>
          <w:szCs w:val="32"/>
          <w:rtl/>
          <w:lang w:bidi="ar-DZ"/>
        </w:rPr>
      </w:pPr>
    </w:p>
    <w:p w:rsidR="00E70931" w:rsidRPr="00E70931" w:rsidRDefault="00E70931" w:rsidP="00E70931">
      <w:pPr>
        <w:rPr>
          <w:rFonts w:cs="Simplified Arabic"/>
          <w:sz w:val="32"/>
          <w:szCs w:val="32"/>
          <w:rtl/>
          <w:lang w:bidi="ar-DZ"/>
        </w:rPr>
        <w:sectPr w:rsidR="00E70931" w:rsidRPr="00E70931" w:rsidSect="00CC5CD6">
          <w:footnotePr>
            <w:numRestart w:val="eachPage"/>
          </w:footnotePr>
          <w:pgSz w:w="11906" w:h="16838"/>
          <w:pgMar w:top="1134" w:right="1134" w:bottom="1134" w:left="1134" w:header="709" w:footer="709" w:gutter="0"/>
          <w:cols w:space="708"/>
          <w:bidi/>
          <w:rtlGutter/>
          <w:docGrid w:linePitch="360"/>
        </w:sectPr>
      </w:pPr>
    </w:p>
    <w:p w:rsidR="004F297C" w:rsidRDefault="00D803FE" w:rsidP="004F297C">
      <w:pPr>
        <w:tabs>
          <w:tab w:val="left" w:pos="497"/>
        </w:tabs>
        <w:spacing w:after="0"/>
        <w:rPr>
          <w:rFonts w:ascii="Traditional Arabic" w:eastAsia="Calibri" w:hAnsi="Traditional Arabic" w:cs="Andalus"/>
          <w:sz w:val="32"/>
          <w:szCs w:val="32"/>
          <w:rtl/>
          <w:lang w:bidi="ar-DZ"/>
        </w:rPr>
      </w:pPr>
      <w:r w:rsidRPr="007E04FF">
        <w:rPr>
          <w:rFonts w:asciiTheme="minorBidi" w:hAnsiTheme="minorBidi"/>
          <w:b/>
          <w:bCs/>
          <w:noProof/>
          <w:sz w:val="48"/>
          <w:szCs w:val="48"/>
          <w:lang w:val="fr-FR" w:eastAsia="fr-FR"/>
        </w:rPr>
        <w:lastRenderedPageBreak/>
        <w:drawing>
          <wp:anchor distT="0" distB="0" distL="114300" distR="114300" simplePos="0" relativeHeight="252138496" behindDoc="1" locked="0" layoutInCell="1" allowOverlap="1" wp14:anchorId="53E50C88" wp14:editId="151E8FAE">
            <wp:simplePos x="0" y="0"/>
            <wp:positionH relativeFrom="column">
              <wp:posOffset>-893710</wp:posOffset>
            </wp:positionH>
            <wp:positionV relativeFrom="paragraph">
              <wp:posOffset>-789538</wp:posOffset>
            </wp:positionV>
            <wp:extent cx="7720314" cy="10706582"/>
            <wp:effectExtent l="0" t="0" r="0" b="0"/>
            <wp:wrapNone/>
            <wp:docPr id="295" name="Image 2" descr="MAT2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MAT2E1"/>
                    <pic:cNvPicPr>
                      <a:picLocks noChangeAspect="1" noChangeArrowheads="1"/>
                    </pic:cNvPicPr>
                  </pic:nvPicPr>
                  <pic:blipFill rotWithShape="1">
                    <a:blip r:embed="rId10">
                      <a:lum bright="12000" contrast="12000"/>
                    </a:blip>
                    <a:srcRect b="3007"/>
                    <a:stretch/>
                  </pic:blipFill>
                  <pic:spPr bwMode="auto">
                    <a:xfrm>
                      <a:off x="0" y="0"/>
                      <a:ext cx="7718612" cy="10704222"/>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802408">
        <w:rPr>
          <w:rFonts w:asciiTheme="minorBidi" w:hAnsiTheme="minorBidi"/>
          <w:b/>
          <w:bCs/>
          <w:noProof/>
          <w:sz w:val="48"/>
          <w:szCs w:val="48"/>
          <w:rtl/>
          <w:lang w:val="fr-FR" w:eastAsia="fr-FR"/>
        </w:rPr>
        <w:pict>
          <v:shape id="_x0000_s1661" type="#_x0000_t136" style="position:absolute;left:0;text-align:left;margin-left:134.9pt;margin-top:-13.95pt;width:131.95pt;height:39.45pt;z-index:252139520;mso-position-horizontal-relative:text;mso-position-vertical-relative:text" fillcolor="black [3213]" strokecolor="black [3213]" strokeweight="1pt">
            <v:fill color2="blue"/>
            <v:shadow type="perspective" color="silver" opacity="52429f" origin="-.5,.5" matrix=",46340f,,.5,,-4768371582e-16"/>
            <v:textpath style="font-family:&quot;Arial Black&quot;;v-text-kern:t" trim="t" fitpath="t" string="إهداء"/>
            <w10:wrap type="square"/>
          </v:shape>
        </w:pict>
      </w:r>
    </w:p>
    <w:p w:rsidR="00D803FE" w:rsidRDefault="00D803FE" w:rsidP="004F297C">
      <w:pPr>
        <w:tabs>
          <w:tab w:val="left" w:pos="497"/>
        </w:tabs>
        <w:spacing w:after="0"/>
        <w:rPr>
          <w:rFonts w:ascii="Traditional Arabic" w:eastAsia="Calibri" w:hAnsi="Traditional Arabic" w:cs="Andalus"/>
          <w:sz w:val="32"/>
          <w:szCs w:val="32"/>
          <w:rtl/>
          <w:lang w:bidi="ar-DZ"/>
        </w:rPr>
      </w:pPr>
    </w:p>
    <w:p w:rsidR="00D803FE" w:rsidRDefault="00D803FE" w:rsidP="00D803FE">
      <w:pPr>
        <w:tabs>
          <w:tab w:val="left" w:pos="497"/>
        </w:tabs>
        <w:spacing w:after="0"/>
        <w:jc w:val="center"/>
        <w:rPr>
          <w:rFonts w:ascii="Traditional Arabic" w:eastAsia="Calibri" w:hAnsi="Traditional Arabic" w:cs="Andalus"/>
          <w:b/>
          <w:bCs/>
          <w:sz w:val="32"/>
          <w:szCs w:val="32"/>
          <w:rtl/>
          <w:lang w:bidi="ar-DZ"/>
        </w:rPr>
      </w:pPr>
      <w:r>
        <w:rPr>
          <w:rFonts w:ascii="Traditional Arabic" w:eastAsia="Calibri" w:hAnsi="Traditional Arabic" w:cs="Andalus" w:hint="cs"/>
          <w:b/>
          <w:bCs/>
          <w:sz w:val="32"/>
          <w:szCs w:val="32"/>
          <w:rtl/>
          <w:lang w:bidi="ar-DZ"/>
        </w:rPr>
        <w:t xml:space="preserve">         </w:t>
      </w:r>
      <w:r w:rsidR="004F297C" w:rsidRPr="00D803FE">
        <w:rPr>
          <w:rFonts w:ascii="Traditional Arabic" w:eastAsia="Calibri" w:hAnsi="Traditional Arabic" w:cs="Andalus" w:hint="cs"/>
          <w:b/>
          <w:bCs/>
          <w:sz w:val="32"/>
          <w:szCs w:val="32"/>
          <w:rtl/>
          <w:lang w:bidi="ar-DZ"/>
        </w:rPr>
        <w:t>إلى من جعل الله الجنة تحت أقدامها، وغمرتني بحبها وحنانها</w:t>
      </w:r>
    </w:p>
    <w:p w:rsidR="00D803FE" w:rsidRDefault="00D803FE" w:rsidP="00D803FE">
      <w:pPr>
        <w:tabs>
          <w:tab w:val="left" w:pos="497"/>
        </w:tabs>
        <w:spacing w:after="0"/>
        <w:jc w:val="center"/>
        <w:rPr>
          <w:rFonts w:ascii="Traditional Arabic" w:eastAsia="Calibri" w:hAnsi="Traditional Arabic" w:cs="Andalus"/>
          <w:b/>
          <w:bCs/>
          <w:sz w:val="32"/>
          <w:szCs w:val="32"/>
          <w:rtl/>
          <w:lang w:bidi="ar-DZ"/>
        </w:rPr>
      </w:pPr>
      <w:r>
        <w:rPr>
          <w:rFonts w:ascii="Traditional Arabic" w:eastAsia="Calibri" w:hAnsi="Traditional Arabic" w:cs="Andalus" w:hint="cs"/>
          <w:b/>
          <w:bCs/>
          <w:sz w:val="32"/>
          <w:szCs w:val="32"/>
          <w:rtl/>
          <w:lang w:bidi="ar-DZ"/>
        </w:rPr>
        <w:t xml:space="preserve">      </w:t>
      </w:r>
      <w:r w:rsidR="004F297C" w:rsidRPr="00D803FE">
        <w:rPr>
          <w:rFonts w:ascii="Traditional Arabic" w:eastAsia="Calibri" w:hAnsi="Traditional Arabic" w:cs="Andalus" w:hint="cs"/>
          <w:b/>
          <w:bCs/>
          <w:sz w:val="32"/>
          <w:szCs w:val="32"/>
          <w:rtl/>
          <w:lang w:bidi="ar-DZ"/>
        </w:rPr>
        <w:t>إلى من تدخل القلوب دون إستئذانها إلى تاج رؤوسنا ولؤلؤة قلوبنا</w:t>
      </w:r>
    </w:p>
    <w:p w:rsidR="004F297C" w:rsidRPr="00D803FE" w:rsidRDefault="00D803FE" w:rsidP="00D803FE">
      <w:pPr>
        <w:tabs>
          <w:tab w:val="left" w:pos="497"/>
        </w:tabs>
        <w:spacing w:after="0"/>
        <w:jc w:val="center"/>
        <w:rPr>
          <w:rFonts w:ascii="Traditional Arabic" w:eastAsia="Calibri" w:hAnsi="Traditional Arabic" w:cs="Andalus"/>
          <w:b/>
          <w:bCs/>
          <w:sz w:val="32"/>
          <w:szCs w:val="32"/>
          <w:rtl/>
          <w:lang w:bidi="ar-DZ"/>
        </w:rPr>
      </w:pPr>
      <w:r>
        <w:rPr>
          <w:rFonts w:ascii="Traditional Arabic" w:eastAsia="Calibri" w:hAnsi="Traditional Arabic" w:cs="Andalus" w:hint="cs"/>
          <w:b/>
          <w:bCs/>
          <w:sz w:val="32"/>
          <w:szCs w:val="32"/>
          <w:rtl/>
          <w:lang w:bidi="ar-DZ"/>
        </w:rPr>
        <w:t>''</w:t>
      </w:r>
      <w:r w:rsidR="004F297C" w:rsidRPr="00D803FE">
        <w:rPr>
          <w:rFonts w:ascii="Traditional Arabic" w:eastAsia="Calibri" w:hAnsi="Traditional Arabic" w:cs="Andalus" w:hint="cs"/>
          <w:b/>
          <w:bCs/>
          <w:sz w:val="32"/>
          <w:szCs w:val="32"/>
          <w:rtl/>
          <w:lang w:bidi="ar-DZ"/>
        </w:rPr>
        <w:t xml:space="preserve"> أمـي الغالية</w:t>
      </w:r>
      <w:r>
        <w:rPr>
          <w:rFonts w:ascii="Traditional Arabic" w:eastAsia="Calibri" w:hAnsi="Traditional Arabic" w:cs="Andalus" w:hint="cs"/>
          <w:b/>
          <w:bCs/>
          <w:sz w:val="32"/>
          <w:szCs w:val="32"/>
          <w:rtl/>
          <w:lang w:bidi="ar-DZ"/>
        </w:rPr>
        <w:t xml:space="preserve">'' </w:t>
      </w:r>
    </w:p>
    <w:p w:rsidR="004F297C" w:rsidRPr="00D803FE" w:rsidRDefault="00D803FE" w:rsidP="00D803FE">
      <w:pPr>
        <w:tabs>
          <w:tab w:val="left" w:pos="497"/>
        </w:tabs>
        <w:spacing w:after="0"/>
        <w:jc w:val="center"/>
        <w:rPr>
          <w:rFonts w:ascii="Traditional Arabic" w:eastAsia="Calibri" w:hAnsi="Traditional Arabic" w:cs="Andalus"/>
          <w:b/>
          <w:bCs/>
          <w:sz w:val="32"/>
          <w:szCs w:val="32"/>
          <w:rtl/>
          <w:lang w:bidi="ar-DZ"/>
        </w:rPr>
      </w:pPr>
      <w:r>
        <w:rPr>
          <w:rFonts w:ascii="Traditional Arabic" w:eastAsia="Calibri" w:hAnsi="Traditional Arabic" w:cs="Andalus" w:hint="cs"/>
          <w:b/>
          <w:bCs/>
          <w:sz w:val="32"/>
          <w:szCs w:val="32"/>
          <w:rtl/>
          <w:lang w:bidi="ar-DZ"/>
        </w:rPr>
        <w:t xml:space="preserve">              </w:t>
      </w:r>
      <w:r w:rsidR="004F297C" w:rsidRPr="00D803FE">
        <w:rPr>
          <w:rFonts w:ascii="Traditional Arabic" w:eastAsia="Calibri" w:hAnsi="Traditional Arabic" w:cs="Andalus" w:hint="cs"/>
          <w:b/>
          <w:bCs/>
          <w:sz w:val="32"/>
          <w:szCs w:val="32"/>
          <w:rtl/>
          <w:lang w:bidi="ar-DZ"/>
        </w:rPr>
        <w:t>إلى من تشتاق العين لرؤياه ويحن القلب للقيا</w:t>
      </w:r>
      <w:r>
        <w:rPr>
          <w:rFonts w:ascii="Traditional Arabic" w:eastAsia="Calibri" w:hAnsi="Traditional Arabic" w:cs="Andalus" w:hint="cs"/>
          <w:b/>
          <w:bCs/>
          <w:sz w:val="32"/>
          <w:szCs w:val="32"/>
          <w:rtl/>
          <w:lang w:bidi="ar-DZ"/>
        </w:rPr>
        <w:t>ه</w:t>
      </w:r>
      <w:r w:rsidR="004F297C" w:rsidRPr="00D803FE">
        <w:rPr>
          <w:rFonts w:ascii="Traditional Arabic" w:eastAsia="Calibri" w:hAnsi="Traditional Arabic" w:cs="Andalus" w:hint="cs"/>
          <w:b/>
          <w:bCs/>
          <w:sz w:val="32"/>
          <w:szCs w:val="32"/>
          <w:rtl/>
          <w:lang w:bidi="ar-DZ"/>
        </w:rPr>
        <w:t xml:space="preserve"> إلى من أنار لي درب العلم في محياه</w:t>
      </w:r>
    </w:p>
    <w:p w:rsidR="004F297C" w:rsidRPr="00D803FE" w:rsidRDefault="004F297C" w:rsidP="00647585">
      <w:pPr>
        <w:tabs>
          <w:tab w:val="left" w:pos="497"/>
        </w:tabs>
        <w:spacing w:after="0"/>
        <w:jc w:val="center"/>
        <w:rPr>
          <w:rFonts w:ascii="Traditional Arabic" w:eastAsia="Calibri" w:hAnsi="Traditional Arabic" w:cs="Andalus"/>
          <w:b/>
          <w:bCs/>
          <w:sz w:val="32"/>
          <w:szCs w:val="32"/>
          <w:rtl/>
          <w:lang w:bidi="ar-DZ"/>
        </w:rPr>
      </w:pPr>
      <w:r w:rsidRPr="00D803FE">
        <w:rPr>
          <w:rFonts w:ascii="Traditional Arabic" w:eastAsia="Calibri" w:hAnsi="Traditional Arabic" w:cs="Andalus" w:hint="cs"/>
          <w:b/>
          <w:bCs/>
          <w:sz w:val="32"/>
          <w:szCs w:val="32"/>
          <w:rtl/>
          <w:lang w:bidi="ar-DZ"/>
        </w:rPr>
        <w:t xml:space="preserve">إلى روح </w:t>
      </w:r>
      <w:r w:rsidR="00647585">
        <w:rPr>
          <w:rFonts w:ascii="Traditional Arabic" w:eastAsia="Calibri" w:hAnsi="Traditional Arabic" w:cs="Andalus" w:hint="cs"/>
          <w:b/>
          <w:bCs/>
          <w:sz w:val="32"/>
          <w:szCs w:val="32"/>
          <w:rtl/>
          <w:lang w:bidi="ar-DZ"/>
        </w:rPr>
        <w:t>''</w:t>
      </w:r>
      <w:r w:rsidRPr="00D803FE">
        <w:rPr>
          <w:rFonts w:ascii="Traditional Arabic" w:eastAsia="Calibri" w:hAnsi="Traditional Arabic" w:cs="Andalus" w:hint="cs"/>
          <w:b/>
          <w:bCs/>
          <w:sz w:val="32"/>
          <w:szCs w:val="32"/>
          <w:rtl/>
          <w:lang w:bidi="ar-DZ"/>
        </w:rPr>
        <w:t xml:space="preserve"> الغالي رحمه الله</w:t>
      </w:r>
      <w:r w:rsidR="00647585">
        <w:rPr>
          <w:rFonts w:ascii="Traditional Arabic" w:eastAsia="Calibri" w:hAnsi="Traditional Arabic" w:cs="Andalus" w:hint="cs"/>
          <w:b/>
          <w:bCs/>
          <w:sz w:val="32"/>
          <w:szCs w:val="32"/>
          <w:rtl/>
          <w:lang w:bidi="ar-DZ"/>
        </w:rPr>
        <w:t>''</w:t>
      </w:r>
      <w:r w:rsidRPr="00D803FE">
        <w:rPr>
          <w:rFonts w:ascii="Traditional Arabic" w:eastAsia="Calibri" w:hAnsi="Traditional Arabic" w:cs="Andalus" w:hint="cs"/>
          <w:b/>
          <w:bCs/>
          <w:sz w:val="32"/>
          <w:szCs w:val="32"/>
          <w:rtl/>
          <w:lang w:bidi="ar-DZ"/>
        </w:rPr>
        <w:t>.</w:t>
      </w:r>
    </w:p>
    <w:p w:rsidR="00647585" w:rsidRDefault="00647585" w:rsidP="00D803FE">
      <w:pPr>
        <w:tabs>
          <w:tab w:val="left" w:pos="497"/>
        </w:tabs>
        <w:spacing w:after="0"/>
        <w:jc w:val="center"/>
        <w:rPr>
          <w:rFonts w:ascii="Traditional Arabic" w:eastAsia="Calibri" w:hAnsi="Traditional Arabic" w:cs="Andalus"/>
          <w:b/>
          <w:bCs/>
          <w:sz w:val="32"/>
          <w:szCs w:val="32"/>
          <w:rtl/>
          <w:lang w:bidi="ar-DZ"/>
        </w:rPr>
      </w:pPr>
      <w:r>
        <w:rPr>
          <w:rFonts w:ascii="Traditional Arabic" w:eastAsia="Calibri" w:hAnsi="Traditional Arabic" w:cs="Andalus" w:hint="cs"/>
          <w:b/>
          <w:bCs/>
          <w:sz w:val="32"/>
          <w:szCs w:val="32"/>
          <w:rtl/>
          <w:lang w:bidi="ar-DZ"/>
        </w:rPr>
        <w:t xml:space="preserve">           </w:t>
      </w:r>
      <w:r w:rsidR="004F297C" w:rsidRPr="00D803FE">
        <w:rPr>
          <w:rFonts w:ascii="Traditional Arabic" w:eastAsia="Calibri" w:hAnsi="Traditional Arabic" w:cs="Andalus" w:hint="cs"/>
          <w:b/>
          <w:bCs/>
          <w:sz w:val="32"/>
          <w:szCs w:val="32"/>
          <w:rtl/>
          <w:lang w:bidi="ar-DZ"/>
        </w:rPr>
        <w:t xml:space="preserve">إلى من أدخل علينا السراء وقت الضراء وزرع فينا قيم الأخلاق السمحاء ولم تسمح له الأيام </w:t>
      </w:r>
    </w:p>
    <w:p w:rsidR="004F297C" w:rsidRPr="00D803FE" w:rsidRDefault="00647585" w:rsidP="00D803FE">
      <w:pPr>
        <w:tabs>
          <w:tab w:val="left" w:pos="497"/>
        </w:tabs>
        <w:spacing w:after="0"/>
        <w:jc w:val="center"/>
        <w:rPr>
          <w:rFonts w:ascii="Traditional Arabic" w:eastAsia="Calibri" w:hAnsi="Traditional Arabic" w:cs="Andalus"/>
          <w:b/>
          <w:bCs/>
          <w:sz w:val="32"/>
          <w:szCs w:val="32"/>
          <w:rtl/>
          <w:lang w:bidi="ar-DZ"/>
        </w:rPr>
      </w:pPr>
      <w:r>
        <w:rPr>
          <w:rFonts w:ascii="Traditional Arabic" w:eastAsia="Calibri" w:hAnsi="Traditional Arabic" w:cs="Andalus" w:hint="cs"/>
          <w:b/>
          <w:bCs/>
          <w:sz w:val="32"/>
          <w:szCs w:val="32"/>
          <w:rtl/>
          <w:lang w:bidi="ar-DZ"/>
        </w:rPr>
        <w:t xml:space="preserve">         بالبقاء </w:t>
      </w:r>
      <w:r w:rsidR="004F297C" w:rsidRPr="00D803FE">
        <w:rPr>
          <w:rFonts w:ascii="Traditional Arabic" w:eastAsia="Calibri" w:hAnsi="Traditional Arabic" w:cs="Andalus" w:hint="cs"/>
          <w:b/>
          <w:bCs/>
          <w:sz w:val="32"/>
          <w:szCs w:val="32"/>
          <w:rtl/>
          <w:lang w:bidi="ar-DZ"/>
        </w:rPr>
        <w:t>إلى روح خالي العزيز «مهني نويس» رحمه الله.</w:t>
      </w:r>
    </w:p>
    <w:p w:rsidR="00647585" w:rsidRDefault="00647585" w:rsidP="00D803FE">
      <w:pPr>
        <w:tabs>
          <w:tab w:val="left" w:pos="497"/>
        </w:tabs>
        <w:spacing w:after="0"/>
        <w:jc w:val="center"/>
        <w:rPr>
          <w:rFonts w:ascii="Traditional Arabic" w:eastAsia="Calibri" w:hAnsi="Traditional Arabic" w:cs="Andalus"/>
          <w:b/>
          <w:bCs/>
          <w:sz w:val="32"/>
          <w:szCs w:val="32"/>
          <w:rtl/>
          <w:lang w:bidi="ar-DZ"/>
        </w:rPr>
      </w:pPr>
      <w:r>
        <w:rPr>
          <w:rFonts w:ascii="Traditional Arabic" w:eastAsia="Calibri" w:hAnsi="Traditional Arabic" w:cs="Andalus" w:hint="cs"/>
          <w:b/>
          <w:bCs/>
          <w:sz w:val="32"/>
          <w:szCs w:val="32"/>
          <w:rtl/>
          <w:lang w:bidi="ar-DZ"/>
        </w:rPr>
        <w:t xml:space="preserve">        </w:t>
      </w:r>
      <w:r w:rsidR="004F297C" w:rsidRPr="00D803FE">
        <w:rPr>
          <w:rFonts w:ascii="Traditional Arabic" w:eastAsia="Calibri" w:hAnsi="Traditional Arabic" w:cs="Andalus" w:hint="cs"/>
          <w:b/>
          <w:bCs/>
          <w:sz w:val="32"/>
          <w:szCs w:val="32"/>
          <w:rtl/>
          <w:lang w:bidi="ar-DZ"/>
        </w:rPr>
        <w:t>إلى من كان سندي بعد والدي فكان نعم الأخ ون</w:t>
      </w:r>
      <w:r>
        <w:rPr>
          <w:rFonts w:ascii="Traditional Arabic" w:eastAsia="Calibri" w:hAnsi="Traditional Arabic" w:cs="Andalus" w:hint="cs"/>
          <w:b/>
          <w:bCs/>
          <w:sz w:val="32"/>
          <w:szCs w:val="32"/>
          <w:rtl/>
          <w:lang w:bidi="ar-DZ"/>
        </w:rPr>
        <w:t xml:space="preserve">عم الأب </w:t>
      </w:r>
    </w:p>
    <w:p w:rsidR="00647585" w:rsidRDefault="00647585" w:rsidP="00647585">
      <w:pPr>
        <w:tabs>
          <w:tab w:val="left" w:pos="497"/>
        </w:tabs>
        <w:spacing w:after="0"/>
        <w:jc w:val="center"/>
        <w:rPr>
          <w:rFonts w:ascii="Traditional Arabic" w:eastAsia="Calibri" w:hAnsi="Traditional Arabic" w:cs="Andalus"/>
          <w:b/>
          <w:bCs/>
          <w:sz w:val="32"/>
          <w:szCs w:val="32"/>
          <w:rtl/>
          <w:lang w:bidi="ar-DZ"/>
        </w:rPr>
      </w:pPr>
      <w:r>
        <w:rPr>
          <w:rFonts w:ascii="Traditional Arabic" w:eastAsia="Calibri" w:hAnsi="Traditional Arabic" w:cs="Andalus" w:hint="cs"/>
          <w:b/>
          <w:bCs/>
          <w:sz w:val="32"/>
          <w:szCs w:val="32"/>
          <w:rtl/>
          <w:lang w:bidi="ar-DZ"/>
        </w:rPr>
        <w:t>أخي الحبيب '' القادر''</w:t>
      </w:r>
    </w:p>
    <w:p w:rsidR="004F297C" w:rsidRPr="00D803FE" w:rsidRDefault="00647585" w:rsidP="00D803FE">
      <w:pPr>
        <w:tabs>
          <w:tab w:val="left" w:pos="497"/>
        </w:tabs>
        <w:spacing w:after="0"/>
        <w:jc w:val="center"/>
        <w:rPr>
          <w:rFonts w:ascii="Traditional Arabic" w:eastAsia="Calibri" w:hAnsi="Traditional Arabic" w:cs="Andalus"/>
          <w:b/>
          <w:bCs/>
          <w:sz w:val="32"/>
          <w:szCs w:val="32"/>
          <w:rtl/>
          <w:lang w:bidi="ar-DZ"/>
        </w:rPr>
      </w:pPr>
      <w:r>
        <w:rPr>
          <w:rFonts w:ascii="Traditional Arabic" w:eastAsia="Calibri" w:hAnsi="Traditional Arabic" w:cs="Andalus" w:hint="cs"/>
          <w:b/>
          <w:bCs/>
          <w:sz w:val="32"/>
          <w:szCs w:val="32"/>
          <w:rtl/>
          <w:lang w:bidi="ar-DZ"/>
        </w:rPr>
        <w:t xml:space="preserve">           </w:t>
      </w:r>
      <w:r w:rsidR="004F297C" w:rsidRPr="00D803FE">
        <w:rPr>
          <w:rFonts w:ascii="Traditional Arabic" w:eastAsia="Calibri" w:hAnsi="Traditional Arabic" w:cs="Andalus" w:hint="cs"/>
          <w:b/>
          <w:bCs/>
          <w:sz w:val="32"/>
          <w:szCs w:val="32"/>
          <w:rtl/>
          <w:lang w:bidi="ar-DZ"/>
        </w:rPr>
        <w:t>إلى كل إخوتي وأخواتي وأزواجهم وأبنائهم، وأخص بالذكر نعيمة التي كانت خير عون لي طيلة  إنجازي لدراستي.</w:t>
      </w:r>
    </w:p>
    <w:p w:rsidR="004F297C" w:rsidRPr="00D803FE" w:rsidRDefault="00647585" w:rsidP="00D803FE">
      <w:pPr>
        <w:tabs>
          <w:tab w:val="left" w:pos="497"/>
        </w:tabs>
        <w:spacing w:after="0"/>
        <w:jc w:val="center"/>
        <w:rPr>
          <w:rFonts w:ascii="Traditional Arabic" w:eastAsia="Calibri" w:hAnsi="Traditional Arabic" w:cs="Andalus"/>
          <w:b/>
          <w:bCs/>
          <w:sz w:val="32"/>
          <w:szCs w:val="32"/>
          <w:rtl/>
          <w:lang w:bidi="ar-DZ"/>
        </w:rPr>
      </w:pPr>
      <w:r>
        <w:rPr>
          <w:rFonts w:ascii="Traditional Arabic" w:eastAsia="Calibri" w:hAnsi="Traditional Arabic" w:cs="Andalus" w:hint="cs"/>
          <w:b/>
          <w:bCs/>
          <w:sz w:val="32"/>
          <w:szCs w:val="32"/>
          <w:rtl/>
          <w:lang w:bidi="ar-DZ"/>
        </w:rPr>
        <w:t xml:space="preserve">           </w:t>
      </w:r>
      <w:r w:rsidR="004F297C" w:rsidRPr="00D803FE">
        <w:rPr>
          <w:rFonts w:ascii="Traditional Arabic" w:eastAsia="Calibri" w:hAnsi="Traditional Arabic" w:cs="Andalus" w:hint="cs"/>
          <w:b/>
          <w:bCs/>
          <w:sz w:val="32"/>
          <w:szCs w:val="32"/>
          <w:rtl/>
          <w:lang w:bidi="ar-DZ"/>
        </w:rPr>
        <w:t xml:space="preserve">إلى كل صديقات الدرب وحبيبات القلب </w:t>
      </w:r>
      <w:r>
        <w:rPr>
          <w:rFonts w:ascii="Traditional Arabic" w:eastAsia="Calibri" w:hAnsi="Traditional Arabic" w:cs="Andalus" w:hint="cs"/>
          <w:b/>
          <w:bCs/>
          <w:sz w:val="32"/>
          <w:szCs w:val="32"/>
          <w:rtl/>
          <w:lang w:bidi="ar-DZ"/>
        </w:rPr>
        <w:t>''</w:t>
      </w:r>
      <w:r w:rsidR="004F297C" w:rsidRPr="00D803FE">
        <w:rPr>
          <w:rFonts w:ascii="Traditional Arabic" w:eastAsia="Calibri" w:hAnsi="Traditional Arabic" w:cs="Andalus" w:hint="cs"/>
          <w:b/>
          <w:bCs/>
          <w:sz w:val="32"/>
          <w:szCs w:val="32"/>
          <w:rtl/>
          <w:lang w:bidi="ar-DZ"/>
        </w:rPr>
        <w:t>إيمان</w:t>
      </w:r>
      <w:r>
        <w:rPr>
          <w:rFonts w:ascii="Traditional Arabic" w:eastAsia="Calibri" w:hAnsi="Traditional Arabic" w:cs="Andalus" w:hint="cs"/>
          <w:b/>
          <w:bCs/>
          <w:sz w:val="32"/>
          <w:szCs w:val="32"/>
          <w:rtl/>
          <w:lang w:bidi="ar-DZ"/>
        </w:rPr>
        <w:t>''</w:t>
      </w:r>
      <w:r w:rsidR="004F297C" w:rsidRPr="00D803FE">
        <w:rPr>
          <w:rFonts w:ascii="Traditional Arabic" w:eastAsia="Calibri" w:hAnsi="Traditional Arabic" w:cs="Andalus" w:hint="cs"/>
          <w:b/>
          <w:bCs/>
          <w:sz w:val="32"/>
          <w:szCs w:val="32"/>
          <w:rtl/>
          <w:lang w:bidi="ar-DZ"/>
        </w:rPr>
        <w:t xml:space="preserve">، </w:t>
      </w:r>
      <w:r>
        <w:rPr>
          <w:rFonts w:ascii="Traditional Arabic" w:eastAsia="Calibri" w:hAnsi="Traditional Arabic" w:cs="Andalus" w:hint="cs"/>
          <w:b/>
          <w:bCs/>
          <w:sz w:val="32"/>
          <w:szCs w:val="32"/>
          <w:rtl/>
          <w:lang w:bidi="ar-DZ"/>
        </w:rPr>
        <w:t>''</w:t>
      </w:r>
      <w:r w:rsidR="004F297C" w:rsidRPr="00D803FE">
        <w:rPr>
          <w:rFonts w:ascii="Traditional Arabic" w:eastAsia="Calibri" w:hAnsi="Traditional Arabic" w:cs="Andalus" w:hint="cs"/>
          <w:b/>
          <w:bCs/>
          <w:sz w:val="32"/>
          <w:szCs w:val="32"/>
          <w:rtl/>
          <w:lang w:bidi="ar-DZ"/>
        </w:rPr>
        <w:t>نسيمة</w:t>
      </w:r>
      <w:r>
        <w:rPr>
          <w:rFonts w:ascii="Traditional Arabic" w:eastAsia="Calibri" w:hAnsi="Traditional Arabic" w:cs="Andalus" w:hint="cs"/>
          <w:b/>
          <w:bCs/>
          <w:sz w:val="32"/>
          <w:szCs w:val="32"/>
          <w:rtl/>
          <w:lang w:bidi="ar-DZ"/>
        </w:rPr>
        <w:t>''</w:t>
      </w:r>
      <w:r w:rsidR="004F297C" w:rsidRPr="00D803FE">
        <w:rPr>
          <w:rFonts w:ascii="Traditional Arabic" w:eastAsia="Calibri" w:hAnsi="Traditional Arabic" w:cs="Andalus" w:hint="cs"/>
          <w:b/>
          <w:bCs/>
          <w:sz w:val="32"/>
          <w:szCs w:val="32"/>
          <w:rtl/>
          <w:lang w:bidi="ar-DZ"/>
        </w:rPr>
        <w:t xml:space="preserve">، </w:t>
      </w:r>
      <w:r>
        <w:rPr>
          <w:rFonts w:ascii="Traditional Arabic" w:eastAsia="Calibri" w:hAnsi="Traditional Arabic" w:cs="Andalus" w:hint="cs"/>
          <w:b/>
          <w:bCs/>
          <w:sz w:val="32"/>
          <w:szCs w:val="32"/>
          <w:rtl/>
          <w:lang w:bidi="ar-DZ"/>
        </w:rPr>
        <w:t>''</w:t>
      </w:r>
      <w:r w:rsidR="004F297C" w:rsidRPr="00D803FE">
        <w:rPr>
          <w:rFonts w:ascii="Traditional Arabic" w:eastAsia="Calibri" w:hAnsi="Traditional Arabic" w:cs="Andalus" w:hint="cs"/>
          <w:b/>
          <w:bCs/>
          <w:sz w:val="32"/>
          <w:szCs w:val="32"/>
          <w:rtl/>
          <w:lang w:bidi="ar-DZ"/>
        </w:rPr>
        <w:t>فضيلة</w:t>
      </w:r>
      <w:r>
        <w:rPr>
          <w:rFonts w:ascii="Traditional Arabic" w:eastAsia="Calibri" w:hAnsi="Traditional Arabic" w:cs="Andalus" w:hint="cs"/>
          <w:b/>
          <w:bCs/>
          <w:sz w:val="32"/>
          <w:szCs w:val="32"/>
          <w:rtl/>
          <w:lang w:bidi="ar-DZ"/>
        </w:rPr>
        <w:t>''</w:t>
      </w:r>
      <w:r w:rsidR="004F297C" w:rsidRPr="00D803FE">
        <w:rPr>
          <w:rFonts w:ascii="Traditional Arabic" w:eastAsia="Calibri" w:hAnsi="Traditional Arabic" w:cs="Andalus" w:hint="cs"/>
          <w:b/>
          <w:bCs/>
          <w:sz w:val="32"/>
          <w:szCs w:val="32"/>
          <w:rtl/>
          <w:lang w:bidi="ar-DZ"/>
        </w:rPr>
        <w:t xml:space="preserve">، </w:t>
      </w:r>
      <w:r>
        <w:rPr>
          <w:rFonts w:ascii="Traditional Arabic" w:eastAsia="Calibri" w:hAnsi="Traditional Arabic" w:cs="Andalus" w:hint="cs"/>
          <w:b/>
          <w:bCs/>
          <w:sz w:val="32"/>
          <w:szCs w:val="32"/>
          <w:rtl/>
          <w:lang w:bidi="ar-DZ"/>
        </w:rPr>
        <w:t>''</w:t>
      </w:r>
      <w:r w:rsidR="004F297C" w:rsidRPr="00D803FE">
        <w:rPr>
          <w:rFonts w:ascii="Traditional Arabic" w:eastAsia="Calibri" w:hAnsi="Traditional Arabic" w:cs="Andalus" w:hint="cs"/>
          <w:b/>
          <w:bCs/>
          <w:sz w:val="32"/>
          <w:szCs w:val="32"/>
          <w:rtl/>
          <w:lang w:bidi="ar-DZ"/>
        </w:rPr>
        <w:t>سعيدة</w:t>
      </w:r>
      <w:r>
        <w:rPr>
          <w:rFonts w:ascii="Traditional Arabic" w:eastAsia="Calibri" w:hAnsi="Traditional Arabic" w:cs="Andalus" w:hint="cs"/>
          <w:b/>
          <w:bCs/>
          <w:sz w:val="32"/>
          <w:szCs w:val="32"/>
          <w:rtl/>
          <w:lang w:bidi="ar-DZ"/>
        </w:rPr>
        <w:t>''</w:t>
      </w:r>
    </w:p>
    <w:p w:rsidR="004F297C" w:rsidRPr="00D803FE" w:rsidRDefault="00647585" w:rsidP="00D803FE">
      <w:pPr>
        <w:tabs>
          <w:tab w:val="left" w:pos="497"/>
        </w:tabs>
        <w:spacing w:after="0"/>
        <w:jc w:val="center"/>
        <w:rPr>
          <w:rFonts w:ascii="Traditional Arabic" w:eastAsia="Calibri" w:hAnsi="Traditional Arabic" w:cs="Andalus"/>
          <w:b/>
          <w:bCs/>
          <w:sz w:val="32"/>
          <w:szCs w:val="32"/>
          <w:rtl/>
          <w:lang w:bidi="ar-DZ"/>
        </w:rPr>
      </w:pPr>
      <w:r>
        <w:rPr>
          <w:rFonts w:ascii="Traditional Arabic" w:eastAsia="Calibri" w:hAnsi="Traditional Arabic" w:cs="Andalus" w:hint="cs"/>
          <w:b/>
          <w:bCs/>
          <w:sz w:val="32"/>
          <w:szCs w:val="32"/>
          <w:rtl/>
          <w:lang w:bidi="ar-DZ"/>
        </w:rPr>
        <w:t xml:space="preserve">          </w:t>
      </w:r>
      <w:r w:rsidR="004F297C" w:rsidRPr="00D803FE">
        <w:rPr>
          <w:rFonts w:ascii="Traditional Arabic" w:eastAsia="Calibri" w:hAnsi="Traditional Arabic" w:cs="Andalus" w:hint="cs"/>
          <w:b/>
          <w:bCs/>
          <w:sz w:val="32"/>
          <w:szCs w:val="32"/>
          <w:rtl/>
          <w:lang w:bidi="ar-DZ"/>
        </w:rPr>
        <w:t>إلى كل الأحباب والزملاء الذين وسعتهم ذاكرتي ولم تسعهم مذكرتي</w:t>
      </w:r>
    </w:p>
    <w:p w:rsidR="004F297C" w:rsidRPr="00D803FE" w:rsidRDefault="00647585" w:rsidP="00647585">
      <w:pPr>
        <w:tabs>
          <w:tab w:val="left" w:pos="497"/>
        </w:tabs>
        <w:spacing w:after="0"/>
        <w:rPr>
          <w:rFonts w:ascii="Traditional Arabic" w:eastAsia="Calibri" w:hAnsi="Traditional Arabic" w:cs="Andalus"/>
          <w:b/>
          <w:bCs/>
          <w:sz w:val="32"/>
          <w:szCs w:val="32"/>
          <w:rtl/>
          <w:lang w:bidi="ar-DZ"/>
        </w:rPr>
      </w:pPr>
      <w:r>
        <w:rPr>
          <w:rFonts w:ascii="Traditional Arabic" w:eastAsia="Calibri" w:hAnsi="Traditional Arabic" w:cs="Andalus" w:hint="cs"/>
          <w:b/>
          <w:bCs/>
          <w:sz w:val="32"/>
          <w:szCs w:val="32"/>
          <w:rtl/>
          <w:lang w:bidi="ar-DZ"/>
        </w:rPr>
        <w:t xml:space="preserve">                    </w:t>
      </w:r>
      <w:r w:rsidR="004F297C" w:rsidRPr="00D803FE">
        <w:rPr>
          <w:rFonts w:ascii="Traditional Arabic" w:eastAsia="Calibri" w:hAnsi="Traditional Arabic" w:cs="Andalus" w:hint="cs"/>
          <w:b/>
          <w:bCs/>
          <w:sz w:val="32"/>
          <w:szCs w:val="32"/>
          <w:rtl/>
          <w:lang w:bidi="ar-DZ"/>
        </w:rPr>
        <w:t xml:space="preserve">إلى </w:t>
      </w:r>
      <w:r>
        <w:rPr>
          <w:rFonts w:ascii="Traditional Arabic" w:eastAsia="Calibri" w:hAnsi="Traditional Arabic" w:cs="Andalus" w:hint="cs"/>
          <w:b/>
          <w:bCs/>
          <w:sz w:val="32"/>
          <w:szCs w:val="32"/>
          <w:rtl/>
          <w:lang w:bidi="ar-DZ"/>
        </w:rPr>
        <w:t xml:space="preserve"> </w:t>
      </w:r>
      <w:r w:rsidR="004F297C" w:rsidRPr="00D803FE">
        <w:rPr>
          <w:rFonts w:ascii="Traditional Arabic" w:eastAsia="Calibri" w:hAnsi="Traditional Arabic" w:cs="Andalus" w:hint="cs"/>
          <w:b/>
          <w:bCs/>
          <w:sz w:val="32"/>
          <w:szCs w:val="32"/>
          <w:rtl/>
          <w:lang w:bidi="ar-DZ"/>
        </w:rPr>
        <w:t>كل بنت من بنات الريف، إلى كل إخواننا في فلسطين الحبيبة.</w:t>
      </w:r>
    </w:p>
    <w:p w:rsidR="00647585" w:rsidRDefault="004F297C" w:rsidP="00647585">
      <w:pPr>
        <w:tabs>
          <w:tab w:val="left" w:pos="497"/>
        </w:tabs>
        <w:spacing w:after="0"/>
        <w:jc w:val="center"/>
        <w:rPr>
          <w:rFonts w:ascii="Traditional Arabic" w:eastAsia="Calibri" w:hAnsi="Traditional Arabic" w:cs="Andalus"/>
          <w:b/>
          <w:bCs/>
          <w:sz w:val="32"/>
          <w:szCs w:val="32"/>
          <w:rtl/>
          <w:lang w:bidi="ar-DZ"/>
        </w:rPr>
      </w:pPr>
      <w:r w:rsidRPr="00D803FE">
        <w:rPr>
          <w:rFonts w:ascii="Traditional Arabic" w:eastAsia="Calibri" w:hAnsi="Traditional Arabic" w:cs="Andalus" w:hint="cs"/>
          <w:b/>
          <w:bCs/>
          <w:sz w:val="32"/>
          <w:szCs w:val="32"/>
          <w:rtl/>
          <w:lang w:bidi="ar-DZ"/>
        </w:rPr>
        <w:t>إلى من بكت لنزول دمعتي وابتسمت لبسمتي فكانت نعم الصديقة، إلى من قاسمتني هذا العمل صديقتي العزيزة</w:t>
      </w:r>
      <w:r w:rsidR="00647585">
        <w:rPr>
          <w:rFonts w:ascii="Traditional Arabic" w:eastAsia="Calibri" w:hAnsi="Traditional Arabic" w:cs="Andalus" w:hint="cs"/>
          <w:b/>
          <w:bCs/>
          <w:sz w:val="32"/>
          <w:szCs w:val="32"/>
          <w:rtl/>
          <w:lang w:bidi="ar-DZ"/>
        </w:rPr>
        <w:t>''</w:t>
      </w:r>
      <w:r w:rsidRPr="00D803FE">
        <w:rPr>
          <w:rFonts w:ascii="Traditional Arabic" w:eastAsia="Calibri" w:hAnsi="Traditional Arabic" w:cs="Andalus" w:hint="cs"/>
          <w:b/>
          <w:bCs/>
          <w:sz w:val="32"/>
          <w:szCs w:val="32"/>
          <w:rtl/>
          <w:lang w:bidi="ar-DZ"/>
        </w:rPr>
        <w:t xml:space="preserve"> فاطمة الزهراء</w:t>
      </w:r>
      <w:r w:rsidR="00647585">
        <w:rPr>
          <w:rFonts w:ascii="Traditional Arabic" w:eastAsia="Calibri" w:hAnsi="Traditional Arabic" w:cs="Andalus" w:hint="cs"/>
          <w:b/>
          <w:bCs/>
          <w:sz w:val="32"/>
          <w:szCs w:val="32"/>
          <w:rtl/>
          <w:lang w:bidi="ar-DZ"/>
        </w:rPr>
        <w:t>''</w:t>
      </w:r>
    </w:p>
    <w:p w:rsidR="004F297C" w:rsidRPr="00D803FE" w:rsidRDefault="004F297C" w:rsidP="00647585">
      <w:pPr>
        <w:tabs>
          <w:tab w:val="left" w:pos="497"/>
        </w:tabs>
        <w:spacing w:after="0"/>
        <w:jc w:val="center"/>
        <w:rPr>
          <w:rFonts w:ascii="Traditional Arabic" w:eastAsia="Calibri" w:hAnsi="Traditional Arabic" w:cs="Andalus"/>
          <w:b/>
          <w:bCs/>
          <w:sz w:val="32"/>
          <w:szCs w:val="32"/>
          <w:rtl/>
          <w:lang w:bidi="ar-DZ"/>
        </w:rPr>
      </w:pPr>
      <w:r w:rsidRPr="00D803FE">
        <w:rPr>
          <w:rFonts w:ascii="Traditional Arabic" w:eastAsia="Calibri" w:hAnsi="Traditional Arabic" w:cs="Andalus" w:hint="cs"/>
          <w:b/>
          <w:bCs/>
          <w:sz w:val="32"/>
          <w:szCs w:val="32"/>
          <w:rtl/>
          <w:lang w:bidi="ar-DZ"/>
        </w:rPr>
        <w:t>أهدي هذا العمل.</w:t>
      </w:r>
    </w:p>
    <w:p w:rsidR="009460EB" w:rsidRDefault="00802408" w:rsidP="00845D5F">
      <w:pPr>
        <w:spacing w:line="360" w:lineRule="auto"/>
        <w:jc w:val="lowKashida"/>
        <w:rPr>
          <w:rFonts w:cs="Simplified Arabic"/>
          <w:b/>
          <w:bCs/>
          <w:sz w:val="32"/>
          <w:szCs w:val="32"/>
          <w:rtl/>
          <w:lang w:bidi="ar-DZ"/>
        </w:rPr>
      </w:pPr>
      <w:r>
        <w:rPr>
          <w:rFonts w:cs="Simplified Arabic"/>
          <w:b/>
          <w:bCs/>
          <w:noProof/>
          <w:sz w:val="32"/>
          <w:szCs w:val="32"/>
          <w:rtl/>
          <w:lang w:val="fr-FR" w:eastAsia="fr-FR"/>
        </w:rPr>
        <w:pict>
          <v:shape id="_x0000_s1662" type="#_x0000_t136" style="position:absolute;left:0;text-align:left;margin-left:251.75pt;margin-top:39.7pt;width:120.75pt;height:27.75pt;z-index:252140544" fillcolor="black [3213]" strokecolor="black [3213]" strokeweight="1pt">
            <v:fill color2="blue"/>
            <v:shadow type="perspective" color="silver" opacity="52429f" origin="-.5,.5" matrix=",46340f,,.5,,-4768371582e-16"/>
            <v:textpath style="font-family:&quot;Arial Black&quot;;v-text-kern:t" trim="t" fitpath="t" string="حيزية"/>
            <w10:wrap type="square"/>
          </v:shape>
        </w:pict>
      </w:r>
    </w:p>
    <w:p w:rsidR="00647585" w:rsidRPr="00CC5CD6" w:rsidRDefault="00647585" w:rsidP="00845D5F">
      <w:pPr>
        <w:spacing w:line="360" w:lineRule="auto"/>
        <w:jc w:val="lowKashida"/>
        <w:rPr>
          <w:rFonts w:cs="Simplified Arabic"/>
          <w:b/>
          <w:bCs/>
          <w:sz w:val="32"/>
          <w:szCs w:val="32"/>
          <w:rtl/>
          <w:lang w:bidi="ar-DZ"/>
        </w:rPr>
        <w:sectPr w:rsidR="00647585" w:rsidRPr="00CC5CD6" w:rsidSect="00CC5CD6">
          <w:footnotePr>
            <w:numRestart w:val="eachPage"/>
          </w:footnotePr>
          <w:pgSz w:w="11906" w:h="16838"/>
          <w:pgMar w:top="1134" w:right="1134" w:bottom="1134" w:left="1134" w:header="709" w:footer="709" w:gutter="0"/>
          <w:cols w:space="708"/>
          <w:bidi/>
          <w:rtlGutter/>
          <w:docGrid w:linePitch="360"/>
        </w:sectPr>
      </w:pPr>
    </w:p>
    <w:p w:rsidR="00E70931" w:rsidRDefault="00E70931" w:rsidP="00845D5F">
      <w:pPr>
        <w:spacing w:line="360" w:lineRule="auto"/>
        <w:jc w:val="lowKashida"/>
        <w:rPr>
          <w:rFonts w:cs="Simplified Arabic"/>
          <w:b/>
          <w:bCs/>
          <w:sz w:val="32"/>
          <w:szCs w:val="32"/>
          <w:rtl/>
          <w:lang w:bidi="ar-DZ"/>
        </w:rPr>
        <w:sectPr w:rsidR="00E70931" w:rsidSect="00CC5CD6">
          <w:headerReference w:type="default" r:id="rId14"/>
          <w:footerReference w:type="default" r:id="rId15"/>
          <w:footnotePr>
            <w:numRestart w:val="eachPage"/>
          </w:footnotePr>
          <w:pgSz w:w="11906" w:h="16838"/>
          <w:pgMar w:top="1134" w:right="1134" w:bottom="1134" w:left="1134" w:header="426" w:footer="709" w:gutter="0"/>
          <w:cols w:space="708"/>
          <w:bidi/>
          <w:rtlGutter/>
          <w:docGrid w:linePitch="360"/>
        </w:sectPr>
      </w:pPr>
      <w:r>
        <w:rPr>
          <w:rFonts w:cs="Simplified Arabic"/>
          <w:noProof/>
          <w:sz w:val="32"/>
          <w:szCs w:val="32"/>
          <w:lang w:val="fr-FR" w:eastAsia="fr-FR"/>
        </w:rPr>
        <w:lastRenderedPageBreak/>
        <w:drawing>
          <wp:inline distT="0" distB="0" distL="0" distR="0">
            <wp:extent cx="5565228" cy="8133741"/>
            <wp:effectExtent l="0" t="0" r="0" b="635"/>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72125" cy="8143821"/>
                    </a:xfrm>
                    <a:prstGeom prst="rect">
                      <a:avLst/>
                    </a:prstGeom>
                    <a:noFill/>
                    <a:ln>
                      <a:noFill/>
                    </a:ln>
                  </pic:spPr>
                </pic:pic>
              </a:graphicData>
            </a:graphic>
          </wp:inline>
        </w:drawing>
      </w:r>
    </w:p>
    <w:p w:rsidR="00BE46E1" w:rsidRPr="00BD3FA1" w:rsidRDefault="00BE46E1" w:rsidP="00BD3FA1">
      <w:pPr>
        <w:spacing w:after="0" w:line="240" w:lineRule="auto"/>
        <w:jc w:val="center"/>
        <w:rPr>
          <w:rFonts w:cs="Simplified Arabic"/>
          <w:b/>
          <w:bCs/>
          <w:sz w:val="30"/>
          <w:szCs w:val="30"/>
          <w:rtl/>
          <w:lang w:bidi="ar-DZ"/>
        </w:rPr>
      </w:pPr>
      <w:r w:rsidRPr="00BD3FA1">
        <w:rPr>
          <w:rFonts w:cs="Simplified Arabic" w:hint="cs"/>
          <w:b/>
          <w:bCs/>
          <w:sz w:val="30"/>
          <w:szCs w:val="30"/>
          <w:rtl/>
          <w:lang w:bidi="ar-DZ"/>
        </w:rPr>
        <w:lastRenderedPageBreak/>
        <w:t>ملخص الدراسة</w:t>
      </w:r>
    </w:p>
    <w:p w:rsidR="00BE46E1" w:rsidRPr="00BD3FA1" w:rsidRDefault="00BE46E1" w:rsidP="00BD3FA1">
      <w:pPr>
        <w:spacing w:after="0" w:line="240" w:lineRule="auto"/>
        <w:jc w:val="lowKashida"/>
        <w:rPr>
          <w:rFonts w:cs="Simplified Arabic"/>
          <w:b/>
          <w:bCs/>
          <w:sz w:val="30"/>
          <w:szCs w:val="30"/>
          <w:lang w:val="fr-FR" w:bidi="ar-DZ"/>
        </w:rPr>
      </w:pPr>
      <w:r w:rsidRPr="00BD3FA1">
        <w:rPr>
          <w:rFonts w:cs="Simplified Arabic" w:hint="cs"/>
          <w:b/>
          <w:bCs/>
          <w:sz w:val="30"/>
          <w:szCs w:val="30"/>
          <w:rtl/>
          <w:lang w:bidi="ar-DZ"/>
        </w:rPr>
        <w:t>باللغة العربية</w:t>
      </w:r>
      <w:r w:rsidR="00BD3FA1" w:rsidRPr="00BD3FA1">
        <w:rPr>
          <w:rFonts w:cs="Simplified Arabic" w:hint="cs"/>
          <w:b/>
          <w:bCs/>
          <w:sz w:val="30"/>
          <w:szCs w:val="30"/>
          <w:rtl/>
          <w:lang w:bidi="ar-DZ"/>
        </w:rPr>
        <w:t>:</w:t>
      </w:r>
    </w:p>
    <w:p w:rsidR="00BE46E1" w:rsidRPr="00BD3FA1" w:rsidRDefault="00BE46E1" w:rsidP="00BD3FA1">
      <w:pPr>
        <w:spacing w:after="0" w:line="240" w:lineRule="auto"/>
        <w:jc w:val="center"/>
        <w:rPr>
          <w:rFonts w:cs="Simplified Arabic"/>
          <w:b/>
          <w:bCs/>
          <w:sz w:val="30"/>
          <w:szCs w:val="30"/>
          <w:rtl/>
          <w:lang w:bidi="ar-DZ"/>
        </w:rPr>
      </w:pPr>
      <w:r w:rsidRPr="00BD3FA1">
        <w:rPr>
          <w:rFonts w:cs="Simplified Arabic" w:hint="cs"/>
          <w:b/>
          <w:bCs/>
          <w:sz w:val="30"/>
          <w:szCs w:val="30"/>
          <w:rtl/>
          <w:lang w:bidi="ar-DZ"/>
        </w:rPr>
        <w:t>حوادث قسنطينة 1934</w:t>
      </w:r>
    </w:p>
    <w:p w:rsidR="00BE46E1" w:rsidRPr="00BD3FA1" w:rsidRDefault="00BE46E1" w:rsidP="00BD3FA1">
      <w:pPr>
        <w:spacing w:after="0" w:line="240" w:lineRule="auto"/>
        <w:jc w:val="lowKashida"/>
        <w:rPr>
          <w:rFonts w:cs="Simplified Arabic"/>
          <w:b/>
          <w:bCs/>
          <w:sz w:val="14"/>
          <w:szCs w:val="14"/>
          <w:rtl/>
          <w:lang w:bidi="ar-DZ"/>
        </w:rPr>
      </w:pPr>
    </w:p>
    <w:p w:rsidR="00BE46E1" w:rsidRPr="00BD3FA1" w:rsidRDefault="00BE46E1" w:rsidP="00BD3FA1">
      <w:pPr>
        <w:spacing w:after="0" w:line="240" w:lineRule="auto"/>
        <w:ind w:firstLine="566"/>
        <w:jc w:val="lowKashida"/>
        <w:rPr>
          <w:rFonts w:cs="Simplified Arabic"/>
          <w:sz w:val="30"/>
          <w:szCs w:val="30"/>
          <w:rtl/>
          <w:lang w:bidi="ar-DZ"/>
        </w:rPr>
      </w:pPr>
      <w:r w:rsidRPr="00BD3FA1">
        <w:rPr>
          <w:rFonts w:cs="Simplified Arabic" w:hint="cs"/>
          <w:sz w:val="30"/>
          <w:szCs w:val="30"/>
          <w:rtl/>
          <w:lang w:bidi="ar-DZ"/>
        </w:rPr>
        <w:t>تعالج هذه الدراسة إحدى الحوادث التي عرفتها الجزائر خلال الحقبة الاستعمارية   والمتمثلة في حوادث قسنطينة لشهر أوت من سنة 1934 بين مسلمي المدينة  ويهودها.</w:t>
      </w:r>
    </w:p>
    <w:p w:rsidR="00BF07EF" w:rsidRPr="00BD3FA1" w:rsidRDefault="00BE46E1" w:rsidP="00BD3FA1">
      <w:pPr>
        <w:spacing w:after="0" w:line="240" w:lineRule="auto"/>
        <w:ind w:firstLine="566"/>
        <w:jc w:val="lowKashida"/>
        <w:rPr>
          <w:rFonts w:cs="Simplified Arabic"/>
          <w:sz w:val="30"/>
          <w:szCs w:val="30"/>
          <w:rtl/>
          <w:lang w:bidi="ar-DZ"/>
        </w:rPr>
      </w:pPr>
      <w:r w:rsidRPr="00BD3FA1">
        <w:rPr>
          <w:rFonts w:cs="Simplified Arabic" w:hint="cs"/>
          <w:sz w:val="30"/>
          <w:szCs w:val="30"/>
          <w:rtl/>
          <w:lang w:bidi="ar-DZ"/>
        </w:rPr>
        <w:t>ووفق التسلسل الزمني تتبعنا سيرورة الحوادث التي دامت قرابة أسبوع، ومختلف التأثيرات الداخلية والخارجية الظاهرة منها والخفية التي أوجدتها، وصولا إلى أهم النتائج التي خلفتها على مختلف الجوانب الاقتصادية والسياسية والاجتماعية وذلك على المستوى الداخلي والخارجي.</w:t>
      </w:r>
    </w:p>
    <w:p w:rsidR="00BE46E1" w:rsidRPr="001048A9" w:rsidRDefault="00BE46E1" w:rsidP="00BD3FA1">
      <w:pPr>
        <w:bidi w:val="0"/>
        <w:spacing w:after="0" w:line="240" w:lineRule="auto"/>
        <w:ind w:hanging="1"/>
        <w:jc w:val="center"/>
        <w:rPr>
          <w:rFonts w:cs="Simplified Arabic"/>
          <w:sz w:val="18"/>
          <w:szCs w:val="18"/>
          <w:lang w:val="fr-FR" w:bidi="ar-DZ"/>
        </w:rPr>
      </w:pPr>
    </w:p>
    <w:p w:rsidR="00BD3FA1" w:rsidRPr="00841303" w:rsidRDefault="00BD3FA1" w:rsidP="00841303">
      <w:pPr>
        <w:bidi w:val="0"/>
        <w:spacing w:after="0" w:line="360" w:lineRule="auto"/>
        <w:rPr>
          <w:rFonts w:cstheme="minorHAnsi"/>
          <w:b/>
          <w:sz w:val="32"/>
          <w:szCs w:val="32"/>
          <w:lang w:val="fr-FR" w:bidi="ar-DZ"/>
        </w:rPr>
      </w:pPr>
      <w:r w:rsidRPr="00841303">
        <w:rPr>
          <w:rFonts w:cstheme="minorHAnsi"/>
          <w:b/>
          <w:sz w:val="32"/>
          <w:szCs w:val="32"/>
          <w:lang w:val="fr-FR" w:bidi="ar-DZ"/>
        </w:rPr>
        <w:t>Résumé en français :</w:t>
      </w:r>
    </w:p>
    <w:p w:rsidR="00BD3FA1" w:rsidRPr="00BD3FA1" w:rsidRDefault="00BD3FA1" w:rsidP="00BD3FA1">
      <w:pPr>
        <w:bidi w:val="0"/>
        <w:spacing w:after="0" w:line="240" w:lineRule="auto"/>
        <w:ind w:hanging="1"/>
        <w:jc w:val="both"/>
        <w:rPr>
          <w:rFonts w:cs="Simplified Arabic"/>
          <w:b/>
          <w:bCs/>
          <w:sz w:val="14"/>
          <w:szCs w:val="14"/>
          <w:lang w:val="fr-FR" w:bidi="ar-DZ"/>
        </w:rPr>
      </w:pPr>
    </w:p>
    <w:p w:rsidR="00BD3FA1" w:rsidRPr="00841303" w:rsidRDefault="00BD3FA1" w:rsidP="00841303">
      <w:pPr>
        <w:bidi w:val="0"/>
        <w:spacing w:after="0" w:line="360" w:lineRule="auto"/>
        <w:ind w:firstLine="851"/>
        <w:jc w:val="center"/>
        <w:rPr>
          <w:rFonts w:cstheme="minorHAnsi"/>
          <w:b/>
          <w:sz w:val="32"/>
          <w:szCs w:val="32"/>
          <w:lang w:val="fr-FR" w:bidi="ar-DZ"/>
        </w:rPr>
      </w:pPr>
      <w:r w:rsidRPr="00841303">
        <w:rPr>
          <w:rFonts w:cstheme="minorHAnsi"/>
          <w:b/>
          <w:sz w:val="32"/>
          <w:szCs w:val="32"/>
          <w:lang w:val="fr-FR" w:bidi="ar-DZ"/>
        </w:rPr>
        <w:t>Incidents Constantine en 1934</w:t>
      </w:r>
    </w:p>
    <w:p w:rsidR="00BD3FA1" w:rsidRPr="00BD3FA1" w:rsidRDefault="00BD3FA1" w:rsidP="00BD3FA1">
      <w:pPr>
        <w:bidi w:val="0"/>
        <w:spacing w:after="0" w:line="240" w:lineRule="auto"/>
        <w:ind w:hanging="1"/>
        <w:jc w:val="center"/>
        <w:rPr>
          <w:rFonts w:cs="Simplified Arabic"/>
          <w:b/>
          <w:bCs/>
          <w:sz w:val="18"/>
          <w:szCs w:val="18"/>
          <w:lang w:val="fr-FR" w:bidi="ar-DZ"/>
        </w:rPr>
      </w:pPr>
    </w:p>
    <w:p w:rsidR="00F6071F" w:rsidRDefault="00F6071F" w:rsidP="00841303">
      <w:pPr>
        <w:bidi w:val="0"/>
        <w:spacing w:after="0" w:line="360" w:lineRule="auto"/>
        <w:ind w:firstLine="851"/>
        <w:jc w:val="lowKashida"/>
        <w:rPr>
          <w:rFonts w:cs="Simplified Arabic"/>
          <w:sz w:val="32"/>
          <w:szCs w:val="32"/>
          <w:lang w:val="fr-FR" w:bidi="ar-DZ"/>
        </w:rPr>
      </w:pPr>
      <w:r w:rsidRPr="00F6071F">
        <w:rPr>
          <w:rFonts w:cs="Simplified Arabic"/>
          <w:sz w:val="32"/>
          <w:szCs w:val="32"/>
          <w:lang w:val="fr-FR" w:bidi="ar-DZ"/>
        </w:rPr>
        <w:t xml:space="preserve">Cette étude porté sur l’un des incidents vécus par l’Algérie à l’époque coloniale et a pour titre </w:t>
      </w:r>
      <w:r w:rsidRPr="00F6071F">
        <w:rPr>
          <w:rFonts w:asciiTheme="majorBidi" w:hAnsiTheme="majorBidi" w:cstheme="majorBidi"/>
          <w:b/>
          <w:bCs/>
          <w:sz w:val="32"/>
          <w:szCs w:val="32"/>
          <w:vertAlign w:val="superscript"/>
          <w:lang w:val="fr-FR" w:bidi="ar-DZ"/>
        </w:rPr>
        <w:t>«</w:t>
      </w:r>
      <w:r w:rsidRPr="00F6071F">
        <w:rPr>
          <w:rFonts w:cstheme="minorHAnsi"/>
          <w:sz w:val="32"/>
          <w:szCs w:val="32"/>
          <w:lang w:val="fr-FR" w:bidi="ar-DZ"/>
        </w:rPr>
        <w:t xml:space="preserve"> </w:t>
      </w:r>
      <w:r w:rsidRPr="00F6071F">
        <w:rPr>
          <w:rFonts w:cstheme="minorHAnsi"/>
          <w:b/>
          <w:sz w:val="32"/>
          <w:szCs w:val="32"/>
          <w:lang w:val="fr-FR" w:bidi="ar-DZ"/>
        </w:rPr>
        <w:t xml:space="preserve">les incident s de Constantine, AÔut 1934 </w:t>
      </w:r>
      <w:r w:rsidRPr="00F6071F">
        <w:rPr>
          <w:rFonts w:asciiTheme="majorBidi" w:hAnsiTheme="majorBidi" w:cstheme="majorBidi"/>
          <w:sz w:val="32"/>
          <w:szCs w:val="32"/>
          <w:vertAlign w:val="superscript"/>
          <w:lang w:val="fr-FR" w:bidi="ar-DZ"/>
        </w:rPr>
        <w:t>»</w:t>
      </w:r>
      <w:r w:rsidRPr="00F6071F">
        <w:rPr>
          <w:rFonts w:asciiTheme="majorBidi" w:hAnsiTheme="majorBidi" w:cstheme="majorBidi"/>
          <w:sz w:val="32"/>
          <w:szCs w:val="32"/>
          <w:lang w:val="fr-FR" w:bidi="ar-DZ"/>
        </w:rPr>
        <w:t xml:space="preserve"> </w:t>
      </w:r>
      <w:r w:rsidRPr="00F6071F">
        <w:rPr>
          <w:rFonts w:cs="Simplified Arabic"/>
          <w:sz w:val="32"/>
          <w:szCs w:val="32"/>
          <w:lang w:val="fr-FR" w:bidi="ar-DZ"/>
        </w:rPr>
        <w:t>entre les</w:t>
      </w:r>
      <w:r>
        <w:rPr>
          <w:rFonts w:cs="Simplified Arabic"/>
          <w:sz w:val="32"/>
          <w:szCs w:val="32"/>
          <w:lang w:val="fr-FR" w:bidi="ar-DZ"/>
        </w:rPr>
        <w:t xml:space="preserve"> </w:t>
      </w:r>
      <w:r w:rsidRPr="00F6071F">
        <w:rPr>
          <w:rFonts w:cs="Simplified Arabic"/>
          <w:sz w:val="32"/>
          <w:szCs w:val="32"/>
          <w:lang w:val="fr-FR" w:bidi="ar-DZ"/>
        </w:rPr>
        <w:t>musulmans et les</w:t>
      </w:r>
      <w:r>
        <w:rPr>
          <w:rFonts w:cs="Simplified Arabic"/>
          <w:sz w:val="32"/>
          <w:szCs w:val="32"/>
          <w:lang w:val="fr-FR" w:bidi="ar-DZ"/>
        </w:rPr>
        <w:t xml:space="preserve">  juifs constantinois.</w:t>
      </w:r>
    </w:p>
    <w:p w:rsidR="00E34D73" w:rsidRDefault="00841303" w:rsidP="00841303">
      <w:pPr>
        <w:bidi w:val="0"/>
        <w:spacing w:after="0" w:line="360" w:lineRule="auto"/>
        <w:ind w:firstLine="851"/>
        <w:jc w:val="lowKashida"/>
        <w:rPr>
          <w:rFonts w:cs="Simplified Arabic"/>
          <w:sz w:val="32"/>
          <w:szCs w:val="32"/>
          <w:lang w:val="fr-FR" w:bidi="ar-DZ"/>
        </w:rPr>
      </w:pPr>
      <w:r>
        <w:rPr>
          <w:rFonts w:cs="Simplified Arabic"/>
          <w:sz w:val="32"/>
          <w:szCs w:val="32"/>
          <w:lang w:val="fr-FR" w:bidi="ar-DZ"/>
        </w:rPr>
        <w:t>Suivant un ordre chronologique</w:t>
      </w:r>
      <w:r w:rsidR="00E34D73">
        <w:rPr>
          <w:rFonts w:cs="Simplified Arabic"/>
          <w:sz w:val="32"/>
          <w:szCs w:val="32"/>
          <w:lang w:val="fr-FR" w:bidi="ar-DZ"/>
        </w:rPr>
        <w:t>, nous</w:t>
      </w:r>
      <w:r w:rsidR="00F6071F">
        <w:rPr>
          <w:rFonts w:cs="Simplified Arabic"/>
          <w:sz w:val="32"/>
          <w:szCs w:val="32"/>
          <w:lang w:val="fr-FR" w:bidi="ar-DZ"/>
        </w:rPr>
        <w:t xml:space="preserve"> suivant le processus des </w:t>
      </w:r>
      <w:r w:rsidR="00231E7A">
        <w:rPr>
          <w:rFonts w:cs="Simplified Arabic"/>
          <w:sz w:val="32"/>
          <w:szCs w:val="32"/>
          <w:lang w:val="fr-FR" w:bidi="ar-DZ"/>
        </w:rPr>
        <w:t>évènements</w:t>
      </w:r>
      <w:r w:rsidR="00F6071F">
        <w:rPr>
          <w:rFonts w:cs="Simplified Arabic"/>
          <w:sz w:val="32"/>
          <w:szCs w:val="32"/>
          <w:lang w:val="fr-FR" w:bidi="ar-DZ"/>
        </w:rPr>
        <w:t xml:space="preserve"> qui ont duré prés </w:t>
      </w:r>
      <w:r w:rsidR="00231E7A">
        <w:rPr>
          <w:rFonts w:cs="Simplified Arabic"/>
          <w:sz w:val="32"/>
          <w:szCs w:val="32"/>
          <w:lang w:val="fr-FR" w:bidi="ar-DZ"/>
        </w:rPr>
        <w:t>d’une semaine, en nous focalisant sur les  causes</w:t>
      </w:r>
      <w:r w:rsidR="00E34D73">
        <w:rPr>
          <w:rFonts w:cs="Simplified Arabic"/>
          <w:sz w:val="32"/>
          <w:szCs w:val="32"/>
          <w:lang w:val="fr-FR" w:bidi="ar-DZ"/>
        </w:rPr>
        <w:t xml:space="preserve"> internes et externes et les répercussions d’ordre.</w:t>
      </w:r>
    </w:p>
    <w:p w:rsidR="00F6071F" w:rsidRDefault="00E34D73" w:rsidP="00E34D73">
      <w:pPr>
        <w:bidi w:val="0"/>
        <w:spacing w:after="0" w:line="360" w:lineRule="auto"/>
        <w:ind w:firstLine="851"/>
        <w:jc w:val="lowKashida"/>
        <w:rPr>
          <w:rFonts w:cs="Simplified Arabic"/>
          <w:sz w:val="32"/>
          <w:szCs w:val="32"/>
          <w:lang w:val="fr-FR" w:bidi="ar-DZ"/>
        </w:rPr>
      </w:pPr>
      <w:r>
        <w:rPr>
          <w:rFonts w:cs="Simplified Arabic"/>
          <w:sz w:val="32"/>
          <w:szCs w:val="32"/>
          <w:lang w:val="fr-FR" w:bidi="ar-DZ"/>
        </w:rPr>
        <w:t>Enfin, nous avons étudié les conséquences économique politique et social aux suiveaux soit régional.</w:t>
      </w:r>
      <w:r w:rsidR="00841303">
        <w:rPr>
          <w:rFonts w:cs="Simplified Arabic" w:hint="cs"/>
          <w:sz w:val="32"/>
          <w:szCs w:val="32"/>
          <w:rtl/>
          <w:lang w:val="fr-FR" w:bidi="ar-DZ"/>
        </w:rPr>
        <w:t xml:space="preserve">   </w:t>
      </w:r>
      <w:r w:rsidR="00231E7A">
        <w:rPr>
          <w:rFonts w:cs="Simplified Arabic"/>
          <w:sz w:val="32"/>
          <w:szCs w:val="32"/>
          <w:lang w:val="fr-FR" w:bidi="ar-DZ"/>
        </w:rPr>
        <w:t xml:space="preserve">  </w:t>
      </w:r>
    </w:p>
    <w:p w:rsidR="00F6071F" w:rsidRDefault="00F6071F" w:rsidP="00F6071F">
      <w:pPr>
        <w:bidi w:val="0"/>
        <w:spacing w:after="0" w:line="240" w:lineRule="auto"/>
        <w:jc w:val="lowKashida"/>
        <w:rPr>
          <w:rFonts w:cs="Simplified Arabic"/>
          <w:sz w:val="32"/>
          <w:szCs w:val="32"/>
          <w:lang w:val="fr-FR" w:bidi="ar-DZ"/>
        </w:rPr>
      </w:pPr>
    </w:p>
    <w:p w:rsidR="00F6071F" w:rsidRDefault="00F6071F" w:rsidP="00F6071F">
      <w:pPr>
        <w:bidi w:val="0"/>
        <w:spacing w:after="0" w:line="240" w:lineRule="auto"/>
        <w:jc w:val="lowKashida"/>
        <w:rPr>
          <w:rFonts w:cs="Simplified Arabic"/>
          <w:sz w:val="32"/>
          <w:szCs w:val="32"/>
          <w:lang w:val="fr-FR" w:bidi="ar-DZ"/>
        </w:rPr>
      </w:pPr>
    </w:p>
    <w:p w:rsidR="00F6071F" w:rsidRDefault="00F6071F" w:rsidP="00F6071F">
      <w:pPr>
        <w:bidi w:val="0"/>
        <w:spacing w:after="0" w:line="240" w:lineRule="auto"/>
        <w:ind w:hanging="1"/>
        <w:jc w:val="lowKashida"/>
        <w:rPr>
          <w:rFonts w:cs="Simplified Arabic"/>
          <w:sz w:val="32"/>
          <w:szCs w:val="32"/>
          <w:lang w:val="fr-FR" w:bidi="ar-DZ"/>
        </w:rPr>
      </w:pPr>
    </w:p>
    <w:p w:rsidR="00F6071F" w:rsidRPr="00F6071F" w:rsidRDefault="00F6071F" w:rsidP="00F6071F">
      <w:pPr>
        <w:bidi w:val="0"/>
        <w:spacing w:after="0" w:line="240" w:lineRule="auto"/>
        <w:ind w:hanging="1"/>
        <w:jc w:val="lowKashida"/>
        <w:rPr>
          <w:rFonts w:ascii="Courier New" w:eastAsia="Times New Roman" w:hAnsi="Courier New" w:cs="Courier New"/>
          <w:sz w:val="32"/>
          <w:szCs w:val="32"/>
          <w:lang w:val="fr-FR" w:eastAsia="fr-FR"/>
        </w:rPr>
      </w:pPr>
    </w:p>
    <w:p w:rsidR="00BD3FA1" w:rsidRDefault="00BD3FA1" w:rsidP="00BD3FA1">
      <w:pPr>
        <w:bidi w:val="0"/>
        <w:spacing w:after="0" w:line="240" w:lineRule="auto"/>
        <w:ind w:hanging="1"/>
        <w:rPr>
          <w:rFonts w:ascii="Courier New" w:eastAsia="Times New Roman" w:hAnsi="Courier New" w:cs="Courier New"/>
          <w:sz w:val="20"/>
          <w:szCs w:val="20"/>
          <w:lang w:val="fr-FR" w:eastAsia="fr-FR"/>
        </w:rPr>
      </w:pPr>
      <w:r w:rsidRPr="00BD3FA1">
        <w:rPr>
          <w:rFonts w:ascii="Courier New" w:eastAsia="Times New Roman" w:hAnsi="Courier New" w:cs="Courier New"/>
          <w:sz w:val="20"/>
          <w:szCs w:val="20"/>
          <w:rtl/>
          <w:lang w:val="fr-FR" w:eastAsia="fr-FR"/>
        </w:rPr>
        <w:t>.</w:t>
      </w:r>
    </w:p>
    <w:p w:rsidR="00BD3FA1" w:rsidRPr="00F6071F" w:rsidRDefault="00BD3FA1" w:rsidP="00BD3FA1">
      <w:pPr>
        <w:bidi w:val="0"/>
        <w:spacing w:after="0" w:line="240" w:lineRule="auto"/>
        <w:ind w:hanging="1"/>
        <w:jc w:val="both"/>
        <w:rPr>
          <w:rFonts w:cs="Simplified Arabic"/>
          <w:b/>
          <w:bCs/>
          <w:sz w:val="30"/>
          <w:szCs w:val="30"/>
          <w:lang w:val="fr-FR" w:bidi="ar-DZ"/>
        </w:rPr>
      </w:pPr>
    </w:p>
    <w:p w:rsidR="00F6071F" w:rsidRDefault="00F6071F" w:rsidP="00F6071F">
      <w:pPr>
        <w:bidi w:val="0"/>
        <w:spacing w:after="0" w:line="240" w:lineRule="auto"/>
        <w:ind w:hanging="1"/>
        <w:rPr>
          <w:rFonts w:cs="Simplified Arabic"/>
          <w:b/>
          <w:bCs/>
          <w:sz w:val="30"/>
          <w:szCs w:val="30"/>
          <w:lang w:val="fr-FR" w:bidi="ar-DZ"/>
        </w:rPr>
        <w:sectPr w:rsidR="00F6071F" w:rsidSect="00CC5CD6">
          <w:footnotePr>
            <w:numRestart w:val="eachPage"/>
          </w:footnotePr>
          <w:pgSz w:w="11906" w:h="16838"/>
          <w:pgMar w:top="1134" w:right="1134" w:bottom="1134" w:left="1134" w:header="426" w:footer="709" w:gutter="0"/>
          <w:cols w:space="708"/>
          <w:bidi/>
          <w:rtlGutter/>
          <w:docGrid w:linePitch="360"/>
        </w:sectPr>
      </w:pPr>
    </w:p>
    <w:p w:rsidR="00BD3FA1" w:rsidRPr="00F6071F" w:rsidRDefault="00BD3FA1" w:rsidP="00F6071F">
      <w:pPr>
        <w:bidi w:val="0"/>
        <w:spacing w:after="0" w:line="240" w:lineRule="auto"/>
        <w:rPr>
          <w:rFonts w:cs="Simplified Arabic"/>
          <w:b/>
          <w:bCs/>
          <w:sz w:val="30"/>
          <w:szCs w:val="30"/>
          <w:lang w:val="fr-FR" w:bidi="ar-DZ"/>
        </w:rPr>
      </w:pPr>
    </w:p>
    <w:p w:rsidR="00647585" w:rsidRDefault="00802408" w:rsidP="004B0010">
      <w:pPr>
        <w:spacing w:line="360" w:lineRule="auto"/>
        <w:jc w:val="center"/>
        <w:rPr>
          <w:rFonts w:cs="Simplified Arabic"/>
          <w:b/>
          <w:bCs/>
          <w:sz w:val="40"/>
          <w:szCs w:val="40"/>
          <w:u w:val="single"/>
          <w:rtl/>
          <w:lang w:bidi="ar-DZ"/>
        </w:rPr>
      </w:pPr>
      <w:r>
        <w:rPr>
          <w:rFonts w:cs="Simplified Arabic"/>
          <w:b/>
          <w:bCs/>
          <w:noProof/>
          <w:sz w:val="40"/>
          <w:szCs w:val="40"/>
          <w:u w:val="single"/>
          <w:rtl/>
          <w:lang w:val="fr-FR" w:eastAsia="fr-FR"/>
        </w:rPr>
        <w:pict>
          <v:shape id="_x0000_s1664" type="#_x0000_t136" style="position:absolute;left:0;text-align:left;margin-left:128.3pt;margin-top:40.25pt;width:225.15pt;height:44.8pt;z-index:252141568" fillcolor="black [3213]" strokecolor="black [3213]" strokeweight="1pt">
            <v:fill color2="blue"/>
            <v:shadow type="perspective" color="silver" opacity="52429f" origin="-.5,.5" matrix=",46340f,,.5,,-4768371582e-16"/>
            <v:textpath style="font-family:&quot;Arial Black&quot;;font-size:16pt;font-weight:bold;v-text-kern:t" trim="t" fitpath="t" string="قائمة المختصرات"/>
            <w10:wrap type="square"/>
          </v:shape>
        </w:pict>
      </w:r>
    </w:p>
    <w:p w:rsidR="00647585" w:rsidRPr="00647585" w:rsidRDefault="00647585" w:rsidP="005B21B9">
      <w:pPr>
        <w:numPr>
          <w:ilvl w:val="0"/>
          <w:numId w:val="19"/>
        </w:numPr>
        <w:tabs>
          <w:tab w:val="right" w:pos="282"/>
        </w:tabs>
        <w:spacing w:after="0" w:line="240" w:lineRule="auto"/>
        <w:ind w:left="-1" w:firstLine="0"/>
        <w:jc w:val="lowKashida"/>
        <w:rPr>
          <w:rFonts w:ascii="Calibri" w:eastAsia="Calibri" w:hAnsi="Calibri" w:cs="Simplified Arabic"/>
          <w:b/>
          <w:bCs/>
          <w:sz w:val="32"/>
          <w:szCs w:val="32"/>
          <w:lang w:val="fr-FR" w:bidi="ar-DZ"/>
        </w:rPr>
      </w:pPr>
      <w:r>
        <w:rPr>
          <w:rFonts w:ascii="Calibri" w:eastAsia="Calibri" w:hAnsi="Calibri" w:cs="Simplified Arabic" w:hint="cs"/>
          <w:b/>
          <w:bCs/>
          <w:sz w:val="32"/>
          <w:szCs w:val="32"/>
          <w:rtl/>
          <w:lang w:val="fr-FR" w:bidi="ar-DZ"/>
        </w:rPr>
        <w:t xml:space="preserve"> </w:t>
      </w:r>
      <w:r w:rsidRPr="00647585">
        <w:rPr>
          <w:rFonts w:ascii="Calibri" w:eastAsia="Calibri" w:hAnsi="Calibri" w:cs="Simplified Arabic" w:hint="cs"/>
          <w:b/>
          <w:bCs/>
          <w:sz w:val="32"/>
          <w:szCs w:val="32"/>
          <w:rtl/>
          <w:lang w:val="fr-FR" w:bidi="ar-DZ"/>
        </w:rPr>
        <w:t>باللغة العربية:</w:t>
      </w:r>
    </w:p>
    <w:p w:rsidR="002C74FC" w:rsidRPr="00647585" w:rsidRDefault="002C74FC" w:rsidP="005B21B9">
      <w:pPr>
        <w:numPr>
          <w:ilvl w:val="0"/>
          <w:numId w:val="20"/>
        </w:numPr>
        <w:tabs>
          <w:tab w:val="right" w:pos="282"/>
        </w:tabs>
        <w:spacing w:after="0" w:line="240" w:lineRule="auto"/>
        <w:ind w:left="-1" w:firstLine="0"/>
        <w:jc w:val="lowKashida"/>
        <w:rPr>
          <w:rFonts w:ascii="Calibri" w:eastAsia="Calibri" w:hAnsi="Calibri" w:cs="Simplified Arabic"/>
          <w:sz w:val="28"/>
          <w:szCs w:val="28"/>
          <w:rtl/>
          <w:lang w:val="fr-FR" w:bidi="ar-DZ"/>
        </w:rPr>
      </w:pPr>
      <w:r w:rsidRPr="00647585">
        <w:rPr>
          <w:rFonts w:ascii="Calibri" w:eastAsia="Calibri" w:hAnsi="Calibri" w:cs="Simplified Arabic" w:hint="cs"/>
          <w:b/>
          <w:bCs/>
          <w:sz w:val="28"/>
          <w:szCs w:val="28"/>
          <w:rtl/>
          <w:lang w:val="fr-FR" w:bidi="ar-DZ"/>
        </w:rPr>
        <w:t>تر</w:t>
      </w:r>
      <w:r w:rsidRPr="00647585">
        <w:rPr>
          <w:rFonts w:ascii="Calibri" w:eastAsia="Calibri" w:hAnsi="Calibri" w:cs="Simplified Arabic" w:hint="cs"/>
          <w:sz w:val="28"/>
          <w:szCs w:val="28"/>
          <w:rtl/>
          <w:lang w:val="fr-FR" w:bidi="ar-DZ"/>
        </w:rPr>
        <w:t>: ترجمة</w:t>
      </w:r>
    </w:p>
    <w:p w:rsidR="002C74FC" w:rsidRPr="00647585" w:rsidRDefault="002C74FC" w:rsidP="005B21B9">
      <w:pPr>
        <w:numPr>
          <w:ilvl w:val="0"/>
          <w:numId w:val="20"/>
        </w:numPr>
        <w:tabs>
          <w:tab w:val="right" w:pos="282"/>
        </w:tabs>
        <w:spacing w:after="0" w:line="240" w:lineRule="auto"/>
        <w:ind w:left="-1" w:firstLine="0"/>
        <w:jc w:val="lowKashida"/>
        <w:rPr>
          <w:rFonts w:ascii="Calibri" w:eastAsia="Calibri" w:hAnsi="Calibri" w:cs="Simplified Arabic"/>
          <w:sz w:val="28"/>
          <w:szCs w:val="28"/>
          <w:rtl/>
          <w:lang w:val="fr-FR" w:bidi="ar-DZ"/>
        </w:rPr>
      </w:pPr>
      <w:r w:rsidRPr="00647585">
        <w:rPr>
          <w:rFonts w:ascii="Calibri" w:eastAsia="Calibri" w:hAnsi="Calibri" w:cs="Simplified Arabic" w:hint="cs"/>
          <w:b/>
          <w:bCs/>
          <w:sz w:val="28"/>
          <w:szCs w:val="28"/>
          <w:rtl/>
          <w:lang w:val="fr-FR" w:bidi="ar-DZ"/>
        </w:rPr>
        <w:t>ج</w:t>
      </w:r>
      <w:r w:rsidRPr="00647585">
        <w:rPr>
          <w:rFonts w:ascii="Calibri" w:eastAsia="Calibri" w:hAnsi="Calibri" w:cs="Simplified Arabic" w:hint="cs"/>
          <w:sz w:val="28"/>
          <w:szCs w:val="28"/>
          <w:rtl/>
          <w:lang w:val="fr-FR" w:bidi="ar-DZ"/>
        </w:rPr>
        <w:t>: الجزء</w:t>
      </w:r>
    </w:p>
    <w:p w:rsidR="002C74FC" w:rsidRPr="00647585" w:rsidRDefault="002C74FC" w:rsidP="005B21B9">
      <w:pPr>
        <w:numPr>
          <w:ilvl w:val="0"/>
          <w:numId w:val="20"/>
        </w:numPr>
        <w:tabs>
          <w:tab w:val="right" w:pos="282"/>
        </w:tabs>
        <w:spacing w:after="0" w:line="240" w:lineRule="auto"/>
        <w:ind w:left="-1" w:firstLine="0"/>
        <w:jc w:val="lowKashida"/>
        <w:rPr>
          <w:rFonts w:ascii="Calibri" w:eastAsia="Calibri" w:hAnsi="Calibri" w:cs="Simplified Arabic"/>
          <w:sz w:val="28"/>
          <w:szCs w:val="28"/>
          <w:rtl/>
          <w:lang w:val="fr-FR" w:bidi="ar-DZ"/>
        </w:rPr>
      </w:pPr>
      <w:r w:rsidRPr="00647585">
        <w:rPr>
          <w:rFonts w:ascii="Calibri" w:eastAsia="Calibri" w:hAnsi="Calibri" w:cs="Simplified Arabic" w:hint="cs"/>
          <w:b/>
          <w:bCs/>
          <w:sz w:val="28"/>
          <w:szCs w:val="28"/>
          <w:rtl/>
          <w:lang w:val="fr-FR" w:bidi="ar-DZ"/>
        </w:rPr>
        <w:t>دت</w:t>
      </w:r>
      <w:r w:rsidRPr="00647585">
        <w:rPr>
          <w:rFonts w:ascii="Calibri" w:eastAsia="Calibri" w:hAnsi="Calibri" w:cs="Simplified Arabic" w:hint="cs"/>
          <w:sz w:val="28"/>
          <w:szCs w:val="28"/>
          <w:rtl/>
          <w:lang w:val="fr-FR" w:bidi="ar-DZ"/>
        </w:rPr>
        <w:t>: دون تاريخ</w:t>
      </w:r>
    </w:p>
    <w:p w:rsidR="002C74FC" w:rsidRPr="00647585" w:rsidRDefault="002C74FC" w:rsidP="005B21B9">
      <w:pPr>
        <w:numPr>
          <w:ilvl w:val="0"/>
          <w:numId w:val="20"/>
        </w:numPr>
        <w:tabs>
          <w:tab w:val="right" w:pos="282"/>
        </w:tabs>
        <w:spacing w:after="0" w:line="240" w:lineRule="auto"/>
        <w:ind w:left="-1" w:firstLine="0"/>
        <w:jc w:val="lowKashida"/>
        <w:rPr>
          <w:rFonts w:ascii="Calibri" w:eastAsia="Calibri" w:hAnsi="Calibri" w:cs="Simplified Arabic"/>
          <w:sz w:val="28"/>
          <w:szCs w:val="28"/>
          <w:rtl/>
          <w:lang w:val="fr-FR" w:bidi="ar-DZ"/>
        </w:rPr>
      </w:pPr>
      <w:r w:rsidRPr="00647585">
        <w:rPr>
          <w:rFonts w:ascii="Calibri" w:eastAsia="Calibri" w:hAnsi="Calibri" w:cs="Simplified Arabic" w:hint="cs"/>
          <w:b/>
          <w:bCs/>
          <w:sz w:val="28"/>
          <w:szCs w:val="28"/>
          <w:rtl/>
          <w:lang w:val="fr-FR" w:bidi="ar-DZ"/>
        </w:rPr>
        <w:t>دط</w:t>
      </w:r>
      <w:r w:rsidRPr="00647585">
        <w:rPr>
          <w:rFonts w:ascii="Calibri" w:eastAsia="Calibri" w:hAnsi="Calibri" w:cs="Simplified Arabic" w:hint="cs"/>
          <w:sz w:val="28"/>
          <w:szCs w:val="28"/>
          <w:rtl/>
          <w:lang w:val="fr-FR" w:bidi="ar-DZ"/>
        </w:rPr>
        <w:t>: دون طبعة</w:t>
      </w:r>
    </w:p>
    <w:p w:rsidR="002C74FC" w:rsidRPr="00647585" w:rsidRDefault="002C74FC" w:rsidP="005B21B9">
      <w:pPr>
        <w:numPr>
          <w:ilvl w:val="0"/>
          <w:numId w:val="20"/>
        </w:numPr>
        <w:tabs>
          <w:tab w:val="right" w:pos="282"/>
        </w:tabs>
        <w:spacing w:after="0" w:line="240" w:lineRule="auto"/>
        <w:ind w:left="-1" w:firstLine="0"/>
        <w:jc w:val="lowKashida"/>
        <w:rPr>
          <w:rFonts w:ascii="Calibri" w:eastAsia="Calibri" w:hAnsi="Calibri" w:cs="Simplified Arabic"/>
          <w:sz w:val="28"/>
          <w:szCs w:val="28"/>
          <w:rtl/>
          <w:lang w:val="fr-FR" w:bidi="ar-DZ"/>
        </w:rPr>
      </w:pPr>
      <w:r w:rsidRPr="00647585">
        <w:rPr>
          <w:rFonts w:ascii="Calibri" w:eastAsia="Calibri" w:hAnsi="Calibri" w:cs="Simplified Arabic" w:hint="cs"/>
          <w:b/>
          <w:bCs/>
          <w:sz w:val="28"/>
          <w:szCs w:val="28"/>
          <w:rtl/>
          <w:lang w:val="fr-FR" w:bidi="ar-DZ"/>
        </w:rPr>
        <w:t>دم</w:t>
      </w:r>
      <w:r w:rsidRPr="00647585">
        <w:rPr>
          <w:rFonts w:ascii="Calibri" w:eastAsia="Calibri" w:hAnsi="Calibri" w:cs="Simplified Arabic" w:hint="cs"/>
          <w:sz w:val="28"/>
          <w:szCs w:val="28"/>
          <w:rtl/>
          <w:lang w:val="fr-FR" w:bidi="ar-DZ"/>
        </w:rPr>
        <w:t>: دون مكان الطبع</w:t>
      </w:r>
    </w:p>
    <w:p w:rsidR="002C74FC" w:rsidRDefault="002C74FC" w:rsidP="005B21B9">
      <w:pPr>
        <w:numPr>
          <w:ilvl w:val="0"/>
          <w:numId w:val="20"/>
        </w:numPr>
        <w:tabs>
          <w:tab w:val="right" w:pos="282"/>
        </w:tabs>
        <w:spacing w:after="0" w:line="240" w:lineRule="auto"/>
        <w:ind w:left="-1" w:firstLine="0"/>
        <w:jc w:val="lowKashida"/>
        <w:rPr>
          <w:rFonts w:cs="Simplified Arabic"/>
          <w:b/>
          <w:bCs/>
          <w:sz w:val="32"/>
          <w:szCs w:val="32"/>
          <w:lang w:bidi="ar-DZ"/>
        </w:rPr>
      </w:pPr>
      <w:r w:rsidRPr="00647585">
        <w:rPr>
          <w:rFonts w:ascii="Calibri" w:eastAsia="Calibri" w:hAnsi="Calibri" w:cs="Simplified Arabic" w:hint="cs"/>
          <w:b/>
          <w:bCs/>
          <w:sz w:val="28"/>
          <w:szCs w:val="28"/>
          <w:rtl/>
          <w:lang w:val="fr-FR" w:bidi="ar-DZ"/>
        </w:rPr>
        <w:t>ص ص</w:t>
      </w:r>
      <w:r w:rsidRPr="00647585">
        <w:rPr>
          <w:rFonts w:ascii="Calibri" w:eastAsia="Calibri" w:hAnsi="Calibri" w:cs="Simplified Arabic" w:hint="cs"/>
          <w:sz w:val="28"/>
          <w:szCs w:val="28"/>
          <w:rtl/>
          <w:lang w:val="fr-FR" w:bidi="ar-DZ"/>
        </w:rPr>
        <w:t>:</w:t>
      </w:r>
      <w:r w:rsidRPr="00647585">
        <w:rPr>
          <w:rFonts w:ascii="Calibri" w:eastAsia="Calibri" w:hAnsi="Calibri" w:cs="Arial" w:hint="cs"/>
          <w:sz w:val="28"/>
          <w:szCs w:val="28"/>
          <w:rtl/>
          <w:lang w:val="fr-FR" w:bidi="ar-DZ"/>
        </w:rPr>
        <w:t xml:space="preserve"> صفحات</w:t>
      </w:r>
      <w:r>
        <w:rPr>
          <w:rFonts w:cs="Simplified Arabic" w:hint="cs"/>
          <w:b/>
          <w:bCs/>
          <w:sz w:val="32"/>
          <w:szCs w:val="32"/>
          <w:rtl/>
          <w:lang w:bidi="ar-DZ"/>
        </w:rPr>
        <w:tab/>
      </w:r>
    </w:p>
    <w:p w:rsidR="002C74FC" w:rsidRPr="00647585" w:rsidRDefault="002C74FC" w:rsidP="005B21B9">
      <w:pPr>
        <w:numPr>
          <w:ilvl w:val="0"/>
          <w:numId w:val="20"/>
        </w:numPr>
        <w:tabs>
          <w:tab w:val="right" w:pos="282"/>
        </w:tabs>
        <w:spacing w:after="0" w:line="240" w:lineRule="auto"/>
        <w:ind w:left="-1" w:firstLine="0"/>
        <w:jc w:val="lowKashida"/>
        <w:rPr>
          <w:rFonts w:ascii="Calibri" w:eastAsia="Calibri" w:hAnsi="Calibri" w:cs="Simplified Arabic"/>
          <w:sz w:val="28"/>
          <w:szCs w:val="28"/>
          <w:rtl/>
          <w:lang w:val="fr-FR" w:bidi="ar-DZ"/>
        </w:rPr>
      </w:pPr>
      <w:r w:rsidRPr="00647585">
        <w:rPr>
          <w:rFonts w:ascii="Calibri" w:eastAsia="Calibri" w:hAnsi="Calibri" w:cs="Simplified Arabic" w:hint="cs"/>
          <w:b/>
          <w:bCs/>
          <w:sz w:val="28"/>
          <w:szCs w:val="28"/>
          <w:rtl/>
          <w:lang w:val="fr-FR" w:bidi="ar-DZ"/>
        </w:rPr>
        <w:t>ص</w:t>
      </w:r>
      <w:r w:rsidRPr="00647585">
        <w:rPr>
          <w:rFonts w:ascii="Calibri" w:eastAsia="Calibri" w:hAnsi="Calibri" w:cs="Simplified Arabic" w:hint="cs"/>
          <w:sz w:val="28"/>
          <w:szCs w:val="28"/>
          <w:rtl/>
          <w:lang w:val="fr-FR" w:bidi="ar-DZ"/>
        </w:rPr>
        <w:t>: الصفحة</w:t>
      </w:r>
    </w:p>
    <w:p w:rsidR="002C74FC" w:rsidRPr="00647585" w:rsidRDefault="002C74FC" w:rsidP="005B21B9">
      <w:pPr>
        <w:numPr>
          <w:ilvl w:val="0"/>
          <w:numId w:val="20"/>
        </w:numPr>
        <w:tabs>
          <w:tab w:val="right" w:pos="282"/>
        </w:tabs>
        <w:spacing w:after="0" w:line="240" w:lineRule="auto"/>
        <w:ind w:left="-1" w:firstLine="0"/>
        <w:jc w:val="lowKashida"/>
        <w:rPr>
          <w:rFonts w:ascii="Calibri" w:eastAsia="Calibri" w:hAnsi="Calibri" w:cs="Simplified Arabic"/>
          <w:sz w:val="28"/>
          <w:szCs w:val="28"/>
          <w:rtl/>
          <w:lang w:val="fr-FR" w:bidi="ar-DZ"/>
        </w:rPr>
      </w:pPr>
      <w:r w:rsidRPr="00647585">
        <w:rPr>
          <w:rFonts w:ascii="Calibri" w:eastAsia="Calibri" w:hAnsi="Calibri" w:cs="Simplified Arabic" w:hint="cs"/>
          <w:b/>
          <w:bCs/>
          <w:sz w:val="28"/>
          <w:szCs w:val="28"/>
          <w:rtl/>
          <w:lang w:val="fr-FR" w:bidi="ar-DZ"/>
        </w:rPr>
        <w:t>ط</w:t>
      </w:r>
      <w:r w:rsidRPr="00647585">
        <w:rPr>
          <w:rFonts w:ascii="Calibri" w:eastAsia="Calibri" w:hAnsi="Calibri" w:cs="Simplified Arabic" w:hint="cs"/>
          <w:sz w:val="28"/>
          <w:szCs w:val="28"/>
          <w:rtl/>
          <w:lang w:val="fr-FR" w:bidi="ar-DZ"/>
        </w:rPr>
        <w:t>: الطبعة</w:t>
      </w:r>
    </w:p>
    <w:p w:rsidR="002C74FC" w:rsidRPr="00647585" w:rsidRDefault="002C74FC" w:rsidP="005B21B9">
      <w:pPr>
        <w:numPr>
          <w:ilvl w:val="0"/>
          <w:numId w:val="20"/>
        </w:numPr>
        <w:tabs>
          <w:tab w:val="right" w:pos="282"/>
        </w:tabs>
        <w:spacing w:after="0" w:line="240" w:lineRule="auto"/>
        <w:ind w:left="-1" w:firstLine="0"/>
        <w:jc w:val="lowKashida"/>
        <w:rPr>
          <w:rFonts w:ascii="Calibri" w:eastAsia="Calibri" w:hAnsi="Calibri" w:cs="Simplified Arabic"/>
          <w:sz w:val="28"/>
          <w:szCs w:val="28"/>
          <w:rtl/>
          <w:lang w:val="fr-FR" w:bidi="ar-DZ"/>
        </w:rPr>
      </w:pPr>
      <w:r w:rsidRPr="00647585">
        <w:rPr>
          <w:rFonts w:ascii="Calibri" w:eastAsia="Calibri" w:hAnsi="Calibri" w:cs="Simplified Arabic" w:hint="cs"/>
          <w:b/>
          <w:bCs/>
          <w:sz w:val="28"/>
          <w:szCs w:val="28"/>
          <w:rtl/>
          <w:lang w:val="fr-FR" w:bidi="ar-DZ"/>
        </w:rPr>
        <w:t>ع</w:t>
      </w:r>
      <w:r w:rsidRPr="00647585">
        <w:rPr>
          <w:rFonts w:ascii="Calibri" w:eastAsia="Calibri" w:hAnsi="Calibri" w:cs="Simplified Arabic" w:hint="cs"/>
          <w:sz w:val="28"/>
          <w:szCs w:val="28"/>
          <w:rtl/>
          <w:lang w:val="fr-FR" w:bidi="ar-DZ"/>
        </w:rPr>
        <w:t>: العدد</w:t>
      </w:r>
    </w:p>
    <w:p w:rsidR="002C74FC" w:rsidRPr="00647585" w:rsidRDefault="002C74FC" w:rsidP="005B21B9">
      <w:pPr>
        <w:numPr>
          <w:ilvl w:val="0"/>
          <w:numId w:val="20"/>
        </w:numPr>
        <w:tabs>
          <w:tab w:val="right" w:pos="282"/>
        </w:tabs>
        <w:spacing w:after="0" w:line="240" w:lineRule="auto"/>
        <w:ind w:left="-1" w:firstLine="0"/>
        <w:jc w:val="lowKashida"/>
        <w:rPr>
          <w:rFonts w:ascii="Calibri" w:eastAsia="Calibri" w:hAnsi="Calibri" w:cs="Simplified Arabic"/>
          <w:sz w:val="28"/>
          <w:szCs w:val="28"/>
          <w:rtl/>
          <w:lang w:val="fr-FR" w:bidi="ar-DZ"/>
        </w:rPr>
      </w:pPr>
      <w:r w:rsidRPr="00647585">
        <w:rPr>
          <w:rFonts w:ascii="Calibri" w:eastAsia="Calibri" w:hAnsi="Calibri" w:cs="Simplified Arabic" w:hint="cs"/>
          <w:b/>
          <w:bCs/>
          <w:sz w:val="28"/>
          <w:szCs w:val="28"/>
          <w:rtl/>
          <w:lang w:val="fr-FR" w:bidi="ar-DZ"/>
        </w:rPr>
        <w:t>م</w:t>
      </w:r>
      <w:r w:rsidRPr="00647585">
        <w:rPr>
          <w:rFonts w:ascii="Calibri" w:eastAsia="Calibri" w:hAnsi="Calibri" w:cs="Simplified Arabic" w:hint="cs"/>
          <w:sz w:val="28"/>
          <w:szCs w:val="28"/>
          <w:rtl/>
          <w:lang w:val="fr-FR" w:bidi="ar-DZ"/>
        </w:rPr>
        <w:t>: المجلد</w:t>
      </w:r>
    </w:p>
    <w:p w:rsidR="002C74FC" w:rsidRPr="00647585" w:rsidRDefault="002C74FC" w:rsidP="005B21B9">
      <w:pPr>
        <w:numPr>
          <w:ilvl w:val="0"/>
          <w:numId w:val="20"/>
        </w:numPr>
        <w:tabs>
          <w:tab w:val="right" w:pos="282"/>
        </w:tabs>
        <w:spacing w:after="0" w:line="240" w:lineRule="auto"/>
        <w:ind w:left="-1" w:firstLine="0"/>
        <w:jc w:val="lowKashida"/>
        <w:rPr>
          <w:rFonts w:ascii="Calibri" w:eastAsia="Calibri" w:hAnsi="Calibri" w:cs="Simplified Arabic"/>
          <w:sz w:val="28"/>
          <w:szCs w:val="28"/>
          <w:rtl/>
          <w:lang w:val="fr-FR" w:bidi="ar-DZ"/>
        </w:rPr>
      </w:pPr>
      <w:r w:rsidRPr="00647585">
        <w:rPr>
          <w:rFonts w:ascii="Calibri" w:eastAsia="Calibri" w:hAnsi="Calibri" w:cs="Simplified Arabic" w:hint="cs"/>
          <w:b/>
          <w:bCs/>
          <w:sz w:val="28"/>
          <w:szCs w:val="28"/>
          <w:rtl/>
          <w:lang w:val="fr-FR" w:bidi="ar-DZ"/>
        </w:rPr>
        <w:t>مرا</w:t>
      </w:r>
      <w:r w:rsidRPr="00647585">
        <w:rPr>
          <w:rFonts w:ascii="Calibri" w:eastAsia="Calibri" w:hAnsi="Calibri" w:cs="Simplified Arabic" w:hint="cs"/>
          <w:sz w:val="28"/>
          <w:szCs w:val="28"/>
          <w:rtl/>
          <w:lang w:val="fr-FR" w:bidi="ar-DZ"/>
        </w:rPr>
        <w:t>: مراجعة</w:t>
      </w:r>
    </w:p>
    <w:p w:rsidR="00B37F23" w:rsidRPr="00B37F23" w:rsidRDefault="00B37F23" w:rsidP="00B37F23">
      <w:pPr>
        <w:tabs>
          <w:tab w:val="right" w:pos="282"/>
        </w:tabs>
        <w:spacing w:after="0" w:line="240" w:lineRule="auto"/>
        <w:ind w:left="-1"/>
        <w:jc w:val="lowKashida"/>
        <w:rPr>
          <w:rFonts w:cs="Simplified Arabic"/>
          <w:b/>
          <w:bCs/>
          <w:sz w:val="20"/>
          <w:szCs w:val="20"/>
          <w:rtl/>
          <w:lang w:bidi="ar-DZ"/>
        </w:rPr>
      </w:pPr>
    </w:p>
    <w:p w:rsidR="00B37F23" w:rsidRDefault="00B37F23" w:rsidP="005B21B9">
      <w:pPr>
        <w:pStyle w:val="Paragraphedeliste"/>
        <w:numPr>
          <w:ilvl w:val="0"/>
          <w:numId w:val="19"/>
        </w:numPr>
        <w:tabs>
          <w:tab w:val="right" w:pos="282"/>
        </w:tabs>
        <w:spacing w:after="0" w:line="240" w:lineRule="auto"/>
        <w:ind w:left="-1" w:firstLine="0"/>
        <w:jc w:val="lowKashida"/>
        <w:rPr>
          <w:rFonts w:cs="Simplified Arabic"/>
          <w:b/>
          <w:bCs/>
          <w:sz w:val="32"/>
          <w:szCs w:val="32"/>
          <w:lang w:bidi="ar-DZ"/>
        </w:rPr>
      </w:pPr>
      <w:r>
        <w:rPr>
          <w:rFonts w:cs="Simplified Arabic" w:hint="cs"/>
          <w:b/>
          <w:bCs/>
          <w:sz w:val="32"/>
          <w:szCs w:val="32"/>
          <w:rtl/>
          <w:lang w:bidi="ar-DZ"/>
        </w:rPr>
        <w:t>باللغة الفرنسية:</w:t>
      </w:r>
      <w:r>
        <w:rPr>
          <w:rFonts w:cs="Simplified Arabic" w:hint="cs"/>
          <w:b/>
          <w:bCs/>
          <w:sz w:val="32"/>
          <w:szCs w:val="32"/>
          <w:rtl/>
          <w:lang w:bidi="ar-DZ"/>
        </w:rPr>
        <w:tab/>
      </w:r>
    </w:p>
    <w:p w:rsidR="00B37F23" w:rsidRDefault="00B37F23" w:rsidP="00B37F23">
      <w:pPr>
        <w:tabs>
          <w:tab w:val="right" w:pos="282"/>
        </w:tabs>
        <w:spacing w:after="0" w:line="240" w:lineRule="auto"/>
        <w:jc w:val="lowKashida"/>
        <w:rPr>
          <w:rFonts w:cs="Simplified Arabic"/>
          <w:b/>
          <w:bCs/>
          <w:sz w:val="32"/>
          <w:szCs w:val="32"/>
          <w:rtl/>
          <w:lang w:bidi="ar-DZ"/>
        </w:rPr>
      </w:pPr>
    </w:p>
    <w:p w:rsidR="002C74FC" w:rsidRDefault="002C74FC" w:rsidP="005B21B9">
      <w:pPr>
        <w:pStyle w:val="Notedebasdepage"/>
        <w:numPr>
          <w:ilvl w:val="0"/>
          <w:numId w:val="21"/>
        </w:numPr>
        <w:tabs>
          <w:tab w:val="left" w:pos="284"/>
        </w:tabs>
        <w:bidi w:val="0"/>
        <w:ind w:left="0" w:firstLine="0"/>
        <w:rPr>
          <w:sz w:val="28"/>
          <w:szCs w:val="28"/>
          <w:lang w:val="fr-FR" w:bidi="ar-DZ"/>
        </w:rPr>
      </w:pPr>
      <w:r w:rsidRPr="002C74FC">
        <w:rPr>
          <w:b/>
          <w:bCs/>
          <w:sz w:val="28"/>
          <w:szCs w:val="28"/>
          <w:lang w:val="fr-FR" w:bidi="ar-DZ"/>
        </w:rPr>
        <w:t>AOM</w:t>
      </w:r>
      <w:r>
        <w:rPr>
          <w:rFonts w:hint="cs"/>
          <w:sz w:val="28"/>
          <w:szCs w:val="28"/>
          <w:rtl/>
          <w:lang w:val="fr-FR" w:bidi="ar-DZ"/>
        </w:rPr>
        <w:t>:</w:t>
      </w:r>
      <w:r>
        <w:rPr>
          <w:sz w:val="28"/>
          <w:szCs w:val="28"/>
          <w:lang w:val="fr-FR" w:bidi="ar-DZ"/>
        </w:rPr>
        <w:t xml:space="preserve"> Archives d'outre-mer.</w:t>
      </w:r>
      <w:r>
        <w:rPr>
          <w:rFonts w:hint="cs"/>
          <w:sz w:val="28"/>
          <w:szCs w:val="28"/>
          <w:rtl/>
          <w:lang w:val="fr-FR" w:bidi="ar-DZ"/>
        </w:rPr>
        <w:t xml:space="preserve"> </w:t>
      </w:r>
      <w:r>
        <w:rPr>
          <w:sz w:val="28"/>
          <w:szCs w:val="28"/>
          <w:lang w:val="fr-FR" w:bidi="ar-DZ"/>
        </w:rPr>
        <w:t>aisc En</w:t>
      </w:r>
      <w:r>
        <w:rPr>
          <w:rFonts w:hint="cs"/>
          <w:sz w:val="28"/>
          <w:szCs w:val="28"/>
          <w:rtl/>
          <w:lang w:val="fr-FR" w:bidi="ar-DZ"/>
        </w:rPr>
        <w:t xml:space="preserve"> </w:t>
      </w:r>
      <w:r>
        <w:rPr>
          <w:sz w:val="28"/>
          <w:szCs w:val="28"/>
          <w:lang w:val="fr-FR" w:bidi="ar-DZ"/>
        </w:rPr>
        <w:t>provence.</w:t>
      </w:r>
    </w:p>
    <w:p w:rsidR="002C74FC" w:rsidRDefault="002C74FC" w:rsidP="005B21B9">
      <w:pPr>
        <w:pStyle w:val="Notedebasdepage"/>
        <w:numPr>
          <w:ilvl w:val="0"/>
          <w:numId w:val="21"/>
        </w:numPr>
        <w:tabs>
          <w:tab w:val="left" w:pos="284"/>
        </w:tabs>
        <w:bidi w:val="0"/>
        <w:ind w:left="0" w:firstLine="0"/>
        <w:rPr>
          <w:sz w:val="28"/>
          <w:szCs w:val="28"/>
          <w:lang w:val="fr-FR" w:bidi="ar-DZ"/>
        </w:rPr>
      </w:pPr>
      <w:r w:rsidRPr="002C74FC">
        <w:rPr>
          <w:b/>
          <w:bCs/>
          <w:sz w:val="28"/>
          <w:szCs w:val="28"/>
          <w:lang w:val="fr-FR" w:bidi="ar-DZ"/>
        </w:rPr>
        <w:t>ed</w:t>
      </w:r>
      <w:r>
        <w:rPr>
          <w:rFonts w:hint="cs"/>
          <w:sz w:val="28"/>
          <w:szCs w:val="28"/>
          <w:rtl/>
          <w:lang w:val="fr-FR" w:bidi="ar-DZ"/>
        </w:rPr>
        <w:t>:</w:t>
      </w:r>
      <w:r w:rsidRPr="002C74FC">
        <w:rPr>
          <w:sz w:val="28"/>
          <w:szCs w:val="28"/>
          <w:lang w:val="fr-FR" w:bidi="ar-DZ"/>
        </w:rPr>
        <w:t xml:space="preserve"> </w:t>
      </w:r>
      <w:r>
        <w:rPr>
          <w:sz w:val="28"/>
          <w:szCs w:val="28"/>
          <w:lang w:val="fr-FR" w:bidi="ar-DZ"/>
        </w:rPr>
        <w:t>Edition</w:t>
      </w:r>
      <w:r>
        <w:rPr>
          <w:rFonts w:hint="cs"/>
          <w:sz w:val="28"/>
          <w:szCs w:val="28"/>
          <w:rtl/>
          <w:lang w:val="fr-FR" w:bidi="ar-DZ"/>
        </w:rPr>
        <w:t>.</w:t>
      </w:r>
    </w:p>
    <w:p w:rsidR="002C74FC" w:rsidRDefault="002C74FC" w:rsidP="005B21B9">
      <w:pPr>
        <w:pStyle w:val="Notedebasdepage"/>
        <w:numPr>
          <w:ilvl w:val="0"/>
          <w:numId w:val="21"/>
        </w:numPr>
        <w:tabs>
          <w:tab w:val="left" w:pos="284"/>
        </w:tabs>
        <w:bidi w:val="0"/>
        <w:ind w:left="0" w:firstLine="0"/>
        <w:rPr>
          <w:sz w:val="28"/>
          <w:szCs w:val="28"/>
          <w:lang w:val="fr-FR" w:bidi="ar-DZ"/>
        </w:rPr>
      </w:pPr>
      <w:r w:rsidRPr="002C74FC">
        <w:rPr>
          <w:b/>
          <w:bCs/>
          <w:sz w:val="28"/>
          <w:szCs w:val="28"/>
          <w:lang w:val="fr-FR" w:bidi="ar-DZ"/>
        </w:rPr>
        <w:t>ibid</w:t>
      </w:r>
      <w:r>
        <w:rPr>
          <w:sz w:val="28"/>
          <w:szCs w:val="28"/>
          <w:lang w:val="fr-FR" w:bidi="ar-DZ"/>
        </w:rPr>
        <w:t>: ibidem</w:t>
      </w:r>
    </w:p>
    <w:p w:rsidR="002C74FC" w:rsidRPr="00130D58" w:rsidRDefault="002C74FC" w:rsidP="005B21B9">
      <w:pPr>
        <w:pStyle w:val="Notedebasdepage"/>
        <w:numPr>
          <w:ilvl w:val="0"/>
          <w:numId w:val="21"/>
        </w:numPr>
        <w:tabs>
          <w:tab w:val="left" w:pos="284"/>
        </w:tabs>
        <w:bidi w:val="0"/>
        <w:ind w:left="0" w:firstLine="0"/>
        <w:rPr>
          <w:sz w:val="28"/>
          <w:szCs w:val="28"/>
          <w:rtl/>
          <w:lang w:val="fr-FR" w:bidi="ar-DZ"/>
        </w:rPr>
      </w:pPr>
      <w:r w:rsidRPr="002C74FC">
        <w:rPr>
          <w:b/>
          <w:bCs/>
          <w:sz w:val="28"/>
          <w:szCs w:val="28"/>
          <w:lang w:val="fr-FR" w:bidi="ar-DZ"/>
        </w:rPr>
        <w:t>N</w:t>
      </w:r>
      <w:r w:rsidRPr="002C74FC">
        <w:rPr>
          <w:b/>
          <w:bCs/>
          <w:sz w:val="28"/>
          <w:szCs w:val="28"/>
          <w:vertAlign w:val="superscript"/>
          <w:lang w:val="fr-FR" w:bidi="ar-DZ"/>
        </w:rPr>
        <w:t>0</w:t>
      </w:r>
      <w:r>
        <w:rPr>
          <w:rFonts w:hint="cs"/>
          <w:sz w:val="28"/>
          <w:szCs w:val="28"/>
          <w:rtl/>
          <w:lang w:val="fr-FR" w:bidi="ar-DZ"/>
        </w:rPr>
        <w:t>:</w:t>
      </w:r>
      <w:r w:rsidRPr="00130D58">
        <w:rPr>
          <w:sz w:val="28"/>
          <w:szCs w:val="28"/>
          <w:lang w:val="fr-FR" w:bidi="ar-DZ"/>
        </w:rPr>
        <w:t xml:space="preserve"> </w:t>
      </w:r>
      <w:r>
        <w:rPr>
          <w:sz w:val="28"/>
          <w:szCs w:val="28"/>
          <w:lang w:val="fr-FR" w:bidi="ar-DZ"/>
        </w:rPr>
        <w:t>Numéro</w:t>
      </w:r>
    </w:p>
    <w:p w:rsidR="002C74FC" w:rsidRPr="001A7BE3" w:rsidRDefault="002C74FC" w:rsidP="005B21B9">
      <w:pPr>
        <w:pStyle w:val="Notedebasdepage"/>
        <w:numPr>
          <w:ilvl w:val="0"/>
          <w:numId w:val="21"/>
        </w:numPr>
        <w:tabs>
          <w:tab w:val="left" w:pos="284"/>
        </w:tabs>
        <w:bidi w:val="0"/>
        <w:ind w:left="0" w:firstLine="0"/>
        <w:rPr>
          <w:sz w:val="28"/>
          <w:szCs w:val="28"/>
          <w:rtl/>
          <w:lang w:val="fr-FR" w:bidi="ar-DZ"/>
        </w:rPr>
      </w:pPr>
      <w:r w:rsidRPr="002C74FC">
        <w:rPr>
          <w:b/>
          <w:bCs/>
          <w:sz w:val="28"/>
          <w:szCs w:val="28"/>
          <w:lang w:val="fr-FR" w:bidi="ar-DZ"/>
        </w:rPr>
        <w:t>op-cit</w:t>
      </w:r>
      <w:r>
        <w:rPr>
          <w:sz w:val="28"/>
          <w:szCs w:val="28"/>
          <w:lang w:val="fr-FR" w:bidi="ar-DZ"/>
        </w:rPr>
        <w:t>: œuvre citée</w:t>
      </w:r>
    </w:p>
    <w:p w:rsidR="002C74FC" w:rsidRDefault="002C74FC" w:rsidP="005B21B9">
      <w:pPr>
        <w:pStyle w:val="Notedebasdepage"/>
        <w:numPr>
          <w:ilvl w:val="0"/>
          <w:numId w:val="21"/>
        </w:numPr>
        <w:tabs>
          <w:tab w:val="left" w:pos="284"/>
        </w:tabs>
        <w:bidi w:val="0"/>
        <w:ind w:left="0" w:firstLine="0"/>
        <w:rPr>
          <w:sz w:val="28"/>
          <w:szCs w:val="28"/>
          <w:rtl/>
          <w:lang w:val="fr-FR" w:bidi="ar-DZ"/>
        </w:rPr>
      </w:pPr>
      <w:r w:rsidRPr="002C74FC">
        <w:rPr>
          <w:b/>
          <w:bCs/>
          <w:sz w:val="28"/>
          <w:szCs w:val="28"/>
          <w:lang w:val="fr-FR" w:bidi="ar-DZ"/>
        </w:rPr>
        <w:t>P</w:t>
      </w:r>
      <w:r>
        <w:rPr>
          <w:sz w:val="28"/>
          <w:szCs w:val="28"/>
          <w:lang w:val="fr-FR" w:bidi="ar-DZ"/>
        </w:rPr>
        <w:t>: page</w:t>
      </w:r>
    </w:p>
    <w:p w:rsidR="002C74FC" w:rsidRPr="002C74FC" w:rsidRDefault="002C74FC" w:rsidP="005B21B9">
      <w:pPr>
        <w:pStyle w:val="Notedebasdepage"/>
        <w:numPr>
          <w:ilvl w:val="0"/>
          <w:numId w:val="21"/>
        </w:numPr>
        <w:tabs>
          <w:tab w:val="left" w:pos="284"/>
        </w:tabs>
        <w:bidi w:val="0"/>
        <w:ind w:left="0" w:firstLine="0"/>
        <w:rPr>
          <w:sz w:val="28"/>
          <w:szCs w:val="28"/>
          <w:lang w:val="fr-FR" w:bidi="ar-DZ"/>
        </w:rPr>
      </w:pPr>
      <w:r w:rsidRPr="002C74FC">
        <w:rPr>
          <w:b/>
          <w:bCs/>
          <w:sz w:val="28"/>
          <w:szCs w:val="28"/>
          <w:lang w:val="fr-FR" w:bidi="ar-DZ"/>
        </w:rPr>
        <w:t>s.d</w:t>
      </w:r>
      <w:r>
        <w:rPr>
          <w:sz w:val="28"/>
          <w:szCs w:val="28"/>
          <w:lang w:val="fr-FR" w:bidi="ar-DZ"/>
        </w:rPr>
        <w:t>: Sans date de publication</w:t>
      </w:r>
    </w:p>
    <w:p w:rsidR="00B37F23" w:rsidRDefault="00B37F23" w:rsidP="002C74FC">
      <w:pPr>
        <w:pStyle w:val="Notedebasdepage"/>
        <w:tabs>
          <w:tab w:val="left" w:pos="477"/>
          <w:tab w:val="right" w:pos="9072"/>
        </w:tabs>
        <w:bidi w:val="0"/>
        <w:rPr>
          <w:sz w:val="28"/>
          <w:szCs w:val="28"/>
          <w:lang w:val="fr-FR" w:bidi="ar-DZ"/>
        </w:rPr>
      </w:pPr>
      <w:r>
        <w:rPr>
          <w:sz w:val="28"/>
          <w:szCs w:val="28"/>
          <w:lang w:val="fr-FR" w:bidi="ar-DZ"/>
        </w:rPr>
        <w:tab/>
      </w:r>
      <w:r>
        <w:rPr>
          <w:sz w:val="28"/>
          <w:szCs w:val="28"/>
          <w:lang w:val="fr-FR" w:bidi="ar-DZ"/>
        </w:rPr>
        <w:tab/>
      </w:r>
      <w:r w:rsidRPr="00130D58">
        <w:rPr>
          <w:sz w:val="28"/>
          <w:szCs w:val="28"/>
          <w:lang w:val="fr-FR" w:bidi="ar-DZ"/>
        </w:rPr>
        <w:t xml:space="preserve"> </w:t>
      </w:r>
    </w:p>
    <w:p w:rsidR="00B37F23" w:rsidRDefault="00B37F23" w:rsidP="00B37F23">
      <w:pPr>
        <w:pStyle w:val="Notedebasdepage"/>
        <w:bidi w:val="0"/>
        <w:rPr>
          <w:sz w:val="28"/>
          <w:szCs w:val="28"/>
          <w:lang w:val="fr-FR" w:bidi="ar-DZ"/>
        </w:rPr>
      </w:pPr>
    </w:p>
    <w:p w:rsidR="0079288B" w:rsidRPr="00CC5CD6" w:rsidRDefault="0079288B" w:rsidP="00845D5F">
      <w:pPr>
        <w:spacing w:line="360" w:lineRule="auto"/>
        <w:jc w:val="lowKashida"/>
        <w:rPr>
          <w:rFonts w:cs="Simplified Arabic"/>
          <w:b/>
          <w:bCs/>
          <w:sz w:val="32"/>
          <w:szCs w:val="32"/>
          <w:rtl/>
          <w:lang w:bidi="ar-DZ"/>
        </w:rPr>
      </w:pPr>
    </w:p>
    <w:p w:rsidR="0079288B" w:rsidRPr="00CC5CD6" w:rsidRDefault="0079288B" w:rsidP="00845D5F">
      <w:pPr>
        <w:rPr>
          <w:rFonts w:cs="Simplified Arabic"/>
          <w:sz w:val="32"/>
          <w:szCs w:val="32"/>
          <w:rtl/>
          <w:lang w:bidi="ar-DZ"/>
        </w:rPr>
      </w:pPr>
    </w:p>
    <w:p w:rsidR="00370B5E" w:rsidRPr="00CC5CD6" w:rsidRDefault="00370B5E" w:rsidP="00845D5F">
      <w:pPr>
        <w:tabs>
          <w:tab w:val="left" w:pos="283"/>
          <w:tab w:val="left" w:pos="708"/>
          <w:tab w:val="left" w:pos="850"/>
          <w:tab w:val="left" w:pos="992"/>
          <w:tab w:val="left" w:pos="1134"/>
        </w:tabs>
        <w:spacing w:line="360" w:lineRule="auto"/>
        <w:jc w:val="lowKashida"/>
        <w:rPr>
          <w:rFonts w:cs="Simplified Arabic"/>
          <w:sz w:val="32"/>
          <w:szCs w:val="32"/>
          <w:rtl/>
          <w:lang w:bidi="ar-DZ"/>
        </w:rPr>
      </w:pPr>
    </w:p>
    <w:p w:rsidR="00370B5E" w:rsidRPr="00CC5CD6" w:rsidRDefault="00370B5E" w:rsidP="00845D5F">
      <w:pPr>
        <w:tabs>
          <w:tab w:val="left" w:pos="283"/>
          <w:tab w:val="left" w:pos="708"/>
          <w:tab w:val="left" w:pos="850"/>
          <w:tab w:val="left" w:pos="992"/>
          <w:tab w:val="left" w:pos="1134"/>
        </w:tabs>
        <w:spacing w:line="360" w:lineRule="auto"/>
        <w:jc w:val="lowKashida"/>
        <w:rPr>
          <w:rFonts w:cs="Simplified Arabic"/>
          <w:sz w:val="32"/>
          <w:szCs w:val="32"/>
          <w:rtl/>
          <w:lang w:bidi="ar-DZ"/>
        </w:rPr>
      </w:pPr>
    </w:p>
    <w:p w:rsidR="00370B5E" w:rsidRPr="00CC5CD6" w:rsidRDefault="00370B5E" w:rsidP="00845D5F">
      <w:pPr>
        <w:tabs>
          <w:tab w:val="left" w:pos="283"/>
          <w:tab w:val="left" w:pos="708"/>
          <w:tab w:val="left" w:pos="850"/>
          <w:tab w:val="left" w:pos="992"/>
          <w:tab w:val="left" w:pos="1134"/>
        </w:tabs>
        <w:spacing w:line="360" w:lineRule="auto"/>
        <w:jc w:val="lowKashida"/>
        <w:rPr>
          <w:rFonts w:cs="Simplified Arabic"/>
          <w:sz w:val="32"/>
          <w:szCs w:val="32"/>
          <w:rtl/>
          <w:lang w:bidi="ar-DZ"/>
        </w:rPr>
      </w:pPr>
    </w:p>
    <w:p w:rsidR="0079288B" w:rsidRPr="00CC5CD6" w:rsidRDefault="00A03F9E" w:rsidP="00A03F9E">
      <w:pPr>
        <w:tabs>
          <w:tab w:val="left" w:pos="3972"/>
        </w:tabs>
        <w:rPr>
          <w:rFonts w:cs="Simplified Arabic"/>
          <w:b/>
          <w:bCs/>
          <w:sz w:val="32"/>
          <w:szCs w:val="32"/>
          <w:rtl/>
          <w:lang w:bidi="ar-DZ"/>
        </w:rPr>
      </w:pPr>
      <w:r>
        <w:rPr>
          <w:rFonts w:cs="Simplified Arabic"/>
          <w:b/>
          <w:bCs/>
          <w:sz w:val="32"/>
          <w:szCs w:val="32"/>
          <w:rtl/>
          <w:lang w:bidi="ar-DZ"/>
        </w:rPr>
        <w:br w:type="textWrapping" w:clear="all"/>
      </w:r>
    </w:p>
    <w:p w:rsidR="0079288B" w:rsidRPr="00CC5CD6" w:rsidRDefault="00802408" w:rsidP="00845D5F">
      <w:pPr>
        <w:rPr>
          <w:rFonts w:cs="Simplified Arabic"/>
          <w:sz w:val="32"/>
          <w:szCs w:val="32"/>
          <w:rtl/>
          <w:lang w:bidi="ar-DZ"/>
        </w:rPr>
      </w:pPr>
      <w:r>
        <w:rPr>
          <w:noProof/>
          <w:rtl/>
        </w:rPr>
        <w:pict>
          <v:shape id="_x0000_s1640" type="#_x0000_t136" style="position:absolute;left:0;text-align:left;margin-left:61.85pt;margin-top:11.8pt;width:318.05pt;height:154.75pt;z-index:252096512" fillcolor="black [3213]" strokecolor="black [3213]">
            <v:shadow on="t" color="#868686" offset=",-2pt" offset2=",-8pt"/>
            <v:textpath style="font-family:&quot;Simplified Arabic&quot;;v-text-kern:t" trim="t" fitpath="t" string="مقدمــة"/>
            <w10:wrap type="square" side="right"/>
          </v:shape>
        </w:pict>
      </w:r>
    </w:p>
    <w:p w:rsidR="0079288B" w:rsidRPr="00CC5CD6" w:rsidRDefault="0079288B" w:rsidP="00845D5F">
      <w:pPr>
        <w:rPr>
          <w:rFonts w:cs="Simplified Arabic"/>
          <w:sz w:val="32"/>
          <w:szCs w:val="32"/>
          <w:rtl/>
          <w:lang w:bidi="ar-DZ"/>
        </w:rPr>
        <w:sectPr w:rsidR="0079288B" w:rsidRPr="00CC5CD6" w:rsidSect="00CC5CD6">
          <w:footnotePr>
            <w:numRestart w:val="eachPage"/>
          </w:footnotePr>
          <w:pgSz w:w="11906" w:h="16838"/>
          <w:pgMar w:top="1134" w:right="1134" w:bottom="1134" w:left="1134" w:header="426" w:footer="709" w:gutter="0"/>
          <w:cols w:space="708"/>
          <w:bidi/>
          <w:rtlGutter/>
          <w:docGrid w:linePitch="360"/>
        </w:sectPr>
      </w:pPr>
    </w:p>
    <w:p w:rsidR="001632F9" w:rsidRDefault="001632F9" w:rsidP="008254D2">
      <w:pPr>
        <w:pStyle w:val="Paragraphedeliste"/>
        <w:tabs>
          <w:tab w:val="left" w:pos="283"/>
          <w:tab w:val="left" w:pos="708"/>
          <w:tab w:val="left" w:pos="850"/>
          <w:tab w:val="left" w:pos="992"/>
          <w:tab w:val="left" w:pos="1134"/>
        </w:tabs>
        <w:spacing w:before="240"/>
        <w:ind w:left="0"/>
        <w:jc w:val="lowKashida"/>
        <w:rPr>
          <w:rFonts w:cs="Simplified Arabic"/>
          <w:sz w:val="32"/>
          <w:szCs w:val="32"/>
          <w:rtl/>
          <w:lang w:bidi="ar-DZ"/>
        </w:rPr>
      </w:pPr>
      <w:r w:rsidRPr="001632F9">
        <w:rPr>
          <w:rFonts w:cs="Simplified Arabic" w:hint="cs"/>
          <w:b/>
          <w:bCs/>
          <w:sz w:val="32"/>
          <w:szCs w:val="32"/>
          <w:rtl/>
          <w:lang w:bidi="ar-DZ"/>
        </w:rPr>
        <w:lastRenderedPageBreak/>
        <w:t>مقدمــة</w:t>
      </w:r>
      <w:r>
        <w:rPr>
          <w:rFonts w:cs="Simplified Arabic" w:hint="cs"/>
          <w:sz w:val="32"/>
          <w:szCs w:val="32"/>
          <w:rtl/>
          <w:lang w:bidi="ar-DZ"/>
        </w:rPr>
        <w:t>:</w:t>
      </w:r>
    </w:p>
    <w:p w:rsidR="000937E0" w:rsidRDefault="001632F9" w:rsidP="008254D2">
      <w:pPr>
        <w:pStyle w:val="Paragraphedeliste"/>
        <w:tabs>
          <w:tab w:val="left" w:pos="283"/>
          <w:tab w:val="left" w:pos="708"/>
          <w:tab w:val="left" w:pos="850"/>
          <w:tab w:val="left" w:pos="992"/>
          <w:tab w:val="left" w:pos="1134"/>
        </w:tabs>
        <w:spacing w:before="240"/>
        <w:ind w:left="0"/>
        <w:jc w:val="lowKashida"/>
        <w:rPr>
          <w:rFonts w:cs="Simplified Arabic"/>
          <w:bCs/>
          <w:sz w:val="32"/>
          <w:szCs w:val="32"/>
          <w:rtl/>
          <w:lang w:bidi="ar-DZ"/>
        </w:rPr>
      </w:pPr>
      <w:r w:rsidRPr="001632F9">
        <w:rPr>
          <w:rFonts w:cs="Simplified Arabic" w:hint="cs"/>
          <w:b/>
          <w:bCs/>
          <w:sz w:val="32"/>
          <w:szCs w:val="32"/>
          <w:rtl/>
          <w:lang w:bidi="ar-DZ"/>
        </w:rPr>
        <w:t>1</w:t>
      </w:r>
      <w:r w:rsidR="000937E0" w:rsidRPr="001632F9">
        <w:rPr>
          <w:rFonts w:cs="Simplified Arabic" w:hint="cs"/>
          <w:b/>
          <w:bCs/>
          <w:sz w:val="32"/>
          <w:szCs w:val="32"/>
          <w:rtl/>
          <w:lang w:bidi="ar-DZ"/>
        </w:rPr>
        <w:t>-</w:t>
      </w:r>
      <w:r w:rsidR="000937E0">
        <w:rPr>
          <w:rFonts w:cs="Simplified Arabic" w:hint="cs"/>
          <w:bCs/>
          <w:sz w:val="32"/>
          <w:szCs w:val="32"/>
          <w:rtl/>
          <w:lang w:bidi="ar-DZ"/>
        </w:rPr>
        <w:t>موضوع البحث:</w:t>
      </w:r>
    </w:p>
    <w:p w:rsidR="00B352F3" w:rsidRDefault="008A07E5" w:rsidP="008254D2">
      <w:pPr>
        <w:pStyle w:val="Paragraphedeliste"/>
        <w:tabs>
          <w:tab w:val="left" w:pos="283"/>
          <w:tab w:val="left" w:pos="708"/>
          <w:tab w:val="left" w:pos="850"/>
          <w:tab w:val="left" w:pos="992"/>
          <w:tab w:val="left" w:pos="1134"/>
        </w:tabs>
        <w:spacing w:before="240" w:after="0"/>
        <w:ind w:left="0" w:firstLine="566"/>
        <w:jc w:val="lowKashida"/>
        <w:rPr>
          <w:rFonts w:cs="Simplified Arabic"/>
          <w:sz w:val="32"/>
          <w:szCs w:val="32"/>
          <w:rtl/>
          <w:lang w:bidi="ar-DZ"/>
        </w:rPr>
      </w:pPr>
      <w:r>
        <w:rPr>
          <w:rFonts w:cs="Simplified Arabic" w:hint="cs"/>
          <w:sz w:val="32"/>
          <w:szCs w:val="32"/>
          <w:rtl/>
          <w:lang w:bidi="ar-DZ"/>
        </w:rPr>
        <w:t>حظيت</w:t>
      </w:r>
      <w:r w:rsidR="00BB4B06">
        <w:rPr>
          <w:rFonts w:cs="Simplified Arabic" w:hint="cs"/>
          <w:sz w:val="32"/>
          <w:szCs w:val="32"/>
          <w:rtl/>
          <w:lang w:bidi="ar-DZ"/>
        </w:rPr>
        <w:t xml:space="preserve"> الجزائر بدراسات تاريخية متعددة لمختلف حقبها الزمنية خاصة تلك التي تعلقت  بالفترة الاستعمارية إذ اعتبرت هذه الأخيرة حقلا خصبا للعديد من الدارسين</w:t>
      </w:r>
      <w:r w:rsidR="005A5C8E">
        <w:rPr>
          <w:rFonts w:cs="Simplified Arabic" w:hint="cs"/>
          <w:sz w:val="32"/>
          <w:szCs w:val="32"/>
          <w:rtl/>
          <w:lang w:bidi="ar-DZ"/>
        </w:rPr>
        <w:t xml:space="preserve"> والباحثين سواء كانوا جزائريين أو أجانب تعرضوا فيها لمختلف جوانب </w:t>
      </w:r>
      <w:r w:rsidR="00B352F3">
        <w:rPr>
          <w:rFonts w:cs="Simplified Arabic" w:hint="cs"/>
          <w:sz w:val="32"/>
          <w:szCs w:val="32"/>
          <w:rtl/>
          <w:lang w:bidi="ar-DZ"/>
        </w:rPr>
        <w:t>الحياة</w:t>
      </w:r>
      <w:r w:rsidR="00D10EBD">
        <w:rPr>
          <w:rFonts w:cs="Simplified Arabic" w:hint="cs"/>
          <w:sz w:val="32"/>
          <w:szCs w:val="32"/>
          <w:rtl/>
          <w:lang w:bidi="ar-DZ"/>
        </w:rPr>
        <w:t xml:space="preserve">               </w:t>
      </w:r>
      <w:r w:rsidR="00B352F3">
        <w:rPr>
          <w:rFonts w:cs="Simplified Arabic" w:hint="cs"/>
          <w:sz w:val="32"/>
          <w:szCs w:val="32"/>
          <w:rtl/>
          <w:lang w:bidi="ar-DZ"/>
        </w:rPr>
        <w:t xml:space="preserve"> في الجزائر سياسة واقتصادية كانت أو اجتماعية وثقافية في إطارها الزمان</w:t>
      </w:r>
      <w:r w:rsidR="00D24F28">
        <w:rPr>
          <w:rFonts w:cs="Simplified Arabic" w:hint="cs"/>
          <w:sz w:val="32"/>
          <w:szCs w:val="32"/>
          <w:rtl/>
          <w:lang w:bidi="ar-DZ"/>
        </w:rPr>
        <w:t>ي أو الجهوي</w:t>
      </w:r>
      <w:r>
        <w:rPr>
          <w:rFonts w:cs="Simplified Arabic" w:hint="cs"/>
          <w:sz w:val="32"/>
          <w:szCs w:val="32"/>
          <w:rtl/>
          <w:lang w:bidi="ar-DZ"/>
        </w:rPr>
        <w:t xml:space="preserve"> لتشكل بذلك زادا مع</w:t>
      </w:r>
      <w:r w:rsidR="00B352F3">
        <w:rPr>
          <w:rFonts w:cs="Simplified Arabic" w:hint="cs"/>
          <w:sz w:val="32"/>
          <w:szCs w:val="32"/>
          <w:rtl/>
          <w:lang w:bidi="ar-DZ"/>
        </w:rPr>
        <w:t>رفيا للمهتمين بذات الفترة.</w:t>
      </w:r>
    </w:p>
    <w:p w:rsidR="00B352F3" w:rsidRDefault="00382528" w:rsidP="00D10EBD">
      <w:pPr>
        <w:pStyle w:val="Paragraphedeliste"/>
        <w:tabs>
          <w:tab w:val="left" w:pos="283"/>
          <w:tab w:val="left" w:pos="708"/>
          <w:tab w:val="left" w:pos="850"/>
          <w:tab w:val="left" w:pos="992"/>
          <w:tab w:val="left" w:pos="1134"/>
        </w:tabs>
        <w:spacing w:before="240" w:after="0"/>
        <w:ind w:left="0" w:firstLine="566"/>
        <w:jc w:val="lowKashida"/>
        <w:rPr>
          <w:rFonts w:cs="Simplified Arabic"/>
          <w:sz w:val="32"/>
          <w:szCs w:val="32"/>
          <w:rtl/>
          <w:lang w:bidi="ar-DZ"/>
        </w:rPr>
      </w:pPr>
      <w:r>
        <w:rPr>
          <w:rFonts w:cs="Simplified Arabic" w:hint="cs"/>
          <w:sz w:val="32"/>
          <w:szCs w:val="32"/>
          <w:rtl/>
          <w:lang w:bidi="ar-DZ"/>
        </w:rPr>
        <w:t xml:space="preserve">ولعل من </w:t>
      </w:r>
      <w:r w:rsidR="00B352F3">
        <w:rPr>
          <w:rFonts w:cs="Simplified Arabic" w:hint="cs"/>
          <w:sz w:val="32"/>
          <w:szCs w:val="32"/>
          <w:rtl/>
          <w:lang w:bidi="ar-DZ"/>
        </w:rPr>
        <w:t xml:space="preserve">أهم الموضوعات الجديرة بالدراسة في تاريخ بلادنا تلك الأحداث </w:t>
      </w:r>
      <w:r w:rsidR="00D10EBD">
        <w:rPr>
          <w:rFonts w:cs="Simplified Arabic" w:hint="cs"/>
          <w:sz w:val="32"/>
          <w:szCs w:val="32"/>
          <w:rtl/>
          <w:lang w:bidi="ar-DZ"/>
        </w:rPr>
        <w:t xml:space="preserve">       </w:t>
      </w:r>
      <w:r w:rsidR="00B352F3">
        <w:rPr>
          <w:rFonts w:cs="Simplified Arabic" w:hint="cs"/>
          <w:sz w:val="32"/>
          <w:szCs w:val="32"/>
          <w:rtl/>
          <w:lang w:bidi="ar-DZ"/>
        </w:rPr>
        <w:t>التي حُجمت وبقيت شذ</w:t>
      </w:r>
      <w:r w:rsidR="00F426D1">
        <w:rPr>
          <w:rFonts w:cs="Simplified Arabic" w:hint="cs"/>
          <w:sz w:val="32"/>
          <w:szCs w:val="32"/>
          <w:rtl/>
          <w:lang w:bidi="ar-DZ"/>
        </w:rPr>
        <w:t xml:space="preserve">رات متناثرة على صفحات </w:t>
      </w:r>
      <w:r w:rsidR="00B352F3">
        <w:rPr>
          <w:rFonts w:cs="Simplified Arabic" w:hint="cs"/>
          <w:sz w:val="32"/>
          <w:szCs w:val="32"/>
          <w:rtl/>
          <w:lang w:bidi="ar-DZ"/>
        </w:rPr>
        <w:t>التاريخ لكونه</w:t>
      </w:r>
      <w:r w:rsidR="00A82AC5">
        <w:rPr>
          <w:rFonts w:cs="Simplified Arabic" w:hint="cs"/>
          <w:sz w:val="32"/>
          <w:szCs w:val="32"/>
          <w:rtl/>
          <w:lang w:bidi="ar-DZ"/>
        </w:rPr>
        <w:t>ا أحداث لا تزال في أمسّ الحاجة</w:t>
      </w:r>
      <w:r w:rsidR="00D10EBD">
        <w:rPr>
          <w:rFonts w:cs="Simplified Arabic" w:hint="cs"/>
          <w:sz w:val="32"/>
          <w:szCs w:val="32"/>
          <w:rtl/>
          <w:lang w:bidi="ar-DZ"/>
        </w:rPr>
        <w:t xml:space="preserve"> </w:t>
      </w:r>
      <w:r w:rsidR="00A82AC5">
        <w:rPr>
          <w:rFonts w:cs="Simplified Arabic" w:hint="cs"/>
          <w:sz w:val="32"/>
          <w:szCs w:val="32"/>
          <w:rtl/>
          <w:lang w:bidi="ar-DZ"/>
        </w:rPr>
        <w:t>ا</w:t>
      </w:r>
      <w:r w:rsidR="00B352F3">
        <w:rPr>
          <w:rFonts w:cs="Simplified Arabic" w:hint="cs"/>
          <w:sz w:val="32"/>
          <w:szCs w:val="32"/>
          <w:rtl/>
          <w:lang w:bidi="ar-DZ"/>
        </w:rPr>
        <w:t>لى التمحيص والتحقيق وقراءة ما بين السطور لتقصي الحقائق</w:t>
      </w:r>
      <w:r w:rsidR="00D10EBD">
        <w:rPr>
          <w:rFonts w:cs="Simplified Arabic" w:hint="cs"/>
          <w:sz w:val="32"/>
          <w:szCs w:val="32"/>
          <w:rtl/>
          <w:lang w:bidi="ar-DZ"/>
        </w:rPr>
        <w:t xml:space="preserve"> </w:t>
      </w:r>
      <w:r w:rsidR="00B352F3">
        <w:rPr>
          <w:rFonts w:cs="Simplified Arabic" w:hint="cs"/>
          <w:sz w:val="32"/>
          <w:szCs w:val="32"/>
          <w:rtl/>
          <w:lang w:bidi="ar-DZ"/>
        </w:rPr>
        <w:t>في حيزها الزماني والمكاني ومن بينها حوادث قسنطينة 1934 محل دراستنا هذه، والتي وقعت في وقت شهد فيه العالم بشقيه الشرقي والغربي تشجنا بالغا في الأوضاع السياسية والاقتصادية  كانت لها تداعيات  اجتماعية مأساوية بلغت أوّجها مطلع الثلاثينات من القرن العشرين</w:t>
      </w:r>
      <w:r w:rsidR="00D10EBD">
        <w:rPr>
          <w:rFonts w:cs="Simplified Arabic" w:hint="cs"/>
          <w:sz w:val="32"/>
          <w:szCs w:val="32"/>
          <w:rtl/>
          <w:lang w:bidi="ar-DZ"/>
        </w:rPr>
        <w:t xml:space="preserve"> </w:t>
      </w:r>
      <w:r w:rsidR="00B352F3">
        <w:rPr>
          <w:rFonts w:cs="Simplified Arabic" w:hint="cs"/>
          <w:sz w:val="32"/>
          <w:szCs w:val="32"/>
          <w:rtl/>
          <w:lang w:bidi="ar-DZ"/>
        </w:rPr>
        <w:t xml:space="preserve"> عانت  ويلاتها تلك المجتمعات المستعمرة بالدرجة الأولى.</w:t>
      </w:r>
    </w:p>
    <w:p w:rsidR="00692CC9" w:rsidRDefault="00265A66" w:rsidP="008254D2">
      <w:pPr>
        <w:pStyle w:val="Paragraphedeliste"/>
        <w:tabs>
          <w:tab w:val="left" w:pos="283"/>
          <w:tab w:val="left" w:pos="708"/>
          <w:tab w:val="left" w:pos="850"/>
          <w:tab w:val="left" w:pos="992"/>
          <w:tab w:val="left" w:pos="1134"/>
        </w:tabs>
        <w:spacing w:before="240" w:after="0"/>
        <w:ind w:left="0" w:firstLine="566"/>
        <w:jc w:val="lowKashida"/>
        <w:rPr>
          <w:rFonts w:cs="Simplified Arabic"/>
          <w:sz w:val="32"/>
          <w:szCs w:val="32"/>
          <w:rtl/>
          <w:lang w:bidi="ar-DZ"/>
        </w:rPr>
      </w:pPr>
      <w:r w:rsidRPr="002C74FC">
        <w:rPr>
          <w:rFonts w:cs="Simplified Arabic" w:hint="cs"/>
          <w:sz w:val="32"/>
          <w:szCs w:val="32"/>
          <w:rtl/>
          <w:lang w:bidi="ar-DZ"/>
        </w:rPr>
        <w:t xml:space="preserve">ليصارع </w:t>
      </w:r>
      <w:r w:rsidR="00B352F3" w:rsidRPr="002C74FC">
        <w:rPr>
          <w:rFonts w:cs="Simplified Arabic" w:hint="cs"/>
          <w:sz w:val="32"/>
          <w:szCs w:val="32"/>
          <w:rtl/>
          <w:lang w:bidi="ar-DZ"/>
        </w:rPr>
        <w:t>مجتمع الجزائر المستعمرة الفرنسية</w:t>
      </w:r>
      <w:r w:rsidR="00513B8F" w:rsidRPr="002C74FC">
        <w:rPr>
          <w:rFonts w:cs="Simplified Arabic" w:hint="cs"/>
          <w:sz w:val="32"/>
          <w:szCs w:val="32"/>
          <w:rtl/>
          <w:lang w:bidi="ar-DZ"/>
        </w:rPr>
        <w:t xml:space="preserve"> آنذاك هو الآخر أزمات سياسية  واقتصادية خانقة ترجمها ذلك القلق الاجتماعي الذي أفقد العلاقات الاجتماعية زخمها وحيويتها بين مختلف عناصره خاصة الطائفة اليهودية </w:t>
      </w:r>
      <w:r w:rsidR="00B805F2" w:rsidRPr="002C74FC">
        <w:rPr>
          <w:rFonts w:cs="Simplified Arabic" w:hint="cs"/>
          <w:sz w:val="32"/>
          <w:szCs w:val="32"/>
          <w:rtl/>
          <w:lang w:bidi="ar-DZ"/>
        </w:rPr>
        <w:t xml:space="preserve">التي ضاعفت في ظلّ هذه الظروف من نفوذها السياسي والاقتصادي مستغلة ذلك </w:t>
      </w:r>
      <w:r w:rsidR="002C74FC" w:rsidRPr="002C74FC">
        <w:rPr>
          <w:rFonts w:cs="Simplified Arabic" w:hint="cs"/>
          <w:sz w:val="32"/>
          <w:szCs w:val="32"/>
          <w:rtl/>
          <w:lang w:bidi="ar-DZ"/>
        </w:rPr>
        <w:t xml:space="preserve"> </w:t>
      </w:r>
      <w:r w:rsidR="00B805F2" w:rsidRPr="002C74FC">
        <w:rPr>
          <w:rFonts w:cs="Simplified Arabic" w:hint="cs"/>
          <w:sz w:val="32"/>
          <w:szCs w:val="32"/>
          <w:rtl/>
          <w:lang w:bidi="ar-DZ"/>
        </w:rPr>
        <w:t>في تطاولها على غيرها وبالتحديد الأهالي المسلمين الذين أصبحو</w:t>
      </w:r>
      <w:r w:rsidR="00DA4A99" w:rsidRPr="002C74FC">
        <w:rPr>
          <w:rFonts w:cs="Simplified Arabic" w:hint="cs"/>
          <w:sz w:val="32"/>
          <w:szCs w:val="32"/>
          <w:rtl/>
          <w:lang w:bidi="ar-DZ"/>
        </w:rPr>
        <w:t>ا عرضة للاستفزازات</w:t>
      </w:r>
      <w:r w:rsidR="00E44DBB" w:rsidRPr="002C74FC">
        <w:rPr>
          <w:rFonts w:cs="Simplified Arabic" w:hint="cs"/>
          <w:sz w:val="32"/>
          <w:szCs w:val="32"/>
          <w:rtl/>
          <w:lang w:bidi="ar-DZ"/>
        </w:rPr>
        <w:t xml:space="preserve"> </w:t>
      </w:r>
      <w:r w:rsidR="00030262" w:rsidRPr="002C74FC">
        <w:rPr>
          <w:rFonts w:cs="Simplified Arabic" w:hint="cs"/>
          <w:sz w:val="32"/>
          <w:szCs w:val="32"/>
          <w:rtl/>
          <w:lang w:bidi="ar-DZ"/>
        </w:rPr>
        <w:t xml:space="preserve">اليهودية </w:t>
      </w:r>
      <w:r w:rsidR="00B805F2" w:rsidRPr="002C74FC">
        <w:rPr>
          <w:rFonts w:cs="Simplified Arabic" w:hint="cs"/>
          <w:sz w:val="32"/>
          <w:szCs w:val="32"/>
          <w:rtl/>
          <w:lang w:bidi="ar-DZ"/>
        </w:rPr>
        <w:t>المتكرر</w:t>
      </w:r>
      <w:r w:rsidR="002C74FC" w:rsidRPr="002C74FC">
        <w:rPr>
          <w:rFonts w:cs="Simplified Arabic" w:hint="cs"/>
          <w:sz w:val="32"/>
          <w:szCs w:val="32"/>
          <w:rtl/>
          <w:lang w:bidi="ar-DZ"/>
        </w:rPr>
        <w:t xml:space="preserve">  </w:t>
      </w:r>
      <w:r w:rsidR="009B511E" w:rsidRPr="002C74FC">
        <w:rPr>
          <w:rFonts w:cs="Simplified Arabic" w:hint="cs"/>
          <w:sz w:val="32"/>
          <w:szCs w:val="32"/>
          <w:rtl/>
          <w:lang w:bidi="ar-DZ"/>
        </w:rPr>
        <w:t xml:space="preserve">لتتطور فيما بعد إلى اعتداءات جسدية وروحية مسّت حرمة المقدسات </w:t>
      </w:r>
      <w:r w:rsidR="0069075D" w:rsidRPr="002C74FC">
        <w:rPr>
          <w:rFonts w:cs="Simplified Arabic" w:hint="cs"/>
          <w:sz w:val="32"/>
          <w:szCs w:val="32"/>
          <w:rtl/>
          <w:lang w:bidi="ar-DZ"/>
        </w:rPr>
        <w:t>الدينية محدثتا</w:t>
      </w:r>
      <w:r w:rsidR="000D0264" w:rsidRPr="002C74FC">
        <w:rPr>
          <w:rFonts w:cs="Simplified Arabic" w:hint="cs"/>
          <w:sz w:val="32"/>
          <w:szCs w:val="32"/>
          <w:rtl/>
          <w:lang w:bidi="ar-DZ"/>
        </w:rPr>
        <w:t xml:space="preserve"> صداما بين مسلمي قسنطينة ويهودها، تجلت وقائعه في حوادث شهر أوت </w:t>
      </w:r>
      <w:r w:rsidR="000D0264" w:rsidRPr="008254D2">
        <w:rPr>
          <w:rFonts w:cs="Simplified Arabic" w:hint="cs"/>
          <w:sz w:val="32"/>
          <w:szCs w:val="32"/>
          <w:rtl/>
          <w:lang w:bidi="ar-DZ"/>
        </w:rPr>
        <w:t xml:space="preserve">1934 بمشهدها الدموي الأليم </w:t>
      </w:r>
      <w:r w:rsidR="008254D2" w:rsidRPr="008254D2">
        <w:rPr>
          <w:rFonts w:cs="Simplified Arabic" w:hint="cs"/>
          <w:sz w:val="32"/>
          <w:szCs w:val="32"/>
          <w:rtl/>
          <w:lang w:bidi="ar-DZ"/>
        </w:rPr>
        <w:t>رغم محدودية زمنها وظرفية مكانها.</w:t>
      </w:r>
    </w:p>
    <w:p w:rsidR="008254D2" w:rsidRDefault="008254D2" w:rsidP="008254D2">
      <w:pPr>
        <w:pStyle w:val="Paragraphedeliste"/>
        <w:tabs>
          <w:tab w:val="left" w:pos="283"/>
          <w:tab w:val="left" w:pos="708"/>
          <w:tab w:val="left" w:pos="850"/>
          <w:tab w:val="left" w:pos="992"/>
          <w:tab w:val="left" w:pos="1134"/>
        </w:tabs>
        <w:spacing w:before="240" w:after="0"/>
        <w:ind w:left="0" w:firstLine="566"/>
        <w:jc w:val="lowKashida"/>
        <w:rPr>
          <w:rFonts w:cs="Simplified Arabic"/>
          <w:sz w:val="32"/>
          <w:szCs w:val="32"/>
          <w:rtl/>
          <w:lang w:bidi="ar-DZ"/>
        </w:rPr>
      </w:pPr>
    </w:p>
    <w:p w:rsidR="008254D2" w:rsidRPr="008254D2" w:rsidRDefault="008254D2" w:rsidP="008254D2">
      <w:pPr>
        <w:pStyle w:val="Paragraphedeliste"/>
        <w:tabs>
          <w:tab w:val="left" w:pos="283"/>
          <w:tab w:val="left" w:pos="708"/>
          <w:tab w:val="left" w:pos="850"/>
          <w:tab w:val="left" w:pos="992"/>
          <w:tab w:val="left" w:pos="1134"/>
        </w:tabs>
        <w:spacing w:before="240" w:after="0"/>
        <w:ind w:left="0" w:firstLine="566"/>
        <w:jc w:val="lowKashida"/>
        <w:rPr>
          <w:rFonts w:cs="Simplified Arabic"/>
          <w:sz w:val="32"/>
          <w:szCs w:val="32"/>
          <w:rtl/>
          <w:lang w:bidi="ar-DZ"/>
        </w:rPr>
      </w:pPr>
    </w:p>
    <w:p w:rsidR="000D0264" w:rsidRPr="008254D2" w:rsidRDefault="000D0264" w:rsidP="008254D2">
      <w:pPr>
        <w:pStyle w:val="Paragraphedeliste"/>
        <w:tabs>
          <w:tab w:val="left" w:pos="283"/>
          <w:tab w:val="left" w:pos="708"/>
          <w:tab w:val="left" w:pos="850"/>
          <w:tab w:val="left" w:pos="992"/>
          <w:tab w:val="left" w:pos="1134"/>
        </w:tabs>
        <w:spacing w:before="240" w:after="0"/>
        <w:ind w:left="0"/>
        <w:jc w:val="lowKashida"/>
        <w:rPr>
          <w:rFonts w:cs="Simplified Arabic"/>
          <w:bCs/>
          <w:sz w:val="32"/>
          <w:szCs w:val="32"/>
          <w:rtl/>
          <w:lang w:bidi="ar-DZ"/>
        </w:rPr>
      </w:pPr>
      <w:r w:rsidRPr="008254D2">
        <w:rPr>
          <w:rFonts w:cs="Simplified Arabic" w:hint="cs"/>
          <w:bCs/>
          <w:sz w:val="32"/>
          <w:szCs w:val="32"/>
          <w:rtl/>
          <w:lang w:bidi="ar-DZ"/>
        </w:rPr>
        <w:t>2-</w:t>
      </w:r>
      <w:r w:rsidR="008254D2">
        <w:rPr>
          <w:rFonts w:cs="Simplified Arabic" w:hint="cs"/>
          <w:bCs/>
          <w:sz w:val="32"/>
          <w:szCs w:val="32"/>
          <w:rtl/>
          <w:lang w:bidi="ar-DZ"/>
        </w:rPr>
        <w:t xml:space="preserve"> </w:t>
      </w:r>
      <w:r w:rsidRPr="008254D2">
        <w:rPr>
          <w:rFonts w:cs="Simplified Arabic" w:hint="cs"/>
          <w:bCs/>
          <w:sz w:val="32"/>
          <w:szCs w:val="32"/>
          <w:rtl/>
          <w:lang w:bidi="ar-DZ"/>
        </w:rPr>
        <w:t>أهمية الدراسة وأهدافها:</w:t>
      </w:r>
    </w:p>
    <w:p w:rsidR="0078486B" w:rsidRPr="008254D2" w:rsidRDefault="00717B62" w:rsidP="008254D2">
      <w:pPr>
        <w:pStyle w:val="Paragraphedeliste"/>
        <w:tabs>
          <w:tab w:val="left" w:pos="283"/>
          <w:tab w:val="left" w:pos="708"/>
          <w:tab w:val="left" w:pos="850"/>
          <w:tab w:val="left" w:pos="992"/>
          <w:tab w:val="left" w:pos="1134"/>
        </w:tabs>
        <w:spacing w:before="240" w:after="0"/>
        <w:ind w:left="0" w:firstLine="566"/>
        <w:jc w:val="lowKashida"/>
        <w:rPr>
          <w:rFonts w:cs="Simplified Arabic"/>
          <w:sz w:val="32"/>
          <w:szCs w:val="32"/>
          <w:rtl/>
          <w:lang w:bidi="ar-DZ"/>
        </w:rPr>
      </w:pPr>
      <w:r w:rsidRPr="008254D2">
        <w:rPr>
          <w:rFonts w:cs="Simplified Arabic" w:hint="cs"/>
          <w:sz w:val="32"/>
          <w:szCs w:val="32"/>
          <w:rtl/>
          <w:lang w:bidi="ar-DZ"/>
        </w:rPr>
        <w:t>تكمن أهمية موضوع الدراسة المعنوية بـ:'' حوادث قسنطينة 1934'' في أنّه يبحث</w:t>
      </w:r>
      <w:r w:rsidR="008254D2">
        <w:rPr>
          <w:rFonts w:cs="Simplified Arabic" w:hint="cs"/>
          <w:sz w:val="32"/>
          <w:szCs w:val="32"/>
          <w:rtl/>
          <w:lang w:bidi="ar-DZ"/>
        </w:rPr>
        <w:t xml:space="preserve">   </w:t>
      </w:r>
      <w:r w:rsidRPr="008254D2">
        <w:rPr>
          <w:rFonts w:cs="Simplified Arabic" w:hint="cs"/>
          <w:sz w:val="32"/>
          <w:szCs w:val="32"/>
          <w:rtl/>
          <w:lang w:bidi="ar-DZ"/>
        </w:rPr>
        <w:t xml:space="preserve"> في أعماق  حوادث لطالما اعتبرت أنها مجرد صدام نتج عن الأوضاع الاقتصادية </w:t>
      </w:r>
      <w:r w:rsidR="005E24FE" w:rsidRPr="008254D2">
        <w:rPr>
          <w:rFonts w:cs="Simplified Arabic" w:hint="cs"/>
          <w:sz w:val="32"/>
          <w:szCs w:val="32"/>
          <w:rtl/>
          <w:lang w:bidi="ar-DZ"/>
        </w:rPr>
        <w:t>والاجتماعية</w:t>
      </w:r>
      <w:r w:rsidRPr="008254D2">
        <w:rPr>
          <w:rFonts w:cs="Simplified Arabic" w:hint="cs"/>
          <w:sz w:val="32"/>
          <w:szCs w:val="32"/>
          <w:rtl/>
          <w:lang w:bidi="ar-DZ"/>
        </w:rPr>
        <w:t xml:space="preserve"> التي كانت تعيشها الجزائر آنذاك</w:t>
      </w:r>
      <w:r w:rsidR="0078486B" w:rsidRPr="008254D2">
        <w:rPr>
          <w:rFonts w:cs="Simplified Arabic" w:hint="cs"/>
          <w:sz w:val="32"/>
          <w:szCs w:val="32"/>
          <w:rtl/>
          <w:lang w:bidi="ar-DZ"/>
        </w:rPr>
        <w:t xml:space="preserve">، ليتقصّى الموضوع الحقائق التاريخية لهذه الأحداث الظاهرة منها والخفية بهدف إماطة اللثام عن خباياها وإحاطة هذه الحوادث </w:t>
      </w:r>
      <w:r w:rsidR="00D10EBD">
        <w:rPr>
          <w:rFonts w:cs="Simplified Arabic" w:hint="cs"/>
          <w:sz w:val="32"/>
          <w:szCs w:val="32"/>
          <w:rtl/>
          <w:lang w:bidi="ar-DZ"/>
        </w:rPr>
        <w:t xml:space="preserve">      </w:t>
      </w:r>
      <w:r w:rsidR="0078486B" w:rsidRPr="008254D2">
        <w:rPr>
          <w:rFonts w:cs="Simplified Arabic" w:hint="cs"/>
          <w:sz w:val="32"/>
          <w:szCs w:val="32"/>
          <w:rtl/>
          <w:lang w:bidi="ar-DZ"/>
        </w:rPr>
        <w:t>من مختلف زواياها وإبرازها كغيرها من الأحداث التاريخية التي تستحق الدراسة.</w:t>
      </w:r>
    </w:p>
    <w:p w:rsidR="004A006C" w:rsidRPr="008254D2" w:rsidRDefault="004A006C" w:rsidP="008254D2">
      <w:pPr>
        <w:pStyle w:val="Paragraphedeliste"/>
        <w:tabs>
          <w:tab w:val="left" w:pos="283"/>
          <w:tab w:val="left" w:pos="708"/>
          <w:tab w:val="left" w:pos="850"/>
          <w:tab w:val="left" w:pos="992"/>
          <w:tab w:val="left" w:pos="1134"/>
        </w:tabs>
        <w:spacing w:before="240" w:after="0"/>
        <w:ind w:left="0"/>
        <w:jc w:val="lowKashida"/>
        <w:rPr>
          <w:rFonts w:cs="Simplified Arabic"/>
          <w:bCs/>
          <w:sz w:val="32"/>
          <w:szCs w:val="32"/>
          <w:rtl/>
          <w:lang w:bidi="ar-DZ"/>
        </w:rPr>
      </w:pPr>
      <w:r w:rsidRPr="008254D2">
        <w:rPr>
          <w:rFonts w:cs="Simplified Arabic" w:hint="cs"/>
          <w:b/>
          <w:bCs/>
          <w:sz w:val="32"/>
          <w:szCs w:val="32"/>
          <w:rtl/>
          <w:lang w:bidi="ar-DZ"/>
        </w:rPr>
        <w:t>3-</w:t>
      </w:r>
      <w:r w:rsidR="008254D2">
        <w:rPr>
          <w:rFonts w:cs="Simplified Arabic" w:hint="cs"/>
          <w:sz w:val="32"/>
          <w:szCs w:val="32"/>
          <w:rtl/>
          <w:lang w:bidi="ar-DZ"/>
        </w:rPr>
        <w:t xml:space="preserve"> </w:t>
      </w:r>
      <w:r w:rsidRPr="008254D2">
        <w:rPr>
          <w:rFonts w:cs="Simplified Arabic" w:hint="cs"/>
          <w:bCs/>
          <w:sz w:val="32"/>
          <w:szCs w:val="32"/>
          <w:rtl/>
          <w:lang w:bidi="ar-DZ"/>
        </w:rPr>
        <w:t>الدراسات السابقة:</w:t>
      </w:r>
    </w:p>
    <w:p w:rsidR="0032165E" w:rsidRPr="008254D2" w:rsidRDefault="0032165E" w:rsidP="00D10EBD">
      <w:pPr>
        <w:pStyle w:val="Paragraphedeliste"/>
        <w:tabs>
          <w:tab w:val="left" w:pos="283"/>
          <w:tab w:val="left" w:pos="708"/>
          <w:tab w:val="left" w:pos="850"/>
          <w:tab w:val="left" w:pos="992"/>
          <w:tab w:val="left" w:pos="1134"/>
        </w:tabs>
        <w:spacing w:before="240" w:after="0"/>
        <w:ind w:left="0" w:firstLine="566"/>
        <w:jc w:val="lowKashida"/>
        <w:rPr>
          <w:rFonts w:cs="Simplified Arabic"/>
          <w:sz w:val="32"/>
          <w:szCs w:val="32"/>
          <w:rtl/>
          <w:lang w:bidi="ar-DZ"/>
        </w:rPr>
      </w:pPr>
      <w:r w:rsidRPr="008254D2">
        <w:rPr>
          <w:rFonts w:cs="Simplified Arabic" w:hint="cs"/>
          <w:sz w:val="32"/>
          <w:szCs w:val="32"/>
          <w:rtl/>
          <w:lang w:bidi="ar-DZ"/>
        </w:rPr>
        <w:t>تجدر الإشارة إلى أنه لا توجد دراسات قد تبنّت هذا الموضوع بصورة مفصلة</w:t>
      </w:r>
      <w:r w:rsidR="00D10EBD">
        <w:rPr>
          <w:rFonts w:cs="Simplified Arabic" w:hint="cs"/>
          <w:sz w:val="32"/>
          <w:szCs w:val="32"/>
          <w:rtl/>
          <w:lang w:bidi="ar-DZ"/>
        </w:rPr>
        <w:t xml:space="preserve">  </w:t>
      </w:r>
      <w:r w:rsidRPr="008254D2">
        <w:rPr>
          <w:rFonts w:cs="Simplified Arabic" w:hint="cs"/>
          <w:sz w:val="32"/>
          <w:szCs w:val="32"/>
          <w:rtl/>
          <w:lang w:bidi="ar-DZ"/>
        </w:rPr>
        <w:t xml:space="preserve">وإنما كان يدرج كعنصر من عناصر إحدى الدراسات الشاملة والمتخصصة التي عنيت بتاريخ الجزائر باستثناء تلك الدراسة التي أشرف عليها الدكتور عبد العزيز فيلالي تحت عنوان إعتداء اليهود على أهل قسنطينة </w:t>
      </w:r>
      <w:r w:rsidR="00014D1F" w:rsidRPr="008254D2">
        <w:rPr>
          <w:rFonts w:cs="Simplified Arabic" w:hint="cs"/>
          <w:sz w:val="32"/>
          <w:szCs w:val="32"/>
          <w:rtl/>
          <w:lang w:bidi="ar-DZ"/>
        </w:rPr>
        <w:t xml:space="preserve">سنة 1934 أبعاده  الصهيونية ورد </w:t>
      </w:r>
      <w:r w:rsidRPr="008254D2">
        <w:rPr>
          <w:rFonts w:cs="Simplified Arabic" w:hint="cs"/>
          <w:sz w:val="32"/>
          <w:szCs w:val="32"/>
          <w:rtl/>
          <w:lang w:bidi="ar-DZ"/>
        </w:rPr>
        <w:t xml:space="preserve">الفعل الوطني والعربي'' والتي جاءت </w:t>
      </w:r>
      <w:r w:rsidR="008254D2">
        <w:rPr>
          <w:rFonts w:cs="Simplified Arabic" w:hint="cs"/>
          <w:sz w:val="32"/>
          <w:szCs w:val="32"/>
          <w:rtl/>
          <w:lang w:bidi="ar-DZ"/>
        </w:rPr>
        <w:t xml:space="preserve"> </w:t>
      </w:r>
      <w:r w:rsidRPr="008254D2">
        <w:rPr>
          <w:rFonts w:cs="Simplified Arabic" w:hint="cs"/>
          <w:sz w:val="32"/>
          <w:szCs w:val="32"/>
          <w:rtl/>
          <w:lang w:bidi="ar-DZ"/>
        </w:rPr>
        <w:t>في  شكل كتيب تحدث فيه الطائفة اليهودية في الجزائر بصفة عامة بما فيها حوادث قسنطينة 1934، لنعمل في هذه الدراسة على معالجة الحوادث بنوع من التفصيل والتدقيق وإبراز خلفياتها ونتائجها على المدى القريب والبعيد.</w:t>
      </w:r>
    </w:p>
    <w:p w:rsidR="0032165E" w:rsidRPr="008254D2" w:rsidRDefault="0032165E" w:rsidP="008254D2">
      <w:pPr>
        <w:pStyle w:val="Paragraphedeliste"/>
        <w:tabs>
          <w:tab w:val="left" w:pos="283"/>
          <w:tab w:val="left" w:pos="708"/>
          <w:tab w:val="left" w:pos="850"/>
          <w:tab w:val="left" w:pos="992"/>
          <w:tab w:val="left" w:pos="1134"/>
        </w:tabs>
        <w:spacing w:before="240" w:after="0"/>
        <w:ind w:left="0"/>
        <w:jc w:val="lowKashida"/>
        <w:rPr>
          <w:rFonts w:cs="Simplified Arabic"/>
          <w:bCs/>
          <w:sz w:val="32"/>
          <w:szCs w:val="32"/>
          <w:rtl/>
          <w:lang w:bidi="ar-DZ"/>
        </w:rPr>
      </w:pPr>
      <w:r w:rsidRPr="008254D2">
        <w:rPr>
          <w:rFonts w:cs="Simplified Arabic" w:hint="cs"/>
          <w:b/>
          <w:bCs/>
          <w:sz w:val="32"/>
          <w:szCs w:val="32"/>
          <w:rtl/>
          <w:lang w:bidi="ar-DZ"/>
        </w:rPr>
        <w:t>4-</w:t>
      </w:r>
      <w:r w:rsidR="008254D2" w:rsidRPr="008254D2">
        <w:rPr>
          <w:rFonts w:cs="Simplified Arabic" w:hint="cs"/>
          <w:b/>
          <w:bCs/>
          <w:sz w:val="32"/>
          <w:szCs w:val="32"/>
          <w:rtl/>
          <w:lang w:bidi="ar-DZ"/>
        </w:rPr>
        <w:t xml:space="preserve"> </w:t>
      </w:r>
      <w:r w:rsidRPr="008254D2">
        <w:rPr>
          <w:rFonts w:cs="Simplified Arabic" w:hint="cs"/>
          <w:bCs/>
          <w:sz w:val="32"/>
          <w:szCs w:val="32"/>
          <w:rtl/>
          <w:lang w:bidi="ar-DZ"/>
        </w:rPr>
        <w:t>دوافع اختيار الموضوع:</w:t>
      </w:r>
    </w:p>
    <w:p w:rsidR="006F1670" w:rsidRPr="008254D2" w:rsidRDefault="00EE24E2" w:rsidP="008254D2">
      <w:pPr>
        <w:pStyle w:val="Paragraphedeliste"/>
        <w:tabs>
          <w:tab w:val="left" w:pos="283"/>
          <w:tab w:val="left" w:pos="708"/>
          <w:tab w:val="left" w:pos="850"/>
          <w:tab w:val="left" w:pos="992"/>
          <w:tab w:val="left" w:pos="1134"/>
        </w:tabs>
        <w:spacing w:before="240" w:after="0"/>
        <w:ind w:left="0" w:firstLine="566"/>
        <w:jc w:val="lowKashida"/>
        <w:rPr>
          <w:rFonts w:cs="Simplified Arabic"/>
          <w:sz w:val="32"/>
          <w:szCs w:val="32"/>
          <w:rtl/>
          <w:lang w:bidi="ar-DZ"/>
        </w:rPr>
      </w:pPr>
      <w:r w:rsidRPr="008254D2">
        <w:rPr>
          <w:rFonts w:cs="Simplified Arabic" w:hint="cs"/>
          <w:sz w:val="32"/>
          <w:szCs w:val="32"/>
          <w:rtl/>
          <w:lang w:bidi="ar-DZ"/>
        </w:rPr>
        <w:t>كان اختيار</w:t>
      </w:r>
      <w:r w:rsidR="00014D1F" w:rsidRPr="008254D2">
        <w:rPr>
          <w:rFonts w:cs="Simplified Arabic" w:hint="cs"/>
          <w:sz w:val="32"/>
          <w:szCs w:val="32"/>
          <w:rtl/>
          <w:lang w:bidi="ar-DZ"/>
        </w:rPr>
        <w:t xml:space="preserve">نا </w:t>
      </w:r>
      <w:r w:rsidRPr="008254D2">
        <w:rPr>
          <w:rFonts w:cs="Simplified Arabic" w:hint="cs"/>
          <w:sz w:val="32"/>
          <w:szCs w:val="32"/>
          <w:rtl/>
          <w:lang w:bidi="ar-DZ"/>
        </w:rPr>
        <w:t xml:space="preserve">لموضوع البحث من بين جملة مواضيع تم اقتراحها من طرف الأستاذ المشرف راجع إلى عدة دوافع ذاتية وأخرى موضوعية شكلت في مجملها مجموعة حوافز </w:t>
      </w:r>
      <w:r w:rsidR="006F1670" w:rsidRPr="008254D2">
        <w:rPr>
          <w:rFonts w:cs="Simplified Arabic" w:hint="cs"/>
          <w:sz w:val="32"/>
          <w:szCs w:val="32"/>
          <w:rtl/>
          <w:lang w:bidi="ar-DZ"/>
        </w:rPr>
        <w:t>دفعتنا للعمل على هذه الدراسة ومن أهم هذه الدوافع نذكر:</w:t>
      </w:r>
    </w:p>
    <w:p w:rsidR="006F1670" w:rsidRPr="008254D2" w:rsidRDefault="006F1670" w:rsidP="005B21B9">
      <w:pPr>
        <w:pStyle w:val="Paragraphedeliste"/>
        <w:numPr>
          <w:ilvl w:val="0"/>
          <w:numId w:val="8"/>
        </w:numPr>
        <w:tabs>
          <w:tab w:val="left" w:pos="283"/>
          <w:tab w:val="left" w:pos="708"/>
          <w:tab w:val="left" w:pos="850"/>
          <w:tab w:val="left" w:pos="992"/>
          <w:tab w:val="left" w:pos="1134"/>
        </w:tabs>
        <w:spacing w:before="240" w:after="0"/>
        <w:jc w:val="lowKashida"/>
        <w:rPr>
          <w:rFonts w:cs="Simplified Arabic"/>
          <w:bCs/>
          <w:sz w:val="32"/>
          <w:szCs w:val="32"/>
          <w:lang w:bidi="ar-DZ"/>
        </w:rPr>
      </w:pPr>
      <w:r w:rsidRPr="008254D2">
        <w:rPr>
          <w:rFonts w:cs="Simplified Arabic" w:hint="cs"/>
          <w:bCs/>
          <w:sz w:val="32"/>
          <w:szCs w:val="32"/>
          <w:rtl/>
          <w:lang w:bidi="ar-DZ"/>
        </w:rPr>
        <w:t>دوافع ذاتية:</w:t>
      </w:r>
    </w:p>
    <w:p w:rsidR="006F1670" w:rsidRPr="008254D2" w:rsidRDefault="008575EF" w:rsidP="005B21B9">
      <w:pPr>
        <w:pStyle w:val="Paragraphedeliste"/>
        <w:numPr>
          <w:ilvl w:val="0"/>
          <w:numId w:val="9"/>
        </w:numPr>
        <w:tabs>
          <w:tab w:val="left" w:pos="283"/>
          <w:tab w:val="left" w:pos="850"/>
          <w:tab w:val="left" w:pos="992"/>
          <w:tab w:val="left" w:pos="1134"/>
        </w:tabs>
        <w:spacing w:before="240" w:after="0"/>
        <w:ind w:left="282" w:hanging="283"/>
        <w:jc w:val="lowKashida"/>
        <w:rPr>
          <w:rFonts w:cs="Simplified Arabic"/>
          <w:sz w:val="32"/>
          <w:szCs w:val="32"/>
          <w:lang w:bidi="ar-DZ"/>
        </w:rPr>
      </w:pPr>
      <w:r w:rsidRPr="008254D2">
        <w:rPr>
          <w:rFonts w:cs="Simplified Arabic" w:hint="cs"/>
          <w:sz w:val="32"/>
          <w:szCs w:val="32"/>
          <w:rtl/>
          <w:lang w:bidi="ar-DZ"/>
        </w:rPr>
        <w:t>رغبتنا الشخصية الملحة في دراسة تاريخ الجزائر بتناول إحدى موضوعاته التي تحتاج</w:t>
      </w:r>
      <w:r w:rsidR="008254D2">
        <w:rPr>
          <w:rFonts w:cs="Simplified Arabic" w:hint="cs"/>
          <w:sz w:val="32"/>
          <w:szCs w:val="32"/>
          <w:rtl/>
          <w:lang w:bidi="ar-DZ"/>
        </w:rPr>
        <w:t xml:space="preserve">  </w:t>
      </w:r>
      <w:r w:rsidRPr="008254D2">
        <w:rPr>
          <w:rFonts w:cs="Simplified Arabic" w:hint="cs"/>
          <w:sz w:val="32"/>
          <w:szCs w:val="32"/>
          <w:rtl/>
          <w:lang w:bidi="ar-DZ"/>
        </w:rPr>
        <w:t xml:space="preserve"> إلى دراسة معمقة تضاف إلى الدراسات السابقة.</w:t>
      </w:r>
    </w:p>
    <w:p w:rsidR="008575EF" w:rsidRPr="008254D2" w:rsidRDefault="008575EF" w:rsidP="005B21B9">
      <w:pPr>
        <w:pStyle w:val="Paragraphedeliste"/>
        <w:numPr>
          <w:ilvl w:val="0"/>
          <w:numId w:val="9"/>
        </w:numPr>
        <w:tabs>
          <w:tab w:val="left" w:pos="283"/>
          <w:tab w:val="left" w:pos="850"/>
          <w:tab w:val="left" w:pos="992"/>
          <w:tab w:val="left" w:pos="1134"/>
        </w:tabs>
        <w:spacing w:before="240" w:after="0"/>
        <w:ind w:left="282" w:hanging="283"/>
        <w:jc w:val="lowKashida"/>
        <w:rPr>
          <w:rFonts w:cs="Simplified Arabic"/>
          <w:sz w:val="32"/>
          <w:szCs w:val="32"/>
          <w:lang w:bidi="ar-DZ"/>
        </w:rPr>
      </w:pPr>
      <w:r w:rsidRPr="008254D2">
        <w:rPr>
          <w:rFonts w:cs="Simplified Arabic" w:hint="cs"/>
          <w:sz w:val="32"/>
          <w:szCs w:val="32"/>
          <w:rtl/>
          <w:lang w:bidi="ar-DZ"/>
        </w:rPr>
        <w:lastRenderedPageBreak/>
        <w:t>زيادة الاطلاع على واقع الطائفة اليهودية في الجزائر وطبيعة علاقاتها بالمسلم</w:t>
      </w:r>
      <w:r w:rsidR="00755A05" w:rsidRPr="008254D2">
        <w:rPr>
          <w:rFonts w:cs="Simplified Arabic" w:hint="cs"/>
          <w:sz w:val="32"/>
          <w:szCs w:val="32"/>
          <w:rtl/>
          <w:lang w:bidi="ar-DZ"/>
        </w:rPr>
        <w:t>ين</w:t>
      </w:r>
      <w:r w:rsidR="008254D2">
        <w:rPr>
          <w:rFonts w:cs="Simplified Arabic" w:hint="cs"/>
          <w:sz w:val="32"/>
          <w:szCs w:val="32"/>
          <w:rtl/>
          <w:lang w:bidi="ar-DZ"/>
        </w:rPr>
        <w:t xml:space="preserve">         </w:t>
      </w:r>
      <w:r w:rsidR="00755A05" w:rsidRPr="008254D2">
        <w:rPr>
          <w:rFonts w:cs="Simplified Arabic" w:hint="cs"/>
          <w:sz w:val="32"/>
          <w:szCs w:val="32"/>
          <w:rtl/>
          <w:lang w:bidi="ar-DZ"/>
        </w:rPr>
        <w:t xml:space="preserve"> في المجتمع الجزائري من جهة وح</w:t>
      </w:r>
      <w:r w:rsidRPr="008254D2">
        <w:rPr>
          <w:rFonts w:cs="Simplified Arabic" w:hint="cs"/>
          <w:sz w:val="32"/>
          <w:szCs w:val="32"/>
          <w:rtl/>
          <w:lang w:bidi="ar-DZ"/>
        </w:rPr>
        <w:t>ب التعرف على تاريخ إحدى كبريات المدن الجزائرية من جهة أخرى ولو كان ذلك بصورة وجيزة.</w:t>
      </w:r>
    </w:p>
    <w:p w:rsidR="008575EF" w:rsidRPr="008254D2" w:rsidRDefault="008575EF" w:rsidP="005B21B9">
      <w:pPr>
        <w:pStyle w:val="Paragraphedeliste"/>
        <w:numPr>
          <w:ilvl w:val="0"/>
          <w:numId w:val="9"/>
        </w:numPr>
        <w:tabs>
          <w:tab w:val="left" w:pos="283"/>
          <w:tab w:val="left" w:pos="850"/>
          <w:tab w:val="left" w:pos="992"/>
          <w:tab w:val="left" w:pos="1134"/>
        </w:tabs>
        <w:spacing w:before="240" w:after="0"/>
        <w:ind w:left="282" w:hanging="283"/>
        <w:jc w:val="lowKashida"/>
        <w:rPr>
          <w:rFonts w:cs="Simplified Arabic"/>
          <w:sz w:val="32"/>
          <w:szCs w:val="32"/>
          <w:lang w:bidi="ar-DZ"/>
        </w:rPr>
      </w:pPr>
      <w:r w:rsidRPr="008254D2">
        <w:rPr>
          <w:rFonts w:cs="Simplified Arabic" w:hint="cs"/>
          <w:sz w:val="32"/>
          <w:szCs w:val="32"/>
          <w:rtl/>
          <w:lang w:bidi="ar-DZ"/>
        </w:rPr>
        <w:t>الوازع الديني واحترامنا لمقدساتنا الإسلامية فرض علينا ضرورة البحث في هذا الموضوع الذي</w:t>
      </w:r>
      <w:r w:rsidR="00CD2D73" w:rsidRPr="008254D2">
        <w:rPr>
          <w:rFonts w:cs="Simplified Arabic" w:hint="cs"/>
          <w:sz w:val="32"/>
          <w:szCs w:val="32"/>
          <w:rtl/>
          <w:lang w:bidi="ar-DZ"/>
        </w:rPr>
        <w:t xml:space="preserve"> ارتبط أساسا بحرمة نبينا وديننا.</w:t>
      </w:r>
    </w:p>
    <w:p w:rsidR="00CD2D73" w:rsidRPr="008254D2" w:rsidRDefault="00CD2D73" w:rsidP="005B21B9">
      <w:pPr>
        <w:pStyle w:val="Paragraphedeliste"/>
        <w:numPr>
          <w:ilvl w:val="0"/>
          <w:numId w:val="9"/>
        </w:numPr>
        <w:tabs>
          <w:tab w:val="left" w:pos="283"/>
          <w:tab w:val="left" w:pos="850"/>
          <w:tab w:val="left" w:pos="992"/>
          <w:tab w:val="left" w:pos="1134"/>
        </w:tabs>
        <w:spacing w:before="240" w:after="0"/>
        <w:ind w:left="282" w:hanging="283"/>
        <w:jc w:val="lowKashida"/>
        <w:rPr>
          <w:rFonts w:cs="Simplified Arabic"/>
          <w:sz w:val="32"/>
          <w:szCs w:val="32"/>
          <w:lang w:bidi="ar-DZ"/>
        </w:rPr>
      </w:pPr>
      <w:r w:rsidRPr="008254D2">
        <w:rPr>
          <w:rFonts w:cs="Simplified Arabic" w:hint="cs"/>
          <w:sz w:val="32"/>
          <w:szCs w:val="32"/>
          <w:rtl/>
          <w:lang w:bidi="ar-DZ"/>
        </w:rPr>
        <w:t xml:space="preserve">تعلقنا بالقضية الفلسطينية لقدسيتها والتي اعتقدنا من خلال قراءتنا السريعة للموضوع بأنّ </w:t>
      </w:r>
      <w:r w:rsidR="00E036AC" w:rsidRPr="008254D2">
        <w:rPr>
          <w:rFonts w:cs="Simplified Arabic" w:hint="cs"/>
          <w:sz w:val="32"/>
          <w:szCs w:val="32"/>
          <w:rtl/>
          <w:lang w:bidi="ar-DZ"/>
        </w:rPr>
        <w:t xml:space="preserve">لها </w:t>
      </w:r>
      <w:r w:rsidRPr="008254D2">
        <w:rPr>
          <w:rFonts w:cs="Simplified Arabic" w:hint="cs"/>
          <w:sz w:val="32"/>
          <w:szCs w:val="32"/>
          <w:rtl/>
          <w:lang w:bidi="ar-DZ"/>
        </w:rPr>
        <w:t>ارتباط وثيق بالأحداث.</w:t>
      </w:r>
    </w:p>
    <w:p w:rsidR="003A3734" w:rsidRPr="008254D2" w:rsidRDefault="003A3734" w:rsidP="005B21B9">
      <w:pPr>
        <w:pStyle w:val="Paragraphedeliste"/>
        <w:numPr>
          <w:ilvl w:val="0"/>
          <w:numId w:val="9"/>
        </w:numPr>
        <w:tabs>
          <w:tab w:val="left" w:pos="283"/>
          <w:tab w:val="left" w:pos="850"/>
          <w:tab w:val="left" w:pos="992"/>
          <w:tab w:val="left" w:pos="1134"/>
        </w:tabs>
        <w:spacing w:before="240" w:after="0"/>
        <w:ind w:left="282" w:hanging="283"/>
        <w:jc w:val="lowKashida"/>
        <w:rPr>
          <w:rFonts w:cs="Simplified Arabic"/>
          <w:sz w:val="32"/>
          <w:szCs w:val="32"/>
          <w:lang w:bidi="ar-DZ"/>
        </w:rPr>
      </w:pPr>
      <w:r w:rsidRPr="008254D2">
        <w:rPr>
          <w:rFonts w:cs="Simplified Arabic" w:hint="cs"/>
          <w:sz w:val="32"/>
          <w:szCs w:val="32"/>
          <w:rtl/>
          <w:lang w:bidi="ar-DZ"/>
        </w:rPr>
        <w:t>تولد عام</w:t>
      </w:r>
      <w:r w:rsidR="00A86C38" w:rsidRPr="008254D2">
        <w:rPr>
          <w:rFonts w:cs="Simplified Arabic" w:hint="cs"/>
          <w:sz w:val="32"/>
          <w:szCs w:val="32"/>
          <w:rtl/>
          <w:lang w:bidi="ar-DZ"/>
        </w:rPr>
        <w:t>ل</w:t>
      </w:r>
      <w:r w:rsidRPr="008254D2">
        <w:rPr>
          <w:rFonts w:cs="Simplified Arabic" w:hint="cs"/>
          <w:sz w:val="32"/>
          <w:szCs w:val="32"/>
          <w:rtl/>
          <w:lang w:bidi="ar-DZ"/>
        </w:rPr>
        <w:t xml:space="preserve"> التحدّي لدينا وحبّ خوض غمار مثل هذه المواضيع الجديدة.</w:t>
      </w:r>
    </w:p>
    <w:p w:rsidR="003A3734" w:rsidRPr="008254D2" w:rsidRDefault="006F1670" w:rsidP="005B21B9">
      <w:pPr>
        <w:pStyle w:val="Paragraphedeliste"/>
        <w:numPr>
          <w:ilvl w:val="0"/>
          <w:numId w:val="8"/>
        </w:numPr>
        <w:tabs>
          <w:tab w:val="left" w:pos="283"/>
          <w:tab w:val="left" w:pos="708"/>
          <w:tab w:val="left" w:pos="850"/>
          <w:tab w:val="left" w:pos="992"/>
          <w:tab w:val="left" w:pos="1134"/>
        </w:tabs>
        <w:spacing w:before="240" w:after="0"/>
        <w:jc w:val="lowKashida"/>
        <w:rPr>
          <w:rFonts w:cs="Simplified Arabic"/>
          <w:bCs/>
          <w:sz w:val="32"/>
          <w:szCs w:val="32"/>
          <w:lang w:bidi="ar-DZ"/>
        </w:rPr>
      </w:pPr>
      <w:r w:rsidRPr="008254D2">
        <w:rPr>
          <w:rFonts w:cs="Simplified Arabic" w:hint="cs"/>
          <w:bCs/>
          <w:sz w:val="32"/>
          <w:szCs w:val="32"/>
          <w:rtl/>
          <w:lang w:bidi="ar-DZ"/>
        </w:rPr>
        <w:t>دوافع موضوعية:</w:t>
      </w:r>
    </w:p>
    <w:p w:rsidR="003A3734" w:rsidRPr="008254D2" w:rsidRDefault="003A3734" w:rsidP="005B21B9">
      <w:pPr>
        <w:pStyle w:val="Paragraphedeliste"/>
        <w:numPr>
          <w:ilvl w:val="0"/>
          <w:numId w:val="9"/>
        </w:numPr>
        <w:tabs>
          <w:tab w:val="left" w:pos="283"/>
          <w:tab w:val="left" w:pos="850"/>
          <w:tab w:val="left" w:pos="992"/>
          <w:tab w:val="left" w:pos="1134"/>
        </w:tabs>
        <w:spacing w:before="240" w:after="0"/>
        <w:ind w:left="282" w:hanging="283"/>
        <w:jc w:val="lowKashida"/>
        <w:rPr>
          <w:rFonts w:cs="Simplified Arabic"/>
          <w:sz w:val="32"/>
          <w:szCs w:val="32"/>
          <w:lang w:bidi="ar-DZ"/>
        </w:rPr>
      </w:pPr>
      <w:r w:rsidRPr="008254D2">
        <w:rPr>
          <w:rFonts w:cs="Simplified Arabic" w:hint="cs"/>
          <w:sz w:val="32"/>
          <w:szCs w:val="32"/>
          <w:rtl/>
          <w:lang w:bidi="ar-DZ"/>
        </w:rPr>
        <w:t>ندرة الدراسات المتخصصة والمفصّلة حول حوادث قسنطينة 1934.</w:t>
      </w:r>
    </w:p>
    <w:p w:rsidR="003A3734" w:rsidRPr="008254D2" w:rsidRDefault="003A3734" w:rsidP="005B21B9">
      <w:pPr>
        <w:pStyle w:val="Paragraphedeliste"/>
        <w:numPr>
          <w:ilvl w:val="0"/>
          <w:numId w:val="9"/>
        </w:numPr>
        <w:tabs>
          <w:tab w:val="left" w:pos="283"/>
          <w:tab w:val="left" w:pos="850"/>
          <w:tab w:val="left" w:pos="992"/>
          <w:tab w:val="left" w:pos="1134"/>
        </w:tabs>
        <w:spacing w:before="240" w:after="0"/>
        <w:ind w:left="282" w:hanging="283"/>
        <w:jc w:val="lowKashida"/>
        <w:rPr>
          <w:rFonts w:cs="Simplified Arabic"/>
          <w:sz w:val="32"/>
          <w:szCs w:val="32"/>
          <w:lang w:bidi="ar-DZ"/>
        </w:rPr>
      </w:pPr>
      <w:r w:rsidRPr="008254D2">
        <w:rPr>
          <w:rFonts w:cs="Simplified Arabic" w:hint="cs"/>
          <w:sz w:val="32"/>
          <w:szCs w:val="32"/>
          <w:rtl/>
          <w:lang w:bidi="ar-DZ"/>
        </w:rPr>
        <w:t>محاولة تسليط الضوء على حوادث لاحظنا أنها لا تزال مجهولة من قبل الكثير.</w:t>
      </w:r>
    </w:p>
    <w:p w:rsidR="003A3734" w:rsidRPr="008254D2" w:rsidRDefault="003A3734" w:rsidP="005B21B9">
      <w:pPr>
        <w:pStyle w:val="Paragraphedeliste"/>
        <w:numPr>
          <w:ilvl w:val="0"/>
          <w:numId w:val="9"/>
        </w:numPr>
        <w:tabs>
          <w:tab w:val="left" w:pos="283"/>
          <w:tab w:val="left" w:pos="850"/>
          <w:tab w:val="left" w:pos="992"/>
          <w:tab w:val="left" w:pos="1134"/>
        </w:tabs>
        <w:spacing w:before="240" w:after="0"/>
        <w:ind w:left="282" w:hanging="283"/>
        <w:jc w:val="lowKashida"/>
        <w:rPr>
          <w:rFonts w:cs="Simplified Arabic"/>
          <w:sz w:val="32"/>
          <w:szCs w:val="32"/>
          <w:lang w:bidi="ar-DZ"/>
        </w:rPr>
      </w:pPr>
      <w:r w:rsidRPr="008254D2">
        <w:rPr>
          <w:rFonts w:cs="Simplified Arabic" w:hint="cs"/>
          <w:sz w:val="32"/>
          <w:szCs w:val="32"/>
          <w:rtl/>
          <w:lang w:bidi="ar-DZ"/>
        </w:rPr>
        <w:t>العمل على إزالة الغموض عن تلك الحوادث بإبراز مجريات وقائعها وحقيق</w:t>
      </w:r>
      <w:r w:rsidR="00795D70" w:rsidRPr="008254D2">
        <w:rPr>
          <w:rFonts w:cs="Simplified Arabic" w:hint="cs"/>
          <w:sz w:val="32"/>
          <w:szCs w:val="32"/>
          <w:rtl/>
          <w:lang w:bidi="ar-DZ"/>
        </w:rPr>
        <w:t>ة دوافعها والانعكاسات التي ترتبت</w:t>
      </w:r>
      <w:r w:rsidRPr="008254D2">
        <w:rPr>
          <w:rFonts w:cs="Simplified Arabic" w:hint="cs"/>
          <w:sz w:val="32"/>
          <w:szCs w:val="32"/>
          <w:rtl/>
          <w:lang w:bidi="ar-DZ"/>
        </w:rPr>
        <w:t xml:space="preserve"> عنها.</w:t>
      </w:r>
    </w:p>
    <w:p w:rsidR="003A3734" w:rsidRPr="008254D2" w:rsidRDefault="003A3734" w:rsidP="005B21B9">
      <w:pPr>
        <w:pStyle w:val="Paragraphedeliste"/>
        <w:numPr>
          <w:ilvl w:val="0"/>
          <w:numId w:val="9"/>
        </w:numPr>
        <w:tabs>
          <w:tab w:val="left" w:pos="283"/>
          <w:tab w:val="left" w:pos="850"/>
          <w:tab w:val="left" w:pos="992"/>
          <w:tab w:val="left" w:pos="1134"/>
        </w:tabs>
        <w:spacing w:before="240" w:after="0"/>
        <w:ind w:left="282" w:hanging="283"/>
        <w:jc w:val="lowKashida"/>
        <w:rPr>
          <w:rFonts w:cs="Simplified Arabic"/>
          <w:bCs/>
          <w:sz w:val="32"/>
          <w:szCs w:val="32"/>
          <w:lang w:bidi="ar-DZ"/>
        </w:rPr>
      </w:pPr>
      <w:r w:rsidRPr="008254D2">
        <w:rPr>
          <w:rFonts w:cs="Simplified Arabic" w:hint="cs"/>
          <w:sz w:val="32"/>
          <w:szCs w:val="32"/>
          <w:rtl/>
          <w:lang w:bidi="ar-DZ"/>
        </w:rPr>
        <w:t>العمل على إثراء البحث العلمي التاريخي بدراسة أكاديمية خاصة بحوادث قسنطينة 1934.</w:t>
      </w:r>
    </w:p>
    <w:p w:rsidR="003A3734" w:rsidRPr="008254D2" w:rsidRDefault="003A3734" w:rsidP="008254D2">
      <w:pPr>
        <w:tabs>
          <w:tab w:val="left" w:pos="-1"/>
          <w:tab w:val="left" w:pos="708"/>
          <w:tab w:val="left" w:pos="850"/>
          <w:tab w:val="left" w:pos="992"/>
          <w:tab w:val="left" w:pos="1134"/>
        </w:tabs>
        <w:spacing w:before="240" w:after="0"/>
        <w:ind w:left="-1"/>
        <w:jc w:val="lowKashida"/>
        <w:rPr>
          <w:rFonts w:cs="Simplified Arabic"/>
          <w:b/>
          <w:bCs/>
          <w:sz w:val="32"/>
          <w:szCs w:val="32"/>
          <w:rtl/>
          <w:lang w:bidi="ar-DZ"/>
        </w:rPr>
      </w:pPr>
      <w:r w:rsidRPr="008254D2">
        <w:rPr>
          <w:rFonts w:cs="Simplified Arabic" w:hint="cs"/>
          <w:b/>
          <w:bCs/>
          <w:sz w:val="32"/>
          <w:szCs w:val="32"/>
          <w:rtl/>
          <w:lang w:bidi="ar-DZ"/>
        </w:rPr>
        <w:t>5-</w:t>
      </w:r>
      <w:r w:rsidR="008254D2" w:rsidRPr="008254D2">
        <w:rPr>
          <w:rFonts w:cs="Simplified Arabic" w:hint="cs"/>
          <w:b/>
          <w:bCs/>
          <w:sz w:val="32"/>
          <w:szCs w:val="32"/>
          <w:rtl/>
          <w:lang w:bidi="ar-DZ"/>
        </w:rPr>
        <w:t xml:space="preserve"> </w:t>
      </w:r>
      <w:r w:rsidRPr="008254D2">
        <w:rPr>
          <w:rFonts w:cs="Simplified Arabic" w:hint="cs"/>
          <w:b/>
          <w:bCs/>
          <w:sz w:val="32"/>
          <w:szCs w:val="32"/>
          <w:rtl/>
          <w:lang w:bidi="ar-DZ"/>
        </w:rPr>
        <w:t>إشكالية الدراسة:</w:t>
      </w:r>
    </w:p>
    <w:p w:rsidR="0065060D" w:rsidRPr="008254D2" w:rsidRDefault="00F34F9E" w:rsidP="00D10EBD">
      <w:pPr>
        <w:tabs>
          <w:tab w:val="left" w:pos="-1"/>
          <w:tab w:val="left" w:pos="708"/>
          <w:tab w:val="left" w:pos="850"/>
          <w:tab w:val="left" w:pos="992"/>
          <w:tab w:val="left" w:pos="1134"/>
        </w:tabs>
        <w:spacing w:before="240" w:after="0"/>
        <w:ind w:left="-1" w:firstLine="567"/>
        <w:jc w:val="lowKashida"/>
        <w:rPr>
          <w:rFonts w:cs="Simplified Arabic"/>
          <w:sz w:val="32"/>
          <w:szCs w:val="32"/>
          <w:rtl/>
          <w:lang w:bidi="ar-DZ"/>
        </w:rPr>
      </w:pPr>
      <w:r w:rsidRPr="008254D2">
        <w:rPr>
          <w:rFonts w:cs="Simplified Arabic" w:hint="cs"/>
          <w:sz w:val="32"/>
          <w:szCs w:val="32"/>
          <w:rtl/>
          <w:lang w:bidi="ar-DZ"/>
        </w:rPr>
        <w:t>بناءًا على تصورات عامة للبحث عملنا على صياغته وفقا للمعطيات المتوفرة لدينا</w:t>
      </w:r>
      <w:r w:rsidR="00D10EBD">
        <w:rPr>
          <w:rFonts w:cs="Simplified Arabic" w:hint="cs"/>
          <w:sz w:val="32"/>
          <w:szCs w:val="32"/>
          <w:rtl/>
          <w:lang w:bidi="ar-DZ"/>
        </w:rPr>
        <w:t xml:space="preserve"> </w:t>
      </w:r>
      <w:r w:rsidRPr="008254D2">
        <w:rPr>
          <w:rFonts w:cs="Simplified Arabic" w:hint="cs"/>
          <w:sz w:val="32"/>
          <w:szCs w:val="32"/>
          <w:rtl/>
          <w:lang w:bidi="ar-DZ"/>
        </w:rPr>
        <w:t xml:space="preserve"> ولم نسعى من خلال هذه الدراسة إلى مجرد سرد الأحداث التاريخية فقط، وإنّما حاولنا استغلال كل المعلومات التي جمعناها في تقصّي الحقائق والخلفيات التي تمخّضت عنها هذه الحوادث ومعرفة النتائج التي أعقبتها، </w:t>
      </w:r>
      <w:r w:rsidR="0065060D" w:rsidRPr="008254D2">
        <w:rPr>
          <w:rFonts w:cs="Simplified Arabic" w:hint="cs"/>
          <w:sz w:val="32"/>
          <w:szCs w:val="32"/>
          <w:rtl/>
          <w:lang w:bidi="ar-DZ"/>
        </w:rPr>
        <w:t>لنجد أنفسنا أمام إشكال رئيسي حول إمكانية اعتبار هذه الحوادث وليدة الظروف المتأججة التي عرفتها الجزائر قبل تلك الحوادث</w:t>
      </w:r>
      <w:r w:rsidR="00D10EBD">
        <w:rPr>
          <w:rFonts w:cs="Simplified Arabic" w:hint="cs"/>
          <w:sz w:val="32"/>
          <w:szCs w:val="32"/>
          <w:rtl/>
          <w:lang w:bidi="ar-DZ"/>
        </w:rPr>
        <w:t xml:space="preserve">       </w:t>
      </w:r>
      <w:r w:rsidR="0065060D" w:rsidRPr="008254D2">
        <w:rPr>
          <w:rFonts w:cs="Simplified Arabic" w:hint="cs"/>
          <w:sz w:val="32"/>
          <w:szCs w:val="32"/>
          <w:rtl/>
          <w:lang w:bidi="ar-DZ"/>
        </w:rPr>
        <w:t xml:space="preserve"> أم أنّها تعود إلى عوامل خفية أخرجتها إلى حيّز الوجود؟</w:t>
      </w:r>
    </w:p>
    <w:p w:rsidR="0065060D" w:rsidRPr="008254D2" w:rsidRDefault="0065060D" w:rsidP="00D10EBD">
      <w:pPr>
        <w:tabs>
          <w:tab w:val="left" w:pos="-1"/>
          <w:tab w:val="left" w:pos="708"/>
          <w:tab w:val="left" w:pos="850"/>
          <w:tab w:val="left" w:pos="992"/>
          <w:tab w:val="left" w:pos="1134"/>
        </w:tabs>
        <w:spacing w:before="240" w:after="0"/>
        <w:ind w:left="-1" w:firstLine="567"/>
        <w:jc w:val="lowKashida"/>
        <w:rPr>
          <w:rFonts w:cs="Simplified Arabic"/>
          <w:sz w:val="32"/>
          <w:szCs w:val="32"/>
          <w:rtl/>
          <w:lang w:bidi="ar-DZ"/>
        </w:rPr>
      </w:pPr>
      <w:r w:rsidRPr="008254D2">
        <w:rPr>
          <w:rFonts w:cs="Simplified Arabic" w:hint="cs"/>
          <w:sz w:val="32"/>
          <w:szCs w:val="32"/>
          <w:rtl/>
          <w:lang w:bidi="ar-DZ"/>
        </w:rPr>
        <w:lastRenderedPageBreak/>
        <w:t>مما دفعنا إلى الوقوف على عدّة تساؤلات فرعية بالغة الأهمية التي هدفنا</w:t>
      </w:r>
      <w:r w:rsidR="00D10EBD">
        <w:rPr>
          <w:rFonts w:cs="Simplified Arabic" w:hint="cs"/>
          <w:sz w:val="32"/>
          <w:szCs w:val="32"/>
          <w:rtl/>
          <w:lang w:bidi="ar-DZ"/>
        </w:rPr>
        <w:t xml:space="preserve">         </w:t>
      </w:r>
      <w:r w:rsidRPr="008254D2">
        <w:rPr>
          <w:rFonts w:cs="Simplified Arabic" w:hint="cs"/>
          <w:sz w:val="32"/>
          <w:szCs w:val="32"/>
          <w:rtl/>
          <w:lang w:bidi="ar-DZ"/>
        </w:rPr>
        <w:t>إلى معالجتها</w:t>
      </w:r>
      <w:r w:rsidR="008254D2">
        <w:rPr>
          <w:rFonts w:cs="Simplified Arabic" w:hint="cs"/>
          <w:sz w:val="32"/>
          <w:szCs w:val="32"/>
          <w:rtl/>
          <w:lang w:bidi="ar-DZ"/>
        </w:rPr>
        <w:t xml:space="preserve"> </w:t>
      </w:r>
      <w:r w:rsidRPr="008254D2">
        <w:rPr>
          <w:rFonts w:cs="Simplified Arabic" w:hint="cs"/>
          <w:sz w:val="32"/>
          <w:szCs w:val="32"/>
          <w:rtl/>
          <w:lang w:bidi="ar-DZ"/>
        </w:rPr>
        <w:t xml:space="preserve"> في هذه الدراسة وهي كالتالي:</w:t>
      </w:r>
    </w:p>
    <w:p w:rsidR="0065060D" w:rsidRPr="008254D2" w:rsidRDefault="0065060D" w:rsidP="005B21B9">
      <w:pPr>
        <w:pStyle w:val="Paragraphedeliste"/>
        <w:numPr>
          <w:ilvl w:val="0"/>
          <w:numId w:val="9"/>
        </w:numPr>
        <w:tabs>
          <w:tab w:val="left" w:pos="-5104"/>
          <w:tab w:val="left" w:pos="-4537"/>
          <w:tab w:val="right" w:pos="282"/>
          <w:tab w:val="left" w:pos="1134"/>
        </w:tabs>
        <w:spacing w:before="240" w:after="0"/>
        <w:ind w:left="282" w:hanging="283"/>
        <w:jc w:val="lowKashida"/>
        <w:rPr>
          <w:rFonts w:cs="Simplified Arabic"/>
          <w:bCs/>
          <w:sz w:val="32"/>
          <w:szCs w:val="32"/>
          <w:lang w:bidi="ar-DZ"/>
        </w:rPr>
      </w:pPr>
      <w:r w:rsidRPr="008254D2">
        <w:rPr>
          <w:rFonts w:cs="Simplified Arabic" w:hint="cs"/>
          <w:sz w:val="32"/>
          <w:szCs w:val="32"/>
          <w:rtl/>
          <w:lang w:bidi="ar-DZ"/>
        </w:rPr>
        <w:t>ما طبيعة العلاقة بين مسلمي الجزائر ويهودها؟ وما موقف هؤلاء من الاحتلال الفرنسي للجزائر؟</w:t>
      </w:r>
    </w:p>
    <w:p w:rsidR="0065060D" w:rsidRPr="008254D2" w:rsidRDefault="0065060D" w:rsidP="005B21B9">
      <w:pPr>
        <w:pStyle w:val="Paragraphedeliste"/>
        <w:numPr>
          <w:ilvl w:val="0"/>
          <w:numId w:val="9"/>
        </w:numPr>
        <w:tabs>
          <w:tab w:val="left" w:pos="-5104"/>
          <w:tab w:val="left" w:pos="-4537"/>
          <w:tab w:val="right" w:pos="282"/>
          <w:tab w:val="left" w:pos="1134"/>
        </w:tabs>
        <w:spacing w:before="240" w:after="0"/>
        <w:ind w:left="282" w:hanging="283"/>
        <w:jc w:val="lowKashida"/>
        <w:rPr>
          <w:rFonts w:cs="Simplified Arabic"/>
          <w:bCs/>
          <w:sz w:val="32"/>
          <w:szCs w:val="32"/>
          <w:lang w:bidi="ar-DZ"/>
        </w:rPr>
      </w:pPr>
      <w:r w:rsidRPr="008254D2">
        <w:rPr>
          <w:rFonts w:cs="Simplified Arabic" w:hint="cs"/>
          <w:sz w:val="32"/>
          <w:szCs w:val="32"/>
          <w:rtl/>
          <w:lang w:bidi="ar-DZ"/>
        </w:rPr>
        <w:t xml:space="preserve">إلى أي مدى حققت الإدارة الاستعمارية تطلعات الطائفة اليهودية؟ وما انعكاسات ذلك </w:t>
      </w:r>
      <w:r w:rsidR="008254D2">
        <w:rPr>
          <w:rFonts w:cs="Simplified Arabic" w:hint="cs"/>
          <w:sz w:val="32"/>
          <w:szCs w:val="32"/>
          <w:rtl/>
          <w:lang w:bidi="ar-DZ"/>
        </w:rPr>
        <w:t xml:space="preserve">      </w:t>
      </w:r>
      <w:r w:rsidRPr="008254D2">
        <w:rPr>
          <w:rFonts w:cs="Simplified Arabic" w:hint="cs"/>
          <w:sz w:val="32"/>
          <w:szCs w:val="32"/>
          <w:rtl/>
          <w:lang w:bidi="ar-DZ"/>
        </w:rPr>
        <w:t>على الأهالي المسلمين؟</w:t>
      </w:r>
    </w:p>
    <w:p w:rsidR="0065060D" w:rsidRPr="008254D2" w:rsidRDefault="0065060D" w:rsidP="005B21B9">
      <w:pPr>
        <w:pStyle w:val="Paragraphedeliste"/>
        <w:numPr>
          <w:ilvl w:val="0"/>
          <w:numId w:val="9"/>
        </w:numPr>
        <w:tabs>
          <w:tab w:val="left" w:pos="-5104"/>
          <w:tab w:val="left" w:pos="-4537"/>
          <w:tab w:val="right" w:pos="282"/>
          <w:tab w:val="left" w:pos="1134"/>
        </w:tabs>
        <w:spacing w:before="240" w:after="0"/>
        <w:ind w:left="282" w:hanging="283"/>
        <w:jc w:val="lowKashida"/>
        <w:rPr>
          <w:rFonts w:cs="Simplified Arabic"/>
          <w:bCs/>
          <w:sz w:val="32"/>
          <w:szCs w:val="32"/>
          <w:lang w:bidi="ar-DZ"/>
        </w:rPr>
      </w:pPr>
      <w:r w:rsidRPr="008254D2">
        <w:rPr>
          <w:rFonts w:cs="Simplified Arabic" w:hint="cs"/>
          <w:sz w:val="32"/>
          <w:szCs w:val="32"/>
          <w:rtl/>
          <w:lang w:bidi="ar-DZ"/>
        </w:rPr>
        <w:t>ما هي  أهم الظروف الداخلية والخارجية المحاطة بحوادث  قسنطينة 1934</w:t>
      </w:r>
      <w:r w:rsidR="001109EC" w:rsidRPr="008254D2">
        <w:rPr>
          <w:rFonts w:cs="Simplified Arabic" w:hint="cs"/>
          <w:sz w:val="32"/>
          <w:szCs w:val="32"/>
          <w:rtl/>
          <w:lang w:bidi="ar-DZ"/>
        </w:rPr>
        <w:t>؟</w:t>
      </w:r>
    </w:p>
    <w:p w:rsidR="0065060D" w:rsidRPr="008254D2" w:rsidRDefault="0065060D" w:rsidP="005B21B9">
      <w:pPr>
        <w:pStyle w:val="Paragraphedeliste"/>
        <w:numPr>
          <w:ilvl w:val="0"/>
          <w:numId w:val="9"/>
        </w:numPr>
        <w:tabs>
          <w:tab w:val="left" w:pos="-5104"/>
          <w:tab w:val="left" w:pos="-4537"/>
          <w:tab w:val="right" w:pos="282"/>
          <w:tab w:val="left" w:pos="1134"/>
        </w:tabs>
        <w:spacing w:before="240" w:after="0"/>
        <w:ind w:left="282" w:hanging="283"/>
        <w:jc w:val="lowKashida"/>
        <w:rPr>
          <w:rFonts w:cs="Simplified Arabic"/>
          <w:bCs/>
          <w:sz w:val="32"/>
          <w:szCs w:val="32"/>
          <w:lang w:bidi="ar-DZ"/>
        </w:rPr>
      </w:pPr>
      <w:r w:rsidRPr="008254D2">
        <w:rPr>
          <w:rFonts w:cs="Simplified Arabic" w:hint="cs"/>
          <w:sz w:val="32"/>
          <w:szCs w:val="32"/>
          <w:rtl/>
          <w:lang w:bidi="ar-DZ"/>
        </w:rPr>
        <w:t xml:space="preserve">ما هو السبب المباشر الذي أدى إلى حوادث أوت 1934 وكيف </w:t>
      </w:r>
      <w:r w:rsidR="001E51F0" w:rsidRPr="008254D2">
        <w:rPr>
          <w:rFonts w:cs="Simplified Arabic" w:hint="cs"/>
          <w:sz w:val="32"/>
          <w:szCs w:val="32"/>
          <w:rtl/>
          <w:lang w:bidi="ar-DZ"/>
        </w:rPr>
        <w:t xml:space="preserve">كانت سيرورتها والمواقف المتخذة </w:t>
      </w:r>
      <w:r w:rsidRPr="008254D2">
        <w:rPr>
          <w:rFonts w:cs="Simplified Arabic" w:hint="cs"/>
          <w:sz w:val="32"/>
          <w:szCs w:val="32"/>
          <w:rtl/>
          <w:lang w:bidi="ar-DZ"/>
        </w:rPr>
        <w:t>تجاهها</w:t>
      </w:r>
      <w:r w:rsidR="001E51F0" w:rsidRPr="008254D2">
        <w:rPr>
          <w:rFonts w:cs="Simplified Arabic" w:hint="cs"/>
          <w:sz w:val="32"/>
          <w:szCs w:val="32"/>
          <w:rtl/>
          <w:lang w:bidi="ar-DZ"/>
        </w:rPr>
        <w:t>؟</w:t>
      </w:r>
    </w:p>
    <w:p w:rsidR="0065060D" w:rsidRPr="008254D2" w:rsidRDefault="0065060D" w:rsidP="005B21B9">
      <w:pPr>
        <w:pStyle w:val="Paragraphedeliste"/>
        <w:numPr>
          <w:ilvl w:val="0"/>
          <w:numId w:val="9"/>
        </w:numPr>
        <w:tabs>
          <w:tab w:val="left" w:pos="-5104"/>
          <w:tab w:val="left" w:pos="-4537"/>
          <w:tab w:val="right" w:pos="282"/>
          <w:tab w:val="left" w:pos="1134"/>
        </w:tabs>
        <w:spacing w:before="240" w:after="0"/>
        <w:ind w:left="282" w:hanging="283"/>
        <w:jc w:val="lowKashida"/>
        <w:rPr>
          <w:rFonts w:cs="Simplified Arabic"/>
          <w:bCs/>
          <w:sz w:val="32"/>
          <w:szCs w:val="32"/>
          <w:lang w:bidi="ar-DZ"/>
        </w:rPr>
      </w:pPr>
      <w:r w:rsidRPr="008254D2">
        <w:rPr>
          <w:rFonts w:cs="Simplified Arabic" w:hint="cs"/>
          <w:sz w:val="32"/>
          <w:szCs w:val="32"/>
          <w:rtl/>
          <w:lang w:bidi="ar-DZ"/>
        </w:rPr>
        <w:t>هل كان ليهود الجزائر عموما ويهود قسنطينة خصوصا ارتباطا بالحركة  الصهيونية؟</w:t>
      </w:r>
      <w:r w:rsidR="008254D2">
        <w:rPr>
          <w:rFonts w:cs="Simplified Arabic" w:hint="cs"/>
          <w:sz w:val="32"/>
          <w:szCs w:val="32"/>
          <w:rtl/>
          <w:lang w:bidi="ar-DZ"/>
        </w:rPr>
        <w:t xml:space="preserve">    </w:t>
      </w:r>
      <w:r w:rsidRPr="008254D2">
        <w:rPr>
          <w:rFonts w:cs="Simplified Arabic" w:hint="cs"/>
          <w:sz w:val="32"/>
          <w:szCs w:val="32"/>
          <w:rtl/>
          <w:lang w:bidi="ar-DZ"/>
        </w:rPr>
        <w:t xml:space="preserve"> وما موقف فرنسا من هذه الحركة وردّة الفعل الجزائري منها؟</w:t>
      </w:r>
    </w:p>
    <w:p w:rsidR="00F642B7" w:rsidRPr="008254D2" w:rsidRDefault="00F642B7" w:rsidP="005B21B9">
      <w:pPr>
        <w:pStyle w:val="Paragraphedeliste"/>
        <w:numPr>
          <w:ilvl w:val="0"/>
          <w:numId w:val="9"/>
        </w:numPr>
        <w:tabs>
          <w:tab w:val="left" w:pos="-5104"/>
          <w:tab w:val="left" w:pos="-4537"/>
          <w:tab w:val="right" w:pos="282"/>
          <w:tab w:val="left" w:pos="1134"/>
        </w:tabs>
        <w:spacing w:before="240" w:after="0"/>
        <w:ind w:left="282" w:hanging="283"/>
        <w:jc w:val="lowKashida"/>
        <w:rPr>
          <w:rFonts w:cs="Simplified Arabic"/>
          <w:bCs/>
          <w:sz w:val="32"/>
          <w:szCs w:val="32"/>
          <w:lang w:bidi="ar-DZ"/>
        </w:rPr>
      </w:pPr>
      <w:r w:rsidRPr="008254D2">
        <w:rPr>
          <w:rFonts w:cs="Simplified Arabic" w:hint="cs"/>
          <w:sz w:val="32"/>
          <w:szCs w:val="32"/>
          <w:rtl/>
          <w:lang w:bidi="ar-DZ"/>
        </w:rPr>
        <w:t>فيما تمثلت أبرز النتائج والانعكاسات المترتبة عن حوادث قسنطينة 1934؟</w:t>
      </w:r>
    </w:p>
    <w:p w:rsidR="00F642B7" w:rsidRPr="008254D2" w:rsidRDefault="00F642B7" w:rsidP="008254D2">
      <w:pPr>
        <w:pStyle w:val="Paragraphedeliste"/>
        <w:tabs>
          <w:tab w:val="right" w:pos="566"/>
          <w:tab w:val="left" w:pos="992"/>
          <w:tab w:val="left" w:pos="1133"/>
        </w:tabs>
        <w:spacing w:before="240" w:after="0"/>
        <w:ind w:left="-1"/>
        <w:jc w:val="lowKashida"/>
        <w:rPr>
          <w:rFonts w:cs="Simplified Arabic"/>
          <w:bCs/>
          <w:sz w:val="32"/>
          <w:szCs w:val="32"/>
          <w:rtl/>
          <w:lang w:bidi="ar-DZ"/>
        </w:rPr>
      </w:pPr>
      <w:r w:rsidRPr="008254D2">
        <w:rPr>
          <w:rFonts w:cs="Simplified Arabic" w:hint="cs"/>
          <w:b/>
          <w:bCs/>
          <w:sz w:val="32"/>
          <w:szCs w:val="32"/>
          <w:rtl/>
          <w:lang w:bidi="ar-DZ"/>
        </w:rPr>
        <w:t>6-</w:t>
      </w:r>
      <w:r w:rsidR="008254D2">
        <w:rPr>
          <w:rFonts w:cs="Simplified Arabic" w:hint="cs"/>
          <w:bCs/>
          <w:sz w:val="32"/>
          <w:szCs w:val="32"/>
          <w:rtl/>
          <w:lang w:bidi="ar-DZ"/>
        </w:rPr>
        <w:t xml:space="preserve"> </w:t>
      </w:r>
      <w:r w:rsidRPr="008254D2">
        <w:rPr>
          <w:rFonts w:cs="Simplified Arabic" w:hint="cs"/>
          <w:bCs/>
          <w:sz w:val="32"/>
          <w:szCs w:val="32"/>
          <w:rtl/>
          <w:lang w:bidi="ar-DZ"/>
        </w:rPr>
        <w:t>حدود الدراسة:</w:t>
      </w:r>
    </w:p>
    <w:p w:rsidR="00F313AE" w:rsidRDefault="00F642B7" w:rsidP="00D10EBD">
      <w:pPr>
        <w:pStyle w:val="Paragraphedeliste"/>
        <w:tabs>
          <w:tab w:val="left" w:pos="-4963"/>
          <w:tab w:val="left" w:pos="424"/>
          <w:tab w:val="left" w:pos="992"/>
          <w:tab w:val="left" w:pos="1134"/>
        </w:tabs>
        <w:spacing w:before="240" w:after="0"/>
        <w:ind w:left="-1" w:firstLine="567"/>
        <w:jc w:val="lowKashida"/>
        <w:rPr>
          <w:rFonts w:cs="Simplified Arabic"/>
          <w:sz w:val="32"/>
          <w:szCs w:val="32"/>
          <w:rtl/>
          <w:lang w:bidi="ar-DZ"/>
        </w:rPr>
      </w:pPr>
      <w:r w:rsidRPr="008254D2">
        <w:rPr>
          <w:rFonts w:cs="Simplified Arabic" w:hint="cs"/>
          <w:sz w:val="32"/>
          <w:szCs w:val="32"/>
          <w:rtl/>
          <w:lang w:bidi="ar-DZ"/>
        </w:rPr>
        <w:t>للإجابة عن هذه التساؤلات استلزم موضوع  بحثنا دراسة فترة زمنية تمتد من نهاية العشرينيات إلى منتصف الثلاثينات من القرن العشرين، وإن بدت هذه الفترة طويلة للوهلة الأولى مقارنة  بموضوع الدراسة المتمثل في حوادث دامية شهدتها إحدى المدن الجزائرية خلال أيام معدودة  إلا أننا نعلل ذلك بطبيعة الموضوع الذي استلزم منا قبل الخوض في مجريات الأحداث العودة إلى الفترة الزمنية التي سبقتها للتعرف</w:t>
      </w:r>
      <w:r w:rsidR="00D10EBD">
        <w:rPr>
          <w:rFonts w:cs="Simplified Arabic" w:hint="cs"/>
          <w:sz w:val="32"/>
          <w:szCs w:val="32"/>
          <w:rtl/>
          <w:lang w:bidi="ar-DZ"/>
        </w:rPr>
        <w:t xml:space="preserve"> </w:t>
      </w:r>
      <w:r w:rsidRPr="008254D2">
        <w:rPr>
          <w:rFonts w:cs="Simplified Arabic" w:hint="cs"/>
          <w:sz w:val="32"/>
          <w:szCs w:val="32"/>
          <w:rtl/>
          <w:lang w:bidi="ar-DZ"/>
        </w:rPr>
        <w:t xml:space="preserve">على كل الظروف العامة الممهدة لها إلى جانب التعرض للفترة التي تلتها لمعرفة </w:t>
      </w:r>
      <w:r w:rsidR="00F313AE" w:rsidRPr="008254D2">
        <w:rPr>
          <w:rFonts w:cs="Simplified Arabic" w:hint="cs"/>
          <w:sz w:val="32"/>
          <w:szCs w:val="32"/>
          <w:rtl/>
          <w:lang w:bidi="ar-DZ"/>
        </w:rPr>
        <w:t>انعكاساتها</w:t>
      </w:r>
      <w:r w:rsidRPr="008254D2">
        <w:rPr>
          <w:rFonts w:cs="Simplified Arabic" w:hint="cs"/>
          <w:sz w:val="32"/>
          <w:szCs w:val="32"/>
          <w:rtl/>
          <w:lang w:bidi="ar-DZ"/>
        </w:rPr>
        <w:t xml:space="preserve"> وأبعادها.</w:t>
      </w:r>
    </w:p>
    <w:p w:rsidR="00D10EBD" w:rsidRDefault="00D10EBD" w:rsidP="00D10EBD">
      <w:pPr>
        <w:pStyle w:val="Paragraphedeliste"/>
        <w:tabs>
          <w:tab w:val="left" w:pos="-4963"/>
          <w:tab w:val="left" w:pos="424"/>
          <w:tab w:val="left" w:pos="992"/>
          <w:tab w:val="left" w:pos="1134"/>
        </w:tabs>
        <w:spacing w:before="240" w:after="0"/>
        <w:ind w:left="-1" w:firstLine="567"/>
        <w:jc w:val="lowKashida"/>
        <w:rPr>
          <w:rFonts w:cs="Simplified Arabic"/>
          <w:sz w:val="32"/>
          <w:szCs w:val="32"/>
          <w:rtl/>
          <w:lang w:bidi="ar-DZ"/>
        </w:rPr>
      </w:pPr>
    </w:p>
    <w:p w:rsidR="00D10EBD" w:rsidRPr="008254D2" w:rsidRDefault="00D10EBD" w:rsidP="00D10EBD">
      <w:pPr>
        <w:pStyle w:val="Paragraphedeliste"/>
        <w:tabs>
          <w:tab w:val="left" w:pos="-4963"/>
          <w:tab w:val="left" w:pos="424"/>
          <w:tab w:val="left" w:pos="992"/>
          <w:tab w:val="left" w:pos="1134"/>
        </w:tabs>
        <w:spacing w:before="240" w:after="0"/>
        <w:ind w:left="-1" w:firstLine="567"/>
        <w:jc w:val="lowKashida"/>
        <w:rPr>
          <w:rFonts w:cs="Simplified Arabic"/>
          <w:sz w:val="32"/>
          <w:szCs w:val="32"/>
          <w:rtl/>
          <w:lang w:bidi="ar-DZ"/>
        </w:rPr>
      </w:pPr>
    </w:p>
    <w:p w:rsidR="00F313AE" w:rsidRPr="008254D2" w:rsidRDefault="00F313AE" w:rsidP="008254D2">
      <w:pPr>
        <w:pStyle w:val="Paragraphedeliste"/>
        <w:tabs>
          <w:tab w:val="left" w:pos="-4963"/>
          <w:tab w:val="left" w:pos="424"/>
          <w:tab w:val="left" w:pos="992"/>
          <w:tab w:val="left" w:pos="1134"/>
        </w:tabs>
        <w:spacing w:before="240" w:after="0"/>
        <w:ind w:left="-1"/>
        <w:jc w:val="lowKashida"/>
        <w:rPr>
          <w:rFonts w:cs="Simplified Arabic"/>
          <w:bCs/>
          <w:sz w:val="32"/>
          <w:szCs w:val="32"/>
          <w:rtl/>
          <w:lang w:bidi="ar-DZ"/>
        </w:rPr>
      </w:pPr>
      <w:r w:rsidRPr="008254D2">
        <w:rPr>
          <w:rFonts w:cs="Simplified Arabic" w:hint="cs"/>
          <w:bCs/>
          <w:sz w:val="32"/>
          <w:szCs w:val="32"/>
          <w:rtl/>
          <w:lang w:bidi="ar-DZ"/>
        </w:rPr>
        <w:lastRenderedPageBreak/>
        <w:t>7- منهج الدراسة:</w:t>
      </w:r>
    </w:p>
    <w:p w:rsidR="008C45EE" w:rsidRPr="008254D2" w:rsidRDefault="00177037" w:rsidP="00D10EBD">
      <w:pPr>
        <w:pStyle w:val="Paragraphedeliste"/>
        <w:tabs>
          <w:tab w:val="left" w:pos="-4963"/>
          <w:tab w:val="left" w:pos="424"/>
          <w:tab w:val="left" w:pos="992"/>
          <w:tab w:val="left" w:pos="1134"/>
        </w:tabs>
        <w:spacing w:before="240" w:after="0"/>
        <w:ind w:left="-1" w:firstLine="567"/>
        <w:jc w:val="lowKashida"/>
        <w:rPr>
          <w:rFonts w:cs="Simplified Arabic"/>
          <w:sz w:val="32"/>
          <w:szCs w:val="32"/>
          <w:rtl/>
          <w:lang w:bidi="ar-DZ"/>
        </w:rPr>
      </w:pPr>
      <w:r w:rsidRPr="008254D2">
        <w:rPr>
          <w:rFonts w:cs="Simplified Arabic" w:hint="cs"/>
          <w:sz w:val="32"/>
          <w:szCs w:val="32"/>
          <w:rtl/>
          <w:lang w:bidi="ar-DZ"/>
        </w:rPr>
        <w:t>تتطلب الدراسة الجمع بين المنهج التاريخي الوصفي الذي يقوم على وصف الأحداث وترتيبها كرونولوجيا في الزمان والمكان وهذا كون موضوعنا يعالج جملة من الأحداث والوقائع</w:t>
      </w:r>
      <w:r w:rsidR="000F6AAF" w:rsidRPr="008254D2">
        <w:rPr>
          <w:rFonts w:cs="Simplified Arabic" w:hint="cs"/>
          <w:sz w:val="32"/>
          <w:szCs w:val="32"/>
          <w:rtl/>
          <w:lang w:bidi="ar-DZ"/>
        </w:rPr>
        <w:t xml:space="preserve"> </w:t>
      </w:r>
      <w:r w:rsidRPr="008254D2">
        <w:rPr>
          <w:rFonts w:cs="Simplified Arabic" w:hint="cs"/>
          <w:sz w:val="32"/>
          <w:szCs w:val="32"/>
          <w:rtl/>
          <w:lang w:bidi="ar-DZ"/>
        </w:rPr>
        <w:t>التي تحتاج وصفا لمجرياتها وسيرورتها وفقا لتسلسلها الزمني، والمنهج التحليلي الاستقرائي الذي اعتمدناه في دراسة المادة العلمية وتحليلها بحثا عن حقيقة دوافع تلك الأحداث ومجرياتها ومحاولة استقراء ما بين السطور لإدراكها في إطارها التاريخي</w:t>
      </w:r>
      <w:r w:rsidR="00D10EBD">
        <w:rPr>
          <w:rFonts w:cs="Simplified Arabic" w:hint="cs"/>
          <w:sz w:val="32"/>
          <w:szCs w:val="32"/>
          <w:rtl/>
          <w:lang w:bidi="ar-DZ"/>
        </w:rPr>
        <w:t xml:space="preserve">       </w:t>
      </w:r>
      <w:r w:rsidRPr="008254D2">
        <w:rPr>
          <w:rFonts w:cs="Simplified Arabic" w:hint="cs"/>
          <w:sz w:val="32"/>
          <w:szCs w:val="32"/>
          <w:rtl/>
          <w:lang w:bidi="ar-DZ"/>
        </w:rPr>
        <w:t xml:space="preserve"> </w:t>
      </w:r>
      <w:r w:rsidR="008C45EE" w:rsidRPr="008254D2">
        <w:rPr>
          <w:rFonts w:cs="Simplified Arabic" w:hint="cs"/>
          <w:sz w:val="32"/>
          <w:szCs w:val="32"/>
          <w:rtl/>
          <w:lang w:bidi="ar-DZ"/>
        </w:rPr>
        <w:t>إلى جانب المنهج المقارن والذي اعتمدناه أساسا في الفصل الثاني من خلال قيامنا بمقارنة المواقف المتخذة</w:t>
      </w:r>
      <w:r w:rsidR="00D10EBD">
        <w:rPr>
          <w:rFonts w:cs="Simplified Arabic" w:hint="cs"/>
          <w:sz w:val="32"/>
          <w:szCs w:val="32"/>
          <w:rtl/>
          <w:lang w:bidi="ar-DZ"/>
        </w:rPr>
        <w:t xml:space="preserve"> </w:t>
      </w:r>
      <w:r w:rsidR="008C45EE" w:rsidRPr="008254D2">
        <w:rPr>
          <w:rFonts w:cs="Simplified Arabic" w:hint="cs"/>
          <w:sz w:val="32"/>
          <w:szCs w:val="32"/>
          <w:rtl/>
          <w:lang w:bidi="ar-DZ"/>
        </w:rPr>
        <w:t>من حوادث قسنطينة 1934.</w:t>
      </w:r>
    </w:p>
    <w:p w:rsidR="004A0A8B" w:rsidRPr="008254D2" w:rsidRDefault="004A0A8B" w:rsidP="008254D2">
      <w:pPr>
        <w:pStyle w:val="Paragraphedeliste"/>
        <w:tabs>
          <w:tab w:val="left" w:pos="-4963"/>
          <w:tab w:val="left" w:pos="424"/>
          <w:tab w:val="left" w:pos="992"/>
          <w:tab w:val="left" w:pos="1134"/>
        </w:tabs>
        <w:spacing w:before="240" w:after="0"/>
        <w:ind w:left="-1"/>
        <w:jc w:val="lowKashida"/>
        <w:rPr>
          <w:rFonts w:cs="Simplified Arabic"/>
          <w:bCs/>
          <w:sz w:val="32"/>
          <w:szCs w:val="32"/>
          <w:rtl/>
          <w:lang w:bidi="ar-DZ"/>
        </w:rPr>
      </w:pPr>
      <w:r w:rsidRPr="008254D2">
        <w:rPr>
          <w:rFonts w:cs="Simplified Arabic" w:hint="cs"/>
          <w:bCs/>
          <w:sz w:val="32"/>
          <w:szCs w:val="32"/>
          <w:rtl/>
          <w:lang w:bidi="ar-DZ"/>
        </w:rPr>
        <w:t>8-</w:t>
      </w:r>
      <w:r w:rsidR="008254D2">
        <w:rPr>
          <w:rFonts w:cs="Simplified Arabic" w:hint="cs"/>
          <w:bCs/>
          <w:sz w:val="32"/>
          <w:szCs w:val="32"/>
          <w:rtl/>
          <w:lang w:bidi="ar-DZ"/>
        </w:rPr>
        <w:t xml:space="preserve"> </w:t>
      </w:r>
      <w:r w:rsidRPr="008254D2">
        <w:rPr>
          <w:rFonts w:cs="Simplified Arabic" w:hint="cs"/>
          <w:bCs/>
          <w:sz w:val="32"/>
          <w:szCs w:val="32"/>
          <w:rtl/>
          <w:lang w:bidi="ar-DZ"/>
        </w:rPr>
        <w:t>مصادر ومراجع الدراسة:</w:t>
      </w:r>
    </w:p>
    <w:p w:rsidR="004A0A8B" w:rsidRPr="008254D2" w:rsidRDefault="004A0A8B" w:rsidP="008254D2">
      <w:pPr>
        <w:pStyle w:val="Paragraphedeliste"/>
        <w:tabs>
          <w:tab w:val="left" w:pos="-4963"/>
          <w:tab w:val="left" w:pos="424"/>
          <w:tab w:val="left" w:pos="992"/>
          <w:tab w:val="left" w:pos="1134"/>
        </w:tabs>
        <w:spacing w:before="240" w:after="0"/>
        <w:ind w:left="-1" w:firstLine="567"/>
        <w:jc w:val="lowKashida"/>
        <w:rPr>
          <w:rFonts w:cs="Simplified Arabic"/>
          <w:sz w:val="32"/>
          <w:szCs w:val="32"/>
          <w:rtl/>
          <w:lang w:bidi="ar-DZ"/>
        </w:rPr>
      </w:pPr>
      <w:r w:rsidRPr="008254D2">
        <w:rPr>
          <w:rFonts w:cs="Simplified Arabic" w:hint="cs"/>
          <w:sz w:val="32"/>
          <w:szCs w:val="32"/>
          <w:rtl/>
          <w:lang w:bidi="ar-DZ"/>
        </w:rPr>
        <w:t>للخوض في خفايا هذا الموضوع كان لابد علينا من الاعتماد على مجموعة</w:t>
      </w:r>
      <w:r w:rsidR="00BD67F6" w:rsidRPr="008254D2">
        <w:rPr>
          <w:rFonts w:cs="Simplified Arabic" w:hint="cs"/>
          <w:sz w:val="32"/>
          <w:szCs w:val="32"/>
          <w:rtl/>
          <w:lang w:bidi="ar-DZ"/>
        </w:rPr>
        <w:t xml:space="preserve"> متنوعة </w:t>
      </w:r>
      <w:r w:rsidR="008254D2">
        <w:rPr>
          <w:rFonts w:cs="Simplified Arabic" w:hint="cs"/>
          <w:sz w:val="32"/>
          <w:szCs w:val="32"/>
          <w:rtl/>
          <w:lang w:bidi="ar-DZ"/>
        </w:rPr>
        <w:t xml:space="preserve">      </w:t>
      </w:r>
      <w:r w:rsidR="00BD67F6" w:rsidRPr="008254D2">
        <w:rPr>
          <w:rFonts w:cs="Simplified Arabic" w:hint="cs"/>
          <w:sz w:val="32"/>
          <w:szCs w:val="32"/>
          <w:rtl/>
          <w:lang w:bidi="ar-DZ"/>
        </w:rPr>
        <w:t xml:space="preserve">من المادة العلمية </w:t>
      </w:r>
      <w:r w:rsidR="008254D2" w:rsidRPr="008254D2">
        <w:rPr>
          <w:rFonts w:cs="Simplified Arabic" w:hint="cs"/>
          <w:sz w:val="32"/>
          <w:szCs w:val="32"/>
          <w:rtl/>
          <w:lang w:bidi="ar-DZ"/>
        </w:rPr>
        <w:t>التي</w:t>
      </w:r>
      <w:r w:rsidRPr="008254D2">
        <w:rPr>
          <w:rFonts w:cs="Simplified Arabic" w:hint="cs"/>
          <w:sz w:val="32"/>
          <w:szCs w:val="32"/>
          <w:rtl/>
          <w:lang w:bidi="ar-DZ"/>
        </w:rPr>
        <w:t xml:space="preserve"> ترتبط بكافة عناصر دراستنا، ونستهلها ببعض الوثائق الأرشيفية المتحصل عليها من الأرشيف الفرنسي  وارتكزنا بشكل رئيسي على جرائد ومجلات الفترة المتعلقة بالدراسة خصوصا على جريدة النجاح لصاحبها عبد الحفيظ بن الهاشمي فقد ضمت هذه الأخيرة مقالات حول موضوع حوادث قسنطينة 1934 وأولت لها اهتماما كبيرا.</w:t>
      </w:r>
    </w:p>
    <w:p w:rsidR="00D24373" w:rsidRPr="008254D2" w:rsidRDefault="004A0A8B" w:rsidP="008254D2">
      <w:pPr>
        <w:pStyle w:val="Paragraphedeliste"/>
        <w:tabs>
          <w:tab w:val="left" w:pos="-4963"/>
          <w:tab w:val="left" w:pos="424"/>
          <w:tab w:val="left" w:pos="992"/>
          <w:tab w:val="left" w:pos="1134"/>
        </w:tabs>
        <w:spacing w:before="240" w:after="0"/>
        <w:ind w:left="-1" w:firstLine="567"/>
        <w:jc w:val="lowKashida"/>
        <w:rPr>
          <w:rFonts w:cs="Simplified Arabic"/>
          <w:sz w:val="32"/>
          <w:szCs w:val="32"/>
          <w:rtl/>
          <w:lang w:bidi="ar-DZ"/>
        </w:rPr>
      </w:pPr>
      <w:r w:rsidRPr="008254D2">
        <w:rPr>
          <w:rFonts w:cs="Simplified Arabic" w:hint="cs"/>
          <w:sz w:val="32"/>
          <w:szCs w:val="32"/>
          <w:rtl/>
          <w:lang w:bidi="ar-DZ"/>
        </w:rPr>
        <w:t>إضافة إلى مجلة الشهاب التي عنيت بالموضوع إذ كتب فيها الإمام  عبد الحميد ابن باديس مقالا مطولا عن الحوادث أشار فيه</w:t>
      </w:r>
      <w:r w:rsidR="00D24373" w:rsidRPr="008254D2">
        <w:rPr>
          <w:rFonts w:cs="Simplified Arabic" w:hint="cs"/>
          <w:sz w:val="32"/>
          <w:szCs w:val="32"/>
          <w:rtl/>
          <w:lang w:bidi="ar-DZ"/>
        </w:rPr>
        <w:t xml:space="preserve"> إلى حد موفق لجزيئاتها وتفاصيلها.</w:t>
      </w:r>
    </w:p>
    <w:p w:rsidR="00D24373" w:rsidRPr="008254D2" w:rsidRDefault="00D24373" w:rsidP="008254D2">
      <w:pPr>
        <w:pStyle w:val="Paragraphedeliste"/>
        <w:tabs>
          <w:tab w:val="left" w:pos="-4963"/>
          <w:tab w:val="left" w:pos="424"/>
          <w:tab w:val="left" w:pos="992"/>
          <w:tab w:val="left" w:pos="1134"/>
        </w:tabs>
        <w:spacing w:before="240" w:after="0"/>
        <w:ind w:left="-1" w:firstLine="567"/>
        <w:jc w:val="lowKashida"/>
        <w:rPr>
          <w:rFonts w:cs="Simplified Arabic"/>
          <w:sz w:val="32"/>
          <w:szCs w:val="32"/>
          <w:rtl/>
          <w:lang w:val="fr-FR" w:bidi="ar-DZ"/>
        </w:rPr>
      </w:pPr>
      <w:r w:rsidRPr="008254D2">
        <w:rPr>
          <w:rFonts w:cs="Simplified Arabic" w:hint="cs"/>
          <w:sz w:val="32"/>
          <w:szCs w:val="32"/>
          <w:rtl/>
          <w:lang w:bidi="ar-DZ"/>
        </w:rPr>
        <w:t>وكانت جريدة الأمة لأبو اليقظان  هي الأخرى حملت مقالات عن الحوادث وصداها</w:t>
      </w:r>
      <w:r w:rsidR="008254D2">
        <w:rPr>
          <w:rFonts w:cs="Simplified Arabic" w:hint="cs"/>
          <w:sz w:val="32"/>
          <w:szCs w:val="32"/>
          <w:rtl/>
          <w:lang w:bidi="ar-DZ"/>
        </w:rPr>
        <w:t xml:space="preserve">      </w:t>
      </w:r>
      <w:r w:rsidRPr="008254D2">
        <w:rPr>
          <w:rFonts w:cs="Simplified Arabic" w:hint="cs"/>
          <w:sz w:val="32"/>
          <w:szCs w:val="32"/>
          <w:rtl/>
          <w:lang w:bidi="ar-DZ"/>
        </w:rPr>
        <w:t xml:space="preserve"> في البلاد العربية، كما أشارت جرية الدفاع ''</w:t>
      </w:r>
      <w:r w:rsidRPr="008254D2">
        <w:rPr>
          <w:rFonts w:cs="Simplified Arabic"/>
          <w:sz w:val="32"/>
          <w:szCs w:val="32"/>
          <w:lang w:val="fr-FR" w:bidi="ar-DZ"/>
        </w:rPr>
        <w:t>La Defens</w:t>
      </w:r>
      <w:r w:rsidRPr="008254D2">
        <w:rPr>
          <w:rFonts w:cs="Simplified Arabic" w:hint="cs"/>
          <w:sz w:val="32"/>
          <w:szCs w:val="32"/>
          <w:rtl/>
          <w:lang w:val="fr-FR" w:bidi="ar-DZ"/>
        </w:rPr>
        <w:t>'' الناطقة بال</w:t>
      </w:r>
      <w:r w:rsidR="0079487F" w:rsidRPr="008254D2">
        <w:rPr>
          <w:rFonts w:cs="Simplified Arabic" w:hint="cs"/>
          <w:sz w:val="32"/>
          <w:szCs w:val="32"/>
          <w:rtl/>
          <w:lang w:val="fr-FR" w:bidi="ar-DZ"/>
        </w:rPr>
        <w:t xml:space="preserve">فرنسية لصاحبها  الأمين العمودي </w:t>
      </w:r>
      <w:r w:rsidRPr="008254D2">
        <w:rPr>
          <w:rFonts w:cs="Simplified Arabic" w:hint="cs"/>
          <w:sz w:val="32"/>
          <w:szCs w:val="32"/>
          <w:rtl/>
          <w:lang w:val="fr-FR" w:bidi="ar-DZ"/>
        </w:rPr>
        <w:t>تقارير رسمية للشرطة الفرنسية عن الحوادث.</w:t>
      </w:r>
    </w:p>
    <w:p w:rsidR="00D24373" w:rsidRPr="008254D2" w:rsidRDefault="00D24373" w:rsidP="008254D2">
      <w:pPr>
        <w:pStyle w:val="Paragraphedeliste"/>
        <w:tabs>
          <w:tab w:val="left" w:pos="-4963"/>
          <w:tab w:val="left" w:pos="424"/>
          <w:tab w:val="left" w:pos="992"/>
          <w:tab w:val="left" w:pos="1134"/>
        </w:tabs>
        <w:spacing w:before="240" w:after="0"/>
        <w:ind w:left="-1" w:firstLine="567"/>
        <w:jc w:val="lowKashida"/>
        <w:rPr>
          <w:rFonts w:cs="Simplified Arabic"/>
          <w:sz w:val="32"/>
          <w:szCs w:val="32"/>
          <w:rtl/>
          <w:lang w:val="fr-FR" w:bidi="ar-DZ"/>
        </w:rPr>
      </w:pPr>
      <w:r w:rsidRPr="008254D2">
        <w:rPr>
          <w:rFonts w:cs="Simplified Arabic" w:hint="cs"/>
          <w:sz w:val="32"/>
          <w:szCs w:val="32"/>
          <w:rtl/>
          <w:lang w:val="fr-FR" w:bidi="ar-DZ"/>
        </w:rPr>
        <w:t xml:space="preserve">إلى جانب كتاب عبد الرحمان بن ابراهيم </w:t>
      </w:r>
      <w:r w:rsidR="00094793" w:rsidRPr="008254D2">
        <w:rPr>
          <w:rFonts w:cs="Simplified Arabic" w:hint="cs"/>
          <w:sz w:val="32"/>
          <w:szCs w:val="32"/>
          <w:rtl/>
          <w:lang w:val="fr-FR" w:bidi="ar-DZ"/>
        </w:rPr>
        <w:t xml:space="preserve">بن </w:t>
      </w:r>
      <w:r w:rsidRPr="008254D2">
        <w:rPr>
          <w:rFonts w:cs="Simplified Arabic" w:hint="cs"/>
          <w:sz w:val="32"/>
          <w:szCs w:val="32"/>
          <w:rtl/>
          <w:lang w:val="fr-FR" w:bidi="ar-DZ"/>
        </w:rPr>
        <w:t>العقون بعنوان الكفاح القومي والسياسي.</w:t>
      </w:r>
    </w:p>
    <w:p w:rsidR="00D24373" w:rsidRPr="008254D2" w:rsidRDefault="00D24373" w:rsidP="008254D2">
      <w:pPr>
        <w:pStyle w:val="Paragraphedeliste"/>
        <w:tabs>
          <w:tab w:val="left" w:pos="-4963"/>
          <w:tab w:val="left" w:pos="424"/>
          <w:tab w:val="left" w:pos="992"/>
          <w:tab w:val="left" w:pos="1134"/>
        </w:tabs>
        <w:spacing w:before="240" w:after="0"/>
        <w:ind w:left="-1" w:firstLine="567"/>
        <w:jc w:val="lowKashida"/>
        <w:rPr>
          <w:rFonts w:cs="Simplified Arabic"/>
          <w:sz w:val="32"/>
          <w:szCs w:val="32"/>
          <w:rtl/>
          <w:lang w:val="fr-FR" w:bidi="ar-DZ"/>
        </w:rPr>
      </w:pPr>
      <w:r w:rsidRPr="008254D2">
        <w:rPr>
          <w:rFonts w:cs="Simplified Arabic" w:hint="cs"/>
          <w:sz w:val="32"/>
          <w:szCs w:val="32"/>
          <w:rtl/>
          <w:lang w:val="fr-FR" w:bidi="ar-DZ"/>
        </w:rPr>
        <w:lastRenderedPageBreak/>
        <w:t>كما استعنا في إنجاز هذه الدراسة ببعض المراجع والدراسات المتخصصة في تاريخ ال</w:t>
      </w:r>
      <w:r w:rsidR="00094793" w:rsidRPr="008254D2">
        <w:rPr>
          <w:rFonts w:cs="Simplified Arabic" w:hint="cs"/>
          <w:sz w:val="32"/>
          <w:szCs w:val="32"/>
          <w:rtl/>
          <w:lang w:val="fr-FR" w:bidi="ar-DZ"/>
        </w:rPr>
        <w:t>جزائر خلال الفترة الإستعمارية ون</w:t>
      </w:r>
      <w:r w:rsidR="00E63B9E" w:rsidRPr="008254D2">
        <w:rPr>
          <w:rFonts w:cs="Simplified Arabic" w:hint="cs"/>
          <w:sz w:val="32"/>
          <w:szCs w:val="32"/>
          <w:rtl/>
          <w:lang w:val="fr-FR" w:bidi="ar-DZ"/>
        </w:rPr>
        <w:t>خ</w:t>
      </w:r>
      <w:r w:rsidRPr="008254D2">
        <w:rPr>
          <w:rFonts w:cs="Simplified Arabic" w:hint="cs"/>
          <w:sz w:val="32"/>
          <w:szCs w:val="32"/>
          <w:rtl/>
          <w:lang w:val="fr-FR" w:bidi="ar-DZ"/>
        </w:rPr>
        <w:t>ص بالذكر هنا:</w:t>
      </w:r>
    </w:p>
    <w:p w:rsidR="00D24373" w:rsidRPr="008254D2" w:rsidRDefault="00D24373" w:rsidP="005B21B9">
      <w:pPr>
        <w:pStyle w:val="Paragraphedeliste"/>
        <w:numPr>
          <w:ilvl w:val="0"/>
          <w:numId w:val="9"/>
        </w:numPr>
        <w:tabs>
          <w:tab w:val="left" w:pos="-4963"/>
          <w:tab w:val="left" w:pos="282"/>
          <w:tab w:val="left" w:pos="992"/>
          <w:tab w:val="left" w:pos="1134"/>
        </w:tabs>
        <w:spacing w:before="240" w:after="0"/>
        <w:ind w:left="-1" w:firstLine="0"/>
        <w:jc w:val="lowKashida"/>
        <w:rPr>
          <w:rFonts w:cs="Simplified Arabic"/>
          <w:sz w:val="32"/>
          <w:szCs w:val="32"/>
          <w:lang w:val="fr-FR" w:bidi="ar-DZ"/>
        </w:rPr>
      </w:pPr>
      <w:r w:rsidRPr="008254D2">
        <w:rPr>
          <w:rFonts w:cs="Simplified Arabic" w:hint="cs"/>
          <w:sz w:val="32"/>
          <w:szCs w:val="32"/>
          <w:rtl/>
          <w:lang w:val="fr-FR" w:bidi="ar-DZ"/>
        </w:rPr>
        <w:t>عبد العزيز فيلالي بكتابه المعنون بـ: اعتداء اليهود على أهل قسنطينة</w:t>
      </w:r>
      <w:r w:rsidR="00837801" w:rsidRPr="008254D2">
        <w:rPr>
          <w:rFonts w:cs="Simplified Arabic" w:hint="cs"/>
          <w:sz w:val="32"/>
          <w:szCs w:val="32"/>
          <w:rtl/>
          <w:lang w:val="fr-FR" w:bidi="ar-DZ"/>
        </w:rPr>
        <w:t xml:space="preserve"> سنة 1934 أبعاده الصهيونية ورد </w:t>
      </w:r>
      <w:r w:rsidRPr="008254D2">
        <w:rPr>
          <w:rFonts w:cs="Simplified Arabic" w:hint="cs"/>
          <w:sz w:val="32"/>
          <w:szCs w:val="32"/>
          <w:rtl/>
          <w:lang w:val="fr-FR" w:bidi="ar-DZ"/>
        </w:rPr>
        <w:t>الفعل الوطني والعربي وهو أهم كتاب يشمل أغلب عناصر الموضوع.</w:t>
      </w:r>
    </w:p>
    <w:p w:rsidR="007B7F23" w:rsidRPr="008254D2" w:rsidRDefault="00D24373" w:rsidP="005B21B9">
      <w:pPr>
        <w:pStyle w:val="Paragraphedeliste"/>
        <w:numPr>
          <w:ilvl w:val="0"/>
          <w:numId w:val="9"/>
        </w:numPr>
        <w:tabs>
          <w:tab w:val="left" w:pos="-4963"/>
          <w:tab w:val="left" w:pos="282"/>
          <w:tab w:val="left" w:pos="992"/>
          <w:tab w:val="left" w:pos="1134"/>
        </w:tabs>
        <w:spacing w:before="240" w:after="0"/>
        <w:ind w:left="-1" w:firstLine="0"/>
        <w:jc w:val="lowKashida"/>
        <w:rPr>
          <w:rFonts w:cs="Simplified Arabic"/>
          <w:sz w:val="32"/>
          <w:szCs w:val="32"/>
          <w:lang w:val="fr-FR" w:bidi="ar-DZ"/>
        </w:rPr>
      </w:pPr>
      <w:r w:rsidRPr="008254D2">
        <w:rPr>
          <w:rFonts w:cs="Simplified Arabic" w:hint="cs"/>
          <w:sz w:val="32"/>
          <w:szCs w:val="32"/>
          <w:rtl/>
          <w:lang w:val="fr-FR" w:bidi="ar-DZ"/>
        </w:rPr>
        <w:t>محفوظ قداش الذي له كتاب بعنوان تاريخ الحركة الوطنية الجزائرية 1919-1939</w:t>
      </w:r>
      <w:r w:rsidR="00D10EBD">
        <w:rPr>
          <w:rFonts w:cs="Simplified Arabic" w:hint="cs"/>
          <w:sz w:val="32"/>
          <w:szCs w:val="32"/>
          <w:rtl/>
          <w:lang w:val="fr-FR" w:bidi="ar-DZ"/>
        </w:rPr>
        <w:t xml:space="preserve"> </w:t>
      </w:r>
      <w:r w:rsidRPr="008254D2">
        <w:rPr>
          <w:rFonts w:cs="Simplified Arabic" w:hint="cs"/>
          <w:sz w:val="32"/>
          <w:szCs w:val="32"/>
          <w:rtl/>
          <w:lang w:val="fr-FR" w:bidi="ar-DZ"/>
        </w:rPr>
        <w:t xml:space="preserve"> إضافة إلى كتاب شار روبير آجرون، </w:t>
      </w:r>
      <w:r w:rsidR="00457884" w:rsidRPr="008254D2">
        <w:rPr>
          <w:rFonts w:cs="Simplified Arabic" w:hint="cs"/>
          <w:sz w:val="32"/>
          <w:szCs w:val="32"/>
          <w:rtl/>
          <w:lang w:val="fr-FR" w:bidi="ar-DZ"/>
        </w:rPr>
        <w:t>تاريخ الجزائر المعاصر 1871-1954</w:t>
      </w:r>
      <w:r w:rsidRPr="008254D2">
        <w:rPr>
          <w:rFonts w:cs="Simplified Arabic" w:hint="cs"/>
          <w:sz w:val="32"/>
          <w:szCs w:val="32"/>
          <w:rtl/>
          <w:lang w:val="fr-FR" w:bidi="ar-DZ"/>
        </w:rPr>
        <w:t xml:space="preserve"> وكتاب علي مرّاد الخاص بالحركة الإصلاحية الإسلامية في الجزائر 1925-1940 وكانت</w:t>
      </w:r>
      <w:r w:rsidR="00D10EBD">
        <w:rPr>
          <w:rFonts w:cs="Simplified Arabic" w:hint="cs"/>
          <w:sz w:val="32"/>
          <w:szCs w:val="32"/>
          <w:rtl/>
          <w:lang w:val="fr-FR" w:bidi="ar-DZ"/>
        </w:rPr>
        <w:t xml:space="preserve">      </w:t>
      </w:r>
      <w:r w:rsidRPr="008254D2">
        <w:rPr>
          <w:rFonts w:cs="Simplified Arabic" w:hint="cs"/>
          <w:sz w:val="32"/>
          <w:szCs w:val="32"/>
          <w:rtl/>
          <w:lang w:val="fr-FR" w:bidi="ar-DZ"/>
        </w:rPr>
        <w:t xml:space="preserve"> </w:t>
      </w:r>
      <w:r w:rsidR="007B7F23" w:rsidRPr="008254D2">
        <w:rPr>
          <w:rFonts w:cs="Simplified Arabic" w:hint="cs"/>
          <w:sz w:val="32"/>
          <w:szCs w:val="32"/>
          <w:rtl/>
          <w:lang w:val="fr-FR" w:bidi="ar-DZ"/>
        </w:rPr>
        <w:t>هذه المراجع بالذات من أهم المراجع التي أفادتنا بالتفصيل حول أوضاع الفترة سياسيا واقتصاديا واجتماعيا.</w:t>
      </w:r>
    </w:p>
    <w:p w:rsidR="00E50023" w:rsidRPr="008254D2" w:rsidRDefault="007B7F23" w:rsidP="005B21B9">
      <w:pPr>
        <w:pStyle w:val="Paragraphedeliste"/>
        <w:numPr>
          <w:ilvl w:val="0"/>
          <w:numId w:val="9"/>
        </w:numPr>
        <w:tabs>
          <w:tab w:val="left" w:pos="-4963"/>
          <w:tab w:val="left" w:pos="282"/>
          <w:tab w:val="left" w:pos="992"/>
          <w:tab w:val="left" w:pos="1134"/>
        </w:tabs>
        <w:spacing w:before="240" w:after="0"/>
        <w:ind w:left="-1" w:firstLine="0"/>
        <w:jc w:val="lowKashida"/>
        <w:rPr>
          <w:rFonts w:cs="Simplified Arabic"/>
          <w:sz w:val="32"/>
          <w:szCs w:val="32"/>
          <w:lang w:val="fr-FR" w:bidi="ar-DZ"/>
        </w:rPr>
      </w:pPr>
      <w:r w:rsidRPr="008254D2">
        <w:rPr>
          <w:rFonts w:cs="Simplified Arabic" w:hint="cs"/>
          <w:sz w:val="32"/>
          <w:szCs w:val="32"/>
          <w:rtl/>
          <w:lang w:val="fr-FR" w:bidi="ar-DZ"/>
        </w:rPr>
        <w:t xml:space="preserve">يوسف مناصرية الذي قام بدراسة حول النشاط الصهيوني في الجزائر 1897-1962 وكتاب ناصر الدين سعيدوني، دراسات و أبحاث في تاريخ الجزائر الفترة الحديثة والمعاصرة، والذي له مقال بعنوان ( يهود الجزائر وموقفهم من الحركة الصهيونية) المنشور بمجلة الثقافة، حيث دعمنا بها العنصر </w:t>
      </w:r>
      <w:r w:rsidR="00E50023" w:rsidRPr="008254D2">
        <w:rPr>
          <w:rFonts w:cs="Simplified Arabic" w:hint="cs"/>
          <w:sz w:val="32"/>
          <w:szCs w:val="32"/>
          <w:rtl/>
          <w:lang w:val="fr-FR" w:bidi="ar-DZ"/>
        </w:rPr>
        <w:t>الخاص بالحراك الصهيوني في الجزائر والذي أدرجناه في عنوان خلفيات حوادث قسنطينة 1934.</w:t>
      </w:r>
    </w:p>
    <w:p w:rsidR="003E5FD0" w:rsidRPr="008254D2" w:rsidRDefault="003E5FD0" w:rsidP="008254D2">
      <w:pPr>
        <w:pStyle w:val="Paragraphedeliste"/>
        <w:tabs>
          <w:tab w:val="left" w:pos="-4963"/>
          <w:tab w:val="left" w:pos="282"/>
          <w:tab w:val="left" w:pos="992"/>
          <w:tab w:val="left" w:pos="1134"/>
        </w:tabs>
        <w:spacing w:before="240" w:after="0"/>
        <w:ind w:left="-1"/>
        <w:jc w:val="lowKashida"/>
        <w:rPr>
          <w:rFonts w:cs="Simplified Arabic"/>
          <w:bCs/>
          <w:sz w:val="32"/>
          <w:szCs w:val="32"/>
          <w:rtl/>
          <w:lang w:val="fr-FR" w:bidi="ar-DZ"/>
        </w:rPr>
      </w:pPr>
      <w:r w:rsidRPr="008254D2">
        <w:rPr>
          <w:rFonts w:cs="Simplified Arabic" w:hint="cs"/>
          <w:b/>
          <w:bCs/>
          <w:sz w:val="32"/>
          <w:szCs w:val="32"/>
          <w:rtl/>
          <w:lang w:val="fr-FR" w:bidi="ar-DZ"/>
        </w:rPr>
        <w:t>9-</w:t>
      </w:r>
      <w:r w:rsidR="008254D2">
        <w:rPr>
          <w:rFonts w:cs="Simplified Arabic" w:hint="cs"/>
          <w:sz w:val="32"/>
          <w:szCs w:val="32"/>
          <w:rtl/>
          <w:lang w:val="fr-FR" w:bidi="ar-DZ"/>
        </w:rPr>
        <w:t xml:space="preserve"> </w:t>
      </w:r>
      <w:r w:rsidRPr="008254D2">
        <w:rPr>
          <w:rFonts w:cs="Simplified Arabic" w:hint="cs"/>
          <w:bCs/>
          <w:sz w:val="32"/>
          <w:szCs w:val="32"/>
          <w:rtl/>
          <w:lang w:val="fr-FR" w:bidi="ar-DZ"/>
        </w:rPr>
        <w:t>هيكلة الدراسة:</w:t>
      </w:r>
    </w:p>
    <w:p w:rsidR="00CD3AD7" w:rsidRPr="008254D2" w:rsidRDefault="00592BD3" w:rsidP="00D10EBD">
      <w:pPr>
        <w:pStyle w:val="Paragraphedeliste"/>
        <w:tabs>
          <w:tab w:val="left" w:pos="-4963"/>
          <w:tab w:val="left" w:pos="282"/>
          <w:tab w:val="left" w:pos="992"/>
          <w:tab w:val="left" w:pos="1134"/>
        </w:tabs>
        <w:spacing w:before="240" w:after="0"/>
        <w:ind w:left="-1" w:firstLine="567"/>
        <w:jc w:val="lowKashida"/>
        <w:rPr>
          <w:rFonts w:cs="Simplified Arabic"/>
          <w:b/>
          <w:sz w:val="32"/>
          <w:szCs w:val="32"/>
          <w:rtl/>
          <w:lang w:val="fr-FR" w:bidi="ar-DZ"/>
        </w:rPr>
      </w:pPr>
      <w:r w:rsidRPr="008254D2">
        <w:rPr>
          <w:rFonts w:cs="Simplified Arabic" w:hint="cs"/>
          <w:b/>
          <w:sz w:val="32"/>
          <w:szCs w:val="32"/>
          <w:rtl/>
          <w:lang w:val="fr-FR" w:bidi="ar-DZ"/>
        </w:rPr>
        <w:t xml:space="preserve">بناءًا على ما توفر لدينا من مادة علمية ارتأينا أن تكون دراستنا هذه، مبينة </w:t>
      </w:r>
      <w:r w:rsidR="00D10EBD">
        <w:rPr>
          <w:rFonts w:cs="Simplified Arabic" w:hint="cs"/>
          <w:b/>
          <w:sz w:val="32"/>
          <w:szCs w:val="32"/>
          <w:rtl/>
          <w:lang w:val="fr-FR" w:bidi="ar-DZ"/>
        </w:rPr>
        <w:t xml:space="preserve">         </w:t>
      </w:r>
      <w:r w:rsidRPr="008254D2">
        <w:rPr>
          <w:rFonts w:cs="Simplified Arabic" w:hint="cs"/>
          <w:b/>
          <w:sz w:val="32"/>
          <w:szCs w:val="32"/>
          <w:rtl/>
          <w:lang w:val="fr-FR" w:bidi="ar-DZ"/>
        </w:rPr>
        <w:t>على خطة منهجية حاولنا فيها دراسة جميع الاتجاهات الخاصة بالموضوع، حيث تضمنت الدراسة</w:t>
      </w:r>
      <w:r w:rsidR="00860BB6" w:rsidRPr="008254D2">
        <w:rPr>
          <w:rFonts w:cs="Simplified Arabic" w:hint="cs"/>
          <w:b/>
          <w:sz w:val="32"/>
          <w:szCs w:val="32"/>
          <w:rtl/>
          <w:lang w:val="fr-FR" w:bidi="ar-DZ"/>
        </w:rPr>
        <w:t xml:space="preserve"> </w:t>
      </w:r>
      <w:r w:rsidR="00CD3AD7" w:rsidRPr="008254D2">
        <w:rPr>
          <w:rFonts w:cs="Simplified Arabic" w:hint="cs"/>
          <w:b/>
          <w:sz w:val="32"/>
          <w:szCs w:val="32"/>
          <w:rtl/>
          <w:lang w:val="fr-FR" w:bidi="ar-DZ"/>
        </w:rPr>
        <w:t>مقدمة مثلت الإطار المنهجي للموضوع، وفصل تمهيدي وثلاثة فصول رئيسية</w:t>
      </w:r>
      <w:r w:rsidR="00D10EBD">
        <w:rPr>
          <w:rFonts w:cs="Simplified Arabic" w:hint="cs"/>
          <w:b/>
          <w:sz w:val="32"/>
          <w:szCs w:val="32"/>
          <w:rtl/>
          <w:lang w:val="fr-FR" w:bidi="ar-DZ"/>
        </w:rPr>
        <w:t xml:space="preserve"> </w:t>
      </w:r>
      <w:r w:rsidR="00CD3AD7" w:rsidRPr="008254D2">
        <w:rPr>
          <w:rFonts w:cs="Simplified Arabic" w:hint="cs"/>
          <w:b/>
          <w:sz w:val="32"/>
          <w:szCs w:val="32"/>
          <w:rtl/>
          <w:lang w:val="fr-FR" w:bidi="ar-DZ"/>
        </w:rPr>
        <w:t xml:space="preserve"> وخاتمة شملت استنتاجات وحقائق متوصل إليها.</w:t>
      </w:r>
    </w:p>
    <w:p w:rsidR="00B551A3" w:rsidRPr="008254D2" w:rsidRDefault="00CD3AD7" w:rsidP="007E0DDC">
      <w:pPr>
        <w:pStyle w:val="Paragraphedeliste"/>
        <w:tabs>
          <w:tab w:val="left" w:pos="-4963"/>
          <w:tab w:val="left" w:pos="282"/>
          <w:tab w:val="left" w:pos="992"/>
          <w:tab w:val="left" w:pos="1134"/>
        </w:tabs>
        <w:spacing w:before="240" w:after="0"/>
        <w:ind w:left="-1" w:firstLine="567"/>
        <w:jc w:val="lowKashida"/>
        <w:rPr>
          <w:rFonts w:cs="Simplified Arabic"/>
          <w:b/>
          <w:sz w:val="32"/>
          <w:szCs w:val="32"/>
          <w:rtl/>
          <w:lang w:val="fr-FR" w:bidi="ar-DZ"/>
        </w:rPr>
      </w:pPr>
      <w:r w:rsidRPr="008254D2">
        <w:rPr>
          <w:rFonts w:cs="Simplified Arabic" w:hint="cs"/>
          <w:b/>
          <w:sz w:val="32"/>
          <w:szCs w:val="32"/>
          <w:rtl/>
          <w:lang w:val="fr-FR" w:bidi="ar-DZ"/>
        </w:rPr>
        <w:t>بالنسبة</w:t>
      </w:r>
      <w:r w:rsidR="00B551A3" w:rsidRPr="008254D2">
        <w:rPr>
          <w:rFonts w:cs="Simplified Arabic" w:hint="cs"/>
          <w:b/>
          <w:sz w:val="32"/>
          <w:szCs w:val="32"/>
          <w:rtl/>
          <w:lang w:val="fr-FR" w:bidi="ar-DZ"/>
        </w:rPr>
        <w:t xml:space="preserve"> للفصل التمهيدي المعنون بـ: التعريف بمدينة قسنطينة، تطرقنا من خلاله </w:t>
      </w:r>
      <w:r w:rsidR="008254D2">
        <w:rPr>
          <w:rFonts w:cs="Simplified Arabic" w:hint="cs"/>
          <w:b/>
          <w:sz w:val="32"/>
          <w:szCs w:val="32"/>
          <w:rtl/>
          <w:lang w:val="fr-FR" w:bidi="ar-DZ"/>
        </w:rPr>
        <w:t xml:space="preserve">       </w:t>
      </w:r>
      <w:r w:rsidR="00B551A3" w:rsidRPr="008254D2">
        <w:rPr>
          <w:rFonts w:cs="Simplified Arabic" w:hint="cs"/>
          <w:b/>
          <w:sz w:val="32"/>
          <w:szCs w:val="32"/>
          <w:rtl/>
          <w:lang w:val="fr-FR" w:bidi="ar-DZ"/>
        </w:rPr>
        <w:t>إلى الإطار الجغرافي والتاريخي، لمدينة  قسنطينة باعتبارها الإطار المكاني لموضوع الدراسة</w:t>
      </w:r>
      <w:r w:rsidR="008254D2">
        <w:rPr>
          <w:rFonts w:cs="Simplified Arabic" w:hint="cs"/>
          <w:b/>
          <w:sz w:val="32"/>
          <w:szCs w:val="32"/>
          <w:rtl/>
          <w:lang w:val="fr-FR" w:bidi="ar-DZ"/>
        </w:rPr>
        <w:t xml:space="preserve"> </w:t>
      </w:r>
      <w:r w:rsidR="00B551A3" w:rsidRPr="008254D2">
        <w:rPr>
          <w:rFonts w:cs="Simplified Arabic" w:hint="cs"/>
          <w:b/>
          <w:sz w:val="32"/>
          <w:szCs w:val="32"/>
          <w:rtl/>
          <w:lang w:val="fr-FR" w:bidi="ar-DZ"/>
        </w:rPr>
        <w:t xml:space="preserve"> إذ تناولنا الجانب الجغرافي للمدينة من موقع وأهم المظاهر الطبيعية التي تتميز </w:t>
      </w:r>
      <w:r w:rsidR="00B551A3" w:rsidRPr="008254D2">
        <w:rPr>
          <w:rFonts w:cs="Simplified Arabic" w:hint="cs"/>
          <w:b/>
          <w:sz w:val="32"/>
          <w:szCs w:val="32"/>
          <w:rtl/>
          <w:lang w:val="fr-FR" w:bidi="ar-DZ"/>
        </w:rPr>
        <w:lastRenderedPageBreak/>
        <w:t>بها، إضافة</w:t>
      </w:r>
      <w:r w:rsidR="007E0DDC">
        <w:rPr>
          <w:rFonts w:cs="Simplified Arabic" w:hint="cs"/>
          <w:b/>
          <w:sz w:val="32"/>
          <w:szCs w:val="32"/>
          <w:rtl/>
          <w:lang w:val="fr-FR" w:bidi="ar-DZ"/>
        </w:rPr>
        <w:t xml:space="preserve"> </w:t>
      </w:r>
      <w:r w:rsidR="00B551A3" w:rsidRPr="008254D2">
        <w:rPr>
          <w:rFonts w:cs="Simplified Arabic" w:hint="cs"/>
          <w:b/>
          <w:sz w:val="32"/>
          <w:szCs w:val="32"/>
          <w:rtl/>
          <w:lang w:val="fr-FR" w:bidi="ar-DZ"/>
        </w:rPr>
        <w:t>إلى الجانب التاريخي من حيث تاريخ تأسيسها وكذا ما يتعلق بالتسميات</w:t>
      </w:r>
      <w:r w:rsidR="007E0DDC">
        <w:rPr>
          <w:rFonts w:cs="Simplified Arabic" w:hint="cs"/>
          <w:b/>
          <w:sz w:val="32"/>
          <w:szCs w:val="32"/>
          <w:rtl/>
          <w:lang w:val="fr-FR" w:bidi="ar-DZ"/>
        </w:rPr>
        <w:t xml:space="preserve">     </w:t>
      </w:r>
      <w:r w:rsidR="00B551A3" w:rsidRPr="008254D2">
        <w:rPr>
          <w:rFonts w:cs="Simplified Arabic" w:hint="cs"/>
          <w:b/>
          <w:sz w:val="32"/>
          <w:szCs w:val="32"/>
          <w:rtl/>
          <w:lang w:val="fr-FR" w:bidi="ar-DZ"/>
        </w:rPr>
        <w:t xml:space="preserve"> التي أطلقت عليها عبر التاريخ وأهم العهود التاريخية التي مرّ</w:t>
      </w:r>
      <w:r w:rsidR="004446F8" w:rsidRPr="008254D2">
        <w:rPr>
          <w:rFonts w:cs="Simplified Arabic" w:hint="cs"/>
          <w:b/>
          <w:sz w:val="32"/>
          <w:szCs w:val="32"/>
          <w:rtl/>
          <w:lang w:val="fr-FR" w:bidi="ar-DZ"/>
        </w:rPr>
        <w:t>ت</w:t>
      </w:r>
      <w:r w:rsidR="00B551A3" w:rsidRPr="008254D2">
        <w:rPr>
          <w:rFonts w:cs="Simplified Arabic" w:hint="cs"/>
          <w:b/>
          <w:sz w:val="32"/>
          <w:szCs w:val="32"/>
          <w:rtl/>
          <w:lang w:val="fr-FR" w:bidi="ar-DZ"/>
        </w:rPr>
        <w:t xml:space="preserve"> بها.</w:t>
      </w:r>
    </w:p>
    <w:p w:rsidR="00B551A3" w:rsidRPr="008254D2" w:rsidRDefault="00B551A3" w:rsidP="008254D2">
      <w:pPr>
        <w:pStyle w:val="Paragraphedeliste"/>
        <w:tabs>
          <w:tab w:val="left" w:pos="-4963"/>
          <w:tab w:val="left" w:pos="282"/>
          <w:tab w:val="left" w:pos="992"/>
          <w:tab w:val="left" w:pos="1134"/>
        </w:tabs>
        <w:spacing w:before="240" w:after="0"/>
        <w:ind w:left="-1" w:firstLine="567"/>
        <w:jc w:val="lowKashida"/>
        <w:rPr>
          <w:rFonts w:cs="Simplified Arabic"/>
          <w:b/>
          <w:sz w:val="32"/>
          <w:szCs w:val="32"/>
          <w:rtl/>
          <w:lang w:val="fr-FR" w:bidi="ar-DZ"/>
        </w:rPr>
      </w:pPr>
      <w:r w:rsidRPr="008254D2">
        <w:rPr>
          <w:rFonts w:cs="Simplified Arabic" w:hint="cs"/>
          <w:b/>
          <w:sz w:val="32"/>
          <w:szCs w:val="32"/>
          <w:rtl/>
          <w:lang w:val="fr-FR" w:bidi="ar-DZ"/>
        </w:rPr>
        <w:t>كما تحدثنا فيه أيضا عن الطائفة اليهودية بداية من تاريخ تواجدها بالجزائر عامة وطبيعة العلاقات الإجتماعية بينها وبين سكان المنطقة عبر المراحل التاريخية التي مرّت بها الجزائر بما فيها الفترة الاستعمارية، وفضّلنا أن يكون ذلك بصورة موجزة لوجود دراسات خاصة بهذا الجانب وحتى يتمكن القارئ من الاطلاع على مكان الحدث وتاريخه والتعرف على العنصر الذي كان طرفا فاعلا في هذه الحوادث.</w:t>
      </w:r>
      <w:r w:rsidRPr="008254D2">
        <w:rPr>
          <w:rFonts w:cs="Simplified Arabic" w:hint="cs"/>
          <w:b/>
          <w:sz w:val="32"/>
          <w:szCs w:val="32"/>
          <w:rtl/>
          <w:lang w:val="fr-FR" w:bidi="ar-DZ"/>
        </w:rPr>
        <w:tab/>
      </w:r>
    </w:p>
    <w:p w:rsidR="0020471E" w:rsidRPr="008254D2" w:rsidRDefault="0020471E" w:rsidP="00D10EBD">
      <w:pPr>
        <w:pStyle w:val="Paragraphedeliste"/>
        <w:tabs>
          <w:tab w:val="left" w:pos="-4963"/>
          <w:tab w:val="left" w:pos="282"/>
          <w:tab w:val="left" w:pos="992"/>
          <w:tab w:val="left" w:pos="1134"/>
        </w:tabs>
        <w:spacing w:before="240" w:after="0"/>
        <w:ind w:left="-1" w:firstLine="567"/>
        <w:jc w:val="lowKashida"/>
        <w:rPr>
          <w:rFonts w:cs="Simplified Arabic"/>
          <w:b/>
          <w:sz w:val="32"/>
          <w:szCs w:val="32"/>
          <w:rtl/>
          <w:lang w:val="fr-FR" w:bidi="ar-DZ"/>
        </w:rPr>
      </w:pPr>
      <w:r w:rsidRPr="008254D2">
        <w:rPr>
          <w:rFonts w:cs="Simplified Arabic" w:hint="cs"/>
          <w:b/>
          <w:sz w:val="32"/>
          <w:szCs w:val="32"/>
          <w:rtl/>
          <w:lang w:val="fr-FR" w:bidi="ar-DZ"/>
        </w:rPr>
        <w:t xml:space="preserve">أما الفصل الأول فقد جاء تحت عنوان الأوضاع العامة السائدة في الجزائر وأوروبا ودول الجوار قبل 1934 والظروف المحاطة بحوادث قسنطينة، حيث تضمن أهم الأوضاع السياسية بالجزائر قبل 1934 وذلك بداية من فترة الثلاثينيات وما شهدته الجزائر خلالها من تبلور للوعي السياسي والإصلاحي، وردّ فعل الإدارة الفرنسية الاستعمارية تجاهه إلى جانب الأوضاع السياسية والاقتصادية في أوروبا ركّزنا فيها </w:t>
      </w:r>
      <w:r w:rsidR="00D10EBD">
        <w:rPr>
          <w:rFonts w:cs="Simplified Arabic" w:hint="cs"/>
          <w:b/>
          <w:sz w:val="32"/>
          <w:szCs w:val="32"/>
          <w:rtl/>
          <w:lang w:val="fr-FR" w:bidi="ar-DZ"/>
        </w:rPr>
        <w:t xml:space="preserve">       </w:t>
      </w:r>
      <w:r w:rsidRPr="008254D2">
        <w:rPr>
          <w:rFonts w:cs="Simplified Arabic" w:hint="cs"/>
          <w:b/>
          <w:sz w:val="32"/>
          <w:szCs w:val="32"/>
          <w:rtl/>
          <w:lang w:val="fr-FR" w:bidi="ar-DZ"/>
        </w:rPr>
        <w:t>على كل من فرنسا وألمانيا وبريطانيا ودول الجوار خاصة تونس والمغرب الأقصى، كما تطرّقنا أيضا إلى تلك الظروف الاقتصادية والاجتماعية المحاطة بحوادث قسنطينة 1934، تعرّضنا  خلالها إلى الأزمة الاقتصادية العالمية التي مسّت الجزائ</w:t>
      </w:r>
      <w:r w:rsidR="001F168A" w:rsidRPr="008254D2">
        <w:rPr>
          <w:rFonts w:cs="Simplified Arabic" w:hint="cs"/>
          <w:b/>
          <w:sz w:val="32"/>
          <w:szCs w:val="32"/>
          <w:rtl/>
          <w:lang w:val="fr-FR" w:bidi="ar-DZ"/>
        </w:rPr>
        <w:t>ر بما فيها مدينة</w:t>
      </w:r>
      <w:r w:rsidRPr="008254D2">
        <w:rPr>
          <w:rFonts w:cs="Simplified Arabic" w:hint="cs"/>
          <w:b/>
          <w:sz w:val="32"/>
          <w:szCs w:val="32"/>
          <w:rtl/>
          <w:lang w:val="fr-FR" w:bidi="ar-DZ"/>
        </w:rPr>
        <w:t xml:space="preserve"> قسنطينة وتداعياتها على الجانب الاجتماعي، لنشير في الأخير</w:t>
      </w:r>
      <w:r w:rsidR="00D10EBD">
        <w:rPr>
          <w:rFonts w:cs="Simplified Arabic" w:hint="cs"/>
          <w:b/>
          <w:sz w:val="32"/>
          <w:szCs w:val="32"/>
          <w:rtl/>
          <w:lang w:val="fr-FR" w:bidi="ar-DZ"/>
        </w:rPr>
        <w:t xml:space="preserve"> </w:t>
      </w:r>
      <w:r w:rsidRPr="008254D2">
        <w:rPr>
          <w:rFonts w:cs="Simplified Arabic" w:hint="cs"/>
          <w:b/>
          <w:sz w:val="32"/>
          <w:szCs w:val="32"/>
          <w:rtl/>
          <w:lang w:val="fr-FR" w:bidi="ar-DZ"/>
        </w:rPr>
        <w:t>إلى ارهاصات ومقدمات حوادث قسنطينة التي تمثلت في اعتداءات اليهود المتكررة</w:t>
      </w:r>
      <w:r w:rsidR="00D10EBD">
        <w:rPr>
          <w:rFonts w:cs="Simplified Arabic" w:hint="cs"/>
          <w:b/>
          <w:sz w:val="32"/>
          <w:szCs w:val="32"/>
          <w:rtl/>
          <w:lang w:val="fr-FR" w:bidi="ar-DZ"/>
        </w:rPr>
        <w:t xml:space="preserve"> </w:t>
      </w:r>
      <w:r w:rsidRPr="008254D2">
        <w:rPr>
          <w:rFonts w:cs="Simplified Arabic" w:hint="cs"/>
          <w:b/>
          <w:sz w:val="32"/>
          <w:szCs w:val="32"/>
          <w:rtl/>
          <w:lang w:val="fr-FR" w:bidi="ar-DZ"/>
        </w:rPr>
        <w:t>على المسلمين.</w:t>
      </w:r>
    </w:p>
    <w:p w:rsidR="00C01E39" w:rsidRPr="008254D2" w:rsidRDefault="0020471E" w:rsidP="008254D2">
      <w:pPr>
        <w:pStyle w:val="Paragraphedeliste"/>
        <w:tabs>
          <w:tab w:val="left" w:pos="-4963"/>
          <w:tab w:val="left" w:pos="282"/>
          <w:tab w:val="left" w:pos="992"/>
          <w:tab w:val="left" w:pos="1134"/>
        </w:tabs>
        <w:spacing w:before="240" w:after="0"/>
        <w:ind w:left="-1" w:firstLine="567"/>
        <w:jc w:val="lowKashida"/>
        <w:rPr>
          <w:rFonts w:cs="Simplified Arabic"/>
          <w:b/>
          <w:sz w:val="32"/>
          <w:szCs w:val="32"/>
          <w:rtl/>
          <w:lang w:val="fr-FR" w:bidi="ar-DZ"/>
        </w:rPr>
      </w:pPr>
      <w:r w:rsidRPr="008254D2">
        <w:rPr>
          <w:rFonts w:cs="Simplified Arabic" w:hint="cs"/>
          <w:b/>
          <w:sz w:val="32"/>
          <w:szCs w:val="32"/>
          <w:rtl/>
          <w:lang w:val="fr-FR" w:bidi="ar-DZ"/>
        </w:rPr>
        <w:t>وتمحور الفصل الثاني</w:t>
      </w:r>
      <w:r w:rsidR="007E0DDC">
        <w:rPr>
          <w:rFonts w:cs="Simplified Arabic" w:hint="cs"/>
          <w:b/>
          <w:sz w:val="32"/>
          <w:szCs w:val="32"/>
          <w:rtl/>
          <w:lang w:val="fr-FR" w:bidi="ar-DZ"/>
        </w:rPr>
        <w:t xml:space="preserve"> حول </w:t>
      </w:r>
      <w:r w:rsidR="00C01E39" w:rsidRPr="008254D2">
        <w:rPr>
          <w:rFonts w:cs="Simplified Arabic" w:hint="cs"/>
          <w:b/>
          <w:sz w:val="32"/>
          <w:szCs w:val="32"/>
          <w:rtl/>
          <w:lang w:val="fr-FR" w:bidi="ar-DZ"/>
        </w:rPr>
        <w:t xml:space="preserve">مجريات حوادث قسنطينة1934 والمواقف المتخذة حيالها حيث تم من خلاله وصف لوقائع الأحداث منذ بدايتها بالاعتداء اليهودي مرورا بتطور الحوادث وامتدادها، خالصين إلى ذيول الحوادث وانخمادها، إلى جانب تناول المواقف المتخذة اتجاه هذه الحوادث سواء المحلية منها أو الخارجية التي ركزنا فيها </w:t>
      </w:r>
      <w:r w:rsidR="00D10EBD">
        <w:rPr>
          <w:rFonts w:cs="Simplified Arabic" w:hint="cs"/>
          <w:b/>
          <w:sz w:val="32"/>
          <w:szCs w:val="32"/>
          <w:rtl/>
          <w:lang w:val="fr-FR" w:bidi="ar-DZ"/>
        </w:rPr>
        <w:t xml:space="preserve"> </w:t>
      </w:r>
      <w:r w:rsidR="00C01E39" w:rsidRPr="008254D2">
        <w:rPr>
          <w:rFonts w:cs="Simplified Arabic" w:hint="cs"/>
          <w:b/>
          <w:sz w:val="32"/>
          <w:szCs w:val="32"/>
          <w:rtl/>
          <w:lang w:val="fr-FR" w:bidi="ar-DZ"/>
        </w:rPr>
        <w:t>على الجانب العربي.</w:t>
      </w:r>
    </w:p>
    <w:p w:rsidR="00C01E39" w:rsidRPr="008254D2" w:rsidRDefault="00C01E39" w:rsidP="008254D2">
      <w:pPr>
        <w:pStyle w:val="Paragraphedeliste"/>
        <w:tabs>
          <w:tab w:val="left" w:pos="-4963"/>
          <w:tab w:val="left" w:pos="282"/>
          <w:tab w:val="left" w:pos="992"/>
          <w:tab w:val="left" w:pos="1134"/>
        </w:tabs>
        <w:spacing w:before="240" w:after="0"/>
        <w:ind w:left="-1" w:firstLine="567"/>
        <w:jc w:val="lowKashida"/>
        <w:rPr>
          <w:rFonts w:cs="Simplified Arabic"/>
          <w:b/>
          <w:sz w:val="32"/>
          <w:szCs w:val="32"/>
          <w:rtl/>
          <w:lang w:val="fr-FR" w:bidi="ar-DZ"/>
        </w:rPr>
      </w:pPr>
      <w:r w:rsidRPr="008254D2">
        <w:rPr>
          <w:rFonts w:cs="Simplified Arabic" w:hint="cs"/>
          <w:b/>
          <w:sz w:val="32"/>
          <w:szCs w:val="32"/>
          <w:rtl/>
          <w:lang w:val="fr-FR" w:bidi="ar-DZ"/>
        </w:rPr>
        <w:lastRenderedPageBreak/>
        <w:t xml:space="preserve">بينما الفصل الثالث خصصناه لخلفيات حوادث قسنطينة 1934 وانعكاساتها، تحدثنا فيه عمّا كان يجري في الساحة الجزائرية من تفاعلات سياسية ومدى إمكانية علاقتها بهذه الحوادث، لنعرّج في الأخير على أهم النتائج الاقتصادية والاجتماعية وحتى السياسة </w:t>
      </w:r>
      <w:r w:rsidR="00D10EBD">
        <w:rPr>
          <w:rFonts w:cs="Simplified Arabic" w:hint="cs"/>
          <w:b/>
          <w:sz w:val="32"/>
          <w:szCs w:val="32"/>
          <w:rtl/>
          <w:lang w:val="fr-FR" w:bidi="ar-DZ"/>
        </w:rPr>
        <w:t xml:space="preserve">       </w:t>
      </w:r>
      <w:r w:rsidRPr="008254D2">
        <w:rPr>
          <w:rFonts w:cs="Simplified Arabic" w:hint="cs"/>
          <w:b/>
          <w:sz w:val="32"/>
          <w:szCs w:val="32"/>
          <w:rtl/>
          <w:lang w:val="fr-FR" w:bidi="ar-DZ"/>
        </w:rPr>
        <w:t>الت</w:t>
      </w:r>
      <w:r w:rsidR="00D10EBD">
        <w:rPr>
          <w:rFonts w:cs="Simplified Arabic" w:hint="cs"/>
          <w:b/>
          <w:sz w:val="32"/>
          <w:szCs w:val="32"/>
          <w:rtl/>
          <w:lang w:val="fr-FR" w:bidi="ar-DZ"/>
        </w:rPr>
        <w:t>ي</w:t>
      </w:r>
      <w:r w:rsidR="003F3B04" w:rsidRPr="008254D2">
        <w:rPr>
          <w:rFonts w:cs="Simplified Arabic" w:hint="cs"/>
          <w:b/>
          <w:sz w:val="32"/>
          <w:szCs w:val="32"/>
          <w:rtl/>
          <w:lang w:val="fr-FR" w:bidi="ar-DZ"/>
        </w:rPr>
        <w:t xml:space="preserve"> تمخّضت </w:t>
      </w:r>
      <w:r w:rsidRPr="008254D2">
        <w:rPr>
          <w:rFonts w:cs="Simplified Arabic" w:hint="cs"/>
          <w:b/>
          <w:sz w:val="32"/>
          <w:szCs w:val="32"/>
          <w:rtl/>
          <w:lang w:val="fr-FR" w:bidi="ar-DZ"/>
        </w:rPr>
        <w:t>عن حوادث قسنطينة 1934.</w:t>
      </w:r>
    </w:p>
    <w:p w:rsidR="003624D5" w:rsidRPr="008254D2" w:rsidRDefault="004C63F0" w:rsidP="008254D2">
      <w:pPr>
        <w:pStyle w:val="Paragraphedeliste"/>
        <w:tabs>
          <w:tab w:val="left" w:pos="-4963"/>
          <w:tab w:val="left" w:pos="282"/>
          <w:tab w:val="left" w:pos="992"/>
          <w:tab w:val="left" w:pos="1134"/>
        </w:tabs>
        <w:spacing w:before="240" w:after="0"/>
        <w:ind w:left="-1" w:firstLine="567"/>
        <w:jc w:val="lowKashida"/>
        <w:rPr>
          <w:rFonts w:cs="Simplified Arabic"/>
          <w:b/>
          <w:sz w:val="32"/>
          <w:szCs w:val="32"/>
          <w:rtl/>
          <w:lang w:val="fr-FR" w:bidi="ar-DZ"/>
        </w:rPr>
      </w:pPr>
      <w:r w:rsidRPr="008254D2">
        <w:rPr>
          <w:rFonts w:cs="Simplified Arabic" w:hint="cs"/>
          <w:b/>
          <w:sz w:val="32"/>
          <w:szCs w:val="32"/>
          <w:rtl/>
          <w:lang w:val="fr-FR" w:bidi="ar-DZ"/>
        </w:rPr>
        <w:t xml:space="preserve">لننهي دراستنا في الأخير بجملة من الاستنتاجات المتوصل إليها من خلال البحث </w:t>
      </w:r>
      <w:r w:rsidR="008254D2">
        <w:rPr>
          <w:rFonts w:cs="Simplified Arabic" w:hint="cs"/>
          <w:b/>
          <w:sz w:val="32"/>
          <w:szCs w:val="32"/>
          <w:rtl/>
          <w:lang w:val="fr-FR" w:bidi="ar-DZ"/>
        </w:rPr>
        <w:t xml:space="preserve">        </w:t>
      </w:r>
      <w:r w:rsidRPr="008254D2">
        <w:rPr>
          <w:rFonts w:cs="Simplified Arabic" w:hint="cs"/>
          <w:b/>
          <w:sz w:val="32"/>
          <w:szCs w:val="32"/>
          <w:rtl/>
          <w:lang w:val="fr-FR" w:bidi="ar-DZ"/>
        </w:rPr>
        <w:t>في موضوع حوادث قسنطينة 1934.</w:t>
      </w:r>
    </w:p>
    <w:p w:rsidR="003624D5" w:rsidRPr="008254D2" w:rsidRDefault="003624D5" w:rsidP="008254D2">
      <w:pPr>
        <w:pStyle w:val="Paragraphedeliste"/>
        <w:tabs>
          <w:tab w:val="left" w:pos="-4963"/>
          <w:tab w:val="left" w:pos="282"/>
          <w:tab w:val="left" w:pos="992"/>
          <w:tab w:val="left" w:pos="1134"/>
        </w:tabs>
        <w:spacing w:before="240" w:after="0"/>
        <w:ind w:left="-1"/>
        <w:jc w:val="lowKashida"/>
        <w:rPr>
          <w:rFonts w:cs="Simplified Arabic"/>
          <w:b/>
          <w:bCs/>
          <w:sz w:val="32"/>
          <w:szCs w:val="32"/>
          <w:rtl/>
          <w:lang w:val="fr-FR" w:bidi="ar-DZ"/>
        </w:rPr>
      </w:pPr>
      <w:r w:rsidRPr="008254D2">
        <w:rPr>
          <w:rFonts w:cs="Simplified Arabic" w:hint="cs"/>
          <w:b/>
          <w:bCs/>
          <w:sz w:val="32"/>
          <w:szCs w:val="32"/>
          <w:rtl/>
          <w:lang w:val="fr-FR" w:bidi="ar-DZ"/>
        </w:rPr>
        <w:t>10-</w:t>
      </w:r>
      <w:r w:rsidR="008254D2">
        <w:rPr>
          <w:rFonts w:cs="Simplified Arabic" w:hint="cs"/>
          <w:b/>
          <w:bCs/>
          <w:sz w:val="32"/>
          <w:szCs w:val="32"/>
          <w:rtl/>
          <w:lang w:val="fr-FR" w:bidi="ar-DZ"/>
        </w:rPr>
        <w:t xml:space="preserve"> </w:t>
      </w:r>
      <w:r w:rsidRPr="008254D2">
        <w:rPr>
          <w:rFonts w:cs="Simplified Arabic" w:hint="cs"/>
          <w:b/>
          <w:bCs/>
          <w:sz w:val="32"/>
          <w:szCs w:val="32"/>
          <w:rtl/>
          <w:lang w:val="fr-FR" w:bidi="ar-DZ"/>
        </w:rPr>
        <w:t>صعوبات الدراسة:</w:t>
      </w:r>
    </w:p>
    <w:p w:rsidR="0047214A" w:rsidRPr="008254D2" w:rsidRDefault="0047214A" w:rsidP="008254D2">
      <w:pPr>
        <w:pStyle w:val="Paragraphedeliste"/>
        <w:tabs>
          <w:tab w:val="left" w:pos="-4963"/>
          <w:tab w:val="left" w:pos="282"/>
          <w:tab w:val="left" w:pos="992"/>
          <w:tab w:val="left" w:pos="1134"/>
        </w:tabs>
        <w:spacing w:before="240" w:after="0"/>
        <w:ind w:left="-1" w:firstLine="567"/>
        <w:jc w:val="lowKashida"/>
        <w:rPr>
          <w:rFonts w:cs="Simplified Arabic"/>
          <w:sz w:val="32"/>
          <w:szCs w:val="32"/>
          <w:rtl/>
          <w:lang w:val="fr-FR" w:bidi="ar-DZ"/>
        </w:rPr>
      </w:pPr>
      <w:r w:rsidRPr="008254D2">
        <w:rPr>
          <w:rFonts w:cs="Simplified Arabic" w:hint="cs"/>
          <w:sz w:val="32"/>
          <w:szCs w:val="32"/>
          <w:rtl/>
          <w:lang w:val="fr-FR" w:bidi="ar-DZ"/>
        </w:rPr>
        <w:t xml:space="preserve">لم يكن إنجاز هذه الدراسة بالأمر الهيّن إذ واجهتنا صعوبات جمّة وكان في مقدمتها </w:t>
      </w:r>
      <w:r w:rsidR="00AA75C1" w:rsidRPr="008254D2">
        <w:rPr>
          <w:rFonts w:cs="Simplified Arabic" w:hint="cs"/>
          <w:sz w:val="32"/>
          <w:szCs w:val="32"/>
          <w:rtl/>
          <w:lang w:val="fr-FR" w:bidi="ar-DZ"/>
        </w:rPr>
        <w:t xml:space="preserve">طبيعة الموضوع في حدّ ذاته التي </w:t>
      </w:r>
      <w:r w:rsidR="005B223A" w:rsidRPr="008254D2">
        <w:rPr>
          <w:rFonts w:cs="Simplified Arabic" w:hint="cs"/>
          <w:sz w:val="32"/>
          <w:szCs w:val="32"/>
          <w:rtl/>
          <w:lang w:val="fr-FR" w:bidi="ar-DZ"/>
        </w:rPr>
        <w:t>ت</w:t>
      </w:r>
      <w:r w:rsidRPr="008254D2">
        <w:rPr>
          <w:rFonts w:cs="Simplified Arabic" w:hint="cs"/>
          <w:sz w:val="32"/>
          <w:szCs w:val="32"/>
          <w:rtl/>
          <w:lang w:val="fr-FR" w:bidi="ar-DZ"/>
        </w:rPr>
        <w:t>ستلزم رصد الحقائق التاريخية وتحليلها وفكّ تعقيداتها  تطلّب منّا جهدا مضاعفا لتصنيف وربط الأفكار وتركيبها وتقديمها في إطارها التاريخي المبسط.</w:t>
      </w:r>
    </w:p>
    <w:p w:rsidR="00400C64" w:rsidRPr="008254D2" w:rsidRDefault="0047214A" w:rsidP="008254D2">
      <w:pPr>
        <w:pStyle w:val="Paragraphedeliste"/>
        <w:tabs>
          <w:tab w:val="left" w:pos="-4963"/>
          <w:tab w:val="left" w:pos="282"/>
          <w:tab w:val="left" w:pos="992"/>
          <w:tab w:val="left" w:pos="1134"/>
        </w:tabs>
        <w:spacing w:before="240" w:after="0"/>
        <w:ind w:left="-1" w:firstLine="567"/>
        <w:jc w:val="lowKashida"/>
        <w:rPr>
          <w:rFonts w:cs="Simplified Arabic"/>
          <w:sz w:val="32"/>
          <w:szCs w:val="32"/>
          <w:rtl/>
          <w:lang w:val="fr-FR" w:bidi="ar-DZ"/>
        </w:rPr>
      </w:pPr>
      <w:r w:rsidRPr="008254D2">
        <w:rPr>
          <w:rFonts w:cs="Simplified Arabic" w:hint="cs"/>
          <w:sz w:val="32"/>
          <w:szCs w:val="32"/>
          <w:rtl/>
          <w:lang w:val="fr-FR" w:bidi="ar-DZ"/>
        </w:rPr>
        <w:t>إلى جانب صعوبة الحصول على كافة الوثائق الأرشيفية والتي يوجد</w:t>
      </w:r>
      <w:r w:rsidR="00400C64" w:rsidRPr="008254D2">
        <w:rPr>
          <w:rFonts w:cs="Simplified Arabic" w:hint="cs"/>
          <w:sz w:val="32"/>
          <w:szCs w:val="32"/>
          <w:rtl/>
          <w:lang w:val="fr-FR" w:bidi="ar-DZ"/>
        </w:rPr>
        <w:t xml:space="preserve"> الجزء الأكبر منها في الأرشيف الفرنسي الذي لم يتحرر معظمه فيما يخص موضوعنا، إلاّ أنه وصل</w:t>
      </w:r>
      <w:r w:rsidR="00B25C79" w:rsidRPr="008254D2">
        <w:rPr>
          <w:rFonts w:cs="Simplified Arabic" w:hint="cs"/>
          <w:sz w:val="32"/>
          <w:szCs w:val="32"/>
          <w:rtl/>
          <w:lang w:val="fr-FR" w:bidi="ar-DZ"/>
        </w:rPr>
        <w:t>ت</w:t>
      </w:r>
      <w:r w:rsidR="00400C64" w:rsidRPr="008254D2">
        <w:rPr>
          <w:rFonts w:cs="Simplified Arabic" w:hint="cs"/>
          <w:sz w:val="32"/>
          <w:szCs w:val="32"/>
          <w:rtl/>
          <w:lang w:val="fr-FR" w:bidi="ar-DZ"/>
        </w:rPr>
        <w:t>نا ثلّة من هذه الوثائق والفضل يعود في ذلك إلى الأستاذ عبد الرحمان التونسي.</w:t>
      </w:r>
    </w:p>
    <w:p w:rsidR="002E6E89" w:rsidRPr="008254D2" w:rsidRDefault="002E6E89" w:rsidP="008254D2">
      <w:pPr>
        <w:pStyle w:val="Paragraphedeliste"/>
        <w:tabs>
          <w:tab w:val="left" w:pos="-4963"/>
          <w:tab w:val="left" w:pos="282"/>
          <w:tab w:val="left" w:pos="992"/>
          <w:tab w:val="left" w:pos="1134"/>
        </w:tabs>
        <w:spacing w:before="240" w:after="0"/>
        <w:ind w:left="-1" w:firstLine="567"/>
        <w:jc w:val="lowKashida"/>
        <w:rPr>
          <w:rFonts w:cs="Simplified Arabic"/>
          <w:sz w:val="32"/>
          <w:szCs w:val="32"/>
          <w:rtl/>
          <w:lang w:val="fr-FR" w:bidi="ar-DZ"/>
        </w:rPr>
      </w:pPr>
      <w:r w:rsidRPr="008254D2">
        <w:rPr>
          <w:rFonts w:cs="Simplified Arabic" w:hint="cs"/>
          <w:sz w:val="32"/>
          <w:szCs w:val="32"/>
          <w:rtl/>
          <w:lang w:val="fr-FR" w:bidi="ar-DZ"/>
        </w:rPr>
        <w:t>أما المصادر المرتبطة بالموضوع فقد اقتصرت على الصحف والمجلات المواكبة للحدث والتي لم نتمكن من الحصول عليها في شكلها الورقي ، ممّا اضطرن</w:t>
      </w:r>
      <w:r w:rsidR="008947CD" w:rsidRPr="008254D2">
        <w:rPr>
          <w:rFonts w:cs="Simplified Arabic" w:hint="cs"/>
          <w:sz w:val="32"/>
          <w:szCs w:val="32"/>
          <w:rtl/>
          <w:lang w:val="fr-FR" w:bidi="ar-DZ"/>
        </w:rPr>
        <w:t>ا تحميلها الكترونيا لنواجه صعوبة</w:t>
      </w:r>
      <w:r w:rsidRPr="008254D2">
        <w:rPr>
          <w:rFonts w:cs="Simplified Arabic" w:hint="cs"/>
          <w:sz w:val="32"/>
          <w:szCs w:val="32"/>
          <w:rtl/>
          <w:lang w:val="fr-FR" w:bidi="ar-DZ"/>
        </w:rPr>
        <w:t xml:space="preserve"> قراءة وعدم وضوح الأعداد الخاصة بموضوعنا، وهو عمل شاق أثر علينا سلبا من الناحية الصحية خاصة على مستوى حاسة النظر.</w:t>
      </w:r>
    </w:p>
    <w:p w:rsidR="002E6E89" w:rsidRPr="008254D2" w:rsidRDefault="002E6E89" w:rsidP="008254D2">
      <w:pPr>
        <w:pStyle w:val="Paragraphedeliste"/>
        <w:tabs>
          <w:tab w:val="left" w:pos="-4963"/>
          <w:tab w:val="left" w:pos="282"/>
          <w:tab w:val="left" w:pos="992"/>
          <w:tab w:val="left" w:pos="1134"/>
        </w:tabs>
        <w:spacing w:before="240" w:after="0"/>
        <w:ind w:left="-1" w:firstLine="567"/>
        <w:jc w:val="lowKashida"/>
        <w:rPr>
          <w:rFonts w:cs="Simplified Arabic"/>
          <w:sz w:val="32"/>
          <w:szCs w:val="32"/>
          <w:rtl/>
          <w:lang w:val="fr-FR" w:bidi="ar-DZ"/>
        </w:rPr>
      </w:pPr>
      <w:r w:rsidRPr="008254D2">
        <w:rPr>
          <w:rFonts w:cs="Simplified Arabic" w:hint="cs"/>
          <w:sz w:val="32"/>
          <w:szCs w:val="32"/>
          <w:rtl/>
          <w:lang w:val="fr-FR" w:bidi="ar-DZ"/>
        </w:rPr>
        <w:t>إضافة إلى قلة المادة العلمية المتخصصة لضيق الفترة المدروسة تناولتها كتابات عامة لم تتوغل في أعماق الحوادث محل الدراسة، إلى جانب غياب شبه تام للدراسات الحديثة للموضوع.</w:t>
      </w:r>
    </w:p>
    <w:p w:rsidR="005A4C1D" w:rsidRPr="008254D2" w:rsidRDefault="002E6E89" w:rsidP="008254D2">
      <w:pPr>
        <w:pStyle w:val="Paragraphedeliste"/>
        <w:tabs>
          <w:tab w:val="left" w:pos="-4963"/>
          <w:tab w:val="left" w:pos="282"/>
          <w:tab w:val="left" w:pos="992"/>
          <w:tab w:val="left" w:pos="1134"/>
        </w:tabs>
        <w:spacing w:before="240" w:after="0" w:line="240" w:lineRule="auto"/>
        <w:ind w:left="-1" w:firstLine="567"/>
        <w:jc w:val="lowKashida"/>
        <w:rPr>
          <w:rFonts w:cs="Simplified Arabic"/>
          <w:sz w:val="32"/>
          <w:szCs w:val="32"/>
          <w:rtl/>
          <w:lang w:val="fr-FR" w:bidi="ar-DZ"/>
        </w:rPr>
      </w:pPr>
      <w:r w:rsidRPr="008254D2">
        <w:rPr>
          <w:rFonts w:cs="Simplified Arabic" w:hint="cs"/>
          <w:sz w:val="32"/>
          <w:szCs w:val="32"/>
          <w:rtl/>
          <w:lang w:val="fr-FR" w:bidi="ar-DZ"/>
        </w:rPr>
        <w:t>كما واجهتنا صعوبة عدم توفر المادة العلمية المتعلقة بالموضوع في المكتبة الجامعية</w:t>
      </w:r>
      <w:r w:rsidR="003056A4" w:rsidRPr="008254D2">
        <w:rPr>
          <w:rFonts w:cs="Simplified Arabic" w:hint="cs"/>
          <w:sz w:val="32"/>
          <w:szCs w:val="32"/>
          <w:rtl/>
          <w:lang w:val="fr-FR" w:bidi="ar-DZ"/>
        </w:rPr>
        <w:t xml:space="preserve"> </w:t>
      </w:r>
      <w:r w:rsidR="005A4C1D" w:rsidRPr="008254D2">
        <w:rPr>
          <w:rFonts w:cs="Simplified Arabic" w:hint="cs"/>
          <w:sz w:val="32"/>
          <w:szCs w:val="32"/>
          <w:rtl/>
          <w:lang w:val="fr-FR" w:bidi="ar-DZ"/>
        </w:rPr>
        <w:t xml:space="preserve">الأمر الذي أوجب علينا التنقل إلى المكتبة الوطنية الجزائرية  لعدة مرات وبعض </w:t>
      </w:r>
      <w:r w:rsidR="005A4C1D" w:rsidRPr="008254D2">
        <w:rPr>
          <w:rFonts w:cs="Simplified Arabic" w:hint="cs"/>
          <w:sz w:val="32"/>
          <w:szCs w:val="32"/>
          <w:rtl/>
          <w:lang w:val="fr-FR" w:bidi="ar-DZ"/>
        </w:rPr>
        <w:lastRenderedPageBreak/>
        <w:t>الجامعات المجاورة، حيث كان ذلك في ظروف صعبة عرقلت في بعض الأحيان سفريتنا وكذا عدم تمكننا من التنقل إلى مكان الحدث والاطلاع ع</w:t>
      </w:r>
      <w:r w:rsidR="008A07E5" w:rsidRPr="008254D2">
        <w:rPr>
          <w:rFonts w:cs="Simplified Arabic" w:hint="cs"/>
          <w:sz w:val="32"/>
          <w:szCs w:val="32"/>
          <w:rtl/>
          <w:lang w:val="fr-FR" w:bidi="ar-DZ"/>
        </w:rPr>
        <w:t>ل</w:t>
      </w:r>
      <w:r w:rsidR="005A4C1D" w:rsidRPr="008254D2">
        <w:rPr>
          <w:rFonts w:cs="Simplified Arabic" w:hint="cs"/>
          <w:sz w:val="32"/>
          <w:szCs w:val="32"/>
          <w:rtl/>
          <w:lang w:val="fr-FR" w:bidi="ar-DZ"/>
        </w:rPr>
        <w:t>ى الأرشيف الخاص به نظرا لظروف شخصية وضيق المدة المخصصة لإعداد هذه المذكرة.</w:t>
      </w:r>
    </w:p>
    <w:p w:rsidR="005A4C1D" w:rsidRPr="008254D2" w:rsidRDefault="005A4C1D" w:rsidP="008254D2">
      <w:pPr>
        <w:pStyle w:val="Paragraphedeliste"/>
        <w:tabs>
          <w:tab w:val="left" w:pos="-4963"/>
          <w:tab w:val="left" w:pos="282"/>
          <w:tab w:val="left" w:pos="992"/>
          <w:tab w:val="left" w:pos="1134"/>
        </w:tabs>
        <w:spacing w:after="0" w:line="240" w:lineRule="auto"/>
        <w:ind w:left="-1" w:firstLine="567"/>
        <w:jc w:val="lowKashida"/>
        <w:rPr>
          <w:rFonts w:cs="Simplified Arabic"/>
          <w:sz w:val="32"/>
          <w:szCs w:val="32"/>
          <w:rtl/>
          <w:lang w:val="fr-FR" w:bidi="ar-DZ"/>
        </w:rPr>
      </w:pPr>
      <w:r w:rsidRPr="008254D2">
        <w:rPr>
          <w:rFonts w:cs="Simplified Arabic" w:hint="cs"/>
          <w:sz w:val="32"/>
          <w:szCs w:val="32"/>
          <w:rtl/>
          <w:lang w:val="fr-FR" w:bidi="ar-DZ"/>
        </w:rPr>
        <w:t>غير أن رغبتنا في تحقيق هدفنا المتمثل في إخراج عمل أكاديمي في المستوى جعلتنا نبذل قصارى جهدنا في تجاوز كل تلك الصعوبات والعراقيل التي اعترضتننا وذلك بعون الله وفضله علينا.</w:t>
      </w:r>
    </w:p>
    <w:p w:rsidR="00B551A3" w:rsidRPr="008254D2" w:rsidRDefault="005A4C1D" w:rsidP="008254D2">
      <w:pPr>
        <w:pStyle w:val="Paragraphedeliste"/>
        <w:tabs>
          <w:tab w:val="left" w:pos="-4963"/>
          <w:tab w:val="left" w:pos="282"/>
          <w:tab w:val="left" w:pos="992"/>
          <w:tab w:val="left" w:pos="1134"/>
        </w:tabs>
        <w:spacing w:after="0" w:line="240" w:lineRule="auto"/>
        <w:ind w:left="-1" w:firstLine="567"/>
        <w:jc w:val="lowKashida"/>
        <w:rPr>
          <w:rFonts w:cs="Simplified Arabic"/>
          <w:b/>
          <w:bCs/>
          <w:sz w:val="32"/>
          <w:szCs w:val="32"/>
          <w:rtl/>
          <w:lang w:val="fr-FR" w:bidi="ar-DZ"/>
        </w:rPr>
      </w:pPr>
      <w:r w:rsidRPr="008254D2">
        <w:rPr>
          <w:rFonts w:cs="Simplified Arabic" w:hint="cs"/>
          <w:sz w:val="32"/>
          <w:szCs w:val="32"/>
          <w:rtl/>
          <w:lang w:val="fr-FR" w:bidi="ar-DZ"/>
        </w:rPr>
        <w:t>وفي الأخير لا يفوتنا أن نثني على الأستاذ المشرف الذي أجزل في نصحنا وارشادنا ورفع هممنا طيلة مراحل إنجاز بحثنا</w:t>
      </w:r>
      <w:r w:rsidR="00692CC9" w:rsidRPr="008254D2">
        <w:rPr>
          <w:rFonts w:cs="Simplified Arabic" w:hint="cs"/>
          <w:sz w:val="32"/>
          <w:szCs w:val="32"/>
          <w:rtl/>
          <w:lang w:val="fr-FR" w:bidi="ar-DZ"/>
        </w:rPr>
        <w:t>.</w:t>
      </w:r>
    </w:p>
    <w:p w:rsidR="003A3734" w:rsidRPr="003A3734" w:rsidRDefault="003A3734" w:rsidP="003A3734">
      <w:pPr>
        <w:tabs>
          <w:tab w:val="left" w:pos="283"/>
          <w:tab w:val="left" w:pos="708"/>
          <w:tab w:val="left" w:pos="850"/>
          <w:tab w:val="left" w:pos="992"/>
          <w:tab w:val="left" w:pos="1134"/>
        </w:tabs>
        <w:spacing w:after="0"/>
        <w:jc w:val="lowKashida"/>
        <w:rPr>
          <w:rFonts w:cs="Simplified Arabic"/>
          <w:bCs/>
          <w:sz w:val="32"/>
          <w:szCs w:val="32"/>
          <w:rtl/>
          <w:lang w:bidi="ar-DZ"/>
        </w:rPr>
        <w:sectPr w:rsidR="003A3734" w:rsidRPr="003A3734" w:rsidSect="00D10EBD">
          <w:headerReference w:type="default" r:id="rId17"/>
          <w:footerReference w:type="default" r:id="rId18"/>
          <w:footnotePr>
            <w:numRestart w:val="eachPage"/>
          </w:footnotePr>
          <w:pgSz w:w="11906" w:h="16838"/>
          <w:pgMar w:top="1418" w:right="1701" w:bottom="1418" w:left="1134" w:header="426" w:footer="1126" w:gutter="0"/>
          <w:pgNumType w:fmt="numberInDash" w:start="1"/>
          <w:cols w:space="708"/>
          <w:bidi/>
          <w:rtlGutter/>
          <w:docGrid w:linePitch="360"/>
        </w:sectPr>
      </w:pPr>
    </w:p>
    <w:p w:rsidR="0082733A" w:rsidRPr="00CC5CD6" w:rsidRDefault="0082733A" w:rsidP="00845D5F">
      <w:pPr>
        <w:tabs>
          <w:tab w:val="left" w:pos="283"/>
          <w:tab w:val="left" w:pos="708"/>
          <w:tab w:val="left" w:pos="850"/>
          <w:tab w:val="left" w:pos="992"/>
          <w:tab w:val="left" w:pos="1134"/>
        </w:tabs>
        <w:spacing w:line="360" w:lineRule="auto"/>
        <w:jc w:val="lowKashida"/>
        <w:rPr>
          <w:rFonts w:cs="Simplified Arabic"/>
          <w:sz w:val="32"/>
          <w:szCs w:val="32"/>
          <w:rtl/>
          <w:lang w:bidi="ar-DZ"/>
        </w:rPr>
      </w:pPr>
    </w:p>
    <w:p w:rsidR="0082733A" w:rsidRPr="00CC5CD6" w:rsidRDefault="0082733A" w:rsidP="00845D5F">
      <w:pPr>
        <w:tabs>
          <w:tab w:val="left" w:pos="283"/>
          <w:tab w:val="left" w:pos="708"/>
          <w:tab w:val="left" w:pos="850"/>
          <w:tab w:val="left" w:pos="992"/>
          <w:tab w:val="left" w:pos="1134"/>
        </w:tabs>
        <w:spacing w:line="360" w:lineRule="auto"/>
        <w:jc w:val="lowKashida"/>
        <w:rPr>
          <w:rFonts w:cs="Simplified Arabic"/>
          <w:sz w:val="32"/>
          <w:szCs w:val="32"/>
          <w:rtl/>
          <w:lang w:bidi="ar-DZ"/>
        </w:rPr>
      </w:pPr>
    </w:p>
    <w:p w:rsidR="0082733A" w:rsidRPr="00CC5CD6" w:rsidRDefault="0082733A" w:rsidP="00845D5F">
      <w:pPr>
        <w:tabs>
          <w:tab w:val="left" w:pos="283"/>
          <w:tab w:val="left" w:pos="708"/>
          <w:tab w:val="left" w:pos="850"/>
          <w:tab w:val="left" w:pos="992"/>
          <w:tab w:val="left" w:pos="1134"/>
        </w:tabs>
        <w:spacing w:line="360" w:lineRule="auto"/>
        <w:jc w:val="lowKashida"/>
        <w:rPr>
          <w:rFonts w:cs="Simplified Arabic"/>
          <w:sz w:val="32"/>
          <w:szCs w:val="32"/>
          <w:rtl/>
          <w:lang w:bidi="ar-DZ"/>
        </w:rPr>
      </w:pPr>
    </w:p>
    <w:p w:rsidR="00692CC9" w:rsidRDefault="00692CC9" w:rsidP="00845D5F">
      <w:pPr>
        <w:tabs>
          <w:tab w:val="left" w:pos="283"/>
          <w:tab w:val="left" w:pos="708"/>
          <w:tab w:val="left" w:pos="850"/>
          <w:tab w:val="left" w:pos="992"/>
          <w:tab w:val="left" w:pos="1134"/>
        </w:tabs>
        <w:spacing w:line="360" w:lineRule="auto"/>
        <w:jc w:val="lowKashida"/>
        <w:rPr>
          <w:rFonts w:cs="Simplified Arabic"/>
          <w:sz w:val="32"/>
          <w:szCs w:val="32"/>
          <w:rtl/>
          <w:lang w:bidi="ar-DZ"/>
        </w:rPr>
      </w:pPr>
    </w:p>
    <w:p w:rsidR="0082733A" w:rsidRPr="00CC5CD6" w:rsidRDefault="0082733A" w:rsidP="00845D5F">
      <w:pPr>
        <w:tabs>
          <w:tab w:val="left" w:pos="283"/>
          <w:tab w:val="left" w:pos="708"/>
          <w:tab w:val="left" w:pos="850"/>
          <w:tab w:val="left" w:pos="992"/>
          <w:tab w:val="left" w:pos="1134"/>
        </w:tabs>
        <w:spacing w:line="360" w:lineRule="auto"/>
        <w:jc w:val="lowKashida"/>
        <w:rPr>
          <w:rFonts w:cs="Simplified Arabic"/>
          <w:sz w:val="32"/>
          <w:szCs w:val="32"/>
          <w:rtl/>
          <w:lang w:bidi="ar-DZ"/>
        </w:rPr>
      </w:pPr>
    </w:p>
    <w:p w:rsidR="0082733A" w:rsidRPr="00CC5CD6" w:rsidRDefault="00802408" w:rsidP="00845D5F">
      <w:pPr>
        <w:tabs>
          <w:tab w:val="left" w:pos="283"/>
          <w:tab w:val="left" w:pos="708"/>
          <w:tab w:val="left" w:pos="850"/>
          <w:tab w:val="left" w:pos="992"/>
          <w:tab w:val="left" w:pos="1134"/>
        </w:tabs>
        <w:spacing w:line="360" w:lineRule="auto"/>
        <w:jc w:val="center"/>
        <w:rPr>
          <w:rFonts w:cs="Simplified Arabic"/>
          <w:sz w:val="32"/>
          <w:szCs w:val="32"/>
          <w:rtl/>
          <w:lang w:bidi="ar-DZ"/>
        </w:rPr>
      </w:pPr>
      <w:r>
        <w:rPr>
          <w:rFonts w:cs="Simplified Arabic"/>
          <w:noProof/>
          <w:sz w:val="32"/>
          <w:szCs w:val="32"/>
          <w:rtl/>
          <w:lang w:val="fr-FR" w:eastAsia="fr-FR"/>
        </w:rPr>
        <w:pict>
          <v:shape id="_x0000_s1641" type="#_x0000_t136" style="position:absolute;left:0;text-align:left;margin-left:1in;margin-top:-9.15pt;width:318.05pt;height:200.35pt;z-index:252097536" fillcolor="black [3213]" strokecolor="black [3213]">
            <v:shadow on="t" color="#868686" offset=",-2pt" offset2=",-8pt"/>
            <v:textpath style="font-family:&quot;Simplified Arabic&quot;;v-text-kern:t" trim="t" fitpath="t" string="الفصــل التمهيـدي"/>
            <w10:wrap type="square" side="right"/>
          </v:shape>
        </w:pict>
      </w:r>
    </w:p>
    <w:p w:rsidR="0082733A" w:rsidRPr="00CC5CD6" w:rsidRDefault="0082733A" w:rsidP="00845D5F">
      <w:pPr>
        <w:rPr>
          <w:rFonts w:cs="Simplified Arabic"/>
          <w:sz w:val="32"/>
          <w:szCs w:val="32"/>
          <w:rtl/>
          <w:lang w:bidi="ar-DZ"/>
        </w:rPr>
      </w:pPr>
    </w:p>
    <w:p w:rsidR="00692CC9" w:rsidRDefault="00692CC9" w:rsidP="00845D5F">
      <w:pPr>
        <w:rPr>
          <w:rFonts w:cs="Simplified Arabic"/>
          <w:sz w:val="32"/>
          <w:szCs w:val="32"/>
          <w:rtl/>
          <w:lang w:bidi="ar-DZ"/>
        </w:rPr>
      </w:pPr>
    </w:p>
    <w:p w:rsidR="00692CC9" w:rsidRPr="00692CC9" w:rsidRDefault="00692CC9" w:rsidP="00692CC9">
      <w:pPr>
        <w:rPr>
          <w:rFonts w:cs="Simplified Arabic"/>
          <w:sz w:val="32"/>
          <w:szCs w:val="32"/>
          <w:rtl/>
          <w:lang w:bidi="ar-DZ"/>
        </w:rPr>
      </w:pPr>
    </w:p>
    <w:p w:rsidR="00692CC9" w:rsidRPr="00692CC9" w:rsidRDefault="00692CC9" w:rsidP="00692CC9">
      <w:pPr>
        <w:rPr>
          <w:rFonts w:cs="Simplified Arabic"/>
          <w:sz w:val="32"/>
          <w:szCs w:val="32"/>
          <w:rtl/>
          <w:lang w:bidi="ar-DZ"/>
        </w:rPr>
      </w:pPr>
    </w:p>
    <w:p w:rsidR="00A05212" w:rsidRDefault="00A05212" w:rsidP="00692CC9">
      <w:pPr>
        <w:tabs>
          <w:tab w:val="left" w:pos="2055"/>
        </w:tabs>
        <w:rPr>
          <w:rFonts w:cs="Simplified Arabic"/>
          <w:sz w:val="32"/>
          <w:szCs w:val="32"/>
          <w:rtl/>
          <w:lang w:bidi="ar-DZ"/>
        </w:rPr>
        <w:sectPr w:rsidR="00A05212" w:rsidSect="00CC5CD6">
          <w:headerReference w:type="default" r:id="rId19"/>
          <w:footerReference w:type="default" r:id="rId20"/>
          <w:footnotePr>
            <w:numRestart w:val="eachPage"/>
          </w:footnotePr>
          <w:pgSz w:w="11906" w:h="16838"/>
          <w:pgMar w:top="1134" w:right="1134" w:bottom="1134" w:left="1134" w:header="426" w:footer="709" w:gutter="0"/>
          <w:cols w:space="708"/>
          <w:bidi/>
          <w:rtlGutter/>
          <w:docGrid w:linePitch="360"/>
        </w:sectPr>
      </w:pPr>
    </w:p>
    <w:p w:rsidR="008A07E5" w:rsidRDefault="00D77376" w:rsidP="008254D2">
      <w:pPr>
        <w:tabs>
          <w:tab w:val="left" w:pos="2125"/>
        </w:tabs>
        <w:rPr>
          <w:rFonts w:cs="Simplified Arabic"/>
          <w:sz w:val="32"/>
          <w:szCs w:val="32"/>
          <w:rtl/>
          <w:lang w:bidi="ar-DZ"/>
        </w:rPr>
      </w:pPr>
      <w:r>
        <w:rPr>
          <w:rFonts w:cs="Simplified Arabic"/>
          <w:noProof/>
          <w:sz w:val="32"/>
          <w:szCs w:val="32"/>
          <w:rtl/>
          <w:lang w:val="fr-FR" w:eastAsia="fr-FR"/>
        </w:rPr>
        <w:lastRenderedPageBreak/>
        <mc:AlternateContent>
          <mc:Choice Requires="wps">
            <w:drawing>
              <wp:anchor distT="0" distB="0" distL="114300" distR="114300" simplePos="0" relativeHeight="252115968" behindDoc="1" locked="0" layoutInCell="1" allowOverlap="1" wp14:anchorId="1716E287" wp14:editId="63FD104F">
                <wp:simplePos x="0" y="0"/>
                <wp:positionH relativeFrom="column">
                  <wp:posOffset>-282345</wp:posOffset>
                </wp:positionH>
                <wp:positionV relativeFrom="paragraph">
                  <wp:posOffset>-116975</wp:posOffset>
                </wp:positionV>
                <wp:extent cx="6778625" cy="9095362"/>
                <wp:effectExtent l="19050" t="19050" r="41275" b="29845"/>
                <wp:wrapNone/>
                <wp:docPr id="572" name="Rectangle à coins arrondis 5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78625" cy="9095362"/>
                        </a:xfrm>
                        <a:prstGeom prst="roundRect">
                          <a:avLst/>
                        </a:prstGeom>
                        <a:ln w="57150" cmpd="db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Rectangle à coins arrondis 572" o:spid="_x0000_s1026" style="position:absolute;margin-left:-22.25pt;margin-top:-9.2pt;width:533.75pt;height:716.15pt;z-index:-25120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" fillcolor="white [3201]" strokecolor="black [3200]" strokeweight="4.5pt">
                <v:stroke linestyle="thinThin"/>
                <v:path arrowok="t"/>
              </v:roundrect>
            </w:pict>
          </mc:Fallback>
        </mc:AlternateContent>
      </w:r>
      <w:r w:rsidR="00802408">
        <w:rPr>
          <w:rFonts w:cs="Simplified Arabic"/>
          <w:noProof/>
          <w:sz w:val="32"/>
          <w:szCs w:val="32"/>
          <w:rtl/>
          <w:lang w:val="fr-FR" w:eastAsia="fr-FR"/>
        </w:rPr>
        <w:pict>
          <v:shape id="_x0000_s1646" type="#_x0000_t136" style="position:absolute;left:0;text-align:left;margin-left:17.65pt;margin-top:40.5pt;width:449.2pt;height:50.7pt;z-index:252114944;mso-position-horizontal-relative:text;mso-position-vertical-relative:text" fillcolor="black [3213]" strokecolor="black [3213]">
            <v:shadow color="#868686" offset=",-2pt" offset2=",-8pt"/>
            <v:textpath style="font-family:&quot;Simplified Arabic&quot;;v-text-kern:t" trim="t" fitpath="t" string="الفصل التمهيدي&#10;التعريف بمدينة قسنطينة"/>
            <w10:wrap type="square" side="right"/>
          </v:shape>
        </w:pict>
      </w:r>
    </w:p>
    <w:p w:rsidR="00A05212" w:rsidRPr="00A05212" w:rsidRDefault="00A05212" w:rsidP="00D10EBD">
      <w:pPr>
        <w:spacing w:before="240" w:after="0" w:line="360" w:lineRule="auto"/>
        <w:ind w:hanging="1"/>
        <w:rPr>
          <w:rFonts w:cs="Simplified Arabic"/>
          <w:b/>
          <w:bCs/>
          <w:sz w:val="40"/>
          <w:szCs w:val="40"/>
          <w:rtl/>
          <w:lang w:bidi="ar-DZ"/>
        </w:rPr>
      </w:pPr>
      <w:r w:rsidRPr="00A05212">
        <w:rPr>
          <w:rFonts w:cs="Simplified Arabic" w:hint="cs"/>
          <w:b/>
          <w:bCs/>
          <w:sz w:val="40"/>
          <w:szCs w:val="40"/>
          <w:rtl/>
          <w:lang w:bidi="ar-DZ"/>
        </w:rPr>
        <w:t>المبحث الأول: الإطار الجغرافي والتاريخي لمدينة قسنطينة</w:t>
      </w:r>
    </w:p>
    <w:p w:rsidR="00A05212" w:rsidRPr="00A05212" w:rsidRDefault="00A05212" w:rsidP="005B21B9">
      <w:pPr>
        <w:pStyle w:val="Paragraphedeliste"/>
        <w:numPr>
          <w:ilvl w:val="0"/>
          <w:numId w:val="12"/>
        </w:numPr>
        <w:tabs>
          <w:tab w:val="right" w:pos="1133"/>
          <w:tab w:val="right" w:pos="2267"/>
          <w:tab w:val="right" w:pos="2550"/>
          <w:tab w:val="right" w:pos="3826"/>
        </w:tabs>
        <w:spacing w:before="240" w:after="0" w:line="360" w:lineRule="auto"/>
        <w:ind w:left="1983" w:firstLine="0"/>
        <w:rPr>
          <w:rFonts w:cs="Simplified Arabic"/>
          <w:sz w:val="32"/>
          <w:szCs w:val="32"/>
          <w:rtl/>
          <w:lang w:bidi="ar-DZ"/>
        </w:rPr>
      </w:pPr>
      <w:r w:rsidRPr="00A05212">
        <w:rPr>
          <w:rFonts w:cs="Simplified Arabic" w:hint="cs"/>
          <w:sz w:val="32"/>
          <w:szCs w:val="32"/>
          <w:rtl/>
          <w:lang w:bidi="ar-DZ"/>
        </w:rPr>
        <w:t>جغرافية المدينة</w:t>
      </w:r>
    </w:p>
    <w:p w:rsidR="00A05212" w:rsidRPr="00A05212" w:rsidRDefault="00A05212" w:rsidP="005B21B9">
      <w:pPr>
        <w:pStyle w:val="Paragraphedeliste"/>
        <w:numPr>
          <w:ilvl w:val="0"/>
          <w:numId w:val="12"/>
        </w:numPr>
        <w:tabs>
          <w:tab w:val="right" w:pos="1133"/>
          <w:tab w:val="right" w:pos="2267"/>
          <w:tab w:val="right" w:pos="2550"/>
          <w:tab w:val="right" w:pos="3826"/>
        </w:tabs>
        <w:spacing w:before="240" w:after="0" w:line="360" w:lineRule="auto"/>
        <w:ind w:left="1983" w:firstLine="0"/>
        <w:rPr>
          <w:rFonts w:cs="Simplified Arabic"/>
          <w:sz w:val="32"/>
          <w:szCs w:val="32"/>
          <w:rtl/>
          <w:lang w:bidi="ar-DZ"/>
        </w:rPr>
      </w:pPr>
      <w:r w:rsidRPr="00A05212">
        <w:rPr>
          <w:rFonts w:cs="Simplified Arabic" w:hint="cs"/>
          <w:sz w:val="32"/>
          <w:szCs w:val="32"/>
          <w:rtl/>
          <w:lang w:bidi="ar-DZ"/>
        </w:rPr>
        <w:t>قسنطينة عبر التاريخ</w:t>
      </w:r>
    </w:p>
    <w:p w:rsidR="00A05212" w:rsidRDefault="00A05212" w:rsidP="005B21B9">
      <w:pPr>
        <w:pStyle w:val="Paragraphedeliste"/>
        <w:numPr>
          <w:ilvl w:val="0"/>
          <w:numId w:val="12"/>
        </w:numPr>
        <w:tabs>
          <w:tab w:val="right" w:pos="1133"/>
          <w:tab w:val="right" w:pos="2267"/>
          <w:tab w:val="right" w:pos="2550"/>
          <w:tab w:val="right" w:pos="3826"/>
        </w:tabs>
        <w:spacing w:before="240" w:after="0" w:line="360" w:lineRule="auto"/>
        <w:ind w:left="1983" w:firstLine="0"/>
        <w:rPr>
          <w:rFonts w:cs="Simplified Arabic"/>
          <w:sz w:val="32"/>
          <w:szCs w:val="32"/>
          <w:lang w:bidi="ar-DZ"/>
        </w:rPr>
      </w:pPr>
      <w:r w:rsidRPr="00A05212">
        <w:rPr>
          <w:rFonts w:cs="Simplified Arabic" w:hint="cs"/>
          <w:sz w:val="32"/>
          <w:szCs w:val="32"/>
          <w:rtl/>
          <w:lang w:bidi="ar-DZ"/>
        </w:rPr>
        <w:t>العمران والسكان في قسنطينة</w:t>
      </w:r>
    </w:p>
    <w:p w:rsidR="00A05212" w:rsidRPr="001632F9" w:rsidRDefault="00A05212" w:rsidP="00D10EBD">
      <w:pPr>
        <w:spacing w:before="240" w:after="0" w:line="360" w:lineRule="auto"/>
        <w:ind w:hanging="1"/>
        <w:rPr>
          <w:rFonts w:cs="Simplified Arabic"/>
          <w:b/>
          <w:bCs/>
          <w:sz w:val="40"/>
          <w:szCs w:val="40"/>
          <w:rtl/>
          <w:lang w:bidi="ar-DZ"/>
        </w:rPr>
      </w:pPr>
      <w:r w:rsidRPr="001632F9">
        <w:rPr>
          <w:rFonts w:cs="Simplified Arabic" w:hint="cs"/>
          <w:b/>
          <w:bCs/>
          <w:sz w:val="40"/>
          <w:szCs w:val="40"/>
          <w:rtl/>
          <w:lang w:bidi="ar-DZ"/>
        </w:rPr>
        <w:t>المبحث الثاني: التواجد اليهودي بقسنطينة</w:t>
      </w:r>
    </w:p>
    <w:p w:rsidR="00A05212" w:rsidRPr="00A05212" w:rsidRDefault="00A05212" w:rsidP="005B21B9">
      <w:pPr>
        <w:pStyle w:val="Paragraphedeliste"/>
        <w:numPr>
          <w:ilvl w:val="0"/>
          <w:numId w:val="13"/>
        </w:numPr>
        <w:tabs>
          <w:tab w:val="right" w:pos="1133"/>
          <w:tab w:val="right" w:pos="2408"/>
          <w:tab w:val="right" w:pos="2692"/>
          <w:tab w:val="right" w:pos="3826"/>
        </w:tabs>
        <w:spacing w:before="240" w:after="0" w:line="360" w:lineRule="auto"/>
        <w:ind w:left="2125" w:firstLine="0"/>
        <w:rPr>
          <w:rFonts w:cs="Simplified Arabic"/>
          <w:sz w:val="32"/>
          <w:szCs w:val="32"/>
          <w:rtl/>
          <w:lang w:bidi="ar-DZ"/>
        </w:rPr>
      </w:pPr>
      <w:r w:rsidRPr="00A05212">
        <w:rPr>
          <w:rFonts w:cs="Simplified Arabic" w:hint="cs"/>
          <w:sz w:val="32"/>
          <w:szCs w:val="32"/>
          <w:rtl/>
          <w:lang w:bidi="ar-DZ"/>
        </w:rPr>
        <w:t>التواجد اليهودي بالجزائر</w:t>
      </w:r>
    </w:p>
    <w:p w:rsidR="00A05212" w:rsidRPr="00A05212" w:rsidRDefault="00A05212" w:rsidP="005B21B9">
      <w:pPr>
        <w:pStyle w:val="Paragraphedeliste"/>
        <w:numPr>
          <w:ilvl w:val="0"/>
          <w:numId w:val="13"/>
        </w:numPr>
        <w:tabs>
          <w:tab w:val="right" w:pos="1133"/>
          <w:tab w:val="right" w:pos="2408"/>
          <w:tab w:val="right" w:pos="2692"/>
          <w:tab w:val="right" w:pos="3826"/>
        </w:tabs>
        <w:spacing w:before="240" w:after="0" w:line="360" w:lineRule="auto"/>
        <w:ind w:left="2125" w:firstLine="0"/>
        <w:rPr>
          <w:rFonts w:cs="Simplified Arabic"/>
          <w:sz w:val="32"/>
          <w:szCs w:val="32"/>
          <w:rtl/>
          <w:lang w:bidi="ar-DZ"/>
        </w:rPr>
      </w:pPr>
      <w:r w:rsidRPr="00A05212">
        <w:rPr>
          <w:rFonts w:cs="Simplified Arabic" w:hint="cs"/>
          <w:sz w:val="32"/>
          <w:szCs w:val="32"/>
          <w:rtl/>
          <w:lang w:bidi="ar-DZ"/>
        </w:rPr>
        <w:t>يهود الجزائر في الاحتلال الفرنسي</w:t>
      </w:r>
    </w:p>
    <w:p w:rsidR="00A05212" w:rsidRPr="00A05212" w:rsidRDefault="00A05212" w:rsidP="005B21B9">
      <w:pPr>
        <w:pStyle w:val="Paragraphedeliste"/>
        <w:numPr>
          <w:ilvl w:val="0"/>
          <w:numId w:val="13"/>
        </w:numPr>
        <w:tabs>
          <w:tab w:val="right" w:pos="1133"/>
          <w:tab w:val="right" w:pos="2408"/>
          <w:tab w:val="right" w:pos="2692"/>
          <w:tab w:val="right" w:pos="3826"/>
        </w:tabs>
        <w:spacing w:before="240" w:after="0" w:line="360" w:lineRule="auto"/>
        <w:ind w:left="2125" w:firstLine="0"/>
        <w:rPr>
          <w:rFonts w:cs="Simplified Arabic"/>
          <w:sz w:val="32"/>
          <w:szCs w:val="32"/>
          <w:rtl/>
          <w:lang w:bidi="ar-DZ"/>
        </w:rPr>
      </w:pPr>
      <w:r w:rsidRPr="00A05212">
        <w:rPr>
          <w:rFonts w:cs="Simplified Arabic" w:hint="cs"/>
          <w:sz w:val="32"/>
          <w:szCs w:val="32"/>
          <w:rtl/>
          <w:lang w:bidi="ar-DZ"/>
        </w:rPr>
        <w:t xml:space="preserve">يهود قسنطينة </w:t>
      </w:r>
    </w:p>
    <w:p w:rsidR="00A05212" w:rsidRDefault="00A05212" w:rsidP="00A05212">
      <w:pPr>
        <w:rPr>
          <w:rFonts w:cs="Simplified Arabic"/>
          <w:sz w:val="32"/>
          <w:szCs w:val="32"/>
          <w:rtl/>
          <w:lang w:bidi="ar-DZ"/>
        </w:rPr>
      </w:pPr>
    </w:p>
    <w:p w:rsidR="00A05212" w:rsidRPr="00A05212" w:rsidRDefault="00A05212" w:rsidP="00A05212">
      <w:pPr>
        <w:rPr>
          <w:rFonts w:cs="Simplified Arabic"/>
          <w:sz w:val="32"/>
          <w:szCs w:val="32"/>
          <w:rtl/>
          <w:lang w:bidi="ar-DZ"/>
        </w:rPr>
        <w:sectPr w:rsidR="00A05212" w:rsidRPr="00A05212" w:rsidSect="00CC5CD6">
          <w:footnotePr>
            <w:numRestart w:val="eachPage"/>
          </w:footnotePr>
          <w:pgSz w:w="11906" w:h="16838"/>
          <w:pgMar w:top="1134" w:right="1134" w:bottom="1134" w:left="1134" w:header="426" w:footer="709" w:gutter="0"/>
          <w:cols w:space="708"/>
          <w:bidi/>
          <w:rtlGutter/>
          <w:docGrid w:linePitch="360"/>
        </w:sectPr>
      </w:pPr>
    </w:p>
    <w:p w:rsidR="00C72CF8" w:rsidRDefault="00C72CF8" w:rsidP="00D10EBD">
      <w:pPr>
        <w:spacing w:after="0"/>
        <w:ind w:firstLine="283"/>
        <w:jc w:val="lowKashida"/>
        <w:rPr>
          <w:rFonts w:ascii="Traditional Arabic" w:hAnsi="Traditional Arabic" w:cs="Simplified Arabic"/>
          <w:b/>
          <w:bCs/>
          <w:sz w:val="32"/>
          <w:szCs w:val="32"/>
          <w:rtl/>
          <w:lang w:bidi="ar-DZ"/>
        </w:rPr>
      </w:pPr>
    </w:p>
    <w:p w:rsidR="008A07E5" w:rsidRDefault="008A07E5" w:rsidP="00D10EBD">
      <w:pPr>
        <w:spacing w:after="0"/>
        <w:ind w:firstLine="283"/>
        <w:jc w:val="lowKashida"/>
        <w:rPr>
          <w:rFonts w:ascii="Traditional Arabic" w:hAnsi="Traditional Arabic" w:cs="Simplified Arabic"/>
          <w:b/>
          <w:bCs/>
          <w:sz w:val="32"/>
          <w:szCs w:val="32"/>
          <w:rtl/>
          <w:lang w:bidi="ar-DZ"/>
        </w:rPr>
      </w:pPr>
      <w:r w:rsidRPr="00D10EBD">
        <w:rPr>
          <w:rFonts w:ascii="Traditional Arabic" w:hAnsi="Traditional Arabic" w:cs="Simplified Arabic" w:hint="cs"/>
          <w:b/>
          <w:bCs/>
          <w:sz w:val="32"/>
          <w:szCs w:val="32"/>
          <w:rtl/>
          <w:lang w:bidi="ar-DZ"/>
        </w:rPr>
        <w:t>تمهيد:</w:t>
      </w:r>
    </w:p>
    <w:p w:rsidR="00C72CF8" w:rsidRPr="00C72CF8" w:rsidRDefault="00C72CF8" w:rsidP="00D10EBD">
      <w:pPr>
        <w:spacing w:after="0"/>
        <w:ind w:firstLine="283"/>
        <w:jc w:val="lowKashida"/>
        <w:rPr>
          <w:rFonts w:ascii="Traditional Arabic" w:hAnsi="Traditional Arabic" w:cs="Simplified Arabic"/>
          <w:b/>
          <w:bCs/>
          <w:rtl/>
          <w:lang w:bidi="ar-DZ"/>
        </w:rPr>
      </w:pPr>
    </w:p>
    <w:p w:rsidR="008A07E5" w:rsidRPr="00D10EBD" w:rsidRDefault="008A07E5" w:rsidP="00C72CF8">
      <w:pPr>
        <w:spacing w:after="0"/>
        <w:ind w:firstLine="566"/>
        <w:jc w:val="lowKashida"/>
        <w:rPr>
          <w:rFonts w:ascii="Traditional Arabic" w:hAnsi="Traditional Arabic" w:cs="Simplified Arabic"/>
          <w:sz w:val="32"/>
          <w:szCs w:val="32"/>
          <w:rtl/>
          <w:lang w:bidi="ar-DZ"/>
        </w:rPr>
      </w:pPr>
      <w:r w:rsidRPr="00D10EBD">
        <w:rPr>
          <w:rFonts w:ascii="Traditional Arabic" w:hAnsi="Traditional Arabic" w:cs="Simplified Arabic" w:hint="cs"/>
          <w:sz w:val="32"/>
          <w:szCs w:val="32"/>
          <w:rtl/>
          <w:lang w:bidi="ar-DZ"/>
        </w:rPr>
        <w:t>قسنطينة من كبريات مدن الشرق الجزائري، العري</w:t>
      </w:r>
      <w:r w:rsidR="00391FAB" w:rsidRPr="00D10EBD">
        <w:rPr>
          <w:rFonts w:ascii="Traditional Arabic" w:hAnsi="Traditional Arabic" w:cs="Simplified Arabic" w:hint="cs"/>
          <w:sz w:val="32"/>
          <w:szCs w:val="32"/>
          <w:rtl/>
          <w:lang w:bidi="ar-DZ"/>
        </w:rPr>
        <w:t>قة بتاريخها وحضارتها وتراث</w:t>
      </w:r>
      <w:r w:rsidR="00C72CF8">
        <w:rPr>
          <w:rFonts w:ascii="Traditional Arabic" w:hAnsi="Traditional Arabic" w:cs="Simplified Arabic" w:hint="cs"/>
          <w:sz w:val="32"/>
          <w:szCs w:val="32"/>
          <w:rtl/>
          <w:lang w:bidi="ar-DZ"/>
        </w:rPr>
        <w:t xml:space="preserve">ها </w:t>
      </w:r>
      <w:r w:rsidRPr="00D10EBD">
        <w:rPr>
          <w:rFonts w:ascii="Traditional Arabic" w:hAnsi="Traditional Arabic" w:cs="Simplified Arabic" w:hint="cs"/>
          <w:sz w:val="32"/>
          <w:szCs w:val="32"/>
          <w:rtl/>
          <w:lang w:bidi="ar-DZ"/>
        </w:rPr>
        <w:t>منذ فجر التاريخ، فقد كانت المدينة محط إهتمام كبار</w:t>
      </w:r>
      <w:r w:rsidR="00D10EBD">
        <w:rPr>
          <w:rFonts w:ascii="Traditional Arabic" w:hAnsi="Traditional Arabic" w:cs="Simplified Arabic" w:hint="cs"/>
          <w:sz w:val="32"/>
          <w:szCs w:val="32"/>
          <w:rtl/>
          <w:lang w:bidi="ar-DZ"/>
        </w:rPr>
        <w:t xml:space="preserve"> الرحالة والمؤرخين والجغرافيين</w:t>
      </w:r>
      <w:r w:rsidR="00C72CF8">
        <w:rPr>
          <w:rFonts w:ascii="Traditional Arabic" w:hAnsi="Traditional Arabic" w:cs="Simplified Arabic" w:hint="cs"/>
          <w:sz w:val="32"/>
          <w:szCs w:val="32"/>
          <w:rtl/>
          <w:lang w:bidi="ar-DZ"/>
        </w:rPr>
        <w:t xml:space="preserve">          </w:t>
      </w:r>
      <w:r w:rsidRPr="00D10EBD">
        <w:rPr>
          <w:rFonts w:ascii="Traditional Arabic" w:hAnsi="Traditional Arabic" w:cs="Simplified Arabic" w:hint="cs"/>
          <w:sz w:val="32"/>
          <w:szCs w:val="32"/>
          <w:rtl/>
          <w:lang w:bidi="ar-DZ"/>
        </w:rPr>
        <w:t xml:space="preserve">إذ </w:t>
      </w:r>
      <w:r w:rsidR="00391FAB" w:rsidRPr="00D10EBD">
        <w:rPr>
          <w:rFonts w:ascii="Traditional Arabic" w:hAnsi="Traditional Arabic" w:cs="Simplified Arabic" w:hint="cs"/>
          <w:sz w:val="32"/>
          <w:szCs w:val="32"/>
          <w:rtl/>
          <w:lang w:bidi="ar-DZ"/>
        </w:rPr>
        <w:t>ا</w:t>
      </w:r>
      <w:r w:rsidRPr="00D10EBD">
        <w:rPr>
          <w:rFonts w:ascii="Traditional Arabic" w:hAnsi="Traditional Arabic" w:cs="Simplified Arabic" w:hint="cs"/>
          <w:sz w:val="32"/>
          <w:szCs w:val="32"/>
          <w:rtl/>
          <w:lang w:bidi="ar-DZ"/>
        </w:rPr>
        <w:t xml:space="preserve">حتلت قسنطينة مكانة بارزة في كتاباتهم، فمنهم من نعتها بمدينة الهوى والهواء وقبلة العشاق والرحالين، ومنهم من </w:t>
      </w:r>
      <w:r w:rsidR="0072655C" w:rsidRPr="00D10EBD">
        <w:rPr>
          <w:rFonts w:ascii="Traditional Arabic" w:hAnsi="Traditional Arabic" w:cs="Simplified Arabic" w:hint="cs"/>
          <w:sz w:val="32"/>
          <w:szCs w:val="32"/>
          <w:rtl/>
          <w:lang w:bidi="ar-DZ"/>
        </w:rPr>
        <w:t>اعتبرها</w:t>
      </w:r>
      <w:r w:rsidRPr="00D10EBD">
        <w:rPr>
          <w:rFonts w:ascii="Traditional Arabic" w:hAnsi="Traditional Arabic" w:cs="Simplified Arabic" w:hint="cs"/>
          <w:sz w:val="32"/>
          <w:szCs w:val="32"/>
          <w:rtl/>
          <w:lang w:bidi="ar-DZ"/>
        </w:rPr>
        <w:t xml:space="preserve"> مدينة عش النسر و</w:t>
      </w:r>
      <w:r w:rsidR="00ED1012" w:rsidRPr="00D10EBD">
        <w:rPr>
          <w:rFonts w:ascii="Traditional Arabic" w:hAnsi="Traditional Arabic" w:cs="Simplified Arabic" w:hint="cs"/>
          <w:sz w:val="32"/>
          <w:szCs w:val="32"/>
          <w:rtl/>
          <w:lang w:bidi="ar-DZ"/>
        </w:rPr>
        <w:t>حظ</w:t>
      </w:r>
      <w:r w:rsidRPr="00D10EBD">
        <w:rPr>
          <w:rFonts w:ascii="Traditional Arabic" w:hAnsi="Traditional Arabic" w:cs="Simplified Arabic" w:hint="cs"/>
          <w:sz w:val="32"/>
          <w:szCs w:val="32"/>
          <w:rtl/>
          <w:lang w:bidi="ar-DZ"/>
        </w:rPr>
        <w:t>وة الأمجاد والحضارات.</w:t>
      </w:r>
    </w:p>
    <w:p w:rsidR="008A07E5" w:rsidRDefault="008A07E5" w:rsidP="00D10EBD">
      <w:pPr>
        <w:spacing w:after="0"/>
        <w:ind w:firstLine="566"/>
        <w:jc w:val="lowKashida"/>
        <w:rPr>
          <w:rFonts w:ascii="Traditional Arabic" w:hAnsi="Traditional Arabic" w:cs="Simplified Arabic"/>
          <w:sz w:val="32"/>
          <w:szCs w:val="32"/>
          <w:rtl/>
          <w:lang w:bidi="ar-DZ"/>
        </w:rPr>
      </w:pPr>
      <w:r w:rsidRPr="00D10EBD">
        <w:rPr>
          <w:rFonts w:ascii="Traditional Arabic" w:hAnsi="Traditional Arabic" w:cs="Simplified Arabic" w:hint="cs"/>
          <w:sz w:val="32"/>
          <w:szCs w:val="32"/>
          <w:rtl/>
          <w:lang w:bidi="ar-DZ"/>
        </w:rPr>
        <w:t>وارتبط هذا الإهتمام بموقعها الجغرافي المتميز هذا من جهة ومن جهة أخرى فهي تضرب بجذورها التاريخية مثلا لأعرق المدن وأعتقها. حيث ضمت في تركيبتها الإجتماعية طوائف عدة، وما يهمنا في دراستنا هذه، العنصر اليهودي الذي لا يمكن التطرق له إلا بمعرفة الجذور التاريخية لتواجده بالجزائر عامة وقسنطينة خاصة.</w:t>
      </w:r>
    </w:p>
    <w:p w:rsidR="00C72CF8" w:rsidRDefault="00C72CF8" w:rsidP="00D10EBD">
      <w:pPr>
        <w:spacing w:after="0"/>
        <w:ind w:firstLine="566"/>
        <w:jc w:val="lowKashida"/>
        <w:rPr>
          <w:rFonts w:ascii="Traditional Arabic" w:hAnsi="Traditional Arabic" w:cs="Simplified Arabic"/>
          <w:sz w:val="32"/>
          <w:szCs w:val="32"/>
          <w:rtl/>
          <w:lang w:bidi="ar-DZ"/>
        </w:rPr>
        <w:sectPr w:rsidR="00C72CF8" w:rsidSect="00D10EBD">
          <w:headerReference w:type="default" r:id="rId21"/>
          <w:footerReference w:type="default" r:id="rId22"/>
          <w:footnotePr>
            <w:numRestart w:val="eachPage"/>
          </w:footnotePr>
          <w:pgSz w:w="11906" w:h="16838"/>
          <w:pgMar w:top="1418" w:right="1701" w:bottom="1418" w:left="1134" w:header="426" w:footer="293" w:gutter="0"/>
          <w:cols w:space="708"/>
          <w:bidi/>
          <w:rtlGutter/>
          <w:docGrid w:linePitch="360"/>
        </w:sectPr>
      </w:pPr>
    </w:p>
    <w:p w:rsidR="008A07E5" w:rsidRPr="00D10EBD" w:rsidRDefault="0072655C" w:rsidP="00D10EBD">
      <w:pPr>
        <w:spacing w:after="0"/>
        <w:ind w:hanging="1"/>
        <w:jc w:val="lowKashida"/>
        <w:rPr>
          <w:rFonts w:ascii="Traditional Arabic" w:hAnsi="Traditional Arabic" w:cs="Simplified Arabic"/>
          <w:b/>
          <w:bCs/>
          <w:sz w:val="32"/>
          <w:szCs w:val="32"/>
          <w:rtl/>
          <w:lang w:bidi="ar-DZ"/>
        </w:rPr>
      </w:pPr>
      <w:r w:rsidRPr="00D10EBD">
        <w:rPr>
          <w:rFonts w:ascii="Traditional Arabic" w:hAnsi="Traditional Arabic" w:cs="Simplified Arabic" w:hint="cs"/>
          <w:b/>
          <w:bCs/>
          <w:sz w:val="32"/>
          <w:szCs w:val="32"/>
          <w:rtl/>
          <w:lang w:bidi="ar-DZ"/>
        </w:rPr>
        <w:lastRenderedPageBreak/>
        <w:t>المبحث الأ</w:t>
      </w:r>
      <w:r w:rsidR="008A07E5" w:rsidRPr="00D10EBD">
        <w:rPr>
          <w:rFonts w:ascii="Traditional Arabic" w:hAnsi="Traditional Arabic" w:cs="Simplified Arabic" w:hint="cs"/>
          <w:b/>
          <w:bCs/>
          <w:sz w:val="32"/>
          <w:szCs w:val="32"/>
          <w:rtl/>
          <w:lang w:bidi="ar-DZ"/>
        </w:rPr>
        <w:t>ول: الإطار الجغرافي والتاريخي لمدينة قسنطينة</w:t>
      </w:r>
    </w:p>
    <w:p w:rsidR="008A07E5" w:rsidRPr="00D10EBD" w:rsidRDefault="008A07E5" w:rsidP="00D10EBD">
      <w:pPr>
        <w:spacing w:after="0"/>
        <w:ind w:firstLine="566"/>
        <w:jc w:val="lowKashida"/>
        <w:rPr>
          <w:rFonts w:ascii="Traditional Arabic" w:hAnsi="Traditional Arabic" w:cs="Simplified Arabic"/>
          <w:sz w:val="32"/>
          <w:szCs w:val="32"/>
          <w:rtl/>
          <w:lang w:bidi="ar-DZ"/>
        </w:rPr>
      </w:pPr>
      <w:r w:rsidRPr="00D10EBD">
        <w:rPr>
          <w:rFonts w:ascii="Traditional Arabic" w:hAnsi="Traditional Arabic" w:cs="Simplified Arabic" w:hint="cs"/>
          <w:sz w:val="32"/>
          <w:szCs w:val="32"/>
          <w:rtl/>
          <w:lang w:bidi="ar-DZ"/>
        </w:rPr>
        <w:t xml:space="preserve">للموقع الجغرافي والفلكي أهمية بالغة في دراسة أي مدينة من الناحية الجغرافية </w:t>
      </w:r>
      <w:r w:rsidR="00C72CF8">
        <w:rPr>
          <w:rFonts w:ascii="Traditional Arabic" w:hAnsi="Traditional Arabic" w:cs="Simplified Arabic" w:hint="cs"/>
          <w:sz w:val="32"/>
          <w:szCs w:val="32"/>
          <w:rtl/>
          <w:lang w:bidi="ar-DZ"/>
        </w:rPr>
        <w:t xml:space="preserve">        </w:t>
      </w:r>
      <w:r w:rsidRPr="00D10EBD">
        <w:rPr>
          <w:rFonts w:ascii="Traditional Arabic" w:hAnsi="Traditional Arabic" w:cs="Simplified Arabic" w:hint="cs"/>
          <w:sz w:val="32"/>
          <w:szCs w:val="32"/>
          <w:rtl/>
          <w:lang w:bidi="ar-DZ"/>
        </w:rPr>
        <w:t xml:space="preserve">أو من ناحية </w:t>
      </w:r>
      <w:r w:rsidR="0072655C" w:rsidRPr="00D10EBD">
        <w:rPr>
          <w:rFonts w:ascii="Traditional Arabic" w:hAnsi="Traditional Arabic" w:cs="Simplified Arabic" w:hint="cs"/>
          <w:sz w:val="32"/>
          <w:szCs w:val="32"/>
          <w:rtl/>
          <w:lang w:bidi="ar-DZ"/>
        </w:rPr>
        <w:t>استقرار</w:t>
      </w:r>
      <w:r w:rsidRPr="00D10EBD">
        <w:rPr>
          <w:rFonts w:ascii="Traditional Arabic" w:hAnsi="Traditional Arabic" w:cs="Simplified Arabic" w:hint="cs"/>
          <w:sz w:val="32"/>
          <w:szCs w:val="32"/>
          <w:rtl/>
          <w:lang w:bidi="ar-DZ"/>
        </w:rPr>
        <w:t xml:space="preserve"> الشعوب بها ومعاملاتهم الإقتصادية، ولمدينة قسنطينة موقعا جغرافيا مميزا جعلها تستقطب العناصر البشرية عبر مرور الزمن.</w:t>
      </w:r>
    </w:p>
    <w:p w:rsidR="008A07E5" w:rsidRPr="00D10EBD" w:rsidRDefault="008A07E5" w:rsidP="00D10EBD">
      <w:pPr>
        <w:spacing w:after="0"/>
        <w:ind w:firstLine="566"/>
        <w:jc w:val="lowKashida"/>
        <w:rPr>
          <w:rFonts w:ascii="Traditional Arabic" w:hAnsi="Traditional Arabic" w:cs="Simplified Arabic"/>
          <w:sz w:val="32"/>
          <w:szCs w:val="32"/>
          <w:rtl/>
          <w:lang w:bidi="ar-DZ"/>
        </w:rPr>
      </w:pPr>
      <w:r w:rsidRPr="00D10EBD">
        <w:rPr>
          <w:rFonts w:ascii="Traditional Arabic" w:hAnsi="Traditional Arabic" w:cs="Simplified Arabic" w:hint="cs"/>
          <w:sz w:val="32"/>
          <w:szCs w:val="32"/>
          <w:rtl/>
          <w:lang w:bidi="ar-DZ"/>
        </w:rPr>
        <w:t>وذلك من خلال توسطها إقليم الشرق الجزائري، الذي يعد من الأقاليم الرئيسية</w:t>
      </w:r>
      <w:r w:rsidR="00C72CF8">
        <w:rPr>
          <w:rFonts w:ascii="Traditional Arabic" w:hAnsi="Traditional Arabic" w:cs="Simplified Arabic" w:hint="cs"/>
          <w:sz w:val="32"/>
          <w:szCs w:val="32"/>
          <w:rtl/>
          <w:lang w:bidi="ar-DZ"/>
        </w:rPr>
        <w:t xml:space="preserve">        </w:t>
      </w:r>
      <w:r w:rsidRPr="00D10EBD">
        <w:rPr>
          <w:rFonts w:ascii="Traditional Arabic" w:hAnsi="Traditional Arabic" w:cs="Simplified Arabic" w:hint="cs"/>
          <w:sz w:val="32"/>
          <w:szCs w:val="32"/>
          <w:rtl/>
          <w:lang w:bidi="ar-DZ"/>
        </w:rPr>
        <w:t xml:space="preserve">في الجزائر </w:t>
      </w:r>
      <w:r w:rsidR="0072655C" w:rsidRPr="00D10EBD">
        <w:rPr>
          <w:rFonts w:ascii="Traditional Arabic" w:hAnsi="Traditional Arabic" w:cs="Simplified Arabic" w:hint="cs"/>
          <w:sz w:val="32"/>
          <w:szCs w:val="32"/>
          <w:rtl/>
          <w:lang w:bidi="ar-DZ"/>
        </w:rPr>
        <w:t>اقتصاديا</w:t>
      </w:r>
      <w:r w:rsidRPr="00D10EBD">
        <w:rPr>
          <w:rFonts w:ascii="Traditional Arabic" w:hAnsi="Traditional Arabic" w:cs="Simplified Arabic" w:hint="cs"/>
          <w:sz w:val="32"/>
          <w:szCs w:val="32"/>
          <w:rtl/>
          <w:lang w:bidi="ar-DZ"/>
        </w:rPr>
        <w:t xml:space="preserve"> وسكانيا</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1"/>
      </w:r>
      <w:r w:rsidRPr="00D10EBD">
        <w:rPr>
          <w:rFonts w:cs="Simplified Arabic" w:hint="cs"/>
          <w:b/>
          <w:bCs/>
          <w:sz w:val="32"/>
          <w:szCs w:val="32"/>
          <w:vertAlign w:val="superscript"/>
          <w:rtl/>
          <w:lang w:bidi="ar-DZ"/>
        </w:rPr>
        <w:t>)</w:t>
      </w:r>
      <w:r w:rsidRPr="00D10EBD">
        <w:rPr>
          <w:rFonts w:ascii="Traditional Arabic" w:hAnsi="Traditional Arabic" w:cs="Simplified Arabic" w:hint="cs"/>
          <w:sz w:val="32"/>
          <w:szCs w:val="32"/>
          <w:rtl/>
          <w:lang w:bidi="ar-DZ"/>
        </w:rPr>
        <w:t>.</w:t>
      </w:r>
    </w:p>
    <w:p w:rsidR="008A07E5" w:rsidRPr="00D10EBD" w:rsidRDefault="008A07E5" w:rsidP="00D10EBD">
      <w:pPr>
        <w:spacing w:after="0"/>
        <w:jc w:val="lowKashida"/>
        <w:rPr>
          <w:rFonts w:ascii="Traditional Arabic" w:hAnsi="Traditional Arabic" w:cs="Simplified Arabic"/>
          <w:b/>
          <w:bCs/>
          <w:sz w:val="32"/>
          <w:szCs w:val="32"/>
          <w:lang w:bidi="ar-DZ"/>
        </w:rPr>
      </w:pPr>
      <w:r w:rsidRPr="00D10EBD">
        <w:rPr>
          <w:rFonts w:ascii="Traditional Arabic" w:hAnsi="Traditional Arabic" w:cs="Simplified Arabic" w:hint="cs"/>
          <w:b/>
          <w:bCs/>
          <w:sz w:val="32"/>
          <w:szCs w:val="32"/>
          <w:rtl/>
          <w:lang w:bidi="ar-DZ"/>
        </w:rPr>
        <w:t xml:space="preserve">1 </w:t>
      </w:r>
      <w:r w:rsidRPr="00C72CF8">
        <w:rPr>
          <w:rFonts w:ascii="Traditional Arabic" w:hAnsi="Traditional Arabic" w:cs="Simplified Arabic" w:hint="cs"/>
          <w:b/>
          <w:bCs/>
          <w:i/>
          <w:iCs/>
          <w:sz w:val="32"/>
          <w:szCs w:val="32"/>
          <w:rtl/>
          <w:lang w:bidi="ar-DZ"/>
        </w:rPr>
        <w:t xml:space="preserve">ـ </w:t>
      </w:r>
      <w:r w:rsidRPr="00D10EBD">
        <w:rPr>
          <w:rFonts w:ascii="Traditional Arabic" w:hAnsi="Traditional Arabic" w:cs="Simplified Arabic" w:hint="cs"/>
          <w:b/>
          <w:bCs/>
          <w:sz w:val="32"/>
          <w:szCs w:val="32"/>
          <w:rtl/>
          <w:lang w:bidi="ar-DZ"/>
        </w:rPr>
        <w:t>جغرافية المدينة:</w:t>
      </w:r>
    </w:p>
    <w:p w:rsidR="008A07E5" w:rsidRPr="00D10EBD" w:rsidRDefault="008A07E5" w:rsidP="00D10EBD">
      <w:pPr>
        <w:spacing w:after="0"/>
        <w:ind w:firstLine="566"/>
        <w:jc w:val="lowKashida"/>
        <w:rPr>
          <w:rFonts w:ascii="Traditional Arabic" w:hAnsi="Traditional Arabic" w:cs="Simplified Arabic"/>
          <w:sz w:val="32"/>
          <w:szCs w:val="32"/>
          <w:rtl/>
          <w:lang w:bidi="ar-DZ"/>
        </w:rPr>
      </w:pPr>
      <w:r w:rsidRPr="00D10EBD">
        <w:rPr>
          <w:rFonts w:ascii="Traditional Arabic" w:hAnsi="Traditional Arabic" w:cs="Simplified Arabic" w:hint="cs"/>
          <w:sz w:val="32"/>
          <w:szCs w:val="32"/>
          <w:rtl/>
          <w:lang w:bidi="ar-DZ"/>
        </w:rPr>
        <w:t>تعتبر قسنطينة من أبدع المدن الجزائرية من حيث الموقع الطبيعي الخلاب، حسب أحمد توفيق المدني فهي مبنية على طرفي صخرة يفصل بينهما وادي الرمل</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2"/>
      </w:r>
      <w:r w:rsidRPr="00D10EBD">
        <w:rPr>
          <w:rFonts w:cs="Simplified Arabic" w:hint="cs"/>
          <w:b/>
          <w:bCs/>
          <w:sz w:val="32"/>
          <w:szCs w:val="32"/>
          <w:vertAlign w:val="superscript"/>
          <w:rtl/>
          <w:lang w:bidi="ar-DZ"/>
        </w:rPr>
        <w:t>)</w:t>
      </w:r>
      <w:r w:rsidR="00862A5C" w:rsidRPr="00D10EBD">
        <w:rPr>
          <w:rFonts w:ascii="Traditional Arabic" w:hAnsi="Traditional Arabic" w:cs="Simplified Arabic" w:hint="cs"/>
          <w:sz w:val="32"/>
          <w:szCs w:val="32"/>
          <w:rtl/>
          <w:lang w:bidi="ar-DZ"/>
        </w:rPr>
        <w:t>،</w:t>
      </w:r>
      <w:r w:rsidRPr="00D10EBD">
        <w:rPr>
          <w:rFonts w:ascii="Traditional Arabic" w:hAnsi="Traditional Arabic" w:cs="Simplified Arabic" w:hint="cs"/>
          <w:sz w:val="32"/>
          <w:szCs w:val="32"/>
          <w:rtl/>
          <w:lang w:bidi="ar-DZ"/>
        </w:rPr>
        <w:t xml:space="preserve"> هذا الأخير الذي تشرف على هاويته المدينة من جهاتها الثلاث تصل بين قسميها جسور أبرزها جسر سيدي مسيد الذي يبلغ طوله 168 مترا وعلى إرتفاع يقدر بـ 175 مترا</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3"/>
      </w:r>
      <w:r w:rsidRPr="00D10EBD">
        <w:rPr>
          <w:rFonts w:cs="Simplified Arabic" w:hint="cs"/>
          <w:b/>
          <w:bCs/>
          <w:sz w:val="32"/>
          <w:szCs w:val="32"/>
          <w:vertAlign w:val="superscript"/>
          <w:rtl/>
          <w:lang w:bidi="ar-DZ"/>
        </w:rPr>
        <w:t>)</w:t>
      </w:r>
      <w:r w:rsidRPr="00D10EBD">
        <w:rPr>
          <w:rFonts w:ascii="Traditional Arabic" w:hAnsi="Traditional Arabic" w:cs="Simplified Arabic" w:hint="cs"/>
          <w:sz w:val="32"/>
          <w:szCs w:val="32"/>
          <w:rtl/>
          <w:lang w:bidi="ar-DZ"/>
        </w:rPr>
        <w:t>.</w:t>
      </w:r>
    </w:p>
    <w:p w:rsidR="008A07E5" w:rsidRPr="00D10EBD" w:rsidRDefault="008A07E5" w:rsidP="00D10EBD">
      <w:pPr>
        <w:spacing w:after="0"/>
        <w:ind w:firstLine="566"/>
        <w:jc w:val="lowKashida"/>
        <w:rPr>
          <w:rFonts w:ascii="Traditional Arabic" w:hAnsi="Traditional Arabic" w:cs="Simplified Arabic"/>
          <w:sz w:val="32"/>
          <w:szCs w:val="32"/>
          <w:rtl/>
          <w:lang w:bidi="ar-DZ"/>
        </w:rPr>
      </w:pPr>
      <w:r w:rsidRPr="00D10EBD">
        <w:rPr>
          <w:rFonts w:ascii="Traditional Arabic" w:hAnsi="Traditional Arabic" w:cs="Simplified Arabic" w:hint="cs"/>
          <w:sz w:val="32"/>
          <w:szCs w:val="32"/>
          <w:rtl/>
          <w:lang w:bidi="ar-DZ"/>
        </w:rPr>
        <w:t xml:space="preserve"> تقع مدينة قسنطينة شمال شرق الجزائر على الحافة الشمالية للأطلس الصحراوي بالتحديد جنوب شرق الجزائر العاصمة على بعد 430 كلم، وتبعد عن مدينة سكيكدة </w:t>
      </w:r>
      <w:r w:rsidRPr="00D10EBD">
        <w:rPr>
          <w:rFonts w:ascii="Traditional Arabic" w:hAnsi="Traditional Arabic" w:cs="Simplified Arabic" w:hint="cs"/>
          <w:sz w:val="32"/>
          <w:szCs w:val="32"/>
          <w:rtl/>
          <w:lang w:bidi="ar-DZ"/>
        </w:rPr>
        <w:lastRenderedPageBreak/>
        <w:t xml:space="preserve">بحوالي 84 كلم، 156 كلم عن مدينة عنابة </w:t>
      </w:r>
      <w:r w:rsidR="00862A5C" w:rsidRPr="00D10EBD">
        <w:rPr>
          <w:rFonts w:ascii="Traditional Arabic" w:hAnsi="Traditional Arabic" w:cs="Simplified Arabic" w:hint="cs"/>
          <w:sz w:val="32"/>
          <w:szCs w:val="32"/>
          <w:rtl/>
          <w:lang w:bidi="ar-DZ"/>
        </w:rPr>
        <w:t>و</w:t>
      </w:r>
      <w:r w:rsidRPr="00D10EBD">
        <w:rPr>
          <w:rFonts w:ascii="Traditional Arabic" w:hAnsi="Traditional Arabic" w:cs="Simplified Arabic" w:hint="cs"/>
          <w:sz w:val="32"/>
          <w:szCs w:val="32"/>
          <w:rtl/>
          <w:lang w:bidi="ar-DZ"/>
        </w:rPr>
        <w:t xml:space="preserve">130 كلم عن مدينة جيجل و119كلم </w:t>
      </w:r>
      <w:r w:rsidR="00C72CF8">
        <w:rPr>
          <w:rFonts w:ascii="Traditional Arabic" w:hAnsi="Traditional Arabic" w:cs="Simplified Arabic" w:hint="cs"/>
          <w:sz w:val="32"/>
          <w:szCs w:val="32"/>
          <w:rtl/>
          <w:lang w:bidi="ar-DZ"/>
        </w:rPr>
        <w:t xml:space="preserve">       </w:t>
      </w:r>
      <w:r w:rsidRPr="00D10EBD">
        <w:rPr>
          <w:rFonts w:ascii="Traditional Arabic" w:hAnsi="Traditional Arabic" w:cs="Simplified Arabic" w:hint="cs"/>
          <w:sz w:val="32"/>
          <w:szCs w:val="32"/>
          <w:rtl/>
          <w:lang w:bidi="ar-DZ"/>
        </w:rPr>
        <w:t>عن مدينة باتنة و198 كلم عن مدينة تبسة</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4"/>
      </w:r>
      <w:r w:rsidRPr="00D10EBD">
        <w:rPr>
          <w:rFonts w:cs="Simplified Arabic" w:hint="cs"/>
          <w:b/>
          <w:bCs/>
          <w:sz w:val="32"/>
          <w:szCs w:val="32"/>
          <w:vertAlign w:val="superscript"/>
          <w:rtl/>
          <w:lang w:bidi="ar-DZ"/>
        </w:rPr>
        <w:t>)</w:t>
      </w:r>
      <w:r w:rsidRPr="00D10EBD">
        <w:rPr>
          <w:rFonts w:ascii="Traditional Arabic" w:hAnsi="Traditional Arabic" w:cs="Simplified Arabic" w:hint="cs"/>
          <w:sz w:val="32"/>
          <w:szCs w:val="32"/>
          <w:rtl/>
          <w:lang w:bidi="ar-DZ"/>
        </w:rPr>
        <w:t>.</w:t>
      </w:r>
    </w:p>
    <w:p w:rsidR="008A07E5" w:rsidRPr="00D10EBD" w:rsidRDefault="008A07E5" w:rsidP="00D10EBD">
      <w:pPr>
        <w:spacing w:after="0"/>
        <w:ind w:firstLine="566"/>
        <w:jc w:val="lowKashida"/>
        <w:rPr>
          <w:rFonts w:ascii="Traditional Arabic" w:hAnsi="Traditional Arabic" w:cs="Simplified Arabic"/>
          <w:sz w:val="32"/>
          <w:szCs w:val="32"/>
          <w:rtl/>
          <w:lang w:bidi="ar-DZ"/>
        </w:rPr>
      </w:pPr>
      <w:r w:rsidRPr="00D10EBD">
        <w:rPr>
          <w:rFonts w:ascii="Traditional Arabic" w:hAnsi="Traditional Arabic" w:cs="Simplified Arabic" w:hint="cs"/>
          <w:sz w:val="32"/>
          <w:szCs w:val="32"/>
          <w:rtl/>
          <w:lang w:bidi="ar-DZ"/>
        </w:rPr>
        <w:t>أما فلكيا فهي تقع على خط عرض 23 و 36 شمالا وخط طول 7.35 شرقا وهي بذلك تحتل منطقة متميزة بالنسبة لشرق الجزائر</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5"/>
      </w:r>
      <w:r w:rsidRPr="00D10EBD">
        <w:rPr>
          <w:rFonts w:cs="Simplified Arabic" w:hint="cs"/>
          <w:b/>
          <w:bCs/>
          <w:sz w:val="32"/>
          <w:szCs w:val="32"/>
          <w:vertAlign w:val="superscript"/>
          <w:rtl/>
          <w:lang w:bidi="ar-DZ"/>
        </w:rPr>
        <w:t>)</w:t>
      </w:r>
      <w:r w:rsidR="00862A5C" w:rsidRPr="00D10EBD">
        <w:rPr>
          <w:rFonts w:ascii="Traditional Arabic" w:hAnsi="Traditional Arabic" w:cs="Simplified Arabic" w:hint="cs"/>
          <w:sz w:val="32"/>
          <w:szCs w:val="32"/>
          <w:rtl/>
          <w:lang w:bidi="ar-DZ"/>
        </w:rPr>
        <w:t>،</w:t>
      </w:r>
      <w:r w:rsidRPr="00D10EBD">
        <w:rPr>
          <w:rFonts w:ascii="Traditional Arabic" w:hAnsi="Traditional Arabic" w:cs="Simplified Arabic" w:hint="cs"/>
          <w:sz w:val="32"/>
          <w:szCs w:val="32"/>
          <w:rtl/>
          <w:lang w:bidi="ar-DZ"/>
        </w:rPr>
        <w:t xml:space="preserve"> وقد كانت مدينة قسنطينة أهم مدن بايلك الشرق خلال التقسيم الإداري الذي عرفته الجزائر في العهد العثماني، لتحتفظ الإدارة الفرنسية بهذا التقسيم بعد الإحتلال الفرنسي للجزائر</w:t>
      </w:r>
      <w:r w:rsidR="005E24FE">
        <w:rPr>
          <w:rFonts w:ascii="Traditional Arabic" w:hAnsi="Traditional Arabic" w:cs="Simplified Arabic"/>
          <w:sz w:val="32"/>
          <w:szCs w:val="32"/>
          <w:lang w:bidi="ar-DZ"/>
        </w:rPr>
        <w:t xml:space="preserve"> </w:t>
      </w:r>
      <w:r w:rsidRPr="00D10EBD">
        <w:rPr>
          <w:rFonts w:ascii="Traditional Arabic" w:hAnsi="Traditional Arabic" w:cs="Simplified Arabic" w:hint="cs"/>
          <w:sz w:val="32"/>
          <w:szCs w:val="32"/>
          <w:rtl/>
          <w:lang w:bidi="ar-DZ"/>
        </w:rPr>
        <w:t>باستثناء حدوث تغير في تسمية الإقليم أو المنطقة لتصبح المدينة تابعة لعمالة قسنطينة.</w:t>
      </w:r>
    </w:p>
    <w:p w:rsidR="008A07E5" w:rsidRPr="00D10EBD" w:rsidRDefault="008A07E5" w:rsidP="00D10EBD">
      <w:pPr>
        <w:spacing w:after="0"/>
        <w:ind w:firstLine="566"/>
        <w:jc w:val="lowKashida"/>
        <w:rPr>
          <w:rFonts w:ascii="Traditional Arabic" w:hAnsi="Traditional Arabic" w:cs="Simplified Arabic"/>
          <w:sz w:val="32"/>
          <w:szCs w:val="32"/>
          <w:rtl/>
          <w:lang w:bidi="ar-DZ"/>
        </w:rPr>
      </w:pPr>
      <w:r w:rsidRPr="00D10EBD">
        <w:rPr>
          <w:rFonts w:ascii="Traditional Arabic" w:hAnsi="Traditional Arabic" w:cs="Simplified Arabic" w:hint="cs"/>
          <w:sz w:val="32"/>
          <w:szCs w:val="32"/>
          <w:rtl/>
          <w:lang w:bidi="ar-DZ"/>
        </w:rPr>
        <w:t>إذ تربع الشرق القسنطيني على مساحة جغرافية واسعة تمتد من البحر المتوسط شمالا إلى ما وراء بسكرة وواد السو</w:t>
      </w:r>
      <w:r w:rsidR="00862A5C" w:rsidRPr="00D10EBD">
        <w:rPr>
          <w:rFonts w:ascii="Traditional Arabic" w:hAnsi="Traditional Arabic" w:cs="Simplified Arabic" w:hint="cs"/>
          <w:sz w:val="32"/>
          <w:szCs w:val="32"/>
          <w:rtl/>
          <w:lang w:bidi="ar-DZ"/>
        </w:rPr>
        <w:t>ف</w:t>
      </w:r>
      <w:r w:rsidRPr="00D10EBD">
        <w:rPr>
          <w:rFonts w:ascii="Traditional Arabic" w:hAnsi="Traditional Arabic" w:cs="Simplified Arabic" w:hint="cs"/>
          <w:sz w:val="32"/>
          <w:szCs w:val="32"/>
          <w:rtl/>
          <w:lang w:bidi="ar-DZ"/>
        </w:rPr>
        <w:t>، حوض ريغ جنوبا، ومن الحدود التونسية شرقا إلى عمالة الجزائر غربا</w:t>
      </w:r>
      <w:r w:rsidRPr="00D10EBD">
        <w:rPr>
          <w:rFonts w:cs="Simplified Arabic" w:hint="cs"/>
          <w:b/>
          <w:bCs/>
          <w:sz w:val="32"/>
          <w:szCs w:val="32"/>
          <w:vertAlign w:val="superscript"/>
          <w:rtl/>
          <w:lang w:bidi="ar-DZ"/>
        </w:rPr>
        <w:t xml:space="preserve"> (</w:t>
      </w:r>
      <w:r w:rsidRPr="00D10EBD">
        <w:rPr>
          <w:rStyle w:val="Appelnotedebasdep"/>
          <w:b/>
          <w:bCs/>
          <w:sz w:val="32"/>
          <w:szCs w:val="32"/>
          <w:rtl/>
          <w:lang w:bidi="ar-DZ"/>
        </w:rPr>
        <w:footnoteReference w:id="6"/>
      </w:r>
      <w:r w:rsidRPr="00D10EBD">
        <w:rPr>
          <w:rFonts w:cs="Simplified Arabic" w:hint="cs"/>
          <w:b/>
          <w:bCs/>
          <w:sz w:val="32"/>
          <w:szCs w:val="32"/>
          <w:vertAlign w:val="superscript"/>
          <w:rtl/>
          <w:lang w:bidi="ar-DZ"/>
        </w:rPr>
        <w:t>)</w:t>
      </w:r>
      <w:r w:rsidRPr="00D10EBD">
        <w:rPr>
          <w:rFonts w:ascii="Traditional Arabic" w:hAnsi="Traditional Arabic" w:cs="Simplified Arabic" w:hint="cs"/>
          <w:sz w:val="32"/>
          <w:szCs w:val="32"/>
          <w:rtl/>
          <w:lang w:bidi="ar-DZ"/>
        </w:rPr>
        <w:t>.</w:t>
      </w:r>
    </w:p>
    <w:p w:rsidR="008A07E5" w:rsidRPr="00D10EBD" w:rsidRDefault="008A07E5" w:rsidP="00D10EBD">
      <w:pPr>
        <w:spacing w:after="0"/>
        <w:ind w:firstLine="566"/>
        <w:jc w:val="lowKashida"/>
        <w:rPr>
          <w:rFonts w:ascii="Traditional Arabic" w:hAnsi="Traditional Arabic" w:cs="Simplified Arabic"/>
          <w:sz w:val="32"/>
          <w:szCs w:val="32"/>
          <w:rtl/>
          <w:lang w:bidi="ar-DZ"/>
        </w:rPr>
      </w:pPr>
      <w:r w:rsidRPr="00D10EBD">
        <w:rPr>
          <w:rFonts w:ascii="Traditional Arabic" w:hAnsi="Traditional Arabic" w:cs="Simplified Arabic" w:hint="cs"/>
          <w:sz w:val="32"/>
          <w:szCs w:val="32"/>
          <w:rtl/>
          <w:lang w:bidi="ar-DZ"/>
        </w:rPr>
        <w:t>كل هذا جعل مدينة قسنطينة متميزة من حيث موقعها الجغرافي الذي أكسبها خصوصيات طبيعية وبشرية وحتى تاريخية.</w:t>
      </w:r>
    </w:p>
    <w:p w:rsidR="008A07E5" w:rsidRPr="00D10EBD" w:rsidRDefault="008A07E5" w:rsidP="00D10EBD">
      <w:pPr>
        <w:spacing w:after="0"/>
        <w:ind w:firstLine="566"/>
        <w:jc w:val="lowKashida"/>
        <w:rPr>
          <w:rFonts w:ascii="Traditional Arabic" w:hAnsi="Traditional Arabic" w:cs="Simplified Arabic"/>
          <w:sz w:val="32"/>
          <w:szCs w:val="32"/>
          <w:rtl/>
          <w:lang w:bidi="ar-DZ"/>
        </w:rPr>
      </w:pPr>
      <w:r w:rsidRPr="00D10EBD">
        <w:rPr>
          <w:rFonts w:ascii="Traditional Arabic" w:hAnsi="Traditional Arabic" w:cs="Simplified Arabic" w:hint="cs"/>
          <w:sz w:val="32"/>
          <w:szCs w:val="32"/>
          <w:rtl/>
          <w:lang w:bidi="ar-DZ"/>
        </w:rPr>
        <w:t>أما إذا تناولنا المظه</w:t>
      </w:r>
      <w:r w:rsidR="008E46D4" w:rsidRPr="00D10EBD">
        <w:rPr>
          <w:rFonts w:ascii="Traditional Arabic" w:hAnsi="Traditional Arabic" w:cs="Simplified Arabic" w:hint="cs"/>
          <w:sz w:val="32"/>
          <w:szCs w:val="32"/>
          <w:rtl/>
          <w:lang w:bidi="ar-DZ"/>
        </w:rPr>
        <w:t>را</w:t>
      </w:r>
      <w:r w:rsidRPr="00D10EBD">
        <w:rPr>
          <w:rFonts w:ascii="Traditional Arabic" w:hAnsi="Traditional Arabic" w:cs="Simplified Arabic" w:hint="cs"/>
          <w:sz w:val="32"/>
          <w:szCs w:val="32"/>
          <w:rtl/>
          <w:lang w:bidi="ar-DZ"/>
        </w:rPr>
        <w:t xml:space="preserve">لطبيعي الخاص بقسنطينة نجد أن العديد من الأراء والدراسات المختلفة </w:t>
      </w:r>
      <w:r w:rsidR="009318EF" w:rsidRPr="00D10EBD">
        <w:rPr>
          <w:rFonts w:ascii="Traditional Arabic" w:hAnsi="Traditional Arabic" w:cs="Simplified Arabic" w:hint="cs"/>
          <w:sz w:val="32"/>
          <w:szCs w:val="32"/>
          <w:rtl/>
          <w:lang w:bidi="ar-DZ"/>
        </w:rPr>
        <w:t>اتفقت</w:t>
      </w:r>
      <w:r w:rsidRPr="00D10EBD">
        <w:rPr>
          <w:rFonts w:ascii="Traditional Arabic" w:hAnsi="Traditional Arabic" w:cs="Simplified Arabic" w:hint="cs"/>
          <w:sz w:val="32"/>
          <w:szCs w:val="32"/>
          <w:rtl/>
          <w:lang w:bidi="ar-DZ"/>
        </w:rPr>
        <w:t xml:space="preserve"> حول التكوين الجيولوجي لمدينة قسنطينة وموقعها الصخري.</w:t>
      </w:r>
    </w:p>
    <w:p w:rsidR="008A07E5" w:rsidRPr="00D10EBD" w:rsidRDefault="008A07E5" w:rsidP="00D10EBD">
      <w:pPr>
        <w:spacing w:after="0"/>
        <w:ind w:firstLine="566"/>
        <w:jc w:val="lowKashida"/>
        <w:rPr>
          <w:rFonts w:ascii="Traditional Arabic" w:hAnsi="Traditional Arabic" w:cs="Simplified Arabic"/>
          <w:sz w:val="32"/>
          <w:szCs w:val="32"/>
          <w:rtl/>
          <w:lang w:bidi="ar-DZ"/>
        </w:rPr>
      </w:pPr>
      <w:r w:rsidRPr="00D10EBD">
        <w:rPr>
          <w:rFonts w:ascii="Traditional Arabic" w:hAnsi="Traditional Arabic" w:cs="Simplified Arabic" w:hint="cs"/>
          <w:sz w:val="32"/>
          <w:szCs w:val="32"/>
          <w:rtl/>
          <w:lang w:bidi="ar-DZ"/>
        </w:rPr>
        <w:t xml:space="preserve"> فالمدينة تقع فوق صخور وعرة تحيط بثلاثة أرباعها، يسيل على سفوحها نهر يطلق عليه الأهالي إسم الوادي الكبير، يأتي من الجهة الجنوبية الشرقية ويتصل بوادي </w:t>
      </w:r>
      <w:r w:rsidRPr="00D10EBD">
        <w:rPr>
          <w:rFonts w:ascii="Traditional Arabic" w:hAnsi="Traditional Arabic" w:cs="Simplified Arabic" w:hint="cs"/>
          <w:sz w:val="32"/>
          <w:szCs w:val="32"/>
          <w:rtl/>
          <w:lang w:bidi="ar-DZ"/>
        </w:rPr>
        <w:lastRenderedPageBreak/>
        <w:t>الرمل في الزاوية اليمنى، ليتجه عند زاوية المدينة الجنوبية نحو الشرق، ليمر بذلك بالجهة الجنوبية والشرقية والشمالية من المدينة بين صخور عظيمة</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7"/>
      </w:r>
      <w:r w:rsidRPr="00D10EBD">
        <w:rPr>
          <w:rFonts w:cs="Simplified Arabic" w:hint="cs"/>
          <w:b/>
          <w:bCs/>
          <w:sz w:val="32"/>
          <w:szCs w:val="32"/>
          <w:vertAlign w:val="superscript"/>
          <w:rtl/>
          <w:lang w:bidi="ar-DZ"/>
        </w:rPr>
        <w:t>)</w:t>
      </w:r>
      <w:r w:rsidRPr="00D10EBD">
        <w:rPr>
          <w:rFonts w:ascii="Traditional Arabic" w:hAnsi="Traditional Arabic" w:cs="Simplified Arabic" w:hint="cs"/>
          <w:sz w:val="32"/>
          <w:szCs w:val="32"/>
          <w:rtl/>
          <w:lang w:bidi="ar-DZ"/>
        </w:rPr>
        <w:t>.</w:t>
      </w:r>
    </w:p>
    <w:p w:rsidR="008A07E5" w:rsidRPr="00D10EBD" w:rsidRDefault="008A07E5" w:rsidP="00D10EBD">
      <w:pPr>
        <w:spacing w:after="0"/>
        <w:ind w:firstLine="566"/>
        <w:jc w:val="lowKashida"/>
        <w:rPr>
          <w:rFonts w:ascii="Traditional Arabic" w:hAnsi="Traditional Arabic" w:cs="Simplified Arabic"/>
          <w:sz w:val="32"/>
          <w:szCs w:val="32"/>
          <w:rtl/>
          <w:lang w:bidi="ar-DZ"/>
        </w:rPr>
      </w:pPr>
      <w:r w:rsidRPr="00D10EBD">
        <w:rPr>
          <w:rFonts w:ascii="Traditional Arabic" w:hAnsi="Traditional Arabic" w:cs="Simplified Arabic" w:hint="cs"/>
          <w:sz w:val="32"/>
          <w:szCs w:val="32"/>
          <w:rtl/>
          <w:lang w:bidi="ar-DZ"/>
        </w:rPr>
        <w:t>فقربها من الجبال التلية في الشمال والسهول العليا الصالحة لزراعة الحبوب والرعي</w:t>
      </w:r>
      <w:r w:rsidR="001632F9" w:rsidRPr="00D10EBD">
        <w:rPr>
          <w:rFonts w:ascii="Traditional Arabic" w:hAnsi="Traditional Arabic" w:cs="Simplified Arabic" w:hint="cs"/>
          <w:sz w:val="32"/>
          <w:szCs w:val="32"/>
          <w:rtl/>
          <w:lang w:bidi="ar-DZ"/>
        </w:rPr>
        <w:t xml:space="preserve">    </w:t>
      </w:r>
      <w:r w:rsidRPr="00D10EBD">
        <w:rPr>
          <w:rFonts w:ascii="Traditional Arabic" w:hAnsi="Traditional Arabic" w:cs="Simplified Arabic" w:hint="cs"/>
          <w:sz w:val="32"/>
          <w:szCs w:val="32"/>
          <w:rtl/>
          <w:lang w:bidi="ar-DZ"/>
        </w:rPr>
        <w:t xml:space="preserve"> في الجنوب يجعل منها موقعا </w:t>
      </w:r>
      <w:r w:rsidR="009318EF" w:rsidRPr="00D10EBD">
        <w:rPr>
          <w:rFonts w:ascii="Traditional Arabic" w:hAnsi="Traditional Arabic" w:cs="Simplified Arabic" w:hint="cs"/>
          <w:sz w:val="32"/>
          <w:szCs w:val="32"/>
          <w:rtl/>
          <w:lang w:bidi="ar-DZ"/>
        </w:rPr>
        <w:t>ا</w:t>
      </w:r>
      <w:r w:rsidRPr="00D10EBD">
        <w:rPr>
          <w:rFonts w:ascii="Traditional Arabic" w:hAnsi="Traditional Arabic" w:cs="Simplified Arabic" w:hint="cs"/>
          <w:sz w:val="32"/>
          <w:szCs w:val="32"/>
          <w:rtl/>
          <w:lang w:bidi="ar-DZ"/>
        </w:rPr>
        <w:t>ستراتيجيا هاما</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8"/>
      </w:r>
      <w:r w:rsidRPr="00D10EBD">
        <w:rPr>
          <w:rFonts w:cs="Simplified Arabic" w:hint="cs"/>
          <w:b/>
          <w:bCs/>
          <w:sz w:val="32"/>
          <w:szCs w:val="32"/>
          <w:vertAlign w:val="superscript"/>
          <w:rtl/>
          <w:lang w:bidi="ar-DZ"/>
        </w:rPr>
        <w:t>)</w:t>
      </w:r>
      <w:r w:rsidRPr="00D10EBD">
        <w:rPr>
          <w:rFonts w:ascii="Traditional Arabic" w:hAnsi="Traditional Arabic" w:cs="Simplified Arabic" w:hint="cs"/>
          <w:sz w:val="32"/>
          <w:szCs w:val="32"/>
          <w:rtl/>
          <w:lang w:bidi="ar-DZ"/>
        </w:rPr>
        <w:t>.</w:t>
      </w:r>
    </w:p>
    <w:p w:rsidR="008A07E5" w:rsidRPr="00D10EBD" w:rsidRDefault="008A07E5" w:rsidP="00D10EBD">
      <w:pPr>
        <w:spacing w:after="0"/>
        <w:ind w:firstLine="566"/>
        <w:jc w:val="lowKashida"/>
        <w:rPr>
          <w:rFonts w:ascii="Traditional Arabic" w:hAnsi="Traditional Arabic" w:cs="Simplified Arabic"/>
          <w:sz w:val="32"/>
          <w:szCs w:val="32"/>
          <w:rtl/>
          <w:lang w:bidi="ar-DZ"/>
        </w:rPr>
      </w:pPr>
      <w:r w:rsidRPr="00D10EBD">
        <w:rPr>
          <w:rFonts w:ascii="Traditional Arabic" w:hAnsi="Traditional Arabic" w:cs="Simplified Arabic" w:hint="cs"/>
          <w:sz w:val="32"/>
          <w:szCs w:val="32"/>
          <w:rtl/>
          <w:lang w:bidi="ar-DZ"/>
        </w:rPr>
        <w:t>أما بالنسبة للمناخ فهي تتمتع بمناخ شبه قاري، باردا في الشتاء يشهد الأمطار والثلوج وحارا صيفا مما جعل الزراعة تقوم على إنتاج الحبوب وبعض الخضر والفواكه بالدرجة الأولى</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9"/>
      </w:r>
      <w:r w:rsidRPr="00D10EBD">
        <w:rPr>
          <w:rFonts w:cs="Simplified Arabic" w:hint="cs"/>
          <w:b/>
          <w:bCs/>
          <w:sz w:val="32"/>
          <w:szCs w:val="32"/>
          <w:vertAlign w:val="superscript"/>
          <w:rtl/>
          <w:lang w:bidi="ar-DZ"/>
        </w:rPr>
        <w:t>)</w:t>
      </w:r>
      <w:r w:rsidRPr="00D10EBD">
        <w:rPr>
          <w:rFonts w:ascii="Traditional Arabic" w:hAnsi="Traditional Arabic" w:cs="Simplified Arabic" w:hint="cs"/>
          <w:sz w:val="32"/>
          <w:szCs w:val="32"/>
          <w:rtl/>
          <w:lang w:bidi="ar-DZ"/>
        </w:rPr>
        <w:t xml:space="preserve">.وعليه فإن المدينة من خلال موقعها هذا قد حصنت طبيعيا، إذ يصعب مهاجمة المدينة من الناحية الشرقية، ولها أربعة أبواب وهي باب القنطرة الواقع شرقا والذي يتجه نحو الجنوب الغربي، أما الأبواب الثلاثة الأخرى فتقع في الجنوب الغربي </w:t>
      </w:r>
      <w:r w:rsidR="00C72CF8">
        <w:rPr>
          <w:rFonts w:ascii="Traditional Arabic" w:hAnsi="Traditional Arabic" w:cs="Simplified Arabic" w:hint="cs"/>
          <w:sz w:val="32"/>
          <w:szCs w:val="32"/>
          <w:rtl/>
          <w:lang w:bidi="ar-DZ"/>
        </w:rPr>
        <w:t xml:space="preserve">  </w:t>
      </w:r>
      <w:r w:rsidRPr="00D10EBD">
        <w:rPr>
          <w:rFonts w:ascii="Traditional Arabic" w:hAnsi="Traditional Arabic" w:cs="Simplified Arabic" w:hint="cs"/>
          <w:sz w:val="32"/>
          <w:szCs w:val="32"/>
          <w:rtl/>
          <w:lang w:bidi="ar-DZ"/>
        </w:rPr>
        <w:t>في صف واحد، باب الرحبة</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10"/>
      </w:r>
      <w:r w:rsidRPr="00D10EBD">
        <w:rPr>
          <w:rFonts w:cs="Simplified Arabic" w:hint="cs"/>
          <w:b/>
          <w:bCs/>
          <w:sz w:val="32"/>
          <w:szCs w:val="32"/>
          <w:vertAlign w:val="superscript"/>
          <w:rtl/>
          <w:lang w:bidi="ar-DZ"/>
        </w:rPr>
        <w:t>)</w:t>
      </w:r>
      <w:r w:rsidR="001632F9" w:rsidRPr="00D10EBD">
        <w:rPr>
          <w:rFonts w:cs="Simplified Arabic" w:hint="cs"/>
          <w:b/>
          <w:bCs/>
          <w:sz w:val="32"/>
          <w:szCs w:val="32"/>
          <w:vertAlign w:val="superscript"/>
          <w:rtl/>
          <w:lang w:bidi="ar-DZ"/>
        </w:rPr>
        <w:t xml:space="preserve">   </w:t>
      </w:r>
      <w:r w:rsidRPr="00D10EBD">
        <w:rPr>
          <w:rFonts w:ascii="Traditional Arabic" w:hAnsi="Traditional Arabic" w:cs="Simplified Arabic" w:hint="cs"/>
          <w:sz w:val="32"/>
          <w:szCs w:val="32"/>
          <w:rtl/>
          <w:lang w:bidi="ar-DZ"/>
        </w:rPr>
        <w:t>في الناحية الغربية، أما من الناحية الشرقية يوجد باب الجابية الذي يدخل الوادي منه، وباب الوسط هو باب الواد بحيث كانت هذه الأبواب كلها تتجه نحو الخارج</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11"/>
      </w:r>
      <w:r w:rsidRPr="00D10EBD">
        <w:rPr>
          <w:rFonts w:cs="Simplified Arabic" w:hint="cs"/>
          <w:b/>
          <w:bCs/>
          <w:sz w:val="32"/>
          <w:szCs w:val="32"/>
          <w:vertAlign w:val="superscript"/>
          <w:rtl/>
          <w:lang w:bidi="ar-DZ"/>
        </w:rPr>
        <w:t>)</w:t>
      </w:r>
      <w:r w:rsidRPr="00D10EBD">
        <w:rPr>
          <w:rFonts w:ascii="Traditional Arabic" w:hAnsi="Traditional Arabic" w:cs="Simplified Arabic" w:hint="cs"/>
          <w:sz w:val="32"/>
          <w:szCs w:val="32"/>
          <w:rtl/>
          <w:lang w:bidi="ar-DZ"/>
        </w:rPr>
        <w:t>.</w:t>
      </w:r>
    </w:p>
    <w:p w:rsidR="008A07E5" w:rsidRPr="00D10EBD" w:rsidRDefault="008A07E5" w:rsidP="00D10EBD">
      <w:pPr>
        <w:spacing w:after="0"/>
        <w:ind w:firstLine="566"/>
        <w:jc w:val="lowKashida"/>
        <w:rPr>
          <w:rFonts w:ascii="Traditional Arabic" w:hAnsi="Traditional Arabic" w:cs="Simplified Arabic"/>
          <w:sz w:val="32"/>
          <w:szCs w:val="32"/>
          <w:rtl/>
          <w:lang w:bidi="ar-DZ"/>
        </w:rPr>
      </w:pPr>
      <w:r w:rsidRPr="00D10EBD">
        <w:rPr>
          <w:rFonts w:ascii="Traditional Arabic" w:hAnsi="Traditional Arabic" w:cs="Simplified Arabic" w:hint="cs"/>
          <w:sz w:val="32"/>
          <w:szCs w:val="32"/>
          <w:rtl/>
          <w:lang w:bidi="ar-DZ"/>
        </w:rPr>
        <w:t xml:space="preserve">كما عرفت مدينة قسنطينة بأسوارها التي كانت عبارة عن تحصينات وواقيا لها ضد أي </w:t>
      </w:r>
      <w:r w:rsidR="009318EF" w:rsidRPr="00D10EBD">
        <w:rPr>
          <w:rFonts w:ascii="Traditional Arabic" w:hAnsi="Traditional Arabic" w:cs="Simplified Arabic" w:hint="cs"/>
          <w:sz w:val="32"/>
          <w:szCs w:val="32"/>
          <w:rtl/>
          <w:lang w:bidi="ar-DZ"/>
        </w:rPr>
        <w:t>اعتداء</w:t>
      </w:r>
      <w:r w:rsidRPr="00D10EBD">
        <w:rPr>
          <w:rFonts w:ascii="Traditional Arabic" w:hAnsi="Traditional Arabic" w:cs="Simplified Arabic" w:hint="cs"/>
          <w:sz w:val="32"/>
          <w:szCs w:val="32"/>
          <w:rtl/>
          <w:lang w:bidi="ar-DZ"/>
        </w:rPr>
        <w:t xml:space="preserve"> خارجي يطرأ على حين غرة، وإن كانت هذه الأسوار في حالة سيئة في العديد من المرات.فقد كانت أسوار منخفضة مقامة على حافة الصخرة ويحف بها العزء الأكبر من مجرى وادي الرمال</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12"/>
      </w:r>
      <w:r w:rsidRPr="00D10EBD">
        <w:rPr>
          <w:rFonts w:cs="Simplified Arabic" w:hint="cs"/>
          <w:b/>
          <w:bCs/>
          <w:sz w:val="32"/>
          <w:szCs w:val="32"/>
          <w:vertAlign w:val="superscript"/>
          <w:rtl/>
          <w:lang w:bidi="ar-DZ"/>
        </w:rPr>
        <w:t>)</w:t>
      </w:r>
      <w:r w:rsidRPr="00D10EBD">
        <w:rPr>
          <w:rFonts w:ascii="Traditional Arabic" w:hAnsi="Traditional Arabic" w:cs="Simplified Arabic" w:hint="cs"/>
          <w:sz w:val="32"/>
          <w:szCs w:val="32"/>
          <w:rtl/>
          <w:lang w:bidi="ar-DZ"/>
        </w:rPr>
        <w:t>.</w:t>
      </w:r>
    </w:p>
    <w:p w:rsidR="008A07E5" w:rsidRPr="00D10EBD" w:rsidRDefault="008A07E5" w:rsidP="005B21B9">
      <w:pPr>
        <w:pStyle w:val="Paragraphedeliste"/>
        <w:numPr>
          <w:ilvl w:val="0"/>
          <w:numId w:val="14"/>
        </w:numPr>
        <w:tabs>
          <w:tab w:val="right" w:pos="424"/>
        </w:tabs>
        <w:spacing w:after="0"/>
        <w:ind w:left="-1" w:firstLine="0"/>
        <w:jc w:val="lowKashida"/>
        <w:rPr>
          <w:rFonts w:ascii="Traditional Arabic" w:hAnsi="Traditional Arabic" w:cs="Simplified Arabic"/>
          <w:b/>
          <w:bCs/>
          <w:sz w:val="32"/>
          <w:szCs w:val="32"/>
          <w:lang w:bidi="ar-DZ"/>
        </w:rPr>
      </w:pPr>
      <w:r w:rsidRPr="00D10EBD">
        <w:rPr>
          <w:rFonts w:ascii="Traditional Arabic" w:hAnsi="Traditional Arabic" w:cs="Simplified Arabic" w:hint="cs"/>
          <w:b/>
          <w:bCs/>
          <w:sz w:val="32"/>
          <w:szCs w:val="32"/>
          <w:rtl/>
          <w:lang w:bidi="ar-DZ"/>
        </w:rPr>
        <w:lastRenderedPageBreak/>
        <w:t>قسنطينة عبر التاريخ:</w:t>
      </w:r>
    </w:p>
    <w:p w:rsidR="008A07E5" w:rsidRPr="00D10EBD" w:rsidRDefault="008A07E5" w:rsidP="00D10EBD">
      <w:pPr>
        <w:spacing w:after="0"/>
        <w:ind w:left="-1" w:firstLine="567"/>
        <w:jc w:val="lowKashida"/>
        <w:rPr>
          <w:rFonts w:ascii="Traditional Arabic" w:hAnsi="Traditional Arabic" w:cs="Simplified Arabic"/>
          <w:sz w:val="32"/>
          <w:szCs w:val="32"/>
          <w:rtl/>
          <w:lang w:bidi="ar-DZ"/>
        </w:rPr>
      </w:pPr>
      <w:r w:rsidRPr="00D10EBD">
        <w:rPr>
          <w:rFonts w:ascii="Traditional Arabic" w:hAnsi="Traditional Arabic" w:cs="Simplified Arabic" w:hint="cs"/>
          <w:sz w:val="32"/>
          <w:szCs w:val="32"/>
          <w:rtl/>
          <w:lang w:bidi="ar-DZ"/>
        </w:rPr>
        <w:t xml:space="preserve">تعد دراسة مدينة قسنطينة من حيث تاريخ تأسيسها وأصل تسميتها أمرا مستعصيا على كل باحث أو دارس نتيجة لتضارب الآراء واختلافها، إلا أننا نحاول من خلال </w:t>
      </w:r>
      <w:r w:rsidR="00C107FB">
        <w:rPr>
          <w:rFonts w:ascii="Traditional Arabic" w:hAnsi="Traditional Arabic" w:cs="Simplified Arabic" w:hint="cs"/>
          <w:sz w:val="32"/>
          <w:szCs w:val="32"/>
          <w:rtl/>
          <w:lang w:bidi="ar-DZ"/>
        </w:rPr>
        <w:t xml:space="preserve">       </w:t>
      </w:r>
      <w:r w:rsidRPr="00D10EBD">
        <w:rPr>
          <w:rFonts w:ascii="Traditional Arabic" w:hAnsi="Traditional Arabic" w:cs="Simplified Arabic" w:hint="cs"/>
          <w:sz w:val="32"/>
          <w:szCs w:val="32"/>
          <w:rtl/>
          <w:lang w:bidi="ar-DZ"/>
        </w:rPr>
        <w:t>ما جمعناه من كتابات إبراز اليهود التاريخية التي مرت بها هذه المدينة.</w:t>
      </w:r>
    </w:p>
    <w:p w:rsidR="008A07E5" w:rsidRPr="00D10EBD" w:rsidRDefault="008A07E5" w:rsidP="00D10EBD">
      <w:pPr>
        <w:spacing w:after="0"/>
        <w:ind w:left="-1" w:firstLine="567"/>
        <w:jc w:val="lowKashida"/>
        <w:rPr>
          <w:rFonts w:ascii="Traditional Arabic" w:hAnsi="Traditional Arabic" w:cs="Simplified Arabic"/>
          <w:sz w:val="32"/>
          <w:szCs w:val="32"/>
          <w:rtl/>
          <w:lang w:bidi="ar-DZ"/>
        </w:rPr>
      </w:pPr>
      <w:r w:rsidRPr="00D10EBD">
        <w:rPr>
          <w:rFonts w:ascii="Traditional Arabic" w:hAnsi="Traditional Arabic" w:cs="Simplified Arabic" w:hint="cs"/>
          <w:sz w:val="32"/>
          <w:szCs w:val="32"/>
          <w:rtl/>
          <w:lang w:bidi="ar-DZ"/>
        </w:rPr>
        <w:t>هناك من يرى  بأن مدينة قسنطينة قد سكنت منذ عصر ما قبل التاريخ وذلك بعد العثور على العديد من المنحوتات والمحطات، التي أثبتت بأن المنطقة قد أهلت بالسكان خلال بداية الزمن الجيولوجي الرابع. وتتمثل هذه المنحوتات في عدد كبير من الحجارة الصوانية بينما يعود الفخار والأدوات الحجرية والعظمية المصقولة إلى العصر التيوليتي أي العصر الحجري الحديث</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13"/>
      </w:r>
      <w:r w:rsidRPr="00D10EBD">
        <w:rPr>
          <w:rFonts w:cs="Simplified Arabic" w:hint="cs"/>
          <w:b/>
          <w:bCs/>
          <w:sz w:val="32"/>
          <w:szCs w:val="32"/>
          <w:vertAlign w:val="superscript"/>
          <w:rtl/>
          <w:lang w:bidi="ar-DZ"/>
        </w:rPr>
        <w:t>)</w:t>
      </w:r>
      <w:r w:rsidRPr="00D10EBD">
        <w:rPr>
          <w:rFonts w:ascii="Traditional Arabic" w:hAnsi="Traditional Arabic" w:cs="Simplified Arabic" w:hint="cs"/>
          <w:sz w:val="32"/>
          <w:szCs w:val="32"/>
          <w:rtl/>
          <w:lang w:bidi="ar-DZ"/>
        </w:rPr>
        <w:t>.</w:t>
      </w:r>
    </w:p>
    <w:p w:rsidR="008A07E5" w:rsidRPr="00D10EBD" w:rsidRDefault="008A07E5" w:rsidP="00C107FB">
      <w:pPr>
        <w:spacing w:after="0"/>
        <w:ind w:left="-1" w:firstLine="567"/>
        <w:jc w:val="lowKashida"/>
        <w:rPr>
          <w:rFonts w:ascii="Traditional Arabic" w:hAnsi="Traditional Arabic" w:cs="Simplified Arabic"/>
          <w:sz w:val="32"/>
          <w:szCs w:val="32"/>
          <w:rtl/>
          <w:lang w:bidi="ar-DZ"/>
        </w:rPr>
      </w:pPr>
      <w:r w:rsidRPr="00D10EBD">
        <w:rPr>
          <w:rFonts w:ascii="Traditional Arabic" w:hAnsi="Traditional Arabic" w:cs="Simplified Arabic" w:hint="cs"/>
          <w:sz w:val="32"/>
          <w:szCs w:val="32"/>
          <w:rtl/>
          <w:lang w:bidi="ar-DZ"/>
        </w:rPr>
        <w:t xml:space="preserve">بحيث يرى البعض بأنها عرفت </w:t>
      </w:r>
      <w:r w:rsidR="009318EF" w:rsidRPr="00D10EBD">
        <w:rPr>
          <w:rFonts w:ascii="Traditional Arabic" w:hAnsi="Traditional Arabic" w:cs="Simplified Arabic" w:hint="cs"/>
          <w:sz w:val="32"/>
          <w:szCs w:val="32"/>
          <w:rtl/>
          <w:lang w:bidi="ar-DZ"/>
        </w:rPr>
        <w:t>استقرار</w:t>
      </w:r>
      <w:r w:rsidRPr="00D10EBD">
        <w:rPr>
          <w:rFonts w:ascii="Traditional Arabic" w:hAnsi="Traditional Arabic" w:cs="Simplified Arabic" w:hint="cs"/>
          <w:sz w:val="32"/>
          <w:szCs w:val="32"/>
          <w:rtl/>
          <w:lang w:bidi="ar-DZ"/>
        </w:rPr>
        <w:t xml:space="preserve"> البشر منذ ثلاث آلاف سنة قبل الميلاد</w:t>
      </w:r>
      <w:r w:rsidR="00C107FB">
        <w:rPr>
          <w:rFonts w:ascii="Traditional Arabic" w:hAnsi="Traditional Arabic" w:cs="Simplified Arabic" w:hint="cs"/>
          <w:sz w:val="32"/>
          <w:szCs w:val="32"/>
          <w:rtl/>
          <w:lang w:bidi="ar-DZ"/>
        </w:rPr>
        <w:t xml:space="preserve"> </w:t>
      </w:r>
      <w:r w:rsidRPr="00D10EBD">
        <w:rPr>
          <w:rFonts w:ascii="Traditional Arabic" w:hAnsi="Traditional Arabic" w:cs="Simplified Arabic" w:hint="cs"/>
          <w:sz w:val="32"/>
          <w:szCs w:val="32"/>
          <w:rtl/>
          <w:lang w:bidi="ar-DZ"/>
        </w:rPr>
        <w:t xml:space="preserve"> عندما سكن أهلها الكهوف والمغارات والأدغال المتواجدة حول الوادي والبحيرة القديمة</w:t>
      </w:r>
      <w:r w:rsidR="00C107FB">
        <w:rPr>
          <w:rFonts w:ascii="Traditional Arabic" w:hAnsi="Traditional Arabic" w:cs="Simplified Arabic" w:hint="cs"/>
          <w:sz w:val="32"/>
          <w:szCs w:val="32"/>
          <w:rtl/>
          <w:lang w:bidi="ar-DZ"/>
        </w:rPr>
        <w:t xml:space="preserve"> </w:t>
      </w:r>
      <w:r w:rsidRPr="00D10EBD">
        <w:rPr>
          <w:rFonts w:ascii="Traditional Arabic" w:hAnsi="Traditional Arabic" w:cs="Simplified Arabic" w:hint="cs"/>
          <w:sz w:val="32"/>
          <w:szCs w:val="32"/>
          <w:rtl/>
          <w:lang w:bidi="ar-DZ"/>
        </w:rPr>
        <w:t>فقد وجدت بقايا لرسوم منقوشة على صخور الوادي وكذا على أدوات حجرية قديمة</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14"/>
      </w:r>
      <w:r w:rsidRPr="00D10EBD">
        <w:rPr>
          <w:rFonts w:cs="Simplified Arabic" w:hint="cs"/>
          <w:b/>
          <w:bCs/>
          <w:sz w:val="32"/>
          <w:szCs w:val="32"/>
          <w:vertAlign w:val="superscript"/>
          <w:rtl/>
          <w:lang w:bidi="ar-DZ"/>
        </w:rPr>
        <w:t>)</w:t>
      </w:r>
      <w:r w:rsidRPr="00D10EBD">
        <w:rPr>
          <w:rFonts w:ascii="Traditional Arabic" w:hAnsi="Traditional Arabic" w:cs="Simplified Arabic" w:hint="cs"/>
          <w:sz w:val="32"/>
          <w:szCs w:val="32"/>
          <w:rtl/>
          <w:lang w:bidi="ar-DZ"/>
        </w:rPr>
        <w:t>.</w:t>
      </w:r>
    </w:p>
    <w:p w:rsidR="008A07E5" w:rsidRPr="00D10EBD" w:rsidRDefault="008A07E5" w:rsidP="00D10EBD">
      <w:pPr>
        <w:spacing w:after="0"/>
        <w:ind w:left="-1" w:firstLine="567"/>
        <w:jc w:val="lowKashida"/>
        <w:rPr>
          <w:rFonts w:ascii="Traditional Arabic" w:hAnsi="Traditional Arabic" w:cs="Simplified Arabic"/>
          <w:sz w:val="32"/>
          <w:szCs w:val="32"/>
          <w:rtl/>
          <w:lang w:bidi="ar-DZ"/>
        </w:rPr>
      </w:pPr>
      <w:r w:rsidRPr="00D10EBD">
        <w:rPr>
          <w:rFonts w:ascii="Traditional Arabic" w:hAnsi="Traditional Arabic" w:cs="Simplified Arabic" w:hint="cs"/>
          <w:sz w:val="32"/>
          <w:szCs w:val="32"/>
          <w:rtl/>
          <w:lang w:bidi="ar-DZ"/>
        </w:rPr>
        <w:t xml:space="preserve"> بينما يرجعها بعض المؤرخين إلى الفترة التي نزح فيها الإنسان من الكهوف والمغارات إلى الحياة المنظمة</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15"/>
      </w:r>
      <w:r w:rsidRPr="00D10EBD">
        <w:rPr>
          <w:rFonts w:cs="Simplified Arabic" w:hint="cs"/>
          <w:b/>
          <w:bCs/>
          <w:sz w:val="32"/>
          <w:szCs w:val="32"/>
          <w:vertAlign w:val="superscript"/>
          <w:rtl/>
          <w:lang w:bidi="ar-DZ"/>
        </w:rPr>
        <w:t>)</w:t>
      </w:r>
      <w:r w:rsidRPr="00D10EBD">
        <w:rPr>
          <w:rFonts w:ascii="Traditional Arabic" w:hAnsi="Traditional Arabic" w:cs="Simplified Arabic" w:hint="cs"/>
          <w:sz w:val="32"/>
          <w:szCs w:val="32"/>
          <w:rtl/>
          <w:lang w:bidi="ar-DZ"/>
        </w:rPr>
        <w:t>.</w:t>
      </w:r>
    </w:p>
    <w:p w:rsidR="008A07E5" w:rsidRPr="00D10EBD" w:rsidRDefault="008A07E5" w:rsidP="00D10EBD">
      <w:pPr>
        <w:spacing w:after="0"/>
        <w:ind w:left="-1" w:firstLine="567"/>
        <w:jc w:val="lowKashida"/>
        <w:rPr>
          <w:rFonts w:ascii="Traditional Arabic" w:hAnsi="Traditional Arabic" w:cs="Simplified Arabic"/>
          <w:sz w:val="32"/>
          <w:szCs w:val="32"/>
          <w:rtl/>
          <w:lang w:bidi="ar-DZ"/>
        </w:rPr>
      </w:pPr>
      <w:r w:rsidRPr="00D10EBD">
        <w:rPr>
          <w:rFonts w:ascii="Traditional Arabic" w:hAnsi="Traditional Arabic" w:cs="Simplified Arabic" w:hint="cs"/>
          <w:sz w:val="32"/>
          <w:szCs w:val="32"/>
          <w:rtl/>
          <w:lang w:bidi="ar-DZ"/>
        </w:rPr>
        <w:t>وتشير بعض الدراسات بأن تأسيس المدينة يعود إلى العهد الفينيقي أين عرفت المدينة باسم سيرتا وهو اسم كنعاني فنيقي يعني المدينة أو القرية الكبيرة</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16"/>
      </w:r>
      <w:r w:rsidRPr="00D10EBD">
        <w:rPr>
          <w:rFonts w:cs="Simplified Arabic" w:hint="cs"/>
          <w:b/>
          <w:bCs/>
          <w:sz w:val="32"/>
          <w:szCs w:val="32"/>
          <w:vertAlign w:val="superscript"/>
          <w:rtl/>
          <w:lang w:bidi="ar-DZ"/>
        </w:rPr>
        <w:t>)</w:t>
      </w:r>
      <w:r w:rsidRPr="00D10EBD">
        <w:rPr>
          <w:rFonts w:ascii="Traditional Arabic" w:hAnsi="Traditional Arabic" w:cs="Simplified Arabic" w:hint="cs"/>
          <w:sz w:val="32"/>
          <w:szCs w:val="32"/>
          <w:rtl/>
          <w:lang w:bidi="ar-DZ"/>
        </w:rPr>
        <w:t>.</w:t>
      </w:r>
    </w:p>
    <w:p w:rsidR="008A07E5" w:rsidRPr="00D10EBD" w:rsidRDefault="008A07E5" w:rsidP="00D10EBD">
      <w:pPr>
        <w:spacing w:after="0"/>
        <w:ind w:left="-1" w:firstLine="567"/>
        <w:jc w:val="lowKashida"/>
        <w:rPr>
          <w:rFonts w:ascii="Traditional Arabic" w:hAnsi="Traditional Arabic" w:cs="Simplified Arabic"/>
          <w:sz w:val="32"/>
          <w:szCs w:val="32"/>
          <w:rtl/>
          <w:lang w:bidi="ar-DZ"/>
        </w:rPr>
      </w:pPr>
      <w:r w:rsidRPr="00D10EBD">
        <w:rPr>
          <w:rFonts w:ascii="Traditional Arabic" w:hAnsi="Traditional Arabic" w:cs="Simplified Arabic" w:hint="cs"/>
          <w:sz w:val="32"/>
          <w:szCs w:val="32"/>
          <w:rtl/>
          <w:lang w:bidi="ar-DZ"/>
        </w:rPr>
        <w:t xml:space="preserve"> يذكر الامير محمد بن عبد القادر الجزائري في كتابه« تحفة الزائر في تاريخ الجزائر والأمير عبد القادر» أن قسنطينة أصلها قبائل كتامة ودخلها الفينيقيون ملوك الشام </w:t>
      </w:r>
      <w:r w:rsidRPr="00D10EBD">
        <w:rPr>
          <w:rFonts w:ascii="Traditional Arabic" w:hAnsi="Traditional Arabic" w:cs="Simplified Arabic" w:hint="cs"/>
          <w:sz w:val="32"/>
          <w:szCs w:val="32"/>
          <w:rtl/>
          <w:lang w:bidi="ar-DZ"/>
        </w:rPr>
        <w:lastRenderedPageBreak/>
        <w:t>من كولونية لما خرجوا إلى إفريقية وصور سنة 836 ق.م وكانت تسمى في القديم سيرتا</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17"/>
      </w:r>
      <w:r w:rsidRPr="00D10EBD">
        <w:rPr>
          <w:rFonts w:cs="Simplified Arabic" w:hint="cs"/>
          <w:b/>
          <w:bCs/>
          <w:sz w:val="32"/>
          <w:szCs w:val="32"/>
          <w:vertAlign w:val="superscript"/>
          <w:rtl/>
          <w:lang w:bidi="ar-DZ"/>
        </w:rPr>
        <w:t>)</w:t>
      </w:r>
      <w:r w:rsidRPr="00D10EBD">
        <w:rPr>
          <w:rFonts w:ascii="Traditional Arabic" w:hAnsi="Traditional Arabic" w:cs="Simplified Arabic" w:hint="cs"/>
          <w:sz w:val="32"/>
          <w:szCs w:val="32"/>
          <w:rtl/>
          <w:lang w:bidi="ar-DZ"/>
        </w:rPr>
        <w:t>.</w:t>
      </w:r>
    </w:p>
    <w:p w:rsidR="008A07E5" w:rsidRPr="00D10EBD" w:rsidRDefault="009318EF" w:rsidP="00D10EBD">
      <w:pPr>
        <w:spacing w:after="0"/>
        <w:ind w:left="-1" w:firstLine="567"/>
        <w:jc w:val="lowKashida"/>
        <w:rPr>
          <w:rFonts w:ascii="Traditional Arabic" w:hAnsi="Traditional Arabic" w:cs="Simplified Arabic"/>
          <w:sz w:val="32"/>
          <w:szCs w:val="32"/>
          <w:rtl/>
          <w:lang w:bidi="ar-DZ"/>
        </w:rPr>
      </w:pPr>
      <w:r w:rsidRPr="00D10EBD">
        <w:rPr>
          <w:rFonts w:ascii="Traditional Arabic" w:hAnsi="Traditional Arabic" w:cs="Simplified Arabic" w:hint="cs"/>
          <w:sz w:val="32"/>
          <w:szCs w:val="32"/>
          <w:rtl/>
          <w:lang w:bidi="ar-DZ"/>
        </w:rPr>
        <w:t>واشتهرت</w:t>
      </w:r>
      <w:r w:rsidR="008A07E5" w:rsidRPr="00D10EBD">
        <w:rPr>
          <w:rFonts w:ascii="Traditional Arabic" w:hAnsi="Traditional Arabic" w:cs="Simplified Arabic" w:hint="cs"/>
          <w:sz w:val="32"/>
          <w:szCs w:val="32"/>
          <w:rtl/>
          <w:lang w:bidi="ar-DZ"/>
        </w:rPr>
        <w:t xml:space="preserve"> المدينة بهذا الإسم لأول مرة، بعدما </w:t>
      </w:r>
      <w:r w:rsidRPr="00D10EBD">
        <w:rPr>
          <w:rFonts w:ascii="Traditional Arabic" w:hAnsi="Traditional Arabic" w:cs="Simplified Arabic" w:hint="cs"/>
          <w:sz w:val="32"/>
          <w:szCs w:val="32"/>
          <w:rtl/>
          <w:lang w:bidi="ar-DZ"/>
        </w:rPr>
        <w:t>اتخذها</w:t>
      </w:r>
      <w:r w:rsidR="008A07E5" w:rsidRPr="00D10EBD">
        <w:rPr>
          <w:rFonts w:ascii="Traditional Arabic" w:hAnsi="Traditional Arabic" w:cs="Simplified Arabic" w:hint="cs"/>
          <w:sz w:val="32"/>
          <w:szCs w:val="32"/>
          <w:rtl/>
          <w:lang w:bidi="ar-DZ"/>
        </w:rPr>
        <w:t xml:space="preserve"> الملك النوميدي</w:t>
      </w:r>
      <w:r w:rsidR="007C09D2" w:rsidRPr="00D10EBD">
        <w:rPr>
          <w:rFonts w:ascii="Traditional Arabic" w:hAnsi="Traditional Arabic" w:cs="Simplified Arabic"/>
          <w:sz w:val="32"/>
          <w:szCs w:val="32"/>
          <w:lang w:bidi="ar-DZ"/>
        </w:rPr>
        <w:t xml:space="preserve"> </w:t>
      </w:r>
      <w:r w:rsidR="008A07E5" w:rsidRPr="00D10EBD">
        <w:rPr>
          <w:rFonts w:ascii="Traditional Arabic" w:hAnsi="Traditional Arabic" w:cs="Simplified Arabic" w:hint="cs"/>
          <w:sz w:val="32"/>
          <w:szCs w:val="32"/>
          <w:rtl/>
          <w:lang w:bidi="ar-DZ"/>
        </w:rPr>
        <w:t>ماسينيسا</w:t>
      </w:r>
      <w:r w:rsidR="008A07E5" w:rsidRPr="00D10EBD">
        <w:rPr>
          <w:rFonts w:cs="Simplified Arabic" w:hint="cs"/>
          <w:b/>
          <w:bCs/>
          <w:sz w:val="32"/>
          <w:szCs w:val="32"/>
          <w:vertAlign w:val="superscript"/>
          <w:rtl/>
          <w:lang w:bidi="ar-DZ"/>
        </w:rPr>
        <w:t>(</w:t>
      </w:r>
      <w:r w:rsidR="008A07E5" w:rsidRPr="00D10EBD">
        <w:rPr>
          <w:rStyle w:val="Appelnotedebasdep"/>
          <w:b/>
          <w:bCs/>
          <w:sz w:val="32"/>
          <w:szCs w:val="32"/>
          <w:rtl/>
          <w:lang w:bidi="ar-DZ"/>
        </w:rPr>
        <w:footnoteReference w:id="18"/>
      </w:r>
      <w:r w:rsidR="008A07E5" w:rsidRPr="00D10EBD">
        <w:rPr>
          <w:rFonts w:cs="Simplified Arabic" w:hint="cs"/>
          <w:b/>
          <w:bCs/>
          <w:sz w:val="32"/>
          <w:szCs w:val="32"/>
          <w:vertAlign w:val="superscript"/>
          <w:rtl/>
          <w:lang w:bidi="ar-DZ"/>
        </w:rPr>
        <w:t>)</w:t>
      </w:r>
      <w:r w:rsidR="008A07E5" w:rsidRPr="00D10EBD">
        <w:rPr>
          <w:rFonts w:ascii="Traditional Arabic" w:hAnsi="Traditional Arabic" w:cs="Simplified Arabic" w:hint="cs"/>
          <w:sz w:val="32"/>
          <w:szCs w:val="32"/>
          <w:rtl/>
          <w:lang w:bidi="ar-DZ"/>
        </w:rPr>
        <w:t xml:space="preserve"> عاصمة للمملكة النوميدية، هذا الأخير الذي </w:t>
      </w:r>
      <w:r w:rsidRPr="00D10EBD">
        <w:rPr>
          <w:rFonts w:ascii="Traditional Arabic" w:hAnsi="Traditional Arabic" w:cs="Simplified Arabic" w:hint="cs"/>
          <w:sz w:val="32"/>
          <w:szCs w:val="32"/>
          <w:rtl/>
          <w:lang w:bidi="ar-DZ"/>
        </w:rPr>
        <w:t>استطاع</w:t>
      </w:r>
      <w:r w:rsidR="008A07E5" w:rsidRPr="00D10EBD">
        <w:rPr>
          <w:rFonts w:ascii="Traditional Arabic" w:hAnsi="Traditional Arabic" w:cs="Simplified Arabic" w:hint="cs"/>
          <w:sz w:val="32"/>
          <w:szCs w:val="32"/>
          <w:rtl/>
          <w:lang w:bidi="ar-DZ"/>
        </w:rPr>
        <w:t xml:space="preserve"> أن يحول المدينة إلى سوق عالمية ثانية بعد مدينة قرطاج، بحيث أصبح لها دور سياسي وإداري وتجاري هام، كما أصبحت العادات والتقاليد الفينيقية سائدة في مدينة قسنطينة كغيرها من المدن الفينيقية</w:t>
      </w:r>
      <w:r w:rsidR="00AC67CE" w:rsidRPr="00D10EBD">
        <w:rPr>
          <w:rFonts w:ascii="Traditional Arabic" w:hAnsi="Traditional Arabic" w:cs="Simplified Arabic" w:hint="cs"/>
          <w:sz w:val="32"/>
          <w:szCs w:val="32"/>
          <w:rtl/>
          <w:lang w:bidi="ar-DZ"/>
        </w:rPr>
        <w:t>،</w:t>
      </w:r>
      <w:r w:rsidR="008A07E5" w:rsidRPr="00D10EBD">
        <w:rPr>
          <w:rFonts w:ascii="Traditional Arabic" w:hAnsi="Traditional Arabic" w:cs="Simplified Arabic" w:hint="cs"/>
          <w:sz w:val="32"/>
          <w:szCs w:val="32"/>
          <w:rtl/>
          <w:lang w:bidi="ar-DZ"/>
        </w:rPr>
        <w:t>وما يثبت هذا الرأي بقايا الأثار التي اكتشفها الفرنسيون ا</w:t>
      </w:r>
      <w:r w:rsidR="001030EC" w:rsidRPr="00D10EBD">
        <w:rPr>
          <w:rFonts w:ascii="Traditional Arabic" w:hAnsi="Traditional Arabic" w:cs="Simplified Arabic" w:hint="cs"/>
          <w:sz w:val="32"/>
          <w:szCs w:val="32"/>
          <w:rtl/>
          <w:lang w:bidi="ar-DZ"/>
        </w:rPr>
        <w:t>لمتمثلة في قبور نوميدية مثلثة و</w:t>
      </w:r>
      <w:r w:rsidR="008A07E5" w:rsidRPr="00D10EBD">
        <w:rPr>
          <w:rFonts w:ascii="Traditional Arabic" w:hAnsi="Traditional Arabic" w:cs="Simplified Arabic" w:hint="cs"/>
          <w:sz w:val="32"/>
          <w:szCs w:val="32"/>
          <w:rtl/>
          <w:lang w:bidi="ar-DZ"/>
        </w:rPr>
        <w:t>مذنبة الشكل عليها بعض الكتابات الكنغانية</w:t>
      </w:r>
      <w:r w:rsidR="001030EC" w:rsidRPr="00D10EBD">
        <w:rPr>
          <w:rFonts w:ascii="Traditional Arabic" w:hAnsi="Traditional Arabic" w:cs="Simplified Arabic" w:hint="cs"/>
          <w:sz w:val="32"/>
          <w:szCs w:val="32"/>
          <w:rtl/>
          <w:lang w:bidi="ar-DZ"/>
        </w:rPr>
        <w:t>.</w:t>
      </w:r>
      <w:r w:rsidR="008A07E5" w:rsidRPr="00D10EBD">
        <w:rPr>
          <w:rFonts w:cs="Simplified Arabic" w:hint="cs"/>
          <w:b/>
          <w:bCs/>
          <w:sz w:val="32"/>
          <w:szCs w:val="32"/>
          <w:vertAlign w:val="superscript"/>
          <w:rtl/>
          <w:lang w:bidi="ar-DZ"/>
        </w:rPr>
        <w:t>(</w:t>
      </w:r>
      <w:r w:rsidR="008A07E5" w:rsidRPr="00D10EBD">
        <w:rPr>
          <w:rStyle w:val="Appelnotedebasdep"/>
          <w:b/>
          <w:bCs/>
          <w:sz w:val="32"/>
          <w:szCs w:val="32"/>
          <w:rtl/>
          <w:lang w:bidi="ar-DZ"/>
        </w:rPr>
        <w:footnoteReference w:id="19"/>
      </w:r>
      <w:r w:rsidR="008A07E5" w:rsidRPr="00D10EBD">
        <w:rPr>
          <w:rFonts w:cs="Simplified Arabic" w:hint="cs"/>
          <w:b/>
          <w:bCs/>
          <w:sz w:val="32"/>
          <w:szCs w:val="32"/>
          <w:vertAlign w:val="superscript"/>
          <w:rtl/>
          <w:lang w:bidi="ar-DZ"/>
        </w:rPr>
        <w:t>)</w:t>
      </w:r>
    </w:p>
    <w:p w:rsidR="008A07E5" w:rsidRPr="00D10EBD" w:rsidRDefault="008A07E5" w:rsidP="00D10EBD">
      <w:pPr>
        <w:spacing w:after="0"/>
        <w:ind w:left="-1" w:firstLine="567"/>
        <w:jc w:val="lowKashida"/>
        <w:rPr>
          <w:rFonts w:ascii="Traditional Arabic" w:hAnsi="Traditional Arabic" w:cs="Simplified Arabic"/>
          <w:sz w:val="32"/>
          <w:szCs w:val="32"/>
          <w:rtl/>
          <w:lang w:bidi="ar-DZ"/>
        </w:rPr>
      </w:pPr>
      <w:r w:rsidRPr="00D10EBD">
        <w:rPr>
          <w:rFonts w:ascii="Traditional Arabic" w:hAnsi="Traditional Arabic" w:cs="Simplified Arabic" w:hint="cs"/>
          <w:sz w:val="32"/>
          <w:szCs w:val="32"/>
          <w:rtl/>
          <w:lang w:bidi="ar-DZ"/>
        </w:rPr>
        <w:t>لتقع قسنطينة بعد ذلك بوقوع نوميديا كلها تحت الحكم الروماني</w:t>
      </w:r>
      <w:r w:rsidR="00C459EA" w:rsidRPr="00D10EBD">
        <w:rPr>
          <w:rFonts w:ascii="Traditional Arabic" w:hAnsi="Traditional Arabic" w:cs="Simplified Arabic" w:hint="cs"/>
          <w:sz w:val="32"/>
          <w:szCs w:val="32"/>
          <w:rtl/>
          <w:lang w:bidi="ar-DZ"/>
        </w:rPr>
        <w:t xml:space="preserve"> الذي أراد الإستئثار بخيراتها و</w:t>
      </w:r>
      <w:r w:rsidRPr="00D10EBD">
        <w:rPr>
          <w:rFonts w:ascii="Traditional Arabic" w:hAnsi="Traditional Arabic" w:cs="Simplified Arabic" w:hint="cs"/>
          <w:sz w:val="32"/>
          <w:szCs w:val="32"/>
          <w:rtl/>
          <w:lang w:bidi="ar-DZ"/>
        </w:rPr>
        <w:t>أملاكها</w:t>
      </w:r>
      <w:r w:rsidR="00C459EA" w:rsidRPr="00D10EBD">
        <w:rPr>
          <w:rFonts w:ascii="Traditional Arabic" w:hAnsi="Traditional Arabic" w:cs="Simplified Arabic" w:hint="cs"/>
          <w:sz w:val="32"/>
          <w:szCs w:val="32"/>
          <w:rtl/>
          <w:lang w:bidi="ar-DZ"/>
        </w:rPr>
        <w:t xml:space="preserve">، </w:t>
      </w:r>
      <w:r w:rsidRPr="00D10EBD">
        <w:rPr>
          <w:rFonts w:ascii="Traditional Arabic" w:hAnsi="Traditional Arabic" w:cs="Simplified Arabic" w:hint="cs"/>
          <w:sz w:val="32"/>
          <w:szCs w:val="32"/>
          <w:rtl/>
          <w:lang w:bidi="ar-DZ"/>
        </w:rPr>
        <w:t>وعليه فقد</w:t>
      </w:r>
      <w:r w:rsidR="00DA3712">
        <w:rPr>
          <w:rFonts w:ascii="Traditional Arabic" w:hAnsi="Traditional Arabic" w:cs="Simplified Arabic" w:hint="cs"/>
          <w:sz w:val="32"/>
          <w:szCs w:val="32"/>
          <w:rtl/>
          <w:lang w:bidi="ar-DZ"/>
        </w:rPr>
        <w:t xml:space="preserve"> </w:t>
      </w:r>
      <w:r w:rsidRPr="00D10EBD">
        <w:rPr>
          <w:rFonts w:ascii="Traditional Arabic" w:hAnsi="Traditional Arabic" w:cs="Simplified Arabic" w:hint="cs"/>
          <w:sz w:val="32"/>
          <w:szCs w:val="32"/>
          <w:rtl/>
          <w:lang w:bidi="ar-DZ"/>
        </w:rPr>
        <w:t>سميت بهذا الإسم نسبة لمنشئها الثاني القيصر المسيحي الأول قسطنطين</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20"/>
      </w:r>
      <w:r w:rsidRPr="00D10EBD">
        <w:rPr>
          <w:rFonts w:cs="Simplified Arabic" w:hint="cs"/>
          <w:b/>
          <w:bCs/>
          <w:sz w:val="32"/>
          <w:szCs w:val="32"/>
          <w:vertAlign w:val="superscript"/>
          <w:rtl/>
          <w:lang w:bidi="ar-DZ"/>
        </w:rPr>
        <w:t>)</w:t>
      </w:r>
      <w:r w:rsidRPr="00D10EBD">
        <w:rPr>
          <w:rFonts w:ascii="Traditional Arabic" w:hAnsi="Traditional Arabic" w:cs="Simplified Arabic" w:hint="cs"/>
          <w:sz w:val="32"/>
          <w:szCs w:val="32"/>
          <w:rtl/>
          <w:lang w:bidi="ar-DZ"/>
        </w:rPr>
        <w:t xml:space="preserve"> بعد أن تهدمت إلى حد كبير أيام الحرب التي دارت قبل إعتلائه ا</w:t>
      </w:r>
      <w:r w:rsidR="00C459EA" w:rsidRPr="00D10EBD">
        <w:rPr>
          <w:rFonts w:ascii="Traditional Arabic" w:hAnsi="Traditional Arabic" w:cs="Simplified Arabic" w:hint="cs"/>
          <w:sz w:val="32"/>
          <w:szCs w:val="32"/>
          <w:rtl/>
          <w:lang w:bidi="ar-DZ"/>
        </w:rPr>
        <w:t>لعرش ببضع سنوات بين مارينتيوس و</w:t>
      </w:r>
      <w:r w:rsidRPr="00D10EBD">
        <w:rPr>
          <w:rFonts w:ascii="Traditional Arabic" w:hAnsi="Traditional Arabic" w:cs="Simplified Arabic" w:hint="cs"/>
          <w:sz w:val="32"/>
          <w:szCs w:val="32"/>
          <w:rtl/>
          <w:lang w:bidi="ar-DZ"/>
        </w:rPr>
        <w:t xml:space="preserve">منافسه ألكساندر، </w:t>
      </w:r>
      <w:r w:rsidR="00C459EA" w:rsidRPr="00D10EBD">
        <w:rPr>
          <w:rFonts w:ascii="Traditional Arabic" w:hAnsi="Traditional Arabic" w:cs="Simplified Arabic" w:hint="cs"/>
          <w:sz w:val="32"/>
          <w:szCs w:val="32"/>
          <w:rtl/>
          <w:lang w:bidi="ar-DZ"/>
        </w:rPr>
        <w:t>اعترافا</w:t>
      </w:r>
      <w:r w:rsidRPr="00D10EBD">
        <w:rPr>
          <w:rFonts w:ascii="Traditional Arabic" w:hAnsi="Traditional Arabic" w:cs="Simplified Arabic" w:hint="cs"/>
          <w:sz w:val="32"/>
          <w:szCs w:val="32"/>
          <w:rtl/>
          <w:lang w:bidi="ar-DZ"/>
        </w:rPr>
        <w:t xml:space="preserve"> لسكانها بجميلهم لأنهم بايعوه ملكا عليهم</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21"/>
      </w:r>
      <w:r w:rsidRPr="00D10EBD">
        <w:rPr>
          <w:rFonts w:cs="Simplified Arabic" w:hint="cs"/>
          <w:b/>
          <w:bCs/>
          <w:sz w:val="32"/>
          <w:szCs w:val="32"/>
          <w:vertAlign w:val="superscript"/>
          <w:rtl/>
          <w:lang w:bidi="ar-DZ"/>
        </w:rPr>
        <w:t>)</w:t>
      </w:r>
      <w:r w:rsidRPr="00D10EBD">
        <w:rPr>
          <w:rFonts w:ascii="Traditional Arabic" w:hAnsi="Traditional Arabic" w:cs="Simplified Arabic" w:hint="cs"/>
          <w:sz w:val="32"/>
          <w:szCs w:val="32"/>
          <w:rtl/>
          <w:lang w:bidi="ar-DZ"/>
        </w:rPr>
        <w:t xml:space="preserve"> فصارت تسمى القسطنطنية أو قسنطينة بحيث أعاد لها هذا الملك شيئا من وجهها الحضاري الذي عرفته من قبل.</w:t>
      </w:r>
    </w:p>
    <w:p w:rsidR="008A07E5" w:rsidRPr="00D10EBD" w:rsidRDefault="008A07E5" w:rsidP="00D10EBD">
      <w:pPr>
        <w:spacing w:after="0"/>
        <w:ind w:left="-1" w:firstLine="567"/>
        <w:jc w:val="lowKashida"/>
        <w:rPr>
          <w:rFonts w:ascii="Traditional Arabic" w:hAnsi="Traditional Arabic" w:cs="Simplified Arabic"/>
          <w:sz w:val="32"/>
          <w:szCs w:val="32"/>
          <w:rtl/>
          <w:lang w:bidi="ar-DZ"/>
        </w:rPr>
      </w:pPr>
      <w:r w:rsidRPr="00D10EBD">
        <w:rPr>
          <w:rFonts w:ascii="Traditional Arabic" w:hAnsi="Traditional Arabic" w:cs="Simplified Arabic" w:hint="cs"/>
          <w:sz w:val="32"/>
          <w:szCs w:val="32"/>
          <w:rtl/>
          <w:lang w:bidi="ar-DZ"/>
        </w:rPr>
        <w:lastRenderedPageBreak/>
        <w:t>إذ يذكر حسن الوزان في كتابه وصف افريقيا بأن هذه المدينة قديمة بناها الرومان وهذا شيء لا يمكن إنكاره،نظرا لأسوارها العتيقة العالية السميكة المبنية بالحجر المنحوت</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22"/>
      </w:r>
      <w:r w:rsidRPr="00D10EBD">
        <w:rPr>
          <w:rFonts w:cs="Simplified Arabic" w:hint="cs"/>
          <w:b/>
          <w:bCs/>
          <w:sz w:val="32"/>
          <w:szCs w:val="32"/>
          <w:vertAlign w:val="superscript"/>
          <w:rtl/>
          <w:lang w:bidi="ar-DZ"/>
        </w:rPr>
        <w:t>)</w:t>
      </w:r>
      <w:r w:rsidRPr="00D10EBD">
        <w:rPr>
          <w:rFonts w:ascii="Traditional Arabic" w:hAnsi="Traditional Arabic" w:cs="Simplified Arabic" w:hint="cs"/>
          <w:sz w:val="32"/>
          <w:szCs w:val="32"/>
          <w:rtl/>
          <w:lang w:bidi="ar-DZ"/>
        </w:rPr>
        <w:t>.</w:t>
      </w:r>
    </w:p>
    <w:p w:rsidR="008A07E5" w:rsidRPr="00D10EBD" w:rsidRDefault="008A07E5" w:rsidP="00D10EBD">
      <w:pPr>
        <w:spacing w:after="0"/>
        <w:ind w:left="-1" w:firstLine="567"/>
        <w:jc w:val="lowKashida"/>
        <w:rPr>
          <w:rFonts w:ascii="Traditional Arabic" w:hAnsi="Traditional Arabic" w:cs="Simplified Arabic"/>
          <w:sz w:val="32"/>
          <w:szCs w:val="32"/>
          <w:rtl/>
          <w:lang w:bidi="ar-DZ"/>
        </w:rPr>
      </w:pPr>
      <w:r w:rsidRPr="00D10EBD">
        <w:rPr>
          <w:rFonts w:ascii="Traditional Arabic" w:hAnsi="Traditional Arabic" w:cs="Simplified Arabic" w:hint="cs"/>
          <w:sz w:val="32"/>
          <w:szCs w:val="32"/>
          <w:rtl/>
          <w:lang w:bidi="ar-DZ"/>
        </w:rPr>
        <w:t xml:space="preserve">كما يذكر الشيخ العلامة صالح بن مهنا القسنطيني قسنطينة باسم قصر طينة، وذلك في تعليقه الشيخ الورثيلاني نزهة </w:t>
      </w:r>
      <w:r w:rsidR="00C459EA" w:rsidRPr="00D10EBD">
        <w:rPr>
          <w:rFonts w:ascii="Traditional Arabic" w:hAnsi="Traditional Arabic" w:cs="Simplified Arabic" w:hint="cs"/>
          <w:sz w:val="32"/>
          <w:szCs w:val="32"/>
          <w:rtl/>
          <w:lang w:bidi="ar-DZ"/>
        </w:rPr>
        <w:t>الأنظار</w:t>
      </w:r>
      <w:r w:rsidRPr="00D10EBD">
        <w:rPr>
          <w:rFonts w:ascii="Traditional Arabic" w:hAnsi="Traditional Arabic" w:cs="Simplified Arabic" w:hint="cs"/>
          <w:sz w:val="32"/>
          <w:szCs w:val="32"/>
          <w:rtl/>
          <w:lang w:bidi="ar-DZ"/>
        </w:rPr>
        <w:t xml:space="preserve"> في فضل علم التاريخ والأخبار إذ قال</w:t>
      </w:r>
      <w:r w:rsidR="0072655C" w:rsidRPr="00D10EBD">
        <w:rPr>
          <w:rFonts w:ascii="Traditional Arabic" w:hAnsi="Traditional Arabic" w:cs="Simplified Arabic" w:hint="cs"/>
          <w:sz w:val="32"/>
          <w:szCs w:val="32"/>
          <w:rtl/>
          <w:lang w:bidi="ar-DZ"/>
        </w:rPr>
        <w:t xml:space="preserve">: </w:t>
      </w:r>
      <w:r w:rsidRPr="00D10EBD">
        <w:rPr>
          <w:rFonts w:ascii="Traditional Arabic" w:hAnsi="Traditional Arabic" w:cs="Simplified Arabic" w:hint="cs"/>
          <w:sz w:val="32"/>
          <w:szCs w:val="32"/>
          <w:rtl/>
          <w:lang w:bidi="ar-DZ"/>
        </w:rPr>
        <w:t>«</w:t>
      </w:r>
      <w:r w:rsidR="0072655C" w:rsidRPr="00D10EBD">
        <w:rPr>
          <w:rFonts w:ascii="Traditional Arabic" w:hAnsi="Traditional Arabic" w:cs="Simplified Arabic" w:hint="cs"/>
          <w:sz w:val="32"/>
          <w:szCs w:val="32"/>
          <w:rtl/>
          <w:lang w:bidi="ar-DZ"/>
        </w:rPr>
        <w:t xml:space="preserve"> وقلت و</w:t>
      </w:r>
      <w:r w:rsidRPr="00D10EBD">
        <w:rPr>
          <w:rFonts w:ascii="Traditional Arabic" w:hAnsi="Traditional Arabic" w:cs="Simplified Arabic" w:hint="cs"/>
          <w:sz w:val="32"/>
          <w:szCs w:val="32"/>
          <w:rtl/>
          <w:lang w:bidi="ar-DZ"/>
        </w:rPr>
        <w:t>قسنطينة بلدة قديمة جاهلية من البلاد التي وقع عليها الفتح  بافريقية، وسميت باسم بانيها قسطنطين من أسماء الرومان كالقسطنطنية العظمى،</w:t>
      </w:r>
      <w:r w:rsidR="00DA3712">
        <w:rPr>
          <w:rFonts w:ascii="Traditional Arabic" w:hAnsi="Traditional Arabic" w:cs="Simplified Arabic" w:hint="cs"/>
          <w:sz w:val="32"/>
          <w:szCs w:val="32"/>
          <w:rtl/>
          <w:lang w:bidi="ar-DZ"/>
        </w:rPr>
        <w:t xml:space="preserve"> </w:t>
      </w:r>
      <w:r w:rsidRPr="00D10EBD">
        <w:rPr>
          <w:rFonts w:ascii="Traditional Arabic" w:hAnsi="Traditional Arabic" w:cs="Simplified Arabic" w:hint="cs"/>
          <w:sz w:val="32"/>
          <w:szCs w:val="32"/>
          <w:rtl/>
          <w:lang w:bidi="ar-DZ"/>
        </w:rPr>
        <w:t>وقيل أصل هذا الإسم-قصر طينة-منسوب إلى إمرأة من الرومان إسمها</w:t>
      </w:r>
      <w:r w:rsidR="00DA3712">
        <w:rPr>
          <w:rFonts w:ascii="Traditional Arabic" w:hAnsi="Traditional Arabic" w:cs="Simplified Arabic" w:hint="cs"/>
          <w:sz w:val="32"/>
          <w:szCs w:val="32"/>
          <w:rtl/>
          <w:lang w:bidi="ar-DZ"/>
        </w:rPr>
        <w:t xml:space="preserve"> </w:t>
      </w:r>
      <w:r w:rsidRPr="00D10EBD">
        <w:rPr>
          <w:rFonts w:ascii="Traditional Arabic" w:hAnsi="Traditional Arabic" w:cs="Simplified Arabic" w:hint="cs"/>
          <w:sz w:val="32"/>
          <w:szCs w:val="32"/>
          <w:rtl/>
          <w:lang w:bidi="ar-DZ"/>
        </w:rPr>
        <w:t>طنية فأضيف إليها ثم دخله التصحيف و التعريف فقيل قسنطينة بالميم أو النون»</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23"/>
      </w:r>
      <w:r w:rsidRPr="00D10EBD">
        <w:rPr>
          <w:rFonts w:cs="Simplified Arabic" w:hint="cs"/>
          <w:b/>
          <w:bCs/>
          <w:sz w:val="32"/>
          <w:szCs w:val="32"/>
          <w:vertAlign w:val="superscript"/>
          <w:rtl/>
          <w:lang w:bidi="ar-DZ"/>
        </w:rPr>
        <w:t>)</w:t>
      </w:r>
    </w:p>
    <w:p w:rsidR="008A07E5" w:rsidRPr="00D10EBD" w:rsidRDefault="008A07E5" w:rsidP="00D10EBD">
      <w:pPr>
        <w:spacing w:after="0"/>
        <w:ind w:left="-1" w:firstLine="567"/>
        <w:jc w:val="lowKashida"/>
        <w:rPr>
          <w:rFonts w:ascii="Traditional Arabic" w:hAnsi="Traditional Arabic" w:cs="Simplified Arabic"/>
          <w:sz w:val="32"/>
          <w:szCs w:val="32"/>
          <w:rtl/>
          <w:lang w:bidi="ar-DZ"/>
        </w:rPr>
      </w:pPr>
      <w:r w:rsidRPr="00D10EBD">
        <w:rPr>
          <w:rFonts w:ascii="Traditional Arabic" w:hAnsi="Traditional Arabic" w:cs="Simplified Arabic" w:hint="cs"/>
          <w:sz w:val="32"/>
          <w:szCs w:val="32"/>
          <w:rtl/>
          <w:lang w:bidi="ar-DZ"/>
        </w:rPr>
        <w:t>ثم استولى الوندال بعد ذلك على المدينة،وتدل على ذلك المجموعة الكبرى من النقود الوندالية التي أكتشفت في حي الحمامة عام 1949م.</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24"/>
      </w:r>
      <w:r w:rsidRPr="00D10EBD">
        <w:rPr>
          <w:rFonts w:cs="Simplified Arabic" w:hint="cs"/>
          <w:b/>
          <w:bCs/>
          <w:sz w:val="32"/>
          <w:szCs w:val="32"/>
          <w:vertAlign w:val="superscript"/>
          <w:rtl/>
          <w:lang w:bidi="ar-DZ"/>
        </w:rPr>
        <w:t>)</w:t>
      </w:r>
    </w:p>
    <w:p w:rsidR="008A07E5" w:rsidRPr="00D10EBD" w:rsidRDefault="008A07E5" w:rsidP="00D10EBD">
      <w:pPr>
        <w:spacing w:after="0"/>
        <w:ind w:left="-1" w:firstLine="567"/>
        <w:jc w:val="lowKashida"/>
        <w:rPr>
          <w:rFonts w:ascii="Traditional Arabic" w:hAnsi="Traditional Arabic" w:cs="Simplified Arabic"/>
          <w:sz w:val="32"/>
          <w:szCs w:val="32"/>
          <w:rtl/>
          <w:lang w:bidi="ar-DZ"/>
        </w:rPr>
      </w:pPr>
      <w:r w:rsidRPr="00D10EBD">
        <w:rPr>
          <w:rFonts w:ascii="Traditional Arabic" w:hAnsi="Traditional Arabic" w:cs="Simplified Arabic" w:hint="cs"/>
          <w:sz w:val="32"/>
          <w:szCs w:val="32"/>
          <w:rtl/>
          <w:lang w:bidi="ar-DZ"/>
        </w:rPr>
        <w:t>لتخضع بعدها للحكم البزنطي الذي استمر إلى غاية وصول الفاتحين العرب المسلمين إلى بلاد المغرب،</w:t>
      </w:r>
      <w:r w:rsidR="00DA3712">
        <w:rPr>
          <w:rFonts w:ascii="Traditional Arabic" w:hAnsi="Traditional Arabic" w:cs="Simplified Arabic" w:hint="cs"/>
          <w:sz w:val="32"/>
          <w:szCs w:val="32"/>
          <w:rtl/>
          <w:lang w:bidi="ar-DZ"/>
        </w:rPr>
        <w:t xml:space="preserve"> </w:t>
      </w:r>
      <w:r w:rsidRPr="00D10EBD">
        <w:rPr>
          <w:rFonts w:ascii="Traditional Arabic" w:hAnsi="Traditional Arabic" w:cs="Simplified Arabic" w:hint="cs"/>
          <w:sz w:val="32"/>
          <w:szCs w:val="32"/>
          <w:rtl/>
          <w:lang w:bidi="ar-DZ"/>
        </w:rPr>
        <w:t>فدخلت المدينة دائرة الإسلام القرن الأول هجري الموافق للنصف الثاني من القرن السابع الميلادي.</w:t>
      </w:r>
    </w:p>
    <w:p w:rsidR="008A07E5" w:rsidRPr="00D10EBD" w:rsidRDefault="008A07E5" w:rsidP="008E6BC2">
      <w:pPr>
        <w:spacing w:after="0"/>
        <w:ind w:left="-1" w:firstLine="567"/>
        <w:jc w:val="lowKashida"/>
        <w:rPr>
          <w:rFonts w:ascii="Traditional Arabic" w:hAnsi="Traditional Arabic" w:cs="Simplified Arabic"/>
          <w:sz w:val="32"/>
          <w:szCs w:val="32"/>
          <w:rtl/>
          <w:lang w:bidi="ar-DZ"/>
        </w:rPr>
      </w:pPr>
      <w:r w:rsidRPr="00D10EBD">
        <w:rPr>
          <w:rFonts w:ascii="Traditional Arabic" w:hAnsi="Traditional Arabic" w:cs="Simplified Arabic" w:hint="cs"/>
          <w:sz w:val="32"/>
          <w:szCs w:val="32"/>
          <w:rtl/>
          <w:lang w:bidi="ar-DZ"/>
        </w:rPr>
        <w:t>غير أن المدينة فقدت مكانتها كعاصمة بعد أن أصبحت مدينة ميلة عاصمة الولاية الغربية تدار من القيروان</w:t>
      </w:r>
      <w:r w:rsidR="00C459EA" w:rsidRPr="00D10EBD">
        <w:rPr>
          <w:rFonts w:ascii="Traditional Arabic" w:hAnsi="Traditional Arabic" w:cs="Simplified Arabic" w:hint="cs"/>
          <w:sz w:val="32"/>
          <w:szCs w:val="32"/>
          <w:rtl/>
          <w:lang w:bidi="ar-DZ"/>
        </w:rPr>
        <w:t xml:space="preserve">، </w:t>
      </w:r>
      <w:r w:rsidRPr="00D10EBD">
        <w:rPr>
          <w:rFonts w:ascii="Traditional Arabic" w:hAnsi="Traditional Arabic" w:cs="Simplified Arabic" w:hint="cs"/>
          <w:sz w:val="32"/>
          <w:szCs w:val="32"/>
          <w:rtl/>
          <w:lang w:bidi="ar-DZ"/>
        </w:rPr>
        <w:t>وقد توالى على حكم المدينة خلال العهد الإسلا</w:t>
      </w:r>
      <w:r w:rsidR="00C459EA" w:rsidRPr="00D10EBD">
        <w:rPr>
          <w:rFonts w:ascii="Traditional Arabic" w:hAnsi="Traditional Arabic" w:cs="Simplified Arabic" w:hint="cs"/>
          <w:sz w:val="32"/>
          <w:szCs w:val="32"/>
          <w:rtl/>
          <w:lang w:bidi="ar-DZ"/>
        </w:rPr>
        <w:t>مي كل</w:t>
      </w:r>
      <w:r w:rsidR="008E6BC2">
        <w:rPr>
          <w:rFonts w:ascii="Traditional Arabic" w:hAnsi="Traditional Arabic" w:cs="Simplified Arabic"/>
          <w:sz w:val="32"/>
          <w:szCs w:val="32"/>
          <w:lang w:bidi="ar-DZ"/>
        </w:rPr>
        <w:t xml:space="preserve"> </w:t>
      </w:r>
      <w:r w:rsidR="00C459EA" w:rsidRPr="00D10EBD">
        <w:rPr>
          <w:rFonts w:ascii="Traditional Arabic" w:hAnsi="Traditional Arabic" w:cs="Simplified Arabic" w:hint="cs"/>
          <w:sz w:val="32"/>
          <w:szCs w:val="32"/>
          <w:rtl/>
          <w:lang w:bidi="ar-DZ"/>
        </w:rPr>
        <w:t>من الأغالبة والفاطميون والزيريون</w:t>
      </w:r>
      <w:r w:rsidR="008E6BC2">
        <w:rPr>
          <w:rFonts w:ascii="Traditional Arabic" w:hAnsi="Traditional Arabic" w:cs="Simplified Arabic" w:hint="cs"/>
          <w:sz w:val="32"/>
          <w:szCs w:val="32"/>
          <w:rtl/>
          <w:lang w:bidi="ar-DZ"/>
        </w:rPr>
        <w:t xml:space="preserve"> </w:t>
      </w:r>
      <w:r w:rsidR="00C459EA" w:rsidRPr="00D10EBD">
        <w:rPr>
          <w:rFonts w:ascii="Traditional Arabic" w:hAnsi="Traditional Arabic" w:cs="Simplified Arabic" w:hint="cs"/>
          <w:sz w:val="32"/>
          <w:szCs w:val="32"/>
          <w:rtl/>
          <w:lang w:bidi="ar-DZ"/>
        </w:rPr>
        <w:t>والحماديون ثم الموحدون و</w:t>
      </w:r>
      <w:r w:rsidRPr="00D10EBD">
        <w:rPr>
          <w:rFonts w:ascii="Traditional Arabic" w:hAnsi="Traditional Arabic" w:cs="Simplified Arabic" w:hint="cs"/>
          <w:sz w:val="32"/>
          <w:szCs w:val="32"/>
          <w:rtl/>
          <w:lang w:bidi="ar-DZ"/>
        </w:rPr>
        <w:t>الحفصيون.</w:t>
      </w:r>
    </w:p>
    <w:p w:rsidR="008E6BC2" w:rsidRDefault="008E6BC2" w:rsidP="00D10EBD">
      <w:pPr>
        <w:spacing w:after="0"/>
        <w:ind w:left="-1" w:firstLine="567"/>
        <w:jc w:val="lowKashida"/>
        <w:rPr>
          <w:rFonts w:ascii="Traditional Arabic" w:hAnsi="Traditional Arabic" w:cs="Simplified Arabic"/>
          <w:sz w:val="32"/>
          <w:szCs w:val="32"/>
          <w:rtl/>
          <w:lang w:bidi="ar-DZ"/>
        </w:rPr>
      </w:pPr>
    </w:p>
    <w:p w:rsidR="008A07E5" w:rsidRPr="00D10EBD" w:rsidRDefault="008A07E5" w:rsidP="00D10EBD">
      <w:pPr>
        <w:spacing w:after="0"/>
        <w:ind w:left="-1" w:firstLine="567"/>
        <w:jc w:val="lowKashida"/>
        <w:rPr>
          <w:rFonts w:ascii="Traditional Arabic" w:hAnsi="Traditional Arabic" w:cs="Simplified Arabic"/>
          <w:sz w:val="32"/>
          <w:szCs w:val="32"/>
          <w:rtl/>
          <w:lang w:bidi="ar-DZ"/>
        </w:rPr>
      </w:pPr>
      <w:r w:rsidRPr="00D10EBD">
        <w:rPr>
          <w:rFonts w:ascii="Traditional Arabic" w:hAnsi="Traditional Arabic" w:cs="Simplified Arabic" w:hint="cs"/>
          <w:sz w:val="32"/>
          <w:szCs w:val="32"/>
          <w:rtl/>
          <w:lang w:bidi="ar-DZ"/>
        </w:rPr>
        <w:lastRenderedPageBreak/>
        <w:t>وكانت قسنطينة طي</w:t>
      </w:r>
      <w:r w:rsidR="00C459EA" w:rsidRPr="00D10EBD">
        <w:rPr>
          <w:rFonts w:ascii="Traditional Arabic" w:hAnsi="Traditional Arabic" w:cs="Simplified Arabic" w:hint="cs"/>
          <w:sz w:val="32"/>
          <w:szCs w:val="32"/>
          <w:rtl/>
          <w:lang w:bidi="ar-DZ"/>
        </w:rPr>
        <w:t>لة هذا العهد حاضرة علم، و</w:t>
      </w:r>
      <w:r w:rsidRPr="00D10EBD">
        <w:rPr>
          <w:rFonts w:ascii="Traditional Arabic" w:hAnsi="Traditional Arabic" w:cs="Simplified Arabic" w:hint="cs"/>
          <w:sz w:val="32"/>
          <w:szCs w:val="32"/>
          <w:rtl/>
          <w:lang w:bidi="ar-DZ"/>
        </w:rPr>
        <w:t>استطاع</w:t>
      </w:r>
      <w:r w:rsidR="00C459EA" w:rsidRPr="00D10EBD">
        <w:rPr>
          <w:rFonts w:ascii="Traditional Arabic" w:hAnsi="Traditional Arabic" w:cs="Simplified Arabic" w:hint="cs"/>
          <w:sz w:val="32"/>
          <w:szCs w:val="32"/>
          <w:rtl/>
          <w:lang w:bidi="ar-DZ"/>
        </w:rPr>
        <w:t>ت أن تحافظ على عوائدها الطيبة و</w:t>
      </w:r>
      <w:r w:rsidRPr="00D10EBD">
        <w:rPr>
          <w:rFonts w:ascii="Traditional Arabic" w:hAnsi="Traditional Arabic" w:cs="Simplified Arabic" w:hint="cs"/>
          <w:sz w:val="32"/>
          <w:szCs w:val="32"/>
          <w:rtl/>
          <w:lang w:bidi="ar-DZ"/>
        </w:rPr>
        <w:t>أخلاقه</w:t>
      </w:r>
      <w:r w:rsidR="00C459EA" w:rsidRPr="00D10EBD">
        <w:rPr>
          <w:rFonts w:ascii="Traditional Arabic" w:hAnsi="Traditional Arabic" w:cs="Simplified Arabic" w:hint="cs"/>
          <w:sz w:val="32"/>
          <w:szCs w:val="32"/>
          <w:rtl/>
          <w:lang w:bidi="ar-DZ"/>
        </w:rPr>
        <w:t>ا الإسلامية و</w:t>
      </w:r>
      <w:r w:rsidRPr="00D10EBD">
        <w:rPr>
          <w:rFonts w:ascii="Traditional Arabic" w:hAnsi="Traditional Arabic" w:cs="Simplified Arabic" w:hint="cs"/>
          <w:sz w:val="32"/>
          <w:szCs w:val="32"/>
          <w:rtl/>
          <w:lang w:bidi="ar-DZ"/>
        </w:rPr>
        <w:t>أدابها الشرقية العالية.</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25"/>
      </w:r>
      <w:r w:rsidRPr="00D10EBD">
        <w:rPr>
          <w:rFonts w:cs="Simplified Arabic" w:hint="cs"/>
          <w:b/>
          <w:bCs/>
          <w:sz w:val="32"/>
          <w:szCs w:val="32"/>
          <w:vertAlign w:val="superscript"/>
          <w:rtl/>
          <w:lang w:bidi="ar-DZ"/>
        </w:rPr>
        <w:t>)</w:t>
      </w:r>
    </w:p>
    <w:p w:rsidR="008A07E5" w:rsidRPr="00D10EBD" w:rsidRDefault="008A07E5" w:rsidP="00D10EBD">
      <w:pPr>
        <w:spacing w:after="0"/>
        <w:ind w:left="-1" w:firstLine="567"/>
        <w:jc w:val="lowKashida"/>
        <w:rPr>
          <w:rFonts w:ascii="Traditional Arabic" w:hAnsi="Traditional Arabic" w:cs="Simplified Arabic"/>
          <w:sz w:val="32"/>
          <w:szCs w:val="32"/>
          <w:rtl/>
          <w:lang w:bidi="ar-DZ"/>
        </w:rPr>
      </w:pPr>
      <w:r w:rsidRPr="00D10EBD">
        <w:rPr>
          <w:rFonts w:ascii="Traditional Arabic" w:hAnsi="Traditional Arabic" w:cs="Simplified Arabic" w:hint="cs"/>
          <w:sz w:val="32"/>
          <w:szCs w:val="32"/>
          <w:rtl/>
          <w:lang w:bidi="ar-DZ"/>
        </w:rPr>
        <w:t>خلال القرن السادس عشر ميلادي أصبحت مدينة قسنطينة خاضعة للحكم العث</w:t>
      </w:r>
      <w:r w:rsidR="00C459EA" w:rsidRPr="00D10EBD">
        <w:rPr>
          <w:rFonts w:ascii="Traditional Arabic" w:hAnsi="Traditional Arabic" w:cs="Simplified Arabic" w:hint="cs"/>
          <w:sz w:val="32"/>
          <w:szCs w:val="32"/>
          <w:rtl/>
          <w:lang w:bidi="ar-DZ"/>
        </w:rPr>
        <w:t>ماني بعد إفتكاكها من الحفصيين و</w:t>
      </w:r>
      <w:r w:rsidRPr="00D10EBD">
        <w:rPr>
          <w:rFonts w:ascii="Traditional Arabic" w:hAnsi="Traditional Arabic" w:cs="Simplified Arabic" w:hint="cs"/>
          <w:sz w:val="32"/>
          <w:szCs w:val="32"/>
          <w:rtl/>
          <w:lang w:bidi="ar-DZ"/>
        </w:rPr>
        <w:t>جعلوها عاصمة لبايلك الشرق، اذ حكمها العديد من البايات الذين كان لكل واحد منهم سمات اتصف بها عصره أو عهده،</w:t>
      </w:r>
      <w:r w:rsidR="008E6BC2">
        <w:rPr>
          <w:rFonts w:ascii="Traditional Arabic" w:hAnsi="Traditional Arabic" w:cs="Simplified Arabic" w:hint="cs"/>
          <w:sz w:val="32"/>
          <w:szCs w:val="32"/>
          <w:rtl/>
          <w:lang w:bidi="ar-DZ"/>
        </w:rPr>
        <w:t xml:space="preserve"> و</w:t>
      </w:r>
      <w:r w:rsidRPr="00D10EBD">
        <w:rPr>
          <w:rFonts w:ascii="Traditional Arabic" w:hAnsi="Traditional Arabic" w:cs="Simplified Arabic" w:hint="cs"/>
          <w:sz w:val="32"/>
          <w:szCs w:val="32"/>
          <w:rtl/>
          <w:lang w:bidi="ar-DZ"/>
        </w:rPr>
        <w:t>كان أخر باياتها الحاج أحمد باي الذي سقطت المدينة في عهده تحت وطأة الإستعمار الفرنسي بعد مقاولة باسلة أبداها سكان المدينة ضد هذا المستعمر الذي تمكن من إحتلالها في شهر أكتوبر عام 1837م.</w:t>
      </w:r>
    </w:p>
    <w:p w:rsidR="008A07E5" w:rsidRPr="00D10EBD" w:rsidRDefault="008A07E5" w:rsidP="00D10EBD">
      <w:pPr>
        <w:spacing w:after="0"/>
        <w:ind w:left="-1" w:firstLine="567"/>
        <w:jc w:val="lowKashida"/>
        <w:rPr>
          <w:rFonts w:ascii="Traditional Arabic" w:hAnsi="Traditional Arabic" w:cs="Simplified Arabic"/>
          <w:sz w:val="32"/>
          <w:szCs w:val="32"/>
          <w:lang w:bidi="ar-DZ"/>
        </w:rPr>
      </w:pPr>
      <w:r w:rsidRPr="00D10EBD">
        <w:rPr>
          <w:rFonts w:ascii="Traditional Arabic" w:hAnsi="Traditional Arabic" w:cs="Simplified Arabic" w:hint="cs"/>
          <w:sz w:val="32"/>
          <w:szCs w:val="32"/>
          <w:rtl/>
          <w:lang w:bidi="ar-DZ"/>
        </w:rPr>
        <w:t>وكانت مدينة قسنطينة إلى غاية الإحتلال مرحلة إستقطاب وهمزة وصل بين الأرياف والمدن وملتقى طرق القوافل وسوقا لتصدير المنتوجات الجزائرية</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26"/>
      </w:r>
      <w:r w:rsidRPr="00D10EBD">
        <w:rPr>
          <w:rFonts w:cs="Simplified Arabic" w:hint="cs"/>
          <w:b/>
          <w:bCs/>
          <w:sz w:val="32"/>
          <w:szCs w:val="32"/>
          <w:vertAlign w:val="superscript"/>
          <w:rtl/>
          <w:lang w:bidi="ar-DZ"/>
        </w:rPr>
        <w:t>)</w:t>
      </w:r>
      <w:r w:rsidRPr="00D10EBD">
        <w:rPr>
          <w:rFonts w:ascii="Traditional Arabic" w:hAnsi="Traditional Arabic" w:cs="Simplified Arabic" w:hint="cs"/>
          <w:sz w:val="32"/>
          <w:szCs w:val="32"/>
          <w:rtl/>
          <w:lang w:bidi="ar-DZ"/>
        </w:rPr>
        <w:t>. لتدخل المدينة بعد ذلك حالة الفقر والبؤس والجهل بعد أن كانت مهدا للعلم والتعليم ومقصدا تجاريا وإقتصاديا هاما.</w:t>
      </w:r>
    </w:p>
    <w:p w:rsidR="008A07E5" w:rsidRPr="00D10EBD" w:rsidRDefault="008A07E5" w:rsidP="005B21B9">
      <w:pPr>
        <w:pStyle w:val="Paragraphedeliste"/>
        <w:numPr>
          <w:ilvl w:val="0"/>
          <w:numId w:val="11"/>
        </w:numPr>
        <w:spacing w:after="0"/>
        <w:jc w:val="lowKashida"/>
        <w:rPr>
          <w:rFonts w:ascii="Traditional Arabic" w:hAnsi="Traditional Arabic" w:cs="Simplified Arabic"/>
          <w:b/>
          <w:bCs/>
          <w:sz w:val="32"/>
          <w:szCs w:val="32"/>
          <w:rtl/>
          <w:lang w:bidi="ar-DZ"/>
        </w:rPr>
      </w:pPr>
      <w:r w:rsidRPr="00D10EBD">
        <w:rPr>
          <w:rFonts w:ascii="Traditional Arabic" w:hAnsi="Traditional Arabic" w:cs="Simplified Arabic" w:hint="cs"/>
          <w:b/>
          <w:bCs/>
          <w:sz w:val="32"/>
          <w:szCs w:val="32"/>
          <w:rtl/>
          <w:lang w:bidi="ar-DZ"/>
        </w:rPr>
        <w:t>العمران والسكان في قسنطينة:</w:t>
      </w:r>
    </w:p>
    <w:p w:rsidR="008A07E5" w:rsidRPr="00D10EBD" w:rsidRDefault="008A07E5" w:rsidP="00D10EBD">
      <w:pPr>
        <w:spacing w:after="0"/>
        <w:ind w:firstLine="566"/>
        <w:jc w:val="lowKashida"/>
        <w:rPr>
          <w:rFonts w:ascii="Traditional Arabic" w:hAnsi="Traditional Arabic" w:cs="Simplified Arabic"/>
          <w:sz w:val="32"/>
          <w:szCs w:val="32"/>
          <w:rtl/>
          <w:lang w:bidi="ar-DZ"/>
        </w:rPr>
      </w:pPr>
      <w:r w:rsidRPr="00D10EBD">
        <w:rPr>
          <w:rFonts w:ascii="Traditional Arabic" w:hAnsi="Traditional Arabic" w:cs="Simplified Arabic" w:hint="cs"/>
          <w:sz w:val="32"/>
          <w:szCs w:val="32"/>
          <w:rtl/>
          <w:lang w:bidi="ar-DZ"/>
        </w:rPr>
        <w:tab/>
        <w:t>تميزت مدينة قسنطينة بمعالمها العمرانية و بأسوارها و جسورها و بأثارها القديمة</w:t>
      </w:r>
      <w:r w:rsidR="009F052F">
        <w:rPr>
          <w:rFonts w:ascii="Traditional Arabic" w:hAnsi="Traditional Arabic" w:cs="Simplified Arabic"/>
          <w:sz w:val="32"/>
          <w:szCs w:val="32"/>
          <w:lang w:bidi="ar-DZ"/>
        </w:rPr>
        <w:t xml:space="preserve"> </w:t>
      </w:r>
      <w:r w:rsidRPr="00D10EBD">
        <w:rPr>
          <w:rFonts w:ascii="Traditional Arabic" w:hAnsi="Traditional Arabic" w:cs="Simplified Arabic" w:hint="cs"/>
          <w:sz w:val="32"/>
          <w:szCs w:val="32"/>
          <w:rtl/>
          <w:lang w:bidi="ar-DZ"/>
        </w:rPr>
        <w:t>حيث يذكر الرحالة الإسباني مرمول أنه توجد بالمدينة آث</w:t>
      </w:r>
      <w:r w:rsidR="00C459EA" w:rsidRPr="00D10EBD">
        <w:rPr>
          <w:rFonts w:ascii="Traditional Arabic" w:hAnsi="Traditional Arabic" w:cs="Simplified Arabic" w:hint="cs"/>
          <w:sz w:val="32"/>
          <w:szCs w:val="32"/>
          <w:rtl/>
          <w:lang w:bidi="ar-DZ"/>
        </w:rPr>
        <w:t>ار قديمة و أطلال بنايات عظيمة و</w:t>
      </w:r>
      <w:r w:rsidRPr="00D10EBD">
        <w:rPr>
          <w:rFonts w:ascii="Traditional Arabic" w:hAnsi="Traditional Arabic" w:cs="Simplified Arabic" w:hint="cs"/>
          <w:sz w:val="32"/>
          <w:szCs w:val="32"/>
          <w:rtl/>
          <w:lang w:bidi="ar-DZ"/>
        </w:rPr>
        <w:t>قوس نصر شبيه بقوس النصر الذي يوجد في روما.</w:t>
      </w:r>
      <w:r w:rsidRPr="00D10EBD">
        <w:rPr>
          <w:rFonts w:cs="Simplified Arabic" w:hint="cs"/>
          <w:b/>
          <w:bCs/>
          <w:sz w:val="32"/>
          <w:szCs w:val="32"/>
          <w:vertAlign w:val="superscript"/>
          <w:rtl/>
          <w:lang w:bidi="ar-DZ"/>
        </w:rPr>
        <w:t xml:space="preserve"> (</w:t>
      </w:r>
      <w:r w:rsidRPr="00D10EBD">
        <w:rPr>
          <w:rStyle w:val="Appelnotedebasdep"/>
          <w:b/>
          <w:bCs/>
          <w:sz w:val="32"/>
          <w:szCs w:val="32"/>
          <w:rtl/>
          <w:lang w:bidi="ar-DZ"/>
        </w:rPr>
        <w:footnoteReference w:id="27"/>
      </w:r>
      <w:r w:rsidRPr="00D10EBD">
        <w:rPr>
          <w:rFonts w:cs="Simplified Arabic" w:hint="cs"/>
          <w:b/>
          <w:bCs/>
          <w:sz w:val="32"/>
          <w:szCs w:val="32"/>
          <w:vertAlign w:val="superscript"/>
          <w:rtl/>
          <w:lang w:bidi="ar-DZ"/>
        </w:rPr>
        <w:t>)</w:t>
      </w:r>
    </w:p>
    <w:p w:rsidR="008A07E5" w:rsidRPr="00D10EBD" w:rsidRDefault="008A07E5" w:rsidP="00D10EBD">
      <w:pPr>
        <w:spacing w:after="0"/>
        <w:ind w:firstLine="566"/>
        <w:jc w:val="lowKashida"/>
        <w:rPr>
          <w:rFonts w:ascii="Traditional Arabic" w:hAnsi="Traditional Arabic" w:cs="Simplified Arabic"/>
          <w:sz w:val="32"/>
          <w:szCs w:val="32"/>
          <w:rtl/>
          <w:lang w:bidi="ar-DZ"/>
        </w:rPr>
      </w:pPr>
      <w:r w:rsidRPr="00D10EBD">
        <w:rPr>
          <w:rFonts w:ascii="Traditional Arabic" w:hAnsi="Traditional Arabic" w:cs="Simplified Arabic" w:hint="cs"/>
          <w:sz w:val="32"/>
          <w:szCs w:val="32"/>
          <w:rtl/>
          <w:lang w:bidi="ar-DZ"/>
        </w:rPr>
        <w:lastRenderedPageBreak/>
        <w:t>وفي هذا أيضا يذكر حسن الوزان بأنه توجد بنايات عديدة،</w:t>
      </w:r>
      <w:r w:rsidR="008E6BC2">
        <w:rPr>
          <w:rFonts w:ascii="Traditional Arabic" w:hAnsi="Traditional Arabic" w:cs="Simplified Arabic" w:hint="cs"/>
          <w:sz w:val="32"/>
          <w:szCs w:val="32"/>
          <w:rtl/>
          <w:lang w:bidi="ar-DZ"/>
        </w:rPr>
        <w:t xml:space="preserve"> </w:t>
      </w:r>
      <w:r w:rsidRPr="00D10EBD">
        <w:rPr>
          <w:rFonts w:ascii="Traditional Arabic" w:hAnsi="Traditional Arabic" w:cs="Simplified Arabic" w:hint="cs"/>
          <w:sz w:val="32"/>
          <w:szCs w:val="32"/>
          <w:rtl/>
          <w:lang w:bidi="ar-DZ"/>
        </w:rPr>
        <w:t>وعلى بعد ميل تقريبا يرى قوس نصر شبيه بالذي يوجد في روما،</w:t>
      </w:r>
      <w:r w:rsidR="007E0DDC">
        <w:rPr>
          <w:rFonts w:ascii="Traditional Arabic" w:hAnsi="Traditional Arabic" w:cs="Simplified Arabic" w:hint="cs"/>
          <w:sz w:val="32"/>
          <w:szCs w:val="32"/>
          <w:rtl/>
          <w:lang w:bidi="ar-DZ"/>
        </w:rPr>
        <w:t xml:space="preserve"> </w:t>
      </w:r>
      <w:r w:rsidRPr="00D10EBD">
        <w:rPr>
          <w:rFonts w:ascii="Traditional Arabic" w:hAnsi="Traditional Arabic" w:cs="Simplified Arabic" w:hint="cs"/>
          <w:sz w:val="32"/>
          <w:szCs w:val="32"/>
          <w:rtl/>
          <w:lang w:bidi="ar-DZ"/>
        </w:rPr>
        <w:t>لكن العامي يظن لحماقته أنه كان هناك قصر تسكنه الشياطين الذين طردهم المسلمون عند مجيئهم إلى هذه البلاد.</w:t>
      </w:r>
      <w:r w:rsidRPr="00D10EBD">
        <w:rPr>
          <w:rFonts w:cs="Simplified Arabic" w:hint="cs"/>
          <w:b/>
          <w:bCs/>
          <w:sz w:val="32"/>
          <w:szCs w:val="32"/>
          <w:vertAlign w:val="superscript"/>
          <w:rtl/>
          <w:lang w:bidi="ar-DZ"/>
        </w:rPr>
        <w:t xml:space="preserve"> (</w:t>
      </w:r>
      <w:r w:rsidRPr="00D10EBD">
        <w:rPr>
          <w:rStyle w:val="Appelnotedebasdep"/>
          <w:b/>
          <w:bCs/>
          <w:sz w:val="32"/>
          <w:szCs w:val="32"/>
          <w:rtl/>
          <w:lang w:bidi="ar-DZ"/>
        </w:rPr>
        <w:footnoteReference w:id="28"/>
      </w:r>
      <w:r w:rsidRPr="00D10EBD">
        <w:rPr>
          <w:rFonts w:cs="Simplified Arabic" w:hint="cs"/>
          <w:b/>
          <w:bCs/>
          <w:sz w:val="32"/>
          <w:szCs w:val="32"/>
          <w:vertAlign w:val="superscript"/>
          <w:rtl/>
          <w:lang w:bidi="ar-DZ"/>
        </w:rPr>
        <w:t>)</w:t>
      </w:r>
    </w:p>
    <w:p w:rsidR="008A07E5" w:rsidRPr="00D10EBD" w:rsidRDefault="008A07E5" w:rsidP="00D10EBD">
      <w:pPr>
        <w:spacing w:after="0"/>
        <w:ind w:firstLine="566"/>
        <w:jc w:val="lowKashida"/>
        <w:rPr>
          <w:rFonts w:ascii="Traditional Arabic" w:hAnsi="Traditional Arabic" w:cs="Simplified Arabic"/>
          <w:sz w:val="32"/>
          <w:szCs w:val="32"/>
          <w:rtl/>
          <w:lang w:bidi="ar-DZ"/>
        </w:rPr>
      </w:pPr>
      <w:r w:rsidRPr="00D10EBD">
        <w:rPr>
          <w:rFonts w:ascii="Traditional Arabic" w:hAnsi="Traditional Arabic" w:cs="Simplified Arabic" w:hint="cs"/>
          <w:sz w:val="32"/>
          <w:szCs w:val="32"/>
          <w:rtl/>
          <w:lang w:bidi="ar-DZ"/>
        </w:rPr>
        <w:t xml:space="preserve">كما تعرف المدينة أيضا بمدينة الجسور المعلقة، فهي تضم </w:t>
      </w:r>
      <w:r w:rsidR="00C459EA" w:rsidRPr="00D10EBD">
        <w:rPr>
          <w:rFonts w:ascii="Traditional Arabic" w:hAnsi="Traditional Arabic" w:cs="Simplified Arabic" w:hint="cs"/>
          <w:sz w:val="32"/>
          <w:szCs w:val="32"/>
          <w:rtl/>
          <w:lang w:bidi="ar-DZ"/>
        </w:rPr>
        <w:t>سبعة جسور أهمها جسر سيدي راشد و</w:t>
      </w:r>
      <w:r w:rsidRPr="00D10EBD">
        <w:rPr>
          <w:rFonts w:ascii="Traditional Arabic" w:hAnsi="Traditional Arabic" w:cs="Simplified Arabic" w:hint="cs"/>
          <w:sz w:val="32"/>
          <w:szCs w:val="32"/>
          <w:rtl/>
          <w:lang w:bidi="ar-DZ"/>
        </w:rPr>
        <w:t>جسر سيدي مسيد.</w:t>
      </w:r>
      <w:r w:rsidRPr="00D10EBD">
        <w:rPr>
          <w:rFonts w:cs="Simplified Arabic" w:hint="cs"/>
          <w:b/>
          <w:bCs/>
          <w:sz w:val="32"/>
          <w:szCs w:val="32"/>
          <w:vertAlign w:val="superscript"/>
          <w:rtl/>
          <w:lang w:bidi="ar-DZ"/>
        </w:rPr>
        <w:t xml:space="preserve"> (</w:t>
      </w:r>
      <w:r w:rsidRPr="00D10EBD">
        <w:rPr>
          <w:rStyle w:val="Appelnotedebasdep"/>
          <w:b/>
          <w:bCs/>
          <w:sz w:val="32"/>
          <w:szCs w:val="32"/>
          <w:rtl/>
          <w:lang w:bidi="ar-DZ"/>
        </w:rPr>
        <w:footnoteReference w:id="29"/>
      </w:r>
      <w:r w:rsidRPr="00D10EBD">
        <w:rPr>
          <w:rFonts w:cs="Simplified Arabic" w:hint="cs"/>
          <w:b/>
          <w:bCs/>
          <w:sz w:val="32"/>
          <w:szCs w:val="32"/>
          <w:vertAlign w:val="superscript"/>
          <w:rtl/>
          <w:lang w:bidi="ar-DZ"/>
        </w:rPr>
        <w:t>)</w:t>
      </w:r>
    </w:p>
    <w:p w:rsidR="008A07E5" w:rsidRPr="00D10EBD" w:rsidRDefault="008A07E5" w:rsidP="00D10EBD">
      <w:pPr>
        <w:spacing w:after="0"/>
        <w:ind w:firstLine="566"/>
        <w:jc w:val="lowKashida"/>
        <w:rPr>
          <w:rFonts w:ascii="Traditional Arabic" w:hAnsi="Traditional Arabic" w:cs="Simplified Arabic"/>
          <w:sz w:val="32"/>
          <w:szCs w:val="32"/>
          <w:rtl/>
          <w:lang w:bidi="ar-DZ"/>
        </w:rPr>
      </w:pPr>
      <w:r w:rsidRPr="00D10EBD">
        <w:rPr>
          <w:rFonts w:ascii="Traditional Arabic" w:hAnsi="Traditional Arabic" w:cs="Simplified Arabic" w:hint="cs"/>
          <w:sz w:val="32"/>
          <w:szCs w:val="32"/>
          <w:rtl/>
          <w:lang w:bidi="ar-DZ"/>
        </w:rPr>
        <w:t>وكغيرها من المدن الاسلامية تتوفر مدين</w:t>
      </w:r>
      <w:r w:rsidR="008E6BC2">
        <w:rPr>
          <w:rFonts w:ascii="Traditional Arabic" w:hAnsi="Traditional Arabic" w:cs="Simplified Arabic" w:hint="cs"/>
          <w:sz w:val="32"/>
          <w:szCs w:val="32"/>
          <w:rtl/>
          <w:lang w:bidi="ar-DZ"/>
        </w:rPr>
        <w:t>ة قسنطينة على كثير من المساجد و</w:t>
      </w:r>
      <w:r w:rsidRPr="00D10EBD">
        <w:rPr>
          <w:rFonts w:ascii="Traditional Arabic" w:hAnsi="Traditional Arabic" w:cs="Simplified Arabic" w:hint="cs"/>
          <w:sz w:val="32"/>
          <w:szCs w:val="32"/>
          <w:rtl/>
          <w:lang w:bidi="ar-DZ"/>
        </w:rPr>
        <w:t>المدارس يدرس فيها مختلف العلوم الدينية و العقلية،</w:t>
      </w:r>
      <w:r w:rsidR="00DA3712">
        <w:rPr>
          <w:rFonts w:ascii="Traditional Arabic" w:hAnsi="Traditional Arabic" w:cs="Simplified Arabic" w:hint="cs"/>
          <w:sz w:val="32"/>
          <w:szCs w:val="32"/>
          <w:rtl/>
          <w:lang w:bidi="ar-DZ"/>
        </w:rPr>
        <w:t xml:space="preserve"> </w:t>
      </w:r>
      <w:r w:rsidRPr="00D10EBD">
        <w:rPr>
          <w:rFonts w:ascii="Traditional Arabic" w:hAnsi="Traditional Arabic" w:cs="Simplified Arabic" w:hint="cs"/>
          <w:sz w:val="32"/>
          <w:szCs w:val="32"/>
          <w:rtl/>
          <w:lang w:bidi="ar-DZ"/>
        </w:rPr>
        <w:t>قدر عددها قبل الاحتلال الفرنسي بحوالي 90مدرسة ابتدائية منتشرة عبر أحياء المدينة،</w:t>
      </w:r>
      <w:r w:rsidR="00DA3712">
        <w:rPr>
          <w:rFonts w:ascii="Traditional Arabic" w:hAnsi="Traditional Arabic" w:cs="Simplified Arabic" w:hint="cs"/>
          <w:sz w:val="32"/>
          <w:szCs w:val="32"/>
          <w:rtl/>
          <w:lang w:bidi="ar-DZ"/>
        </w:rPr>
        <w:t xml:space="preserve"> </w:t>
      </w:r>
      <w:r w:rsidRPr="00D10EBD">
        <w:rPr>
          <w:rFonts w:ascii="Traditional Arabic" w:hAnsi="Traditional Arabic" w:cs="Simplified Arabic" w:hint="cs"/>
          <w:sz w:val="32"/>
          <w:szCs w:val="32"/>
          <w:rtl/>
          <w:lang w:bidi="ar-DZ"/>
        </w:rPr>
        <w:t>الى جانب16زاوية و7</w:t>
      </w:r>
      <w:r w:rsidR="008E6BC2">
        <w:rPr>
          <w:rFonts w:ascii="Traditional Arabic" w:hAnsi="Traditional Arabic" w:cs="Simplified Arabic" w:hint="cs"/>
          <w:sz w:val="32"/>
          <w:szCs w:val="32"/>
          <w:rtl/>
          <w:lang w:bidi="ar-DZ"/>
        </w:rPr>
        <w:t>0مسجدا للتدريس وإ</w:t>
      </w:r>
      <w:r w:rsidR="000E01AC" w:rsidRPr="00D10EBD">
        <w:rPr>
          <w:rFonts w:ascii="Traditional Arabic" w:hAnsi="Traditional Arabic" w:cs="Simplified Arabic" w:hint="cs"/>
          <w:sz w:val="32"/>
          <w:szCs w:val="32"/>
          <w:rtl/>
          <w:lang w:bidi="ar-DZ"/>
        </w:rPr>
        <w:t>قامة الصلاة و</w:t>
      </w:r>
      <w:r w:rsidRPr="00D10EBD">
        <w:rPr>
          <w:rFonts w:ascii="Traditional Arabic" w:hAnsi="Traditional Arabic" w:cs="Simplified Arabic" w:hint="cs"/>
          <w:sz w:val="32"/>
          <w:szCs w:val="32"/>
          <w:rtl/>
          <w:lang w:bidi="ar-DZ"/>
        </w:rPr>
        <w:t>حفظ القرآن.</w:t>
      </w:r>
      <w:r w:rsidRPr="00D10EBD">
        <w:rPr>
          <w:rFonts w:cs="Simplified Arabic" w:hint="cs"/>
          <w:b/>
          <w:bCs/>
          <w:sz w:val="32"/>
          <w:szCs w:val="32"/>
          <w:vertAlign w:val="superscript"/>
          <w:rtl/>
          <w:lang w:bidi="ar-DZ"/>
        </w:rPr>
        <w:t xml:space="preserve"> (</w:t>
      </w:r>
      <w:r w:rsidRPr="00D10EBD">
        <w:rPr>
          <w:rStyle w:val="Appelnotedebasdep"/>
          <w:b/>
          <w:bCs/>
          <w:sz w:val="32"/>
          <w:szCs w:val="32"/>
          <w:rtl/>
          <w:lang w:bidi="ar-DZ"/>
        </w:rPr>
        <w:footnoteReference w:id="30"/>
      </w:r>
      <w:r w:rsidRPr="00D10EBD">
        <w:rPr>
          <w:rFonts w:cs="Simplified Arabic" w:hint="cs"/>
          <w:b/>
          <w:bCs/>
          <w:sz w:val="32"/>
          <w:szCs w:val="32"/>
          <w:vertAlign w:val="superscript"/>
          <w:rtl/>
          <w:lang w:bidi="ar-DZ"/>
        </w:rPr>
        <w:t>)</w:t>
      </w:r>
    </w:p>
    <w:p w:rsidR="008A07E5" w:rsidRPr="00D10EBD" w:rsidRDefault="008A07E5" w:rsidP="00D10EBD">
      <w:pPr>
        <w:spacing w:after="0"/>
        <w:ind w:firstLine="566"/>
        <w:jc w:val="lowKashida"/>
        <w:rPr>
          <w:rFonts w:ascii="Traditional Arabic" w:hAnsi="Traditional Arabic" w:cs="Simplified Arabic"/>
          <w:sz w:val="32"/>
          <w:szCs w:val="32"/>
          <w:rtl/>
          <w:lang w:bidi="ar-DZ"/>
        </w:rPr>
      </w:pPr>
      <w:r w:rsidRPr="00D10EBD">
        <w:rPr>
          <w:rFonts w:ascii="Traditional Arabic" w:hAnsi="Traditional Arabic" w:cs="Simplified Arabic" w:hint="cs"/>
          <w:sz w:val="32"/>
          <w:szCs w:val="32"/>
          <w:rtl/>
          <w:lang w:bidi="ar-DZ"/>
        </w:rPr>
        <w:t>ومن أهم مساجدها الجامع الكبير الذي بني في عهد الدولة الزيرية،</w:t>
      </w:r>
      <w:r w:rsidR="00406EA7">
        <w:rPr>
          <w:rFonts w:ascii="Traditional Arabic" w:hAnsi="Traditional Arabic" w:cs="Simplified Arabic" w:hint="cs"/>
          <w:sz w:val="32"/>
          <w:szCs w:val="32"/>
          <w:rtl/>
          <w:lang w:bidi="ar-DZ"/>
        </w:rPr>
        <w:t xml:space="preserve"> </w:t>
      </w:r>
      <w:r w:rsidRPr="00D10EBD">
        <w:rPr>
          <w:rFonts w:ascii="Traditional Arabic" w:hAnsi="Traditional Arabic" w:cs="Simplified Arabic" w:hint="cs"/>
          <w:sz w:val="32"/>
          <w:szCs w:val="32"/>
          <w:rtl/>
          <w:lang w:bidi="ar-DZ"/>
        </w:rPr>
        <w:t>سيدي الأخضر الذي بناه الباي حسن بن الحسين.</w:t>
      </w:r>
    </w:p>
    <w:p w:rsidR="008A07E5" w:rsidRPr="00D10EBD" w:rsidRDefault="008A07E5" w:rsidP="00D10EBD">
      <w:pPr>
        <w:spacing w:after="0"/>
        <w:ind w:firstLine="566"/>
        <w:jc w:val="lowKashida"/>
        <w:rPr>
          <w:rFonts w:ascii="Traditional Arabic" w:hAnsi="Traditional Arabic" w:cs="Simplified Arabic"/>
          <w:sz w:val="32"/>
          <w:szCs w:val="32"/>
          <w:rtl/>
          <w:lang w:bidi="ar-DZ"/>
        </w:rPr>
      </w:pPr>
      <w:r w:rsidRPr="00D10EBD">
        <w:rPr>
          <w:rFonts w:ascii="Traditional Arabic" w:hAnsi="Traditional Arabic" w:cs="Simplified Arabic" w:hint="cs"/>
          <w:sz w:val="32"/>
          <w:szCs w:val="32"/>
          <w:rtl/>
          <w:lang w:bidi="ar-DZ"/>
        </w:rPr>
        <w:t>كما تزخر مدينة قسنطينة بأسواق متخصصة،</w:t>
      </w:r>
      <w:r w:rsidR="00406EA7">
        <w:rPr>
          <w:rFonts w:ascii="Traditional Arabic" w:hAnsi="Traditional Arabic" w:cs="Simplified Arabic" w:hint="cs"/>
          <w:sz w:val="32"/>
          <w:szCs w:val="32"/>
          <w:rtl/>
          <w:lang w:bidi="ar-DZ"/>
        </w:rPr>
        <w:t xml:space="preserve"> </w:t>
      </w:r>
      <w:r w:rsidRPr="00D10EBD">
        <w:rPr>
          <w:rFonts w:ascii="Traditional Arabic" w:hAnsi="Traditional Arabic" w:cs="Simplified Arabic" w:hint="cs"/>
          <w:sz w:val="32"/>
          <w:szCs w:val="32"/>
          <w:rtl/>
          <w:lang w:bidi="ar-DZ"/>
        </w:rPr>
        <w:t>فكل سوق من أسواقها خاص بتجارة</w:t>
      </w:r>
      <w:r w:rsidR="008E6BC2">
        <w:rPr>
          <w:rFonts w:ascii="Traditional Arabic" w:hAnsi="Traditional Arabic" w:cs="Simplified Arabic" w:hint="cs"/>
          <w:sz w:val="32"/>
          <w:szCs w:val="32"/>
          <w:rtl/>
          <w:lang w:bidi="ar-DZ"/>
        </w:rPr>
        <w:t xml:space="preserve">  </w:t>
      </w:r>
      <w:r w:rsidRPr="00D10EBD">
        <w:rPr>
          <w:rFonts w:ascii="Traditional Arabic" w:hAnsi="Traditional Arabic" w:cs="Simplified Arabic" w:hint="cs"/>
          <w:sz w:val="32"/>
          <w:szCs w:val="32"/>
          <w:rtl/>
          <w:lang w:bidi="ar-DZ"/>
        </w:rPr>
        <w:t xml:space="preserve"> أو بحرفة معينة كسوق الجزارين أو الحدادين أو سوق الغزل وكانت هناك أسواق خاصة بكل حي من أحياء  المدينة تسمى السويقة</w:t>
      </w:r>
      <w:r w:rsidR="000E01AC" w:rsidRPr="00D10EBD">
        <w:rPr>
          <w:rFonts w:ascii="Traditional Arabic" w:hAnsi="Traditional Arabic" w:cs="Simplified Arabic" w:hint="cs"/>
          <w:sz w:val="32"/>
          <w:szCs w:val="32"/>
          <w:rtl/>
          <w:lang w:bidi="ar-DZ"/>
        </w:rPr>
        <w:t xml:space="preserve">، </w:t>
      </w:r>
      <w:r w:rsidRPr="00D10EBD">
        <w:rPr>
          <w:rFonts w:ascii="Traditional Arabic" w:hAnsi="Traditional Arabic" w:cs="Simplified Arabic" w:hint="cs"/>
          <w:sz w:val="32"/>
          <w:szCs w:val="32"/>
          <w:rtl/>
          <w:lang w:bidi="ar-DZ"/>
        </w:rPr>
        <w:t>إلى جانب المساحات التي تحيط بها المنازل والتي تسمى الرحبة وتختص بتجارة معينة مثل رحبة الصوف ورحبة الجمال</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31"/>
      </w:r>
      <w:r w:rsidRPr="00D10EBD">
        <w:rPr>
          <w:rFonts w:cs="Simplified Arabic" w:hint="cs"/>
          <w:b/>
          <w:bCs/>
          <w:sz w:val="32"/>
          <w:szCs w:val="32"/>
          <w:vertAlign w:val="superscript"/>
          <w:rtl/>
          <w:lang w:bidi="ar-DZ"/>
        </w:rPr>
        <w:t>)</w:t>
      </w:r>
      <w:r w:rsidRPr="00D10EBD">
        <w:rPr>
          <w:rFonts w:ascii="Traditional Arabic" w:hAnsi="Traditional Arabic" w:cs="Simplified Arabic" w:hint="cs"/>
          <w:sz w:val="32"/>
          <w:szCs w:val="32"/>
          <w:rtl/>
          <w:lang w:bidi="ar-DZ"/>
        </w:rPr>
        <w:t>.</w:t>
      </w:r>
    </w:p>
    <w:p w:rsidR="008A07E5" w:rsidRPr="00D10EBD" w:rsidRDefault="008A07E5" w:rsidP="00D10EBD">
      <w:pPr>
        <w:spacing w:after="0"/>
        <w:ind w:firstLine="566"/>
        <w:jc w:val="lowKashida"/>
        <w:rPr>
          <w:rFonts w:ascii="Traditional Arabic" w:hAnsi="Traditional Arabic" w:cs="Simplified Arabic"/>
          <w:sz w:val="32"/>
          <w:szCs w:val="32"/>
          <w:rtl/>
          <w:lang w:bidi="ar-DZ"/>
        </w:rPr>
      </w:pPr>
      <w:r w:rsidRPr="00D10EBD">
        <w:rPr>
          <w:rFonts w:ascii="Traditional Arabic" w:hAnsi="Traditional Arabic" w:cs="Simplified Arabic" w:hint="cs"/>
          <w:sz w:val="32"/>
          <w:szCs w:val="32"/>
          <w:rtl/>
          <w:lang w:bidi="ar-DZ"/>
        </w:rPr>
        <w:lastRenderedPageBreak/>
        <w:t>أما بالنسبة للسكان فقد لاحظ الرحالة أنهم يتشكلون من عناصر عربية وأخرى</w:t>
      </w:r>
      <w:r w:rsidR="008E6BC2">
        <w:rPr>
          <w:rFonts w:ascii="Traditional Arabic" w:hAnsi="Traditional Arabic" w:cs="Simplified Arabic" w:hint="cs"/>
          <w:sz w:val="32"/>
          <w:szCs w:val="32"/>
          <w:rtl/>
          <w:lang w:bidi="ar-DZ"/>
        </w:rPr>
        <w:t xml:space="preserve">        </w:t>
      </w:r>
      <w:r w:rsidRPr="00D10EBD">
        <w:rPr>
          <w:rFonts w:ascii="Traditional Arabic" w:hAnsi="Traditional Arabic" w:cs="Simplified Arabic" w:hint="cs"/>
          <w:sz w:val="32"/>
          <w:szCs w:val="32"/>
          <w:rtl/>
          <w:lang w:bidi="ar-DZ"/>
        </w:rPr>
        <w:t xml:space="preserve"> من نقراوة فضلا عن سكانها الأصليين من الكتاميين والمهاجرين إليها من ميلة وسكيكدة</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32"/>
      </w:r>
      <w:r w:rsidRPr="00D10EBD">
        <w:rPr>
          <w:rFonts w:cs="Simplified Arabic" w:hint="cs"/>
          <w:b/>
          <w:bCs/>
          <w:sz w:val="32"/>
          <w:szCs w:val="32"/>
          <w:vertAlign w:val="superscript"/>
          <w:rtl/>
          <w:lang w:bidi="ar-DZ"/>
        </w:rPr>
        <w:t>)</w:t>
      </w:r>
      <w:r w:rsidRPr="00D10EBD">
        <w:rPr>
          <w:rFonts w:ascii="Traditional Arabic" w:hAnsi="Traditional Arabic" w:cs="Simplified Arabic" w:hint="cs"/>
          <w:sz w:val="32"/>
          <w:szCs w:val="32"/>
          <w:rtl/>
          <w:lang w:bidi="ar-DZ"/>
        </w:rPr>
        <w:t>.</w:t>
      </w:r>
    </w:p>
    <w:p w:rsidR="008A07E5" w:rsidRPr="00D10EBD" w:rsidRDefault="008A07E5" w:rsidP="00D10EBD">
      <w:pPr>
        <w:spacing w:after="0"/>
        <w:ind w:firstLine="566"/>
        <w:jc w:val="lowKashida"/>
        <w:rPr>
          <w:rFonts w:ascii="Traditional Arabic" w:hAnsi="Traditional Arabic" w:cs="Simplified Arabic"/>
          <w:sz w:val="32"/>
          <w:szCs w:val="32"/>
          <w:rtl/>
          <w:lang w:bidi="ar-DZ"/>
        </w:rPr>
      </w:pPr>
      <w:r w:rsidRPr="00D10EBD">
        <w:rPr>
          <w:rFonts w:ascii="Traditional Arabic" w:hAnsi="Traditional Arabic" w:cs="Simplified Arabic" w:hint="cs"/>
          <w:sz w:val="32"/>
          <w:szCs w:val="32"/>
          <w:rtl/>
          <w:lang w:bidi="ar-DZ"/>
        </w:rPr>
        <w:t>أما مجتمع المدينة بعد الإحتلال الفرنسي فقد أصبح يضم كل من المسلمين واليهود والأوروبيين الذين كانوا من جنسيات مختلفة فمنهم المالطي والكورسيكي والإيطالي والإسباني</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33"/>
      </w:r>
      <w:r w:rsidRPr="00D10EBD">
        <w:rPr>
          <w:rFonts w:cs="Simplified Arabic" w:hint="cs"/>
          <w:b/>
          <w:bCs/>
          <w:sz w:val="32"/>
          <w:szCs w:val="32"/>
          <w:vertAlign w:val="superscript"/>
          <w:rtl/>
          <w:lang w:bidi="ar-DZ"/>
        </w:rPr>
        <w:t>)</w:t>
      </w:r>
      <w:r w:rsidRPr="00D10EBD">
        <w:rPr>
          <w:rFonts w:ascii="Traditional Arabic" w:hAnsi="Traditional Arabic" w:cs="Simplified Arabic" w:hint="cs"/>
          <w:sz w:val="32"/>
          <w:szCs w:val="32"/>
          <w:rtl/>
          <w:lang w:bidi="ar-DZ"/>
        </w:rPr>
        <w:t>.</w:t>
      </w:r>
    </w:p>
    <w:p w:rsidR="00C459EA" w:rsidRPr="00D10EBD" w:rsidRDefault="008A07E5" w:rsidP="00D10EBD">
      <w:pPr>
        <w:spacing w:after="0"/>
        <w:ind w:firstLine="566"/>
        <w:jc w:val="lowKashida"/>
        <w:rPr>
          <w:rFonts w:cs="Simplified Arabic"/>
          <w:b/>
          <w:bCs/>
          <w:sz w:val="32"/>
          <w:szCs w:val="32"/>
          <w:vertAlign w:val="superscript"/>
          <w:rtl/>
          <w:lang w:bidi="ar-DZ"/>
        </w:rPr>
        <w:sectPr w:rsidR="00C459EA" w:rsidRPr="00D10EBD" w:rsidSect="00D10EBD">
          <w:footnotePr>
            <w:numRestart w:val="eachPage"/>
          </w:footnotePr>
          <w:pgSz w:w="11906" w:h="16838"/>
          <w:pgMar w:top="1418" w:right="1701" w:bottom="1418" w:left="1134" w:header="426" w:footer="293" w:gutter="0"/>
          <w:cols w:space="708"/>
          <w:bidi/>
          <w:rtlGutter/>
          <w:docGrid w:linePitch="360"/>
        </w:sectPr>
      </w:pPr>
      <w:r w:rsidRPr="00D10EBD">
        <w:rPr>
          <w:rFonts w:ascii="Traditional Arabic" w:hAnsi="Traditional Arabic" w:cs="Simplified Arabic" w:hint="cs"/>
          <w:sz w:val="32"/>
          <w:szCs w:val="32"/>
          <w:rtl/>
          <w:lang w:bidi="ar-DZ"/>
        </w:rPr>
        <w:t>وقدر سكان مدينة قسنطينة سنة 1837 بحوالي ثلاثين ألف نسمة، وكانت المدينة مقسمة إلى قسمين: المدينة الأوروب</w:t>
      </w:r>
      <w:r w:rsidR="001072F2" w:rsidRPr="00D10EBD">
        <w:rPr>
          <w:rFonts w:ascii="Traditional Arabic" w:hAnsi="Traditional Arabic" w:cs="Simplified Arabic" w:hint="cs"/>
          <w:sz w:val="32"/>
          <w:szCs w:val="32"/>
          <w:rtl/>
          <w:lang w:bidi="ar-DZ"/>
        </w:rPr>
        <w:t>ية الحديثة وتمتد في جهة السهل ال</w:t>
      </w:r>
      <w:r w:rsidRPr="00D10EBD">
        <w:rPr>
          <w:rFonts w:ascii="Traditional Arabic" w:hAnsi="Traditional Arabic" w:cs="Simplified Arabic" w:hint="cs"/>
          <w:sz w:val="32"/>
          <w:szCs w:val="32"/>
          <w:rtl/>
          <w:lang w:bidi="ar-DZ"/>
        </w:rPr>
        <w:t>ذي يصل قسنطينة بالأرض والمدينة الإسلامية والحارة اليهودية الممتدان في القسم الجبلي المرتفع الذي يشرف على وادي الرمل.</w:t>
      </w:r>
      <w:r w:rsidRPr="00D10EBD">
        <w:rPr>
          <w:rFonts w:cs="Simplified Arabic" w:hint="cs"/>
          <w:b/>
          <w:bCs/>
          <w:sz w:val="32"/>
          <w:szCs w:val="32"/>
          <w:vertAlign w:val="superscript"/>
          <w:rtl/>
          <w:lang w:bidi="ar-DZ"/>
        </w:rPr>
        <w:t xml:space="preserve"> (</w:t>
      </w:r>
      <w:r w:rsidRPr="00D10EBD">
        <w:rPr>
          <w:rStyle w:val="Appelnotedebasdep"/>
          <w:b/>
          <w:bCs/>
          <w:sz w:val="32"/>
          <w:szCs w:val="32"/>
          <w:rtl/>
          <w:lang w:bidi="ar-DZ"/>
        </w:rPr>
        <w:footnoteReference w:id="34"/>
      </w:r>
      <w:r w:rsidRPr="00D10EBD">
        <w:rPr>
          <w:rFonts w:cs="Simplified Arabic" w:hint="cs"/>
          <w:b/>
          <w:bCs/>
          <w:sz w:val="32"/>
          <w:szCs w:val="32"/>
          <w:vertAlign w:val="superscript"/>
          <w:rtl/>
          <w:lang w:bidi="ar-DZ"/>
        </w:rPr>
        <w:t>)</w:t>
      </w:r>
      <w:r w:rsidR="000E01AC" w:rsidRPr="00D10EBD">
        <w:rPr>
          <w:rFonts w:cs="Simplified Arabic" w:hint="cs"/>
          <w:b/>
          <w:bCs/>
          <w:sz w:val="32"/>
          <w:szCs w:val="32"/>
          <w:vertAlign w:val="superscript"/>
          <w:rtl/>
          <w:lang w:bidi="ar-DZ"/>
        </w:rPr>
        <w:tab/>
      </w:r>
    </w:p>
    <w:p w:rsidR="008A07E5" w:rsidRPr="00D10EBD" w:rsidRDefault="008A07E5" w:rsidP="00D10EBD">
      <w:pPr>
        <w:pStyle w:val="Paragraphedeliste"/>
        <w:spacing w:after="0"/>
        <w:ind w:left="-1"/>
        <w:jc w:val="lowKashida"/>
        <w:rPr>
          <w:rFonts w:cs="Simplified Arabic"/>
          <w:b/>
          <w:bCs/>
          <w:sz w:val="32"/>
          <w:szCs w:val="32"/>
          <w:lang w:val="fr-FR" w:bidi="ar-DZ"/>
        </w:rPr>
      </w:pPr>
      <w:r w:rsidRPr="00D10EBD">
        <w:rPr>
          <w:rFonts w:cs="Simplified Arabic" w:hint="cs"/>
          <w:b/>
          <w:bCs/>
          <w:sz w:val="32"/>
          <w:szCs w:val="32"/>
          <w:rtl/>
          <w:lang w:val="fr-FR" w:bidi="ar-DZ"/>
        </w:rPr>
        <w:lastRenderedPageBreak/>
        <w:t>المبحث الثاني :التواجد اليهودي بقسنطينة</w:t>
      </w:r>
    </w:p>
    <w:p w:rsidR="008A07E5" w:rsidRPr="00D10EBD" w:rsidRDefault="008A07E5" w:rsidP="00D10EBD">
      <w:pPr>
        <w:spacing w:after="0"/>
        <w:ind w:firstLine="566"/>
        <w:jc w:val="lowKashida"/>
        <w:rPr>
          <w:rFonts w:cs="Simplified Arabic"/>
          <w:sz w:val="32"/>
          <w:szCs w:val="32"/>
          <w:rtl/>
          <w:lang w:val="fr-FR" w:bidi="ar-DZ"/>
        </w:rPr>
      </w:pPr>
      <w:r w:rsidRPr="00D10EBD">
        <w:rPr>
          <w:rFonts w:cs="Simplified Arabic" w:hint="cs"/>
          <w:sz w:val="32"/>
          <w:szCs w:val="32"/>
          <w:rtl/>
          <w:lang w:val="fr-FR" w:bidi="ar-DZ"/>
        </w:rPr>
        <w:t>لقد كانت الجزائر موطنا لمختلف الطوائف ضمن نطاقها الشمال الإفريقي منذ أزمنة عديدة ومتعاقبة، وشكل اليهود إحدى تلك الطوائف، التي طالما مثلت ثلة من ذلك المجتمع وتعايشت معه وظلت عنصرا وطنيا إلى أن ألحقت بالعنصر الفرنسي.</w:t>
      </w:r>
    </w:p>
    <w:p w:rsidR="008A07E5" w:rsidRPr="00D10EBD" w:rsidRDefault="008A07E5" w:rsidP="00D10EBD">
      <w:pPr>
        <w:spacing w:after="0"/>
        <w:jc w:val="lowKashida"/>
        <w:rPr>
          <w:rFonts w:cs="Simplified Arabic"/>
          <w:b/>
          <w:bCs/>
          <w:sz w:val="32"/>
          <w:szCs w:val="32"/>
          <w:lang w:val="fr-FR" w:bidi="ar-DZ"/>
        </w:rPr>
      </w:pPr>
      <w:r w:rsidRPr="00D10EBD">
        <w:rPr>
          <w:rFonts w:cs="Simplified Arabic" w:hint="cs"/>
          <w:b/>
          <w:bCs/>
          <w:sz w:val="32"/>
          <w:szCs w:val="32"/>
          <w:rtl/>
          <w:lang w:val="fr-FR" w:bidi="ar-DZ"/>
        </w:rPr>
        <w:t>1 التواجد اليهودي بالجزائر:</w:t>
      </w:r>
    </w:p>
    <w:p w:rsidR="008A07E5" w:rsidRPr="00D10EBD" w:rsidRDefault="008A07E5" w:rsidP="00687BEE">
      <w:pPr>
        <w:spacing w:after="0"/>
        <w:ind w:firstLine="566"/>
        <w:jc w:val="lowKashida"/>
        <w:rPr>
          <w:rFonts w:cs="Simplified Arabic"/>
          <w:sz w:val="32"/>
          <w:szCs w:val="32"/>
          <w:rtl/>
          <w:lang w:val="fr-FR" w:bidi="ar-DZ"/>
        </w:rPr>
      </w:pPr>
      <w:r w:rsidRPr="00D10EBD">
        <w:rPr>
          <w:rFonts w:cs="Simplified Arabic" w:hint="cs"/>
          <w:sz w:val="32"/>
          <w:szCs w:val="32"/>
          <w:rtl/>
          <w:lang w:val="fr-FR" w:bidi="ar-DZ"/>
        </w:rPr>
        <w:t>إن تحديد بداية التواجد اليهودي في الجزائر بالشكل الدقيق كانت ولا تزال محل تفاوت بين الآراء بين جملة المؤرخين والدارسين إذ أن بدايته غير معروفة بالتحديد</w:t>
      </w:r>
      <w:r w:rsidR="00687BEE">
        <w:rPr>
          <w:rFonts w:cs="Simplified Arabic" w:hint="cs"/>
          <w:sz w:val="32"/>
          <w:szCs w:val="32"/>
          <w:rtl/>
          <w:lang w:val="fr-FR" w:bidi="ar-DZ"/>
        </w:rPr>
        <w:t xml:space="preserve">      </w:t>
      </w:r>
      <w:r w:rsidRPr="00D10EBD">
        <w:rPr>
          <w:rFonts w:cs="Simplified Arabic" w:hint="cs"/>
          <w:sz w:val="32"/>
          <w:szCs w:val="32"/>
          <w:rtl/>
          <w:lang w:val="fr-FR" w:bidi="ar-DZ"/>
        </w:rPr>
        <w:t xml:space="preserve"> فمن المؤرخين من أرجعه إلى قرابة 3000 سنة أي منذ وطأة الفينقيين الشمال الإفريقي وتمرسهم بالتجارة آنذاك</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35"/>
      </w:r>
      <w:r w:rsidRPr="00D10EBD">
        <w:rPr>
          <w:rFonts w:cs="Simplified Arabic" w:hint="cs"/>
          <w:b/>
          <w:bCs/>
          <w:sz w:val="32"/>
          <w:szCs w:val="32"/>
          <w:vertAlign w:val="superscript"/>
          <w:rtl/>
          <w:lang w:bidi="ar-DZ"/>
        </w:rPr>
        <w:t>)</w:t>
      </w:r>
      <w:r w:rsidRPr="00D10EBD">
        <w:rPr>
          <w:rFonts w:cs="Simplified Arabic" w:hint="cs"/>
          <w:sz w:val="32"/>
          <w:szCs w:val="32"/>
          <w:rtl/>
          <w:lang w:val="fr-FR" w:bidi="ar-DZ"/>
        </w:rPr>
        <w:t>، في حين يرى بعض المؤرخين أنه يرجع إلى حوالي 2000 سنة خصوصا بعد تأسيس مدينة قرطاجة سنة 814 ق.م</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36"/>
      </w:r>
      <w:r w:rsidRPr="00D10EBD">
        <w:rPr>
          <w:rFonts w:cs="Simplified Arabic" w:hint="cs"/>
          <w:b/>
          <w:bCs/>
          <w:sz w:val="32"/>
          <w:szCs w:val="32"/>
          <w:vertAlign w:val="superscript"/>
          <w:rtl/>
          <w:lang w:bidi="ar-DZ"/>
        </w:rPr>
        <w:t>)</w:t>
      </w:r>
      <w:r w:rsidRPr="00D10EBD">
        <w:rPr>
          <w:rFonts w:cs="Simplified Arabic" w:hint="cs"/>
          <w:sz w:val="32"/>
          <w:szCs w:val="32"/>
          <w:rtl/>
          <w:lang w:val="fr-FR" w:bidi="ar-DZ"/>
        </w:rPr>
        <w:t>، وعرفت الجزائر مستعمرات يهودية شكلتها جماعات يهودية مهاجرة ومنذ ذلك التاريخ مر التواجد اليهودي بمراحل مختلفة يمكن إبرازها كالتالي:</w:t>
      </w:r>
    </w:p>
    <w:p w:rsidR="008A07E5" w:rsidRPr="00D10EBD" w:rsidRDefault="008A07E5" w:rsidP="005B21B9">
      <w:pPr>
        <w:pStyle w:val="Paragraphedeliste"/>
        <w:numPr>
          <w:ilvl w:val="0"/>
          <w:numId w:val="6"/>
        </w:numPr>
        <w:tabs>
          <w:tab w:val="right" w:pos="424"/>
        </w:tabs>
        <w:spacing w:after="0"/>
        <w:ind w:left="-2" w:firstLine="1"/>
        <w:jc w:val="lowKashida"/>
        <w:rPr>
          <w:rFonts w:cs="Simplified Arabic"/>
          <w:sz w:val="32"/>
          <w:szCs w:val="32"/>
          <w:lang w:val="fr-FR" w:bidi="ar-DZ"/>
        </w:rPr>
      </w:pPr>
      <w:r w:rsidRPr="00D10EBD">
        <w:rPr>
          <w:rFonts w:cs="Simplified Arabic" w:hint="cs"/>
          <w:sz w:val="32"/>
          <w:szCs w:val="32"/>
          <w:rtl/>
          <w:lang w:val="fr-FR" w:bidi="ar-DZ"/>
        </w:rPr>
        <w:t>المرحلة الأولى إرتبطت بالتواجد الفينيقي وإستقروا في البداية بالمدن الساحلية ليتوغلوا في المناطق الداخلية شأنهم في ذلك شأن كل المهاجرين</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37"/>
      </w:r>
      <w:r w:rsidRPr="00D10EBD">
        <w:rPr>
          <w:rFonts w:cs="Simplified Arabic" w:hint="cs"/>
          <w:b/>
          <w:bCs/>
          <w:sz w:val="32"/>
          <w:szCs w:val="32"/>
          <w:vertAlign w:val="superscript"/>
          <w:rtl/>
          <w:lang w:bidi="ar-DZ"/>
        </w:rPr>
        <w:t>)</w:t>
      </w:r>
      <w:r w:rsidRPr="00D10EBD">
        <w:rPr>
          <w:rFonts w:cs="Simplified Arabic" w:hint="cs"/>
          <w:sz w:val="32"/>
          <w:szCs w:val="32"/>
          <w:rtl/>
          <w:lang w:val="fr-FR" w:bidi="ar-DZ"/>
        </w:rPr>
        <w:t xml:space="preserve">. وقد إمتهن اليهود نفس الحرف التي مارسها الفينيقيون والسكان المحليين، وخاضوا في الأعمال التجارية نتيجة إحتكاكهم بالفينيقيين الذين نبغوا في هذا المجال. كما مارسوا الزراعة إذ كان </w:t>
      </w:r>
      <w:r w:rsidRPr="00D10EBD">
        <w:rPr>
          <w:rFonts w:cs="Simplified Arabic" w:hint="cs"/>
          <w:sz w:val="32"/>
          <w:szCs w:val="32"/>
          <w:rtl/>
          <w:lang w:val="fr-FR" w:bidi="ar-DZ"/>
        </w:rPr>
        <w:lastRenderedPageBreak/>
        <w:t>الرجال اليهود يعملون في الحقول بينما النساء اليهوديات يغزلن الصوف ويخطن الثياب.</w:t>
      </w:r>
      <w:r w:rsidRPr="00D10EBD">
        <w:rPr>
          <w:rFonts w:cs="Simplified Arabic" w:hint="cs"/>
          <w:b/>
          <w:bCs/>
          <w:sz w:val="32"/>
          <w:szCs w:val="32"/>
          <w:vertAlign w:val="superscript"/>
          <w:rtl/>
          <w:lang w:bidi="ar-DZ"/>
        </w:rPr>
        <w:t xml:space="preserve"> (</w:t>
      </w:r>
      <w:r w:rsidRPr="00D10EBD">
        <w:rPr>
          <w:rStyle w:val="Appelnotedebasdep"/>
          <w:b/>
          <w:bCs/>
          <w:sz w:val="32"/>
          <w:szCs w:val="32"/>
          <w:rtl/>
          <w:lang w:bidi="ar-DZ"/>
        </w:rPr>
        <w:footnoteReference w:id="38"/>
      </w:r>
      <w:r w:rsidRPr="00D10EBD">
        <w:rPr>
          <w:rFonts w:cs="Simplified Arabic" w:hint="cs"/>
          <w:b/>
          <w:bCs/>
          <w:sz w:val="32"/>
          <w:szCs w:val="32"/>
          <w:vertAlign w:val="superscript"/>
          <w:rtl/>
          <w:lang w:bidi="ar-DZ"/>
        </w:rPr>
        <w:t>)</w:t>
      </w:r>
    </w:p>
    <w:p w:rsidR="008A07E5" w:rsidRPr="00D10EBD" w:rsidRDefault="008A07E5" w:rsidP="005B21B9">
      <w:pPr>
        <w:pStyle w:val="Paragraphedeliste"/>
        <w:numPr>
          <w:ilvl w:val="0"/>
          <w:numId w:val="6"/>
        </w:numPr>
        <w:tabs>
          <w:tab w:val="right" w:pos="424"/>
        </w:tabs>
        <w:spacing w:after="0"/>
        <w:ind w:left="-2" w:firstLine="1"/>
        <w:jc w:val="lowKashida"/>
        <w:rPr>
          <w:rFonts w:cs="Simplified Arabic"/>
          <w:sz w:val="32"/>
          <w:szCs w:val="32"/>
          <w:lang w:val="fr-FR" w:bidi="ar-DZ"/>
        </w:rPr>
      </w:pPr>
      <w:r w:rsidRPr="00D10EBD">
        <w:rPr>
          <w:rFonts w:cs="Simplified Arabic" w:hint="cs"/>
          <w:sz w:val="32"/>
          <w:szCs w:val="32"/>
          <w:rtl/>
          <w:lang w:val="fr-FR" w:bidi="ar-DZ"/>
        </w:rPr>
        <w:t>أما المرحلة الثانية فشملت العهد الروماني فقد إستخدم ال</w:t>
      </w:r>
      <w:r w:rsidR="00C459EA" w:rsidRPr="00D10EBD">
        <w:rPr>
          <w:rFonts w:cs="Simplified Arabic" w:hint="cs"/>
          <w:sz w:val="32"/>
          <w:szCs w:val="32"/>
          <w:rtl/>
          <w:lang w:val="fr-FR" w:bidi="ar-DZ"/>
        </w:rPr>
        <w:t xml:space="preserve">رومان بعض اليهود وكانوا يتعاملون </w:t>
      </w:r>
      <w:r w:rsidRPr="00D10EBD">
        <w:rPr>
          <w:rFonts w:cs="Simplified Arabic" w:hint="cs"/>
          <w:sz w:val="32"/>
          <w:szCs w:val="32"/>
          <w:rtl/>
          <w:lang w:val="fr-FR" w:bidi="ar-DZ"/>
        </w:rPr>
        <w:t>مع أثريائهم، أما علاقتهم بالسكان المحليين فكان يطغى عليها طابع التفاهم</w:t>
      </w:r>
      <w:r w:rsidR="00B2190A">
        <w:rPr>
          <w:rFonts w:cs="Simplified Arabic" w:hint="cs"/>
          <w:sz w:val="32"/>
          <w:szCs w:val="32"/>
          <w:rtl/>
          <w:lang w:val="fr-FR" w:bidi="ar-DZ"/>
        </w:rPr>
        <w:t xml:space="preserve">      </w:t>
      </w:r>
      <w:r w:rsidRPr="00D10EBD">
        <w:rPr>
          <w:rFonts w:cs="Simplified Arabic" w:hint="cs"/>
          <w:sz w:val="32"/>
          <w:szCs w:val="32"/>
          <w:rtl/>
          <w:lang w:val="fr-FR" w:bidi="ar-DZ"/>
        </w:rPr>
        <w:t xml:space="preserve"> إذ كانوا يخرجوا رفقتهم إلى شواطئ شمال إفريقيا للإتجار مع الدول الأوروبية خاصة </w:t>
      </w:r>
      <w:r w:rsidR="00B2190A">
        <w:rPr>
          <w:rFonts w:cs="Simplified Arabic" w:hint="cs"/>
          <w:sz w:val="32"/>
          <w:szCs w:val="32"/>
          <w:rtl/>
          <w:lang w:val="fr-FR" w:bidi="ar-DZ"/>
        </w:rPr>
        <w:t xml:space="preserve">  </w:t>
      </w:r>
      <w:r w:rsidRPr="00D10EBD">
        <w:rPr>
          <w:rFonts w:cs="Simplified Arabic" w:hint="cs"/>
          <w:sz w:val="32"/>
          <w:szCs w:val="32"/>
          <w:rtl/>
          <w:lang w:val="fr-FR" w:bidi="ar-DZ"/>
        </w:rPr>
        <w:t>مع إيطاليا.</w:t>
      </w:r>
      <w:r w:rsidRPr="00D10EBD">
        <w:rPr>
          <w:rFonts w:cs="Simplified Arabic" w:hint="cs"/>
          <w:b/>
          <w:bCs/>
          <w:sz w:val="32"/>
          <w:szCs w:val="32"/>
          <w:vertAlign w:val="superscript"/>
          <w:rtl/>
          <w:lang w:bidi="ar-DZ"/>
        </w:rPr>
        <w:t xml:space="preserve"> (</w:t>
      </w:r>
      <w:r w:rsidRPr="00D10EBD">
        <w:rPr>
          <w:rStyle w:val="Appelnotedebasdep"/>
          <w:b/>
          <w:bCs/>
          <w:sz w:val="32"/>
          <w:szCs w:val="32"/>
          <w:rtl/>
          <w:lang w:bidi="ar-DZ"/>
        </w:rPr>
        <w:footnoteReference w:id="39"/>
      </w:r>
      <w:r w:rsidRPr="00D10EBD">
        <w:rPr>
          <w:rFonts w:cs="Simplified Arabic" w:hint="cs"/>
          <w:b/>
          <w:bCs/>
          <w:sz w:val="32"/>
          <w:szCs w:val="32"/>
          <w:vertAlign w:val="superscript"/>
          <w:rtl/>
          <w:lang w:bidi="ar-DZ"/>
        </w:rPr>
        <w:t>)</w:t>
      </w:r>
    </w:p>
    <w:p w:rsidR="008A07E5" w:rsidRPr="00D10EBD" w:rsidRDefault="008A07E5" w:rsidP="00D10EBD">
      <w:pPr>
        <w:spacing w:after="0"/>
        <w:ind w:left="-2" w:firstLine="566"/>
        <w:jc w:val="lowKashida"/>
        <w:rPr>
          <w:rFonts w:cs="Simplified Arabic"/>
          <w:sz w:val="32"/>
          <w:szCs w:val="32"/>
          <w:rtl/>
          <w:lang w:val="fr-FR" w:bidi="ar-DZ"/>
        </w:rPr>
      </w:pPr>
      <w:r w:rsidRPr="00D10EBD">
        <w:rPr>
          <w:rFonts w:cs="Simplified Arabic" w:hint="cs"/>
          <w:sz w:val="32"/>
          <w:szCs w:val="32"/>
          <w:rtl/>
          <w:lang w:val="fr-FR" w:bidi="ar-DZ"/>
        </w:rPr>
        <w:t>وأثناء الحكم الوندالي  للبلاد مارس اليهود كامل حرياتهم الدينية والدنيوية دون معارضة من الحكام أو العباد.</w:t>
      </w:r>
    </w:p>
    <w:p w:rsidR="008A07E5" w:rsidRPr="00D10EBD" w:rsidRDefault="008A07E5" w:rsidP="00DA3712">
      <w:pPr>
        <w:spacing w:after="0"/>
        <w:ind w:left="-2" w:firstLine="566"/>
        <w:jc w:val="lowKashida"/>
        <w:rPr>
          <w:rFonts w:cs="Simplified Arabic"/>
          <w:sz w:val="32"/>
          <w:szCs w:val="32"/>
          <w:rtl/>
          <w:lang w:val="fr-FR" w:bidi="ar-DZ"/>
        </w:rPr>
      </w:pPr>
      <w:r w:rsidRPr="00D10EBD">
        <w:rPr>
          <w:rFonts w:cs="Simplified Arabic" w:hint="cs"/>
          <w:sz w:val="32"/>
          <w:szCs w:val="32"/>
          <w:rtl/>
          <w:lang w:val="fr-FR" w:bidi="ar-DZ"/>
        </w:rPr>
        <w:t>لكن بعد تولي بيزنطة لحكم بلاد المغرب حددت حريات اليهود، وقلصت من دائرة صلاحياتهم، وفرضت عليهم المسيحية، هذا ما أدى ببعضهم إلى الهجرة إلى المناطق الداخلية</w:t>
      </w:r>
      <w:r w:rsidR="00DA3712">
        <w:rPr>
          <w:rFonts w:cs="Simplified Arabic" w:hint="cs"/>
          <w:sz w:val="32"/>
          <w:szCs w:val="32"/>
          <w:rtl/>
          <w:lang w:val="fr-FR" w:bidi="ar-DZ"/>
        </w:rPr>
        <w:t>.</w:t>
      </w:r>
      <w:r w:rsidR="00DA3712" w:rsidRPr="00D10EBD">
        <w:rPr>
          <w:rFonts w:cs="Simplified Arabic" w:hint="cs"/>
          <w:b/>
          <w:bCs/>
          <w:sz w:val="32"/>
          <w:szCs w:val="32"/>
          <w:vertAlign w:val="superscript"/>
          <w:rtl/>
          <w:lang w:bidi="ar-DZ"/>
        </w:rPr>
        <w:t xml:space="preserve"> </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40"/>
      </w:r>
      <w:r w:rsidRPr="00D10EBD">
        <w:rPr>
          <w:rFonts w:cs="Simplified Arabic" w:hint="cs"/>
          <w:b/>
          <w:bCs/>
          <w:sz w:val="32"/>
          <w:szCs w:val="32"/>
          <w:vertAlign w:val="superscript"/>
          <w:rtl/>
          <w:lang w:bidi="ar-DZ"/>
        </w:rPr>
        <w:t>)</w:t>
      </w:r>
    </w:p>
    <w:p w:rsidR="008A07E5" w:rsidRPr="00D10EBD" w:rsidRDefault="008A07E5" w:rsidP="00B2190A">
      <w:pPr>
        <w:spacing w:after="0"/>
        <w:ind w:left="-2" w:firstLine="568"/>
        <w:jc w:val="lowKashida"/>
        <w:rPr>
          <w:rFonts w:cs="Simplified Arabic"/>
          <w:sz w:val="32"/>
          <w:szCs w:val="32"/>
          <w:rtl/>
          <w:lang w:val="fr-FR" w:bidi="ar-DZ"/>
        </w:rPr>
      </w:pPr>
      <w:r w:rsidRPr="00D10EBD">
        <w:rPr>
          <w:rFonts w:cs="Simplified Arabic" w:hint="cs"/>
          <w:sz w:val="32"/>
          <w:szCs w:val="32"/>
          <w:rtl/>
          <w:lang w:val="fr-FR" w:bidi="ar-DZ"/>
        </w:rPr>
        <w:t>ومما يؤكد على ذلك المناطق التي سكنوها فقد إستقروا في عنابة وسكيكدة، جيجل</w:t>
      </w:r>
      <w:r w:rsidR="00B2190A">
        <w:rPr>
          <w:rFonts w:cs="Simplified Arabic" w:hint="cs"/>
          <w:sz w:val="32"/>
          <w:szCs w:val="32"/>
          <w:rtl/>
          <w:lang w:val="fr-FR" w:bidi="ar-DZ"/>
        </w:rPr>
        <w:t xml:space="preserve"> </w:t>
      </w:r>
      <w:r w:rsidRPr="00D10EBD">
        <w:rPr>
          <w:rFonts w:cs="Simplified Arabic" w:hint="cs"/>
          <w:sz w:val="32"/>
          <w:szCs w:val="32"/>
          <w:rtl/>
          <w:lang w:val="fr-FR" w:bidi="ar-DZ"/>
        </w:rPr>
        <w:t xml:space="preserve"> بجاية دلس، تنس، سيرتا.</w:t>
      </w:r>
      <w:r w:rsidRPr="00D10EBD">
        <w:rPr>
          <w:rFonts w:cs="Simplified Arabic" w:hint="cs"/>
          <w:b/>
          <w:bCs/>
          <w:sz w:val="32"/>
          <w:szCs w:val="32"/>
          <w:vertAlign w:val="superscript"/>
          <w:rtl/>
          <w:lang w:bidi="ar-DZ"/>
        </w:rPr>
        <w:t xml:space="preserve"> (</w:t>
      </w:r>
      <w:r w:rsidRPr="00D10EBD">
        <w:rPr>
          <w:rStyle w:val="Appelnotedebasdep"/>
          <w:b/>
          <w:bCs/>
          <w:sz w:val="32"/>
          <w:szCs w:val="32"/>
          <w:rtl/>
          <w:lang w:bidi="ar-DZ"/>
        </w:rPr>
        <w:footnoteReference w:id="41"/>
      </w:r>
      <w:r w:rsidRPr="00D10EBD">
        <w:rPr>
          <w:rFonts w:cs="Simplified Arabic" w:hint="cs"/>
          <w:b/>
          <w:bCs/>
          <w:sz w:val="32"/>
          <w:szCs w:val="32"/>
          <w:vertAlign w:val="superscript"/>
          <w:rtl/>
          <w:lang w:bidi="ar-DZ"/>
        </w:rPr>
        <w:t>)</w:t>
      </w:r>
    </w:p>
    <w:p w:rsidR="008A07E5" w:rsidRPr="00D10EBD" w:rsidRDefault="008A07E5" w:rsidP="00D10EBD">
      <w:pPr>
        <w:spacing w:after="0"/>
        <w:ind w:left="-2" w:firstLine="568"/>
        <w:jc w:val="lowKashida"/>
        <w:rPr>
          <w:rFonts w:cs="Simplified Arabic"/>
          <w:sz w:val="32"/>
          <w:szCs w:val="32"/>
          <w:rtl/>
          <w:lang w:val="fr-FR" w:bidi="ar-DZ"/>
        </w:rPr>
      </w:pPr>
      <w:r w:rsidRPr="00D10EBD">
        <w:rPr>
          <w:rFonts w:cs="Simplified Arabic" w:hint="cs"/>
          <w:sz w:val="32"/>
          <w:szCs w:val="32"/>
          <w:rtl/>
          <w:lang w:val="fr-FR" w:bidi="ar-DZ"/>
        </w:rPr>
        <w:t xml:space="preserve">ليشهد تاريخ التواجد اليهودي بالجزائر مرحلة ثالثة منذ إنتشار الفتح الإسلامي بها </w:t>
      </w:r>
      <w:r w:rsidR="00B2190A">
        <w:rPr>
          <w:rFonts w:cs="Simplified Arabic" w:hint="cs"/>
          <w:sz w:val="32"/>
          <w:szCs w:val="32"/>
          <w:rtl/>
          <w:lang w:val="fr-FR" w:bidi="ar-DZ"/>
        </w:rPr>
        <w:t xml:space="preserve"> </w:t>
      </w:r>
      <w:r w:rsidRPr="00D10EBD">
        <w:rPr>
          <w:rFonts w:cs="Simplified Arabic" w:hint="cs"/>
          <w:sz w:val="32"/>
          <w:szCs w:val="32"/>
          <w:rtl/>
          <w:lang w:val="fr-FR" w:bidi="ar-DZ"/>
        </w:rPr>
        <w:t>إذ عوملوا فيها بطريقة حسنة، وتمتعوا فيها بالأمن وكرامة العيش في ظل المجتمع الإسلامي وكانوا يؤدوا ما عليهم أي الجزية، وعرفوا بأهل الذمة</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42"/>
      </w:r>
      <w:r w:rsidRPr="00D10EBD">
        <w:rPr>
          <w:rFonts w:cs="Simplified Arabic" w:hint="cs"/>
          <w:b/>
          <w:bCs/>
          <w:sz w:val="32"/>
          <w:szCs w:val="32"/>
          <w:vertAlign w:val="superscript"/>
          <w:rtl/>
          <w:lang w:bidi="ar-DZ"/>
        </w:rPr>
        <w:t>)</w:t>
      </w:r>
      <w:r w:rsidRPr="00D10EBD">
        <w:rPr>
          <w:rFonts w:cs="Simplified Arabic" w:hint="cs"/>
          <w:sz w:val="32"/>
          <w:szCs w:val="32"/>
          <w:rtl/>
          <w:lang w:val="fr-FR" w:bidi="ar-DZ"/>
        </w:rPr>
        <w:t xml:space="preserve">. في هذه الفترة إنتعش نشاطهم التجاري وجعلهم يحضون برعاية الأمراء الأغالبة والرستميين وعطف </w:t>
      </w:r>
      <w:r w:rsidRPr="00D10EBD">
        <w:rPr>
          <w:rFonts w:cs="Simplified Arabic" w:hint="cs"/>
          <w:sz w:val="32"/>
          <w:szCs w:val="32"/>
          <w:rtl/>
          <w:lang w:val="fr-FR" w:bidi="ar-DZ"/>
        </w:rPr>
        <w:lastRenderedPageBreak/>
        <w:t>الخلفاء الفاطميين والملوك الحماديين، ولم يلقى اليهود في هذه الفترة معارضة من السكان</w:t>
      </w:r>
      <w:r w:rsidR="00A03E40">
        <w:rPr>
          <w:rFonts w:cs="Simplified Arabic" w:hint="cs"/>
          <w:sz w:val="32"/>
          <w:szCs w:val="32"/>
          <w:rtl/>
          <w:lang w:val="fr-FR" w:bidi="ar-DZ"/>
        </w:rPr>
        <w:t xml:space="preserve">       </w:t>
      </w:r>
      <w:r w:rsidRPr="00D10EBD">
        <w:rPr>
          <w:rFonts w:cs="Simplified Arabic" w:hint="cs"/>
          <w:sz w:val="32"/>
          <w:szCs w:val="32"/>
          <w:rtl/>
          <w:lang w:val="fr-FR" w:bidi="ar-DZ"/>
        </w:rPr>
        <w:t xml:space="preserve"> أو من أنظمة الحكم</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43"/>
      </w:r>
      <w:r w:rsidRPr="00D10EBD">
        <w:rPr>
          <w:rFonts w:cs="Simplified Arabic" w:hint="cs"/>
          <w:b/>
          <w:bCs/>
          <w:sz w:val="32"/>
          <w:szCs w:val="32"/>
          <w:vertAlign w:val="superscript"/>
          <w:rtl/>
          <w:lang w:bidi="ar-DZ"/>
        </w:rPr>
        <w:t>)</w:t>
      </w:r>
      <w:r w:rsidRPr="00D10EBD">
        <w:rPr>
          <w:rFonts w:cs="Simplified Arabic" w:hint="cs"/>
          <w:sz w:val="32"/>
          <w:szCs w:val="32"/>
          <w:rtl/>
          <w:lang w:val="fr-FR" w:bidi="ar-DZ"/>
        </w:rPr>
        <w:t>.</w:t>
      </w:r>
    </w:p>
    <w:p w:rsidR="008A07E5" w:rsidRPr="00D10EBD" w:rsidRDefault="008A07E5" w:rsidP="00D10EBD">
      <w:pPr>
        <w:spacing w:after="0"/>
        <w:ind w:left="-1" w:firstLine="567"/>
        <w:jc w:val="lowKashida"/>
        <w:rPr>
          <w:rFonts w:cs="Simplified Arabic"/>
          <w:sz w:val="32"/>
          <w:szCs w:val="32"/>
          <w:rtl/>
          <w:lang w:val="fr-FR" w:bidi="ar-DZ"/>
        </w:rPr>
      </w:pPr>
      <w:r w:rsidRPr="00D10EBD">
        <w:rPr>
          <w:rFonts w:cs="Simplified Arabic" w:hint="cs"/>
          <w:sz w:val="32"/>
          <w:szCs w:val="32"/>
          <w:rtl/>
          <w:lang w:val="fr-FR" w:bidi="ar-DZ"/>
        </w:rPr>
        <w:t xml:space="preserve">أما الطابع المهني لهم إبان هذه الفترة فقد غلب عليه النشاط التجاري، إذ كان اليهود يتمركزون بالمدن الساحلية ومنها يتاجرون مع الدول الأوروبية، كما كانوا يتاجرون </w:t>
      </w:r>
      <w:r w:rsidR="00A03E40">
        <w:rPr>
          <w:rFonts w:cs="Simplified Arabic" w:hint="cs"/>
          <w:sz w:val="32"/>
          <w:szCs w:val="32"/>
          <w:rtl/>
          <w:lang w:val="fr-FR" w:bidi="ar-DZ"/>
        </w:rPr>
        <w:t xml:space="preserve">       </w:t>
      </w:r>
      <w:r w:rsidRPr="00D10EBD">
        <w:rPr>
          <w:rFonts w:cs="Simplified Arabic" w:hint="cs"/>
          <w:sz w:val="32"/>
          <w:szCs w:val="32"/>
          <w:rtl/>
          <w:lang w:val="fr-FR" w:bidi="ar-DZ"/>
        </w:rPr>
        <w:t>مع سكان دواخل إفريقيا</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44"/>
      </w:r>
      <w:r w:rsidRPr="00D10EBD">
        <w:rPr>
          <w:rFonts w:cs="Simplified Arabic" w:hint="cs"/>
          <w:b/>
          <w:bCs/>
          <w:sz w:val="32"/>
          <w:szCs w:val="32"/>
          <w:vertAlign w:val="superscript"/>
          <w:rtl/>
          <w:lang w:bidi="ar-DZ"/>
        </w:rPr>
        <w:t>)</w:t>
      </w:r>
      <w:r w:rsidRPr="00D10EBD">
        <w:rPr>
          <w:rFonts w:cs="Simplified Arabic" w:hint="cs"/>
          <w:sz w:val="32"/>
          <w:szCs w:val="32"/>
          <w:rtl/>
          <w:lang w:val="fr-FR" w:bidi="ar-DZ"/>
        </w:rPr>
        <w:t>.</w:t>
      </w:r>
    </w:p>
    <w:p w:rsidR="008A07E5" w:rsidRPr="00D10EBD" w:rsidRDefault="008A07E5" w:rsidP="00D10EBD">
      <w:pPr>
        <w:spacing w:after="0"/>
        <w:ind w:left="-1" w:firstLine="567"/>
        <w:jc w:val="lowKashida"/>
        <w:rPr>
          <w:rFonts w:cs="Simplified Arabic"/>
          <w:sz w:val="32"/>
          <w:szCs w:val="32"/>
          <w:rtl/>
          <w:lang w:val="fr-FR" w:bidi="ar-DZ"/>
        </w:rPr>
      </w:pPr>
      <w:r w:rsidRPr="00D10EBD">
        <w:rPr>
          <w:rFonts w:cs="Simplified Arabic" w:hint="cs"/>
          <w:sz w:val="32"/>
          <w:szCs w:val="32"/>
          <w:rtl/>
          <w:lang w:val="fr-FR" w:bidi="ar-DZ"/>
        </w:rPr>
        <w:t>كما حافظ اليهود على المعالم الكبرى لشخصيتهم رغم الاندماج الإجتماعي الذي وقع بينهم وبين غيرهم من الجزائريين بسبب إختلاف التعاليم الدينية هذا من جهة ومن جهة أخرى طبيعتهم المتعصبة، وشعور الإستعلاء والتفوق لعنصرهم (شعب الله المختار).</w:t>
      </w:r>
      <w:r w:rsidRPr="00D10EBD">
        <w:rPr>
          <w:rFonts w:cs="Simplified Arabic" w:hint="cs"/>
          <w:b/>
          <w:bCs/>
          <w:sz w:val="32"/>
          <w:szCs w:val="32"/>
          <w:vertAlign w:val="superscript"/>
          <w:rtl/>
          <w:lang w:bidi="ar-DZ"/>
        </w:rPr>
        <w:t xml:space="preserve"> (</w:t>
      </w:r>
      <w:r w:rsidRPr="00D10EBD">
        <w:rPr>
          <w:rStyle w:val="Appelnotedebasdep"/>
          <w:b/>
          <w:bCs/>
          <w:sz w:val="32"/>
          <w:szCs w:val="32"/>
          <w:rtl/>
          <w:lang w:bidi="ar-DZ"/>
        </w:rPr>
        <w:footnoteReference w:id="45"/>
      </w:r>
      <w:r w:rsidRPr="00D10EBD">
        <w:rPr>
          <w:rFonts w:cs="Simplified Arabic" w:hint="cs"/>
          <w:b/>
          <w:bCs/>
          <w:sz w:val="32"/>
          <w:szCs w:val="32"/>
          <w:vertAlign w:val="superscript"/>
          <w:rtl/>
          <w:lang w:bidi="ar-DZ"/>
        </w:rPr>
        <w:t>)</w:t>
      </w:r>
    </w:p>
    <w:p w:rsidR="008A07E5" w:rsidRPr="00D10EBD" w:rsidRDefault="008A07E5" w:rsidP="00D10EBD">
      <w:pPr>
        <w:spacing w:after="0"/>
        <w:ind w:left="-1" w:firstLine="567"/>
        <w:jc w:val="lowKashida"/>
        <w:rPr>
          <w:rFonts w:cs="Simplified Arabic"/>
          <w:sz w:val="32"/>
          <w:szCs w:val="32"/>
          <w:rtl/>
          <w:lang w:val="fr-FR" w:bidi="ar-DZ"/>
        </w:rPr>
      </w:pPr>
      <w:r w:rsidRPr="00D10EBD">
        <w:rPr>
          <w:rFonts w:cs="Simplified Arabic" w:hint="cs"/>
          <w:sz w:val="32"/>
          <w:szCs w:val="32"/>
          <w:rtl/>
          <w:lang w:val="fr-FR" w:bidi="ar-DZ"/>
        </w:rPr>
        <w:t>لتعرف الجزائر كغيرها من بلدان العالم الإسلامي هجرة يهودية معتبرة إثر سقوط آخر معاقل المسلمين بالأندلس في أواخر القرن 15م، نتيجة حملة الإضطهاد التي مارستها العنصرية الإسبانية اللاتينية على العنصر السامي</w:t>
      </w:r>
      <w:r w:rsidRPr="00D10EBD">
        <w:rPr>
          <w:rFonts w:cs="Simplified Arabic" w:hint="cs"/>
          <w:b/>
          <w:bCs/>
          <w:sz w:val="32"/>
          <w:szCs w:val="32"/>
          <w:vertAlign w:val="superscript"/>
          <w:rtl/>
          <w:lang w:bidi="ar-DZ"/>
        </w:rPr>
        <w:t>(</w:t>
      </w:r>
      <w:r w:rsidRPr="00D10EBD">
        <w:rPr>
          <w:rStyle w:val="Appelnotedebasdep"/>
          <w:rFonts w:cs="Simplified Arabic"/>
          <w:b/>
          <w:bCs/>
          <w:sz w:val="32"/>
          <w:szCs w:val="32"/>
          <w:rtl/>
          <w:lang w:bidi="ar-DZ"/>
        </w:rPr>
        <w:footnoteReference w:id="46"/>
      </w:r>
      <w:r w:rsidRPr="00D10EBD">
        <w:rPr>
          <w:rFonts w:cs="Simplified Arabic" w:hint="cs"/>
          <w:b/>
          <w:bCs/>
          <w:sz w:val="32"/>
          <w:szCs w:val="32"/>
          <w:vertAlign w:val="superscript"/>
          <w:rtl/>
          <w:lang w:bidi="ar-DZ"/>
        </w:rPr>
        <w:t>)</w:t>
      </w:r>
      <w:r w:rsidRPr="00D10EBD">
        <w:rPr>
          <w:rFonts w:cs="Simplified Arabic" w:hint="cs"/>
          <w:sz w:val="32"/>
          <w:szCs w:val="32"/>
          <w:rtl/>
          <w:lang w:val="fr-FR" w:bidi="ar-DZ"/>
        </w:rPr>
        <w:t>. خصوصا في عهد الملك الإسباني فرديناند وزوجته الملكة إيزابيلا المعروفين بشدة تعصبهما للمسيحية ومعاداتهم لليهود</w:t>
      </w:r>
      <w:r w:rsidRPr="00D10EBD">
        <w:rPr>
          <w:rFonts w:cs="Simplified Arabic" w:hint="cs"/>
          <w:b/>
          <w:bCs/>
          <w:sz w:val="32"/>
          <w:szCs w:val="32"/>
          <w:vertAlign w:val="superscript"/>
          <w:rtl/>
          <w:lang w:bidi="ar-DZ"/>
        </w:rPr>
        <w:t>(</w:t>
      </w:r>
      <w:r w:rsidRPr="00D10EBD">
        <w:rPr>
          <w:rStyle w:val="Appelnotedebasdep"/>
          <w:rFonts w:cs="Simplified Arabic"/>
          <w:b/>
          <w:bCs/>
          <w:sz w:val="32"/>
          <w:szCs w:val="32"/>
          <w:rtl/>
          <w:lang w:bidi="ar-DZ"/>
        </w:rPr>
        <w:footnoteReference w:id="47"/>
      </w:r>
      <w:r w:rsidRPr="00D10EBD">
        <w:rPr>
          <w:rFonts w:cs="Simplified Arabic" w:hint="cs"/>
          <w:b/>
          <w:bCs/>
          <w:sz w:val="32"/>
          <w:szCs w:val="32"/>
          <w:vertAlign w:val="superscript"/>
          <w:rtl/>
          <w:lang w:bidi="ar-DZ"/>
        </w:rPr>
        <w:t>)</w:t>
      </w:r>
      <w:r w:rsidRPr="00D10EBD">
        <w:rPr>
          <w:rFonts w:cs="Simplified Arabic" w:hint="cs"/>
          <w:sz w:val="32"/>
          <w:szCs w:val="32"/>
          <w:rtl/>
          <w:lang w:val="fr-FR" w:bidi="ar-DZ"/>
        </w:rPr>
        <w:t>.</w:t>
      </w:r>
    </w:p>
    <w:p w:rsidR="008A07E5" w:rsidRPr="00D10EBD" w:rsidRDefault="008A07E5" w:rsidP="00D10EBD">
      <w:pPr>
        <w:spacing w:after="0"/>
        <w:ind w:left="-1" w:firstLine="567"/>
        <w:jc w:val="lowKashida"/>
        <w:rPr>
          <w:rFonts w:cs="Simplified Arabic"/>
          <w:sz w:val="32"/>
          <w:szCs w:val="32"/>
          <w:rtl/>
          <w:lang w:val="fr-FR" w:bidi="ar-DZ"/>
        </w:rPr>
      </w:pPr>
      <w:r w:rsidRPr="00D10EBD">
        <w:rPr>
          <w:rFonts w:cs="Simplified Arabic" w:hint="cs"/>
          <w:sz w:val="32"/>
          <w:szCs w:val="32"/>
          <w:rtl/>
          <w:lang w:val="fr-FR" w:bidi="ar-DZ"/>
        </w:rPr>
        <w:t>وبهذه الهجرة اليهودية إلى الجزائر إبان العهد العثماني أصبح هناك قسمين</w:t>
      </w:r>
      <w:r w:rsidR="00A03E40">
        <w:rPr>
          <w:rFonts w:cs="Simplified Arabic" w:hint="cs"/>
          <w:sz w:val="32"/>
          <w:szCs w:val="32"/>
          <w:rtl/>
          <w:lang w:val="fr-FR" w:bidi="ar-DZ"/>
        </w:rPr>
        <w:t xml:space="preserve">          </w:t>
      </w:r>
      <w:r w:rsidRPr="00D10EBD">
        <w:rPr>
          <w:rFonts w:cs="Simplified Arabic" w:hint="cs"/>
          <w:sz w:val="32"/>
          <w:szCs w:val="32"/>
          <w:rtl/>
          <w:lang w:val="fr-FR" w:bidi="ar-DZ"/>
        </w:rPr>
        <w:t xml:space="preserve"> من اليهود هذان القسمين بقيا متمايزين، القسم الأول وهم الأهالي الذين إحتفظوا بعقيدتهم وكانوا يدينون الولاء لوطنهم الجزائر، وعرفوا بالتوشافيم</w:t>
      </w:r>
      <w:r w:rsidRPr="00D10EBD">
        <w:rPr>
          <w:rFonts w:cs="Simplified Arabic" w:hint="cs"/>
          <w:b/>
          <w:bCs/>
          <w:sz w:val="32"/>
          <w:szCs w:val="32"/>
          <w:vertAlign w:val="superscript"/>
          <w:rtl/>
          <w:lang w:bidi="ar-DZ"/>
        </w:rPr>
        <w:t>(</w:t>
      </w:r>
      <w:r w:rsidRPr="00D10EBD">
        <w:rPr>
          <w:rStyle w:val="Appelnotedebasdep"/>
          <w:rFonts w:cs="Simplified Arabic"/>
          <w:b/>
          <w:bCs/>
          <w:sz w:val="32"/>
          <w:szCs w:val="32"/>
          <w:rtl/>
          <w:lang w:bidi="ar-DZ"/>
        </w:rPr>
        <w:footnoteReference w:id="48"/>
      </w:r>
      <w:r w:rsidRPr="00D10EBD">
        <w:rPr>
          <w:rFonts w:cs="Simplified Arabic" w:hint="cs"/>
          <w:b/>
          <w:bCs/>
          <w:sz w:val="32"/>
          <w:szCs w:val="32"/>
          <w:vertAlign w:val="superscript"/>
          <w:rtl/>
          <w:lang w:bidi="ar-DZ"/>
        </w:rPr>
        <w:t>)</w:t>
      </w:r>
      <w:r w:rsidRPr="00D10EBD">
        <w:rPr>
          <w:rFonts w:cs="Simplified Arabic" w:hint="cs"/>
          <w:sz w:val="32"/>
          <w:szCs w:val="32"/>
          <w:rtl/>
          <w:lang w:val="fr-FR" w:bidi="ar-DZ"/>
        </w:rPr>
        <w:t xml:space="preserve">، أما القسم الثاني فهم </w:t>
      </w:r>
      <w:r w:rsidRPr="00D10EBD">
        <w:rPr>
          <w:rFonts w:cs="Simplified Arabic" w:hint="cs"/>
          <w:sz w:val="32"/>
          <w:szCs w:val="32"/>
          <w:rtl/>
          <w:lang w:val="fr-FR" w:bidi="ar-DZ"/>
        </w:rPr>
        <w:lastRenderedPageBreak/>
        <w:t>المعروفين بالميغوراشيم</w:t>
      </w:r>
      <w:r w:rsidRPr="00D10EBD">
        <w:rPr>
          <w:rFonts w:cs="Simplified Arabic" w:hint="cs"/>
          <w:b/>
          <w:bCs/>
          <w:sz w:val="32"/>
          <w:szCs w:val="32"/>
          <w:vertAlign w:val="superscript"/>
          <w:rtl/>
          <w:lang w:bidi="ar-DZ"/>
        </w:rPr>
        <w:t>(</w:t>
      </w:r>
      <w:r w:rsidRPr="00D10EBD">
        <w:rPr>
          <w:rStyle w:val="Appelnotedebasdep"/>
          <w:rFonts w:cs="Simplified Arabic"/>
          <w:b/>
          <w:bCs/>
          <w:sz w:val="32"/>
          <w:szCs w:val="32"/>
          <w:rtl/>
          <w:lang w:bidi="ar-DZ"/>
        </w:rPr>
        <w:footnoteReference w:id="49"/>
      </w:r>
      <w:r w:rsidRPr="00D10EBD">
        <w:rPr>
          <w:rFonts w:cs="Simplified Arabic" w:hint="cs"/>
          <w:b/>
          <w:bCs/>
          <w:sz w:val="32"/>
          <w:szCs w:val="32"/>
          <w:vertAlign w:val="superscript"/>
          <w:rtl/>
          <w:lang w:bidi="ar-DZ"/>
        </w:rPr>
        <w:t>)</w:t>
      </w:r>
      <w:r w:rsidRPr="00D10EBD">
        <w:rPr>
          <w:rFonts w:cs="Simplified Arabic" w:hint="cs"/>
          <w:sz w:val="32"/>
          <w:szCs w:val="32"/>
          <w:rtl/>
          <w:lang w:val="fr-FR" w:bidi="ar-DZ"/>
        </w:rPr>
        <w:t xml:space="preserve"> ويمثلون اليهود الأندلسيون الذين تعرضوا للإضطهاد الإسباني وهاجروا إلى الجزائر</w:t>
      </w:r>
      <w:r w:rsidRPr="00D10EBD">
        <w:rPr>
          <w:rFonts w:cs="Simplified Arabic" w:hint="cs"/>
          <w:b/>
          <w:bCs/>
          <w:sz w:val="32"/>
          <w:szCs w:val="32"/>
          <w:vertAlign w:val="superscript"/>
          <w:rtl/>
          <w:lang w:bidi="ar-DZ"/>
        </w:rPr>
        <w:t>(</w:t>
      </w:r>
      <w:r w:rsidRPr="00D10EBD">
        <w:rPr>
          <w:rStyle w:val="Appelnotedebasdep"/>
          <w:rFonts w:cs="Simplified Arabic"/>
          <w:b/>
          <w:bCs/>
          <w:sz w:val="32"/>
          <w:szCs w:val="32"/>
          <w:rtl/>
          <w:lang w:bidi="ar-DZ"/>
        </w:rPr>
        <w:footnoteReference w:id="50"/>
      </w:r>
      <w:r w:rsidRPr="00D10EBD">
        <w:rPr>
          <w:rFonts w:cs="Simplified Arabic" w:hint="cs"/>
          <w:b/>
          <w:bCs/>
          <w:sz w:val="32"/>
          <w:szCs w:val="32"/>
          <w:vertAlign w:val="superscript"/>
          <w:rtl/>
          <w:lang w:bidi="ar-DZ"/>
        </w:rPr>
        <w:t>)</w:t>
      </w:r>
      <w:r w:rsidRPr="00D10EBD">
        <w:rPr>
          <w:rFonts w:cs="Simplified Arabic" w:hint="cs"/>
          <w:sz w:val="32"/>
          <w:szCs w:val="32"/>
          <w:rtl/>
          <w:lang w:val="fr-FR" w:bidi="ar-DZ"/>
        </w:rPr>
        <w:t>.</w:t>
      </w:r>
    </w:p>
    <w:p w:rsidR="008A07E5" w:rsidRPr="00D10EBD" w:rsidRDefault="008A07E5" w:rsidP="00D10EBD">
      <w:pPr>
        <w:spacing w:after="0"/>
        <w:ind w:left="-1" w:firstLine="567"/>
        <w:jc w:val="lowKashida"/>
        <w:rPr>
          <w:rFonts w:cs="Simplified Arabic"/>
          <w:sz w:val="32"/>
          <w:szCs w:val="32"/>
          <w:rtl/>
          <w:lang w:val="fr-FR" w:bidi="ar-DZ"/>
        </w:rPr>
      </w:pPr>
      <w:r w:rsidRPr="00D10EBD">
        <w:rPr>
          <w:rFonts w:cs="Simplified Arabic" w:hint="cs"/>
          <w:sz w:val="32"/>
          <w:szCs w:val="32"/>
          <w:rtl/>
          <w:lang w:val="fr-FR" w:bidi="ar-DZ"/>
        </w:rPr>
        <w:t>أما عن كيفية التميز بين هذين القسمين من حيث المظهر فاليهود الأهالي بمدينة الجزائر يضعون على رؤوسهم لحاف قماشي أو ما يعرف بالعمائم بينما اليهود الإسبانيين يضعون على رؤوسهم قلنسوة أو البرنيطة.</w:t>
      </w:r>
      <w:r w:rsidRPr="00D10EBD">
        <w:rPr>
          <w:rFonts w:cs="Simplified Arabic" w:hint="cs"/>
          <w:b/>
          <w:bCs/>
          <w:sz w:val="32"/>
          <w:szCs w:val="32"/>
          <w:vertAlign w:val="superscript"/>
          <w:rtl/>
          <w:lang w:bidi="ar-DZ"/>
        </w:rPr>
        <w:t xml:space="preserve"> (</w:t>
      </w:r>
      <w:r w:rsidRPr="00D10EBD">
        <w:rPr>
          <w:rStyle w:val="Appelnotedebasdep"/>
          <w:b/>
          <w:bCs/>
          <w:sz w:val="32"/>
          <w:szCs w:val="32"/>
          <w:rtl/>
          <w:lang w:bidi="ar-DZ"/>
        </w:rPr>
        <w:footnoteReference w:id="51"/>
      </w:r>
      <w:r w:rsidRPr="00D10EBD">
        <w:rPr>
          <w:rFonts w:cs="Simplified Arabic" w:hint="cs"/>
          <w:b/>
          <w:bCs/>
          <w:sz w:val="32"/>
          <w:szCs w:val="32"/>
          <w:vertAlign w:val="superscript"/>
          <w:rtl/>
          <w:lang w:bidi="ar-DZ"/>
        </w:rPr>
        <w:t>)</w:t>
      </w:r>
    </w:p>
    <w:p w:rsidR="008A07E5" w:rsidRPr="00D10EBD" w:rsidRDefault="008A07E5" w:rsidP="00D10EBD">
      <w:pPr>
        <w:spacing w:after="0"/>
        <w:ind w:left="-2" w:firstLine="568"/>
        <w:jc w:val="lowKashida"/>
        <w:rPr>
          <w:rFonts w:cs="Simplified Arabic"/>
          <w:sz w:val="32"/>
          <w:szCs w:val="32"/>
          <w:rtl/>
          <w:lang w:val="fr-FR" w:bidi="ar-DZ"/>
        </w:rPr>
      </w:pPr>
      <w:r w:rsidRPr="00D10EBD">
        <w:rPr>
          <w:rFonts w:cs="Simplified Arabic" w:hint="cs"/>
          <w:sz w:val="32"/>
          <w:szCs w:val="32"/>
          <w:rtl/>
          <w:lang w:val="fr-FR" w:bidi="ar-DZ"/>
        </w:rPr>
        <w:t>وفيما يخص علاقة يهود الجزائر بالحكام العثمانيين أو بالسكان في تلك الفترة فهناك</w:t>
      </w:r>
      <w:r w:rsidR="00444314" w:rsidRPr="00D10EBD">
        <w:rPr>
          <w:rFonts w:cs="Simplified Arabic" w:hint="cs"/>
          <w:sz w:val="32"/>
          <w:szCs w:val="32"/>
          <w:rtl/>
          <w:lang w:val="fr-FR" w:bidi="ar-DZ"/>
        </w:rPr>
        <w:t xml:space="preserve">    من ذكر</w:t>
      </w:r>
      <w:r w:rsidRPr="00D10EBD">
        <w:rPr>
          <w:rFonts w:cs="Simplified Arabic" w:hint="cs"/>
          <w:sz w:val="32"/>
          <w:szCs w:val="32"/>
          <w:rtl/>
          <w:lang w:val="fr-FR" w:bidi="ar-DZ"/>
        </w:rPr>
        <w:t>أن اليهود شكلوا عنصرا حليفا للحكام الأتراك في صراعهم مع الإسبان، واتخذوا من يوم هزيمة شارل الخامس في محاولته الأخيرة الإستيلاء على مدينة الجزائر</w:t>
      </w:r>
      <w:r w:rsidR="00654007">
        <w:rPr>
          <w:rFonts w:cs="Simplified Arabic" w:hint="cs"/>
          <w:sz w:val="32"/>
          <w:szCs w:val="32"/>
          <w:rtl/>
          <w:lang w:val="fr-FR" w:bidi="ar-DZ"/>
        </w:rPr>
        <w:t xml:space="preserve">         </w:t>
      </w:r>
      <w:r w:rsidRPr="00D10EBD">
        <w:rPr>
          <w:rFonts w:cs="Simplified Arabic" w:hint="cs"/>
          <w:sz w:val="32"/>
          <w:szCs w:val="32"/>
          <w:rtl/>
          <w:lang w:val="fr-FR" w:bidi="ar-DZ"/>
        </w:rPr>
        <w:t xml:space="preserve"> في 23 أكتوبر 1541م يوم صوم واستبشار</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52"/>
      </w:r>
      <w:r w:rsidRPr="00D10EBD">
        <w:rPr>
          <w:rFonts w:cs="Simplified Arabic" w:hint="cs"/>
          <w:b/>
          <w:bCs/>
          <w:sz w:val="32"/>
          <w:szCs w:val="32"/>
          <w:vertAlign w:val="superscript"/>
          <w:rtl/>
          <w:lang w:bidi="ar-DZ"/>
        </w:rPr>
        <w:t>)</w:t>
      </w:r>
      <w:r w:rsidRPr="00D10EBD">
        <w:rPr>
          <w:rFonts w:cs="Simplified Arabic" w:hint="cs"/>
          <w:sz w:val="32"/>
          <w:szCs w:val="32"/>
          <w:rtl/>
          <w:lang w:val="fr-FR" w:bidi="ar-DZ"/>
        </w:rPr>
        <w:t>.</w:t>
      </w:r>
    </w:p>
    <w:p w:rsidR="008A07E5" w:rsidRPr="00D10EBD" w:rsidRDefault="008A07E5" w:rsidP="00D10EBD">
      <w:pPr>
        <w:spacing w:after="0"/>
        <w:ind w:left="-2" w:firstLine="568"/>
        <w:jc w:val="lowKashida"/>
        <w:rPr>
          <w:rFonts w:cs="Simplified Arabic"/>
          <w:sz w:val="32"/>
          <w:szCs w:val="32"/>
          <w:rtl/>
          <w:lang w:val="fr-FR" w:bidi="ar-DZ"/>
        </w:rPr>
      </w:pPr>
      <w:r w:rsidRPr="00D10EBD">
        <w:rPr>
          <w:rFonts w:cs="Simplified Arabic" w:hint="cs"/>
          <w:sz w:val="32"/>
          <w:szCs w:val="32"/>
          <w:rtl/>
          <w:lang w:val="fr-FR" w:bidi="ar-DZ"/>
        </w:rPr>
        <w:t>في ذكر آخرون أن اليهود تخاذلوا بشكل كبير في الدفاع عن المدينة أثناء حملة شارل الخامس رغم إظهار رغبتهم في التطوع دفاعا عن المدينة وأعطيت لهم أسلحة كافية، لكنهم لم يقاوموا الحملة، وعادوا بعد وقت قصير بحجة أنهم تعرضوا لمضايقات من الأطفال الذين رموهم بالحجارة</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53"/>
      </w:r>
      <w:r w:rsidRPr="00D10EBD">
        <w:rPr>
          <w:rFonts w:cs="Simplified Arabic" w:hint="cs"/>
          <w:b/>
          <w:bCs/>
          <w:sz w:val="32"/>
          <w:szCs w:val="32"/>
          <w:vertAlign w:val="superscript"/>
          <w:rtl/>
          <w:lang w:bidi="ar-DZ"/>
        </w:rPr>
        <w:t>)</w:t>
      </w:r>
      <w:r w:rsidRPr="00D10EBD">
        <w:rPr>
          <w:rFonts w:cs="Simplified Arabic" w:hint="cs"/>
          <w:sz w:val="32"/>
          <w:szCs w:val="32"/>
          <w:rtl/>
          <w:lang w:val="fr-FR" w:bidi="ar-DZ"/>
        </w:rPr>
        <w:t>.</w:t>
      </w:r>
    </w:p>
    <w:p w:rsidR="008A07E5" w:rsidRPr="00D10EBD" w:rsidRDefault="008A07E5" w:rsidP="00D10EBD">
      <w:pPr>
        <w:spacing w:after="0"/>
        <w:ind w:left="-1" w:firstLine="567"/>
        <w:jc w:val="lowKashida"/>
        <w:rPr>
          <w:rFonts w:cs="Simplified Arabic"/>
          <w:sz w:val="32"/>
          <w:szCs w:val="32"/>
          <w:rtl/>
          <w:lang w:val="fr-FR" w:bidi="ar-DZ"/>
        </w:rPr>
      </w:pPr>
      <w:r w:rsidRPr="00D10EBD">
        <w:rPr>
          <w:rFonts w:cs="Simplified Arabic" w:hint="cs"/>
          <w:sz w:val="32"/>
          <w:szCs w:val="32"/>
          <w:rtl/>
          <w:lang w:val="fr-FR" w:bidi="ar-DZ"/>
        </w:rPr>
        <w:lastRenderedPageBreak/>
        <w:t>كما فرض على يهود الجزائر في تلك الفترة لباس معين، ف</w:t>
      </w:r>
      <w:r w:rsidR="00567775">
        <w:rPr>
          <w:rFonts w:cs="Simplified Arabic" w:hint="cs"/>
          <w:sz w:val="32"/>
          <w:szCs w:val="32"/>
          <w:rtl/>
          <w:lang w:val="fr-FR" w:bidi="ar-DZ"/>
        </w:rPr>
        <w:t>قد منعوا من إرتداء الثوب الأخضر</w:t>
      </w:r>
      <w:r w:rsidRPr="00D10EBD">
        <w:rPr>
          <w:rFonts w:cs="Simplified Arabic" w:hint="cs"/>
          <w:sz w:val="32"/>
          <w:szCs w:val="32"/>
          <w:rtl/>
          <w:lang w:val="fr-FR" w:bidi="ar-DZ"/>
        </w:rPr>
        <w:t xml:space="preserve">(المخصص لسلالة النبي صلى </w:t>
      </w:r>
      <w:r w:rsidR="00567775">
        <w:rPr>
          <w:rFonts w:cs="Simplified Arabic" w:hint="cs"/>
          <w:sz w:val="32"/>
          <w:szCs w:val="32"/>
          <w:rtl/>
          <w:lang w:val="fr-FR" w:bidi="ar-DZ"/>
        </w:rPr>
        <w:t>الله عليه وسلم) أو اللون الأحمر</w:t>
      </w:r>
      <w:r w:rsidRPr="00D10EBD">
        <w:rPr>
          <w:rFonts w:cs="Simplified Arabic" w:hint="cs"/>
          <w:sz w:val="32"/>
          <w:szCs w:val="32"/>
          <w:rtl/>
          <w:lang w:val="fr-FR" w:bidi="ar-DZ"/>
        </w:rPr>
        <w:t>(</w:t>
      </w:r>
      <w:r w:rsidR="00567775">
        <w:rPr>
          <w:rFonts w:cs="Simplified Arabic" w:hint="cs"/>
          <w:sz w:val="32"/>
          <w:szCs w:val="32"/>
          <w:rtl/>
          <w:lang w:val="fr-FR" w:bidi="ar-DZ"/>
        </w:rPr>
        <w:t xml:space="preserve"> </w:t>
      </w:r>
      <w:r w:rsidRPr="00D10EBD">
        <w:rPr>
          <w:rFonts w:cs="Simplified Arabic" w:hint="cs"/>
          <w:sz w:val="32"/>
          <w:szCs w:val="32"/>
          <w:rtl/>
          <w:lang w:val="fr-FR" w:bidi="ar-DZ"/>
        </w:rPr>
        <w:t>لون الراية التركية) ومنع عنهم كذلك إرتداء الشاشية والعمامة البيضاء والبرنوس الأبيض، ولم يسمح لهم إلا بارتداء أثواب ذات ألوان داكنة وذات أكمام مفرطة وفوق قمصانهم كان يرتدي الرجال سراويل عريضة وفضفاضة وكانت برانيسهم في أغلب الأحيان زرقاء.</w:t>
      </w:r>
      <w:r w:rsidRPr="00D10EBD">
        <w:rPr>
          <w:rFonts w:cs="Simplified Arabic" w:hint="cs"/>
          <w:b/>
          <w:bCs/>
          <w:sz w:val="32"/>
          <w:szCs w:val="32"/>
          <w:vertAlign w:val="superscript"/>
          <w:rtl/>
          <w:lang w:bidi="ar-DZ"/>
        </w:rPr>
        <w:t xml:space="preserve"> (</w:t>
      </w:r>
      <w:r w:rsidRPr="00D10EBD">
        <w:rPr>
          <w:rStyle w:val="Appelnotedebasdep"/>
          <w:b/>
          <w:bCs/>
          <w:sz w:val="32"/>
          <w:szCs w:val="32"/>
          <w:rtl/>
          <w:lang w:bidi="ar-DZ"/>
        </w:rPr>
        <w:footnoteReference w:id="54"/>
      </w:r>
      <w:r w:rsidRPr="00D10EBD">
        <w:rPr>
          <w:rFonts w:cs="Simplified Arabic" w:hint="cs"/>
          <w:b/>
          <w:bCs/>
          <w:sz w:val="32"/>
          <w:szCs w:val="32"/>
          <w:vertAlign w:val="superscript"/>
          <w:rtl/>
          <w:lang w:bidi="ar-DZ"/>
        </w:rPr>
        <w:t>)</w:t>
      </w:r>
    </w:p>
    <w:p w:rsidR="008A07E5" w:rsidRPr="00D10EBD" w:rsidRDefault="008A07E5" w:rsidP="00D10EBD">
      <w:pPr>
        <w:spacing w:after="0"/>
        <w:ind w:left="-1" w:firstLine="567"/>
        <w:jc w:val="lowKashida"/>
        <w:rPr>
          <w:rFonts w:cs="Simplified Arabic"/>
          <w:sz w:val="32"/>
          <w:szCs w:val="32"/>
          <w:rtl/>
          <w:lang w:val="fr-FR" w:bidi="ar-DZ"/>
        </w:rPr>
      </w:pPr>
      <w:r w:rsidRPr="00D10EBD">
        <w:rPr>
          <w:rFonts w:cs="Simplified Arabic" w:hint="cs"/>
          <w:sz w:val="32"/>
          <w:szCs w:val="32"/>
          <w:rtl/>
          <w:lang w:val="fr-FR" w:bidi="ar-DZ"/>
        </w:rPr>
        <w:t>وفي  أوائل العهد العثماني لم يكن لليهود تأثير، لكنه في أواخره أصبح اليهود يشكلون قوة إقتصادية أكسبتهم بدورها قوة دبلوماسية، وأصبحوا يحتكرون جل المبادلات التجارية والأعمال المالية، هذا ما أدى إلى حدوث إنتفاضات ضدهم في مطلع القرن 19م بعد أن أصبحوا محل ريبة من السكان.</w:t>
      </w:r>
      <w:r w:rsidRPr="00D10EBD">
        <w:rPr>
          <w:rFonts w:cs="Simplified Arabic" w:hint="cs"/>
          <w:b/>
          <w:bCs/>
          <w:sz w:val="32"/>
          <w:szCs w:val="32"/>
          <w:vertAlign w:val="superscript"/>
          <w:rtl/>
          <w:lang w:bidi="ar-DZ"/>
        </w:rPr>
        <w:t xml:space="preserve"> (</w:t>
      </w:r>
      <w:r w:rsidRPr="00D10EBD">
        <w:rPr>
          <w:rStyle w:val="Appelnotedebasdep"/>
          <w:b/>
          <w:bCs/>
          <w:sz w:val="32"/>
          <w:szCs w:val="32"/>
          <w:rtl/>
          <w:lang w:bidi="ar-DZ"/>
        </w:rPr>
        <w:footnoteReference w:id="55"/>
      </w:r>
      <w:r w:rsidRPr="00D10EBD">
        <w:rPr>
          <w:rFonts w:cs="Simplified Arabic" w:hint="cs"/>
          <w:b/>
          <w:bCs/>
          <w:sz w:val="32"/>
          <w:szCs w:val="32"/>
          <w:vertAlign w:val="superscript"/>
          <w:rtl/>
          <w:lang w:bidi="ar-DZ"/>
        </w:rPr>
        <w:t>)</w:t>
      </w:r>
    </w:p>
    <w:p w:rsidR="008A07E5" w:rsidRPr="00D10EBD" w:rsidRDefault="008A07E5" w:rsidP="00D10EBD">
      <w:pPr>
        <w:spacing w:after="0"/>
        <w:ind w:left="-1" w:firstLine="567"/>
        <w:jc w:val="lowKashida"/>
        <w:rPr>
          <w:rFonts w:cs="Simplified Arabic"/>
          <w:sz w:val="32"/>
          <w:szCs w:val="32"/>
          <w:lang w:val="fr-FR" w:bidi="ar-DZ"/>
        </w:rPr>
      </w:pPr>
      <w:r w:rsidRPr="00D10EBD">
        <w:rPr>
          <w:rFonts w:cs="Simplified Arabic" w:hint="cs"/>
          <w:sz w:val="32"/>
          <w:szCs w:val="32"/>
          <w:rtl/>
          <w:lang w:val="fr-FR" w:bidi="ar-DZ"/>
        </w:rPr>
        <w:t xml:space="preserve">ليشهد بذلك المجتمع الجزائري بداية الهوة بين السكان واليهود، لتأتي مرحلة الإستعمار  الفرنسي للجزائر ليكرس هذا الإنشقاق والفصل لهذا العنصر من وطنيته. </w:t>
      </w:r>
    </w:p>
    <w:p w:rsidR="008A07E5" w:rsidRPr="00D10EBD" w:rsidRDefault="008A07E5" w:rsidP="00D10EBD">
      <w:pPr>
        <w:spacing w:after="0"/>
        <w:ind w:hanging="1"/>
        <w:jc w:val="lowKashida"/>
        <w:rPr>
          <w:rFonts w:cs="Simplified Arabic"/>
          <w:b/>
          <w:bCs/>
          <w:sz w:val="32"/>
          <w:szCs w:val="32"/>
          <w:lang w:val="fr-FR" w:bidi="ar-DZ"/>
        </w:rPr>
      </w:pPr>
      <w:r w:rsidRPr="00D10EBD">
        <w:rPr>
          <w:rFonts w:cs="Simplified Arabic" w:hint="cs"/>
          <w:b/>
          <w:bCs/>
          <w:sz w:val="32"/>
          <w:szCs w:val="32"/>
          <w:rtl/>
          <w:lang w:val="fr-FR" w:bidi="ar-DZ"/>
        </w:rPr>
        <w:t>2</w:t>
      </w:r>
      <w:r w:rsidR="00C44DB5" w:rsidRPr="00D10EBD">
        <w:rPr>
          <w:rFonts w:cs="Simplified Arabic" w:hint="cs"/>
          <w:b/>
          <w:bCs/>
          <w:sz w:val="32"/>
          <w:szCs w:val="32"/>
          <w:rtl/>
          <w:lang w:val="fr-FR" w:bidi="ar-DZ"/>
        </w:rPr>
        <w:t>-</w:t>
      </w:r>
      <w:r w:rsidRPr="00D10EBD">
        <w:rPr>
          <w:rFonts w:cs="Simplified Arabic" w:hint="cs"/>
          <w:b/>
          <w:bCs/>
          <w:sz w:val="32"/>
          <w:szCs w:val="32"/>
          <w:rtl/>
          <w:lang w:val="fr-FR" w:bidi="ar-DZ"/>
        </w:rPr>
        <w:t xml:space="preserve"> يهود الجزائر في ظل الإحتلال الفرنسي:</w:t>
      </w:r>
    </w:p>
    <w:p w:rsidR="00B43E76" w:rsidRPr="00D10EBD" w:rsidRDefault="008A07E5" w:rsidP="00D10EBD">
      <w:pPr>
        <w:spacing w:after="0"/>
        <w:ind w:firstLine="567"/>
        <w:jc w:val="lowKashida"/>
        <w:rPr>
          <w:rFonts w:cs="Simplified Arabic"/>
          <w:sz w:val="32"/>
          <w:szCs w:val="32"/>
          <w:rtl/>
          <w:lang w:val="fr-FR" w:bidi="ar-DZ"/>
        </w:rPr>
      </w:pPr>
      <w:r w:rsidRPr="00D10EBD">
        <w:rPr>
          <w:rFonts w:cs="Simplified Arabic" w:hint="cs"/>
          <w:sz w:val="32"/>
          <w:szCs w:val="32"/>
          <w:rtl/>
          <w:lang w:val="fr-FR" w:bidi="ar-DZ"/>
        </w:rPr>
        <w:t>أدرك اليهود الضعف الذي أخذ ينخر كيان الإيالة الجزائرية، فأخذوا يمتنون علاقاتهم بالدول الأوروبية، وما إن تم إحتلال الجزائر حتى سارعوا في التقرب من الفرنسيين والتودد إليهم، ومسايرة نظمهم الطارئة، وكانوا يجعلون مصالحهم المادية فوق كل عاطفة وفوق كل إعتبار.</w:t>
      </w:r>
      <w:r w:rsidR="00B43E76" w:rsidRPr="00D10EBD">
        <w:rPr>
          <w:rFonts w:cs="Simplified Arabic" w:hint="cs"/>
          <w:b/>
          <w:bCs/>
          <w:sz w:val="32"/>
          <w:szCs w:val="32"/>
          <w:vertAlign w:val="superscript"/>
          <w:rtl/>
          <w:lang w:bidi="ar-DZ"/>
        </w:rPr>
        <w:t>(</w:t>
      </w:r>
      <w:r w:rsidR="00B43E76" w:rsidRPr="00D10EBD">
        <w:rPr>
          <w:rStyle w:val="Appelnotedebasdep"/>
          <w:b/>
          <w:bCs/>
          <w:sz w:val="32"/>
          <w:szCs w:val="32"/>
          <w:rtl/>
          <w:lang w:bidi="ar-DZ"/>
        </w:rPr>
        <w:footnoteReference w:id="56"/>
      </w:r>
      <w:r w:rsidR="00B43E76" w:rsidRPr="00D10EBD">
        <w:rPr>
          <w:rFonts w:cs="Simplified Arabic" w:hint="cs"/>
          <w:b/>
          <w:bCs/>
          <w:sz w:val="32"/>
          <w:szCs w:val="32"/>
          <w:vertAlign w:val="superscript"/>
          <w:rtl/>
          <w:lang w:bidi="ar-DZ"/>
        </w:rPr>
        <w:t>)</w:t>
      </w:r>
    </w:p>
    <w:p w:rsidR="008A07E5" w:rsidRPr="00D10EBD" w:rsidRDefault="008A07E5" w:rsidP="00567775">
      <w:pPr>
        <w:spacing w:after="0"/>
        <w:ind w:firstLine="567"/>
        <w:jc w:val="lowKashida"/>
        <w:rPr>
          <w:rFonts w:cs="Simplified Arabic"/>
          <w:sz w:val="32"/>
          <w:szCs w:val="32"/>
          <w:rtl/>
          <w:lang w:val="fr-FR" w:bidi="ar-DZ"/>
        </w:rPr>
      </w:pPr>
      <w:r w:rsidRPr="00D10EBD">
        <w:rPr>
          <w:rFonts w:cs="Simplified Arabic" w:hint="cs"/>
          <w:sz w:val="32"/>
          <w:szCs w:val="32"/>
          <w:rtl/>
          <w:lang w:val="fr-FR" w:bidi="ar-DZ"/>
        </w:rPr>
        <w:t xml:space="preserve"> أصبح اليهود ذوي حظوة وجاه في فترة الإحتلال الفرنسي إذ منذ بدايته </w:t>
      </w:r>
      <w:r w:rsidR="00C44DB5" w:rsidRPr="00D10EBD">
        <w:rPr>
          <w:rFonts w:cs="Simplified Arabic" w:hint="cs"/>
          <w:sz w:val="32"/>
          <w:szCs w:val="32"/>
          <w:rtl/>
          <w:lang w:val="fr-FR" w:bidi="ar-DZ"/>
        </w:rPr>
        <w:t>اتخذهم</w:t>
      </w:r>
      <w:r w:rsidRPr="00D10EBD">
        <w:rPr>
          <w:rFonts w:cs="Simplified Arabic" w:hint="cs"/>
          <w:sz w:val="32"/>
          <w:szCs w:val="32"/>
          <w:rtl/>
          <w:lang w:val="fr-FR" w:bidi="ar-DZ"/>
        </w:rPr>
        <w:t xml:space="preserve"> قادة الحملة مترجمين ومرشدين، وبذلك شكلوا المرتبة الثانية في المجتمع بعد الأوروبيين</w:t>
      </w:r>
      <w:r w:rsidR="00567775">
        <w:rPr>
          <w:rFonts w:cs="Simplified Arabic" w:hint="cs"/>
          <w:sz w:val="32"/>
          <w:szCs w:val="32"/>
          <w:rtl/>
          <w:lang w:val="fr-FR" w:bidi="ar-DZ"/>
        </w:rPr>
        <w:t xml:space="preserve"> </w:t>
      </w:r>
      <w:r w:rsidRPr="00D10EBD">
        <w:rPr>
          <w:rFonts w:cs="Simplified Arabic" w:hint="cs"/>
          <w:sz w:val="32"/>
          <w:szCs w:val="32"/>
          <w:rtl/>
          <w:lang w:val="fr-FR" w:bidi="ar-DZ"/>
        </w:rPr>
        <w:t xml:space="preserve"> وكان تعدادهم آنذاك أي سنة 1830م حوالي 17000 نسمة، موزعين على المدن </w:t>
      </w:r>
      <w:r w:rsidRPr="00D10EBD">
        <w:rPr>
          <w:rFonts w:cs="Simplified Arabic" w:hint="cs"/>
          <w:sz w:val="32"/>
          <w:szCs w:val="32"/>
          <w:rtl/>
          <w:lang w:val="fr-FR" w:bidi="ar-DZ"/>
        </w:rPr>
        <w:lastRenderedPageBreak/>
        <w:t>الرئيسية</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57"/>
      </w:r>
      <w:r w:rsidRPr="00D10EBD">
        <w:rPr>
          <w:rFonts w:cs="Simplified Arabic" w:hint="cs"/>
          <w:b/>
          <w:bCs/>
          <w:sz w:val="32"/>
          <w:szCs w:val="32"/>
          <w:vertAlign w:val="superscript"/>
          <w:rtl/>
          <w:lang w:bidi="ar-DZ"/>
        </w:rPr>
        <w:t>)</w:t>
      </w:r>
      <w:r w:rsidRPr="00D10EBD">
        <w:rPr>
          <w:rFonts w:cs="Simplified Arabic" w:hint="cs"/>
          <w:sz w:val="32"/>
          <w:szCs w:val="32"/>
          <w:rtl/>
          <w:lang w:val="fr-FR" w:bidi="ar-DZ"/>
        </w:rPr>
        <w:t xml:space="preserve"> ولعب اليهود دورا في بسط النفوذ الفرنسي على البلاد وهذا ما تجلى في دعم اليهود للفرنسيين في إحتلال مدينة وهران سنة 1830م، وهذا من أجل تحصين أنفسهم وحماية مصالحهم</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58"/>
      </w:r>
      <w:r w:rsidRPr="00D10EBD">
        <w:rPr>
          <w:rFonts w:cs="Simplified Arabic" w:hint="cs"/>
          <w:b/>
          <w:bCs/>
          <w:sz w:val="32"/>
          <w:szCs w:val="32"/>
          <w:vertAlign w:val="superscript"/>
          <w:rtl/>
          <w:lang w:bidi="ar-DZ"/>
        </w:rPr>
        <w:t>)</w:t>
      </w:r>
      <w:r w:rsidRPr="00D10EBD">
        <w:rPr>
          <w:rFonts w:cs="Simplified Arabic" w:hint="cs"/>
          <w:sz w:val="32"/>
          <w:szCs w:val="32"/>
          <w:rtl/>
          <w:lang w:val="fr-FR" w:bidi="ar-DZ"/>
        </w:rPr>
        <w:t>.</w:t>
      </w:r>
    </w:p>
    <w:p w:rsidR="008A07E5" w:rsidRPr="00D10EBD" w:rsidRDefault="008A07E5" w:rsidP="00D10EBD">
      <w:pPr>
        <w:spacing w:after="0"/>
        <w:ind w:firstLine="567"/>
        <w:jc w:val="lowKashida"/>
        <w:rPr>
          <w:rFonts w:cs="Simplified Arabic"/>
          <w:sz w:val="32"/>
          <w:szCs w:val="32"/>
          <w:rtl/>
          <w:lang w:val="fr-FR" w:bidi="ar-DZ"/>
        </w:rPr>
      </w:pPr>
      <w:r w:rsidRPr="00D10EBD">
        <w:rPr>
          <w:rFonts w:cs="Simplified Arabic" w:hint="cs"/>
          <w:sz w:val="32"/>
          <w:szCs w:val="32"/>
          <w:rtl/>
          <w:lang w:val="fr-FR" w:bidi="ar-DZ"/>
        </w:rPr>
        <w:t xml:space="preserve">كما أبدت فرنسا رغبتها في ربط اليهود بالوجود الإستعماري واتخذت منهم يدا لتحكم قبضتها في إخضاع الأهالي، إذ أخذت تسن قوانين تراعي فيها مصالح اليهود طبعا هذا بالدرجة الثانية بعد المعمرين، لتحدث تغيير حاسم لصالحهم لتتغير أوضاعهم </w:t>
      </w:r>
      <w:r w:rsidR="006B61FE">
        <w:rPr>
          <w:rFonts w:cs="Simplified Arabic" w:hint="cs"/>
          <w:sz w:val="32"/>
          <w:szCs w:val="32"/>
          <w:rtl/>
          <w:lang w:val="fr-FR" w:bidi="ar-DZ"/>
        </w:rPr>
        <w:t xml:space="preserve">      </w:t>
      </w:r>
      <w:r w:rsidRPr="00D10EBD">
        <w:rPr>
          <w:rFonts w:cs="Simplified Arabic" w:hint="cs"/>
          <w:sz w:val="32"/>
          <w:szCs w:val="32"/>
          <w:rtl/>
          <w:lang w:val="fr-FR" w:bidi="ar-DZ"/>
        </w:rPr>
        <w:t>من الحسن إلى الأحسن وهذا بفعل قانون كريميو</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59"/>
      </w:r>
      <w:r w:rsidRPr="00D10EBD">
        <w:rPr>
          <w:rFonts w:cs="Simplified Arabic" w:hint="cs"/>
          <w:b/>
          <w:bCs/>
          <w:sz w:val="32"/>
          <w:szCs w:val="32"/>
          <w:vertAlign w:val="superscript"/>
          <w:rtl/>
          <w:lang w:bidi="ar-DZ"/>
        </w:rPr>
        <w:t>)</w:t>
      </w:r>
      <w:r w:rsidRPr="00D10EBD">
        <w:rPr>
          <w:rFonts w:cs="Simplified Arabic" w:hint="cs"/>
          <w:sz w:val="32"/>
          <w:szCs w:val="32"/>
          <w:rtl/>
          <w:lang w:val="fr-FR" w:bidi="ar-DZ"/>
        </w:rPr>
        <w:t xml:space="preserve"> (</w:t>
      </w:r>
      <w:r w:rsidRPr="00D10EBD">
        <w:rPr>
          <w:rFonts w:cs="Simplified Arabic"/>
          <w:sz w:val="32"/>
          <w:szCs w:val="32"/>
          <w:lang w:val="fr-FR" w:bidi="ar-DZ"/>
        </w:rPr>
        <w:t>décret cremieusc</w:t>
      </w:r>
      <w:r w:rsidRPr="00D10EBD">
        <w:rPr>
          <w:rFonts w:cs="Simplified Arabic" w:hint="cs"/>
          <w:sz w:val="32"/>
          <w:szCs w:val="32"/>
          <w:rtl/>
          <w:lang w:val="fr-FR" w:bidi="ar-DZ"/>
        </w:rPr>
        <w:t>) المعلن عنه في 24 أكتوبر 1870 والذي ينص على إقرار حق المواطنة الفرنسية لليهود ودمج يهود الجزائر البالغ عددهم آنذاك 35000 نسمة دفعة واحدة</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60"/>
      </w:r>
      <w:r w:rsidRPr="00D10EBD">
        <w:rPr>
          <w:rFonts w:cs="Simplified Arabic" w:hint="cs"/>
          <w:b/>
          <w:bCs/>
          <w:sz w:val="32"/>
          <w:szCs w:val="32"/>
          <w:vertAlign w:val="superscript"/>
          <w:rtl/>
          <w:lang w:bidi="ar-DZ"/>
        </w:rPr>
        <w:t>)</w:t>
      </w:r>
      <w:r w:rsidRPr="00D10EBD">
        <w:rPr>
          <w:rFonts w:cs="Simplified Arabic" w:hint="cs"/>
          <w:sz w:val="32"/>
          <w:szCs w:val="32"/>
          <w:rtl/>
          <w:lang w:val="fr-FR" w:bidi="ar-DZ"/>
        </w:rPr>
        <w:t>.</w:t>
      </w:r>
    </w:p>
    <w:p w:rsidR="006B61FE" w:rsidRDefault="008A07E5" w:rsidP="00D10EBD">
      <w:pPr>
        <w:spacing w:after="0"/>
        <w:ind w:firstLine="566"/>
        <w:jc w:val="lowKashida"/>
        <w:rPr>
          <w:rFonts w:cs="Simplified Arabic"/>
          <w:sz w:val="32"/>
          <w:szCs w:val="32"/>
          <w:rtl/>
          <w:lang w:val="fr-FR" w:bidi="ar-DZ"/>
        </w:rPr>
      </w:pPr>
      <w:r w:rsidRPr="00D10EBD">
        <w:rPr>
          <w:rFonts w:cs="Simplified Arabic" w:hint="cs"/>
          <w:sz w:val="32"/>
          <w:szCs w:val="32"/>
          <w:rtl/>
          <w:lang w:val="fr-FR" w:bidi="ar-DZ"/>
        </w:rPr>
        <w:t>وبذلك اتسعت صلاحيات اليهود وإزدادت سلطاتهم واحتلوا مكانة وتغلغلا في صميم الحياة السياسية والاقتصادية</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61"/>
      </w:r>
      <w:r w:rsidRPr="00D10EBD">
        <w:rPr>
          <w:rFonts w:cs="Simplified Arabic" w:hint="cs"/>
          <w:b/>
          <w:bCs/>
          <w:sz w:val="32"/>
          <w:szCs w:val="32"/>
          <w:vertAlign w:val="superscript"/>
          <w:rtl/>
          <w:lang w:bidi="ar-DZ"/>
        </w:rPr>
        <w:t>)</w:t>
      </w:r>
      <w:r w:rsidRPr="00D10EBD">
        <w:rPr>
          <w:rFonts w:cs="Simplified Arabic" w:hint="cs"/>
          <w:sz w:val="32"/>
          <w:szCs w:val="32"/>
          <w:rtl/>
          <w:lang w:val="fr-FR" w:bidi="ar-DZ"/>
        </w:rPr>
        <w:t xml:space="preserve">إستغلوها للتطاول على المسلمين، ليثور الأهالي لذلك بشدة </w:t>
      </w:r>
      <w:r w:rsidR="00B43E76" w:rsidRPr="00D10EBD">
        <w:rPr>
          <w:rFonts w:cs="Simplified Arabic" w:hint="cs"/>
          <w:sz w:val="32"/>
          <w:szCs w:val="32"/>
          <w:rtl/>
          <w:lang w:val="fr-FR" w:bidi="ar-DZ"/>
        </w:rPr>
        <w:t>واندلعت</w:t>
      </w:r>
      <w:r w:rsidRPr="00D10EBD">
        <w:rPr>
          <w:rFonts w:cs="Simplified Arabic" w:hint="cs"/>
          <w:sz w:val="32"/>
          <w:szCs w:val="32"/>
          <w:rtl/>
          <w:lang w:val="fr-FR" w:bidi="ar-DZ"/>
        </w:rPr>
        <w:t xml:space="preserve"> ثورة المقراني</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62"/>
      </w:r>
      <w:r w:rsidRPr="00D10EBD">
        <w:rPr>
          <w:rFonts w:cs="Simplified Arabic" w:hint="cs"/>
          <w:b/>
          <w:bCs/>
          <w:sz w:val="32"/>
          <w:szCs w:val="32"/>
          <w:vertAlign w:val="superscript"/>
          <w:rtl/>
          <w:lang w:bidi="ar-DZ"/>
        </w:rPr>
        <w:t>)</w:t>
      </w:r>
      <w:r w:rsidRPr="00D10EBD">
        <w:rPr>
          <w:rFonts w:cs="Simplified Arabic" w:hint="cs"/>
          <w:sz w:val="32"/>
          <w:szCs w:val="32"/>
          <w:rtl/>
          <w:lang w:val="fr-FR" w:bidi="ar-DZ"/>
        </w:rPr>
        <w:t>.</w:t>
      </w:r>
    </w:p>
    <w:p w:rsidR="008A07E5" w:rsidRPr="00D10EBD" w:rsidRDefault="008A07E5" w:rsidP="006F021B">
      <w:pPr>
        <w:spacing w:after="0"/>
        <w:ind w:firstLine="566"/>
        <w:jc w:val="lowKashida"/>
        <w:rPr>
          <w:rFonts w:cs="Simplified Arabic"/>
          <w:sz w:val="32"/>
          <w:szCs w:val="32"/>
          <w:rtl/>
          <w:lang w:val="fr-FR" w:bidi="ar-DZ"/>
        </w:rPr>
      </w:pPr>
      <w:r w:rsidRPr="00D10EBD">
        <w:rPr>
          <w:rFonts w:cs="Simplified Arabic" w:hint="cs"/>
          <w:sz w:val="32"/>
          <w:szCs w:val="32"/>
          <w:rtl/>
          <w:lang w:val="fr-FR" w:bidi="ar-DZ"/>
        </w:rPr>
        <w:lastRenderedPageBreak/>
        <w:t>كل هذا زاد الهوة إتساعا بين مسلمي ويهود الجزائر وكانت لها  على المدى البعيد</w:t>
      </w:r>
      <w:r w:rsidR="006F021B">
        <w:rPr>
          <w:rFonts w:cs="Simplified Arabic" w:hint="cs"/>
          <w:sz w:val="32"/>
          <w:szCs w:val="32"/>
          <w:rtl/>
          <w:lang w:val="fr-FR" w:bidi="ar-DZ"/>
        </w:rPr>
        <w:t xml:space="preserve"> </w:t>
      </w:r>
      <w:r w:rsidRPr="00D10EBD">
        <w:rPr>
          <w:rFonts w:cs="Simplified Arabic" w:hint="cs"/>
          <w:sz w:val="32"/>
          <w:szCs w:val="32"/>
          <w:rtl/>
          <w:lang w:val="fr-FR" w:bidi="ar-DZ"/>
        </w:rPr>
        <w:t xml:space="preserve"> إذ كانت قسنطينة إحدى مراكز التواجد اليهودي الأكبر عرضه لهذا الإنشقاق.</w:t>
      </w:r>
    </w:p>
    <w:p w:rsidR="008A07E5" w:rsidRPr="00D10EBD" w:rsidRDefault="008A07E5" w:rsidP="00D10EBD">
      <w:pPr>
        <w:spacing w:after="0"/>
        <w:jc w:val="lowKashida"/>
        <w:rPr>
          <w:rFonts w:cs="Simplified Arabic"/>
          <w:b/>
          <w:bCs/>
          <w:sz w:val="32"/>
          <w:szCs w:val="32"/>
          <w:lang w:val="fr-FR" w:bidi="ar-DZ"/>
        </w:rPr>
      </w:pPr>
      <w:r w:rsidRPr="00D10EBD">
        <w:rPr>
          <w:rFonts w:cs="Simplified Arabic" w:hint="cs"/>
          <w:b/>
          <w:bCs/>
          <w:sz w:val="32"/>
          <w:szCs w:val="32"/>
          <w:rtl/>
          <w:lang w:val="fr-FR" w:bidi="ar-DZ"/>
        </w:rPr>
        <w:t>3</w:t>
      </w:r>
      <w:r w:rsidR="00C44DB5" w:rsidRPr="00D10EBD">
        <w:rPr>
          <w:rFonts w:cs="Simplified Arabic" w:hint="cs"/>
          <w:b/>
          <w:bCs/>
          <w:sz w:val="32"/>
          <w:szCs w:val="32"/>
          <w:rtl/>
          <w:lang w:val="fr-FR" w:bidi="ar-DZ"/>
        </w:rPr>
        <w:t>-</w:t>
      </w:r>
      <w:r w:rsidRPr="00D10EBD">
        <w:rPr>
          <w:rFonts w:cs="Simplified Arabic" w:hint="cs"/>
          <w:b/>
          <w:bCs/>
          <w:sz w:val="32"/>
          <w:szCs w:val="32"/>
          <w:rtl/>
          <w:lang w:val="fr-FR" w:bidi="ar-DZ"/>
        </w:rPr>
        <w:t xml:space="preserve"> يهود قسنطينة:</w:t>
      </w:r>
    </w:p>
    <w:p w:rsidR="008A07E5" w:rsidRPr="00D10EBD" w:rsidRDefault="008A07E5" w:rsidP="00D10EBD">
      <w:pPr>
        <w:spacing w:after="0"/>
        <w:ind w:firstLine="566"/>
        <w:jc w:val="lowKashida"/>
        <w:rPr>
          <w:rFonts w:cs="Simplified Arabic"/>
          <w:sz w:val="32"/>
          <w:szCs w:val="32"/>
          <w:rtl/>
          <w:lang w:val="fr-FR" w:bidi="ar-DZ"/>
        </w:rPr>
      </w:pPr>
      <w:r w:rsidRPr="00D10EBD">
        <w:rPr>
          <w:rFonts w:cs="Simplified Arabic" w:hint="cs"/>
          <w:sz w:val="32"/>
          <w:szCs w:val="32"/>
          <w:rtl/>
          <w:lang w:val="fr-FR" w:bidi="ar-DZ"/>
        </w:rPr>
        <w:t>قد شكل اليهود إحدى العناصر السكانية لمدينة قسنطينة منذ العهد النوميدي مرورا بالعهد الروماني حتى عهد الإستعمار الفرنسي واعتبرت قسنطينة ثالث مدينة من حيث تمركز اليهود بها بعد مدينة الجزائر ووهران.</w:t>
      </w:r>
    </w:p>
    <w:p w:rsidR="009F63FD" w:rsidRPr="00D10EBD" w:rsidRDefault="008A07E5" w:rsidP="006F021B">
      <w:pPr>
        <w:spacing w:after="0"/>
        <w:ind w:firstLine="566"/>
        <w:jc w:val="lowKashida"/>
        <w:rPr>
          <w:rFonts w:cs="Simplified Arabic"/>
          <w:sz w:val="32"/>
          <w:szCs w:val="32"/>
          <w:rtl/>
          <w:lang w:val="fr-FR" w:bidi="ar-DZ"/>
        </w:rPr>
      </w:pPr>
      <w:r w:rsidRPr="00D10EBD">
        <w:rPr>
          <w:rFonts w:cs="Simplified Arabic" w:hint="cs"/>
          <w:sz w:val="32"/>
          <w:szCs w:val="32"/>
          <w:rtl/>
          <w:lang w:val="fr-FR" w:bidi="ar-DZ"/>
        </w:rPr>
        <w:t>بلغ عددهم في بداية الإحتلال أي سنة 1830م بحوالي 3000 يهودي، أما في سنة 1850م بلغ تعدادهم حوالي 4000 يهودي وأخذت المدينة تشهد زيادة ونموا ديمغرافيا ملحوظا لليهود، إذ بلغ سنة 1881م حوالي 5213، وفي سنة 1901م بـ 7196 يهوديا</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63"/>
      </w:r>
      <w:r w:rsidRPr="00D10EBD">
        <w:rPr>
          <w:rFonts w:cs="Simplified Arabic" w:hint="cs"/>
          <w:b/>
          <w:bCs/>
          <w:sz w:val="32"/>
          <w:szCs w:val="32"/>
          <w:vertAlign w:val="superscript"/>
          <w:rtl/>
          <w:lang w:bidi="ar-DZ"/>
        </w:rPr>
        <w:t>)</w:t>
      </w:r>
      <w:r w:rsidRPr="00D10EBD">
        <w:rPr>
          <w:rFonts w:cs="Simplified Arabic" w:hint="cs"/>
          <w:sz w:val="32"/>
          <w:szCs w:val="32"/>
          <w:rtl/>
          <w:lang w:val="fr-FR" w:bidi="ar-DZ"/>
        </w:rPr>
        <w:t>، ليبلغ عدد اليهود سنة1911م بقسنطينة حوالي 9230 يهوديا وفي 1921م بلغ 9889 يهوديا ليشهد تزايدا بلغ 12058 يهودي سنة 1931م</w:t>
      </w:r>
      <w:r w:rsidR="00C97267" w:rsidRPr="00D10EBD">
        <w:rPr>
          <w:rFonts w:cs="Simplified Arabic" w:hint="cs"/>
          <w:b/>
          <w:bCs/>
          <w:sz w:val="32"/>
          <w:szCs w:val="32"/>
          <w:vertAlign w:val="superscript"/>
          <w:rtl/>
          <w:lang w:bidi="ar-DZ"/>
        </w:rPr>
        <w:t>(</w:t>
      </w:r>
      <w:r w:rsidR="00C97267" w:rsidRPr="00D10EBD">
        <w:rPr>
          <w:rStyle w:val="Appelnotedebasdep"/>
          <w:b/>
          <w:bCs/>
          <w:sz w:val="32"/>
          <w:szCs w:val="32"/>
          <w:rtl/>
          <w:lang w:bidi="ar-DZ"/>
        </w:rPr>
        <w:footnoteReference w:id="64"/>
      </w:r>
      <w:r w:rsidR="00C97267" w:rsidRPr="00D10EBD">
        <w:rPr>
          <w:rFonts w:cs="Simplified Arabic" w:hint="cs"/>
          <w:b/>
          <w:bCs/>
          <w:sz w:val="32"/>
          <w:szCs w:val="32"/>
          <w:vertAlign w:val="superscript"/>
          <w:rtl/>
          <w:lang w:bidi="ar-DZ"/>
        </w:rPr>
        <w:t>)</w:t>
      </w:r>
      <w:r w:rsidRPr="00D10EBD">
        <w:rPr>
          <w:rFonts w:cs="Simplified Arabic" w:hint="cs"/>
          <w:sz w:val="32"/>
          <w:szCs w:val="32"/>
          <w:rtl/>
          <w:lang w:val="fr-FR" w:bidi="ar-DZ"/>
        </w:rPr>
        <w:t>. وبذلك قدرت نسبة اليهود سكان قسنطينة بـ 12</w:t>
      </w:r>
      <w:r w:rsidRPr="00D10EBD">
        <w:rPr>
          <w:rFonts w:cs="Simplified Arabic"/>
          <w:sz w:val="32"/>
          <w:szCs w:val="32"/>
          <w:lang w:val="fr-FR" w:bidi="ar-DZ"/>
        </w:rPr>
        <w:t>%</w:t>
      </w:r>
      <w:r w:rsidRPr="00D10EBD">
        <w:rPr>
          <w:rFonts w:cs="Simplified Arabic" w:hint="cs"/>
          <w:sz w:val="32"/>
          <w:szCs w:val="32"/>
          <w:rtl/>
          <w:lang w:val="fr-FR" w:bidi="ar-DZ"/>
        </w:rPr>
        <w:t xml:space="preserve"> من مجموع السكان</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65"/>
      </w:r>
      <w:r w:rsidRPr="00D10EBD">
        <w:rPr>
          <w:rFonts w:cs="Simplified Arabic" w:hint="cs"/>
          <w:b/>
          <w:bCs/>
          <w:sz w:val="32"/>
          <w:szCs w:val="32"/>
          <w:vertAlign w:val="superscript"/>
          <w:rtl/>
          <w:lang w:bidi="ar-DZ"/>
        </w:rPr>
        <w:t>)</w:t>
      </w:r>
      <w:r w:rsidRPr="00D10EBD">
        <w:rPr>
          <w:rFonts w:cs="Simplified Arabic" w:hint="cs"/>
          <w:sz w:val="32"/>
          <w:szCs w:val="32"/>
          <w:rtl/>
          <w:lang w:val="fr-FR" w:bidi="ar-DZ"/>
        </w:rPr>
        <w:t>، هذا التزايد السكاني صحبه تزايد</w:t>
      </w:r>
      <w:r w:rsidR="006F021B">
        <w:rPr>
          <w:rFonts w:cs="Simplified Arabic" w:hint="cs"/>
          <w:sz w:val="32"/>
          <w:szCs w:val="32"/>
          <w:rtl/>
          <w:lang w:val="fr-FR" w:bidi="ar-DZ"/>
        </w:rPr>
        <w:t xml:space="preserve">        </w:t>
      </w:r>
      <w:r w:rsidRPr="00D10EBD">
        <w:rPr>
          <w:rFonts w:cs="Simplified Arabic" w:hint="cs"/>
          <w:sz w:val="32"/>
          <w:szCs w:val="32"/>
          <w:rtl/>
          <w:lang w:val="fr-FR" w:bidi="ar-DZ"/>
        </w:rPr>
        <w:t xml:space="preserve"> في ملكية الأراضي، إذ قدر عدد ملاك الأراضي بقسنطينة لسنة 1870م حوالي 28 يهوديا تملكوا 9601 هكتار</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66"/>
      </w:r>
      <w:r w:rsidRPr="00D10EBD">
        <w:rPr>
          <w:rFonts w:cs="Simplified Arabic" w:hint="cs"/>
          <w:b/>
          <w:bCs/>
          <w:sz w:val="32"/>
          <w:szCs w:val="32"/>
          <w:vertAlign w:val="superscript"/>
          <w:rtl/>
          <w:lang w:bidi="ar-DZ"/>
        </w:rPr>
        <w:t>)</w:t>
      </w:r>
      <w:r w:rsidRPr="00D10EBD">
        <w:rPr>
          <w:rFonts w:cs="Simplified Arabic" w:hint="cs"/>
          <w:sz w:val="32"/>
          <w:szCs w:val="32"/>
          <w:rtl/>
          <w:lang w:val="fr-FR" w:bidi="ar-DZ"/>
        </w:rPr>
        <w:t>.</w:t>
      </w:r>
    </w:p>
    <w:p w:rsidR="008A07E5" w:rsidRPr="00D10EBD" w:rsidRDefault="008A07E5" w:rsidP="00D10EBD">
      <w:pPr>
        <w:spacing w:after="0"/>
        <w:ind w:firstLine="566"/>
        <w:jc w:val="lowKashida"/>
        <w:rPr>
          <w:rFonts w:cs="Simplified Arabic"/>
          <w:sz w:val="32"/>
          <w:szCs w:val="32"/>
          <w:rtl/>
          <w:lang w:val="fr-FR" w:bidi="ar-DZ"/>
        </w:rPr>
      </w:pPr>
      <w:r w:rsidRPr="00D10EBD">
        <w:rPr>
          <w:rFonts w:cs="Simplified Arabic" w:hint="cs"/>
          <w:sz w:val="32"/>
          <w:szCs w:val="32"/>
          <w:rtl/>
          <w:lang w:val="fr-FR" w:bidi="ar-DZ"/>
        </w:rPr>
        <w:t xml:space="preserve">أما بالنسبة لنشاطهم الإقتصادي فقد كانوا منذ العهد النوميدي يتجرون نظرا لاحتكاكهم بالفينيقيين، وشكلت قسنطينة طريقا تجاريا هاما لليهود في إيصال سلعهم </w:t>
      </w:r>
      <w:r w:rsidR="006F021B">
        <w:rPr>
          <w:rFonts w:cs="Simplified Arabic" w:hint="cs"/>
          <w:sz w:val="32"/>
          <w:szCs w:val="32"/>
          <w:rtl/>
          <w:lang w:val="fr-FR" w:bidi="ar-DZ"/>
        </w:rPr>
        <w:t xml:space="preserve">        </w:t>
      </w:r>
      <w:r w:rsidRPr="00D10EBD">
        <w:rPr>
          <w:rFonts w:cs="Simplified Arabic" w:hint="cs"/>
          <w:sz w:val="32"/>
          <w:szCs w:val="32"/>
          <w:rtl/>
          <w:lang w:val="fr-FR" w:bidi="ar-DZ"/>
        </w:rPr>
        <w:t>إلى تونس وجربة وطرابلس</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67"/>
      </w:r>
      <w:r w:rsidRPr="00D10EBD">
        <w:rPr>
          <w:rFonts w:cs="Simplified Arabic" w:hint="cs"/>
          <w:b/>
          <w:bCs/>
          <w:sz w:val="32"/>
          <w:szCs w:val="32"/>
          <w:vertAlign w:val="superscript"/>
          <w:rtl/>
          <w:lang w:bidi="ar-DZ"/>
        </w:rPr>
        <w:t>)</w:t>
      </w:r>
      <w:r w:rsidRPr="00D10EBD">
        <w:rPr>
          <w:rFonts w:cs="Simplified Arabic" w:hint="cs"/>
          <w:sz w:val="32"/>
          <w:szCs w:val="32"/>
          <w:rtl/>
          <w:lang w:val="fr-FR" w:bidi="ar-DZ"/>
        </w:rPr>
        <w:t xml:space="preserve">. وخلال العهد العثماني تمرس اليهود في صناعة الذهب </w:t>
      </w:r>
      <w:r w:rsidRPr="00D10EBD">
        <w:rPr>
          <w:rFonts w:cs="Simplified Arabic" w:hint="cs"/>
          <w:sz w:val="32"/>
          <w:szCs w:val="32"/>
          <w:rtl/>
          <w:lang w:val="fr-FR" w:bidi="ar-DZ"/>
        </w:rPr>
        <w:lastRenderedPageBreak/>
        <w:t>والفضة، واشتهروا بالبيع بالتجوال في الشوارع. وبالنسبة لوضعيتهم الإقتصادية في بداية الإحتلال فنجد أن يهود قسنطينة كانت وضعيتهم حرجة، وهذا إستنادا على تقرير الذي قدم للمجتمع الديني بفرنسا يصف حالة البؤس التي يعيشها اليهود بقسنطينة سنة 1850م نتيجة إنتشار الآفات الإجتماعية والأخلاقية بهم، وتشتت جمعهم لكن مع إلتفاتة الإدارة الفرنسية لهم وتحسن وضعيتهم إزداد نموهم الديمغرافي في توسع نفوذهم الإقتصادي وأصبحوا يستحوذون على جزء هام من المبادلات التجارية</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68"/>
      </w:r>
      <w:r w:rsidRPr="00D10EBD">
        <w:rPr>
          <w:rFonts w:cs="Simplified Arabic" w:hint="cs"/>
          <w:b/>
          <w:bCs/>
          <w:sz w:val="32"/>
          <w:szCs w:val="32"/>
          <w:vertAlign w:val="superscript"/>
          <w:rtl/>
          <w:lang w:bidi="ar-DZ"/>
        </w:rPr>
        <w:t>)</w:t>
      </w:r>
      <w:r w:rsidRPr="00D10EBD">
        <w:rPr>
          <w:rFonts w:cs="Simplified Arabic" w:hint="cs"/>
          <w:sz w:val="32"/>
          <w:szCs w:val="32"/>
          <w:rtl/>
          <w:lang w:val="fr-FR" w:bidi="ar-DZ"/>
        </w:rPr>
        <w:t xml:space="preserve"> ونجد أنهم إستحوذواعلى ثروات الجنوب القسنطيني وأصبحوا يتحكمون في شبكة التوزيع التجاري لمختلف جهات الجزائر الداخلية.</w:t>
      </w:r>
    </w:p>
    <w:p w:rsidR="008A07E5" w:rsidRPr="00D10EBD" w:rsidRDefault="008A07E5" w:rsidP="00D10EBD">
      <w:pPr>
        <w:spacing w:after="0"/>
        <w:jc w:val="lowKashida"/>
        <w:rPr>
          <w:rFonts w:cs="Simplified Arabic"/>
          <w:sz w:val="32"/>
          <w:szCs w:val="32"/>
          <w:rtl/>
          <w:lang w:val="fr-FR" w:bidi="ar-DZ"/>
        </w:rPr>
      </w:pPr>
      <w:r w:rsidRPr="00D10EBD">
        <w:rPr>
          <w:rFonts w:cs="Simplified Arabic" w:hint="cs"/>
          <w:sz w:val="32"/>
          <w:szCs w:val="32"/>
          <w:rtl/>
          <w:lang w:val="fr-FR" w:bidi="ar-DZ"/>
        </w:rPr>
        <w:t>أما عن علاقتهم بالحكام أي البايات في الفترة العثمانية فقد إختلفت من باي لآخر إذ نجد أنه في عهد صالح</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69"/>
      </w:r>
      <w:r w:rsidRPr="00D10EBD">
        <w:rPr>
          <w:rFonts w:cs="Simplified Arabic" w:hint="cs"/>
          <w:b/>
          <w:bCs/>
          <w:sz w:val="32"/>
          <w:szCs w:val="32"/>
          <w:vertAlign w:val="superscript"/>
          <w:rtl/>
          <w:lang w:bidi="ar-DZ"/>
        </w:rPr>
        <w:t>)</w:t>
      </w:r>
      <w:r w:rsidRPr="00D10EBD">
        <w:rPr>
          <w:rFonts w:cs="Simplified Arabic" w:hint="cs"/>
          <w:sz w:val="32"/>
          <w:szCs w:val="32"/>
          <w:rtl/>
          <w:lang w:val="fr-FR" w:bidi="ar-DZ"/>
        </w:rPr>
        <w:t xml:space="preserve"> باي قسنطينة أقام ما عرف بحارة اليهود حيث خصص لهم أرض واسعة وقدم لهم مساعدات في إنشائها، كما منحهم نوع من الإستقلال الداخلي للممارسة نشاطاتهم في الحياة العامة بصورة طبيعية</w:t>
      </w:r>
      <w:r w:rsidRPr="00D10EBD">
        <w:rPr>
          <w:rFonts w:cs="Simplified Arabic" w:hint="cs"/>
          <w:b/>
          <w:bCs/>
          <w:sz w:val="32"/>
          <w:szCs w:val="32"/>
          <w:vertAlign w:val="superscript"/>
          <w:rtl/>
          <w:lang w:bidi="ar-DZ"/>
        </w:rPr>
        <w:t>(</w:t>
      </w:r>
      <w:r w:rsidRPr="00D10EBD">
        <w:rPr>
          <w:rStyle w:val="Appelnotedebasdep"/>
          <w:b/>
          <w:bCs/>
          <w:sz w:val="32"/>
          <w:szCs w:val="32"/>
          <w:rtl/>
          <w:lang w:bidi="ar-DZ"/>
        </w:rPr>
        <w:footnoteReference w:id="70"/>
      </w:r>
      <w:r w:rsidRPr="00D10EBD">
        <w:rPr>
          <w:rFonts w:cs="Simplified Arabic" w:hint="cs"/>
          <w:b/>
          <w:bCs/>
          <w:sz w:val="32"/>
          <w:szCs w:val="32"/>
          <w:vertAlign w:val="superscript"/>
          <w:rtl/>
          <w:lang w:bidi="ar-DZ"/>
        </w:rPr>
        <w:t>)</w:t>
      </w:r>
      <w:r w:rsidRPr="00D10EBD">
        <w:rPr>
          <w:rFonts w:cs="Simplified Arabic" w:hint="cs"/>
          <w:sz w:val="32"/>
          <w:szCs w:val="32"/>
          <w:rtl/>
          <w:lang w:val="fr-FR" w:bidi="ar-DZ"/>
        </w:rPr>
        <w:t xml:space="preserve">. </w:t>
      </w:r>
    </w:p>
    <w:p w:rsidR="008A07E5" w:rsidRPr="00D10EBD" w:rsidRDefault="008A07E5" w:rsidP="00D10EBD">
      <w:pPr>
        <w:spacing w:after="0"/>
        <w:ind w:left="-2" w:firstLine="283"/>
        <w:jc w:val="lowKashida"/>
        <w:rPr>
          <w:rFonts w:cs="Simplified Arabic"/>
          <w:sz w:val="32"/>
          <w:szCs w:val="32"/>
          <w:rtl/>
          <w:lang w:val="fr-FR" w:bidi="ar-DZ"/>
        </w:rPr>
      </w:pPr>
      <w:r w:rsidRPr="00D10EBD">
        <w:rPr>
          <w:rFonts w:cs="Simplified Arabic" w:hint="cs"/>
          <w:sz w:val="32"/>
          <w:szCs w:val="32"/>
          <w:rtl/>
          <w:lang w:val="fr-FR" w:bidi="ar-DZ"/>
        </w:rPr>
        <w:t>لنجد أحمد باي متذمرا من سلوكهم وتطلعاتهم النفعية معبرا عن ذلك من خلال مقولته المشهورة:'' إن اليهود في هذه البلدان كانوا دائما قد عكروا صفو السياسة التي تدخلوا فيها، إنهم لا يحاربون ومن فائدتهم أن يروا غيرهم متحاربين وأنهم كالضباع التي تأتي بعد معركة الأسود وتلتقط البقايا''</w:t>
      </w:r>
      <w:r w:rsidRPr="00D10EBD">
        <w:rPr>
          <w:rFonts w:cs="Simplified Arabic" w:hint="cs"/>
          <w:b/>
          <w:bCs/>
          <w:sz w:val="32"/>
          <w:szCs w:val="32"/>
          <w:vertAlign w:val="superscript"/>
          <w:rtl/>
          <w:lang w:bidi="ar-DZ"/>
        </w:rPr>
        <w:t>(</w:t>
      </w:r>
      <w:r w:rsidRPr="00D10EBD">
        <w:rPr>
          <w:rStyle w:val="Appelnotedebasdep"/>
          <w:rFonts w:cs="Simplified Arabic"/>
          <w:b/>
          <w:bCs/>
          <w:sz w:val="32"/>
          <w:szCs w:val="32"/>
          <w:rtl/>
          <w:lang w:bidi="ar-DZ"/>
        </w:rPr>
        <w:footnoteReference w:id="71"/>
      </w:r>
      <w:r w:rsidRPr="00D10EBD">
        <w:rPr>
          <w:rFonts w:cs="Simplified Arabic" w:hint="cs"/>
          <w:b/>
          <w:bCs/>
          <w:sz w:val="32"/>
          <w:szCs w:val="32"/>
          <w:vertAlign w:val="superscript"/>
          <w:rtl/>
          <w:lang w:bidi="ar-DZ"/>
        </w:rPr>
        <w:t>)</w:t>
      </w:r>
      <w:r w:rsidRPr="00D10EBD">
        <w:rPr>
          <w:rFonts w:cs="Simplified Arabic" w:hint="cs"/>
          <w:sz w:val="32"/>
          <w:szCs w:val="32"/>
          <w:rtl/>
          <w:lang w:val="fr-FR" w:bidi="ar-DZ"/>
        </w:rPr>
        <w:t>.</w:t>
      </w:r>
    </w:p>
    <w:p w:rsidR="008A07E5" w:rsidRPr="00D10EBD" w:rsidRDefault="008A07E5" w:rsidP="00D10EBD">
      <w:pPr>
        <w:spacing w:after="0"/>
        <w:ind w:left="-2" w:firstLine="283"/>
        <w:jc w:val="lowKashida"/>
        <w:rPr>
          <w:rFonts w:cs="Simplified Arabic"/>
          <w:sz w:val="32"/>
          <w:szCs w:val="32"/>
          <w:rtl/>
          <w:lang w:val="fr-FR" w:bidi="ar-DZ"/>
        </w:rPr>
      </w:pPr>
      <w:r w:rsidRPr="00D10EBD">
        <w:rPr>
          <w:rFonts w:cs="Simplified Arabic" w:hint="cs"/>
          <w:sz w:val="32"/>
          <w:szCs w:val="32"/>
          <w:rtl/>
          <w:lang w:val="fr-FR" w:bidi="ar-DZ"/>
        </w:rPr>
        <w:lastRenderedPageBreak/>
        <w:t xml:space="preserve"> وفي فترة الإحتلال الفرنسي للجزائر نجد أن وضعية يهود قسنطينة تحسنت</w:t>
      </w:r>
      <w:r w:rsidR="006F021B">
        <w:rPr>
          <w:rFonts w:cs="Simplified Arabic" w:hint="cs"/>
          <w:sz w:val="32"/>
          <w:szCs w:val="32"/>
          <w:rtl/>
          <w:lang w:val="fr-FR" w:bidi="ar-DZ"/>
        </w:rPr>
        <w:t xml:space="preserve">         </w:t>
      </w:r>
      <w:r w:rsidRPr="00D10EBD">
        <w:rPr>
          <w:rFonts w:cs="Simplified Arabic" w:hint="cs"/>
          <w:sz w:val="32"/>
          <w:szCs w:val="32"/>
          <w:rtl/>
          <w:lang w:val="fr-FR" w:bidi="ar-DZ"/>
        </w:rPr>
        <w:t xml:space="preserve"> إذ خصصت لهم مرافق، وأسست لهم مدارس تابعة للمقامات اليهودية، كما تم بناء معبد يهودي في حارة اليهود الآنفة الذكر</w:t>
      </w:r>
      <w:r w:rsidRPr="00D10EBD">
        <w:rPr>
          <w:rFonts w:cs="Simplified Arabic" w:hint="cs"/>
          <w:b/>
          <w:bCs/>
          <w:sz w:val="32"/>
          <w:szCs w:val="32"/>
          <w:vertAlign w:val="superscript"/>
          <w:rtl/>
          <w:lang w:bidi="ar-DZ"/>
        </w:rPr>
        <w:t>(</w:t>
      </w:r>
      <w:r w:rsidRPr="00D10EBD">
        <w:rPr>
          <w:rStyle w:val="Appelnotedebasdep"/>
          <w:rFonts w:cs="Simplified Arabic"/>
          <w:b/>
          <w:bCs/>
          <w:sz w:val="32"/>
          <w:szCs w:val="32"/>
          <w:rtl/>
          <w:lang w:bidi="ar-DZ"/>
        </w:rPr>
        <w:footnoteReference w:id="72"/>
      </w:r>
      <w:r w:rsidRPr="00D10EBD">
        <w:rPr>
          <w:rFonts w:cs="Simplified Arabic" w:hint="cs"/>
          <w:b/>
          <w:bCs/>
          <w:sz w:val="32"/>
          <w:szCs w:val="32"/>
          <w:vertAlign w:val="superscript"/>
          <w:rtl/>
          <w:lang w:bidi="ar-DZ"/>
        </w:rPr>
        <w:t>)</w:t>
      </w:r>
      <w:r w:rsidRPr="00D10EBD">
        <w:rPr>
          <w:rFonts w:cs="Simplified Arabic" w:hint="cs"/>
          <w:sz w:val="32"/>
          <w:szCs w:val="32"/>
          <w:rtl/>
          <w:lang w:val="fr-FR" w:bidi="ar-DZ"/>
        </w:rPr>
        <w:t xml:space="preserve">، وتمكنوا من </w:t>
      </w:r>
      <w:r w:rsidR="00575A97" w:rsidRPr="00D10EBD">
        <w:rPr>
          <w:rFonts w:cs="Simplified Arabic" w:hint="cs"/>
          <w:sz w:val="32"/>
          <w:szCs w:val="32"/>
          <w:rtl/>
          <w:lang w:val="fr-FR" w:bidi="ar-DZ"/>
        </w:rPr>
        <w:t>اعتلاء</w:t>
      </w:r>
      <w:r w:rsidRPr="00D10EBD">
        <w:rPr>
          <w:rFonts w:cs="Simplified Arabic" w:hint="cs"/>
          <w:sz w:val="32"/>
          <w:szCs w:val="32"/>
          <w:rtl/>
          <w:lang w:val="fr-FR" w:bidi="ar-DZ"/>
        </w:rPr>
        <w:t xml:space="preserve"> وظائف راقية وحساسة داخل المجتمع، فقد قدم الإمام إبن باديس أمثلة عن ذلك، فعدد الموظفين في سلك البريد</w:t>
      </w:r>
      <w:r w:rsidR="004B7DE7">
        <w:rPr>
          <w:rFonts w:cs="Simplified Arabic" w:hint="cs"/>
          <w:sz w:val="32"/>
          <w:szCs w:val="32"/>
          <w:rtl/>
          <w:lang w:val="fr-FR" w:bidi="ar-DZ"/>
        </w:rPr>
        <w:t xml:space="preserve">        </w:t>
      </w:r>
      <w:r w:rsidRPr="00D10EBD">
        <w:rPr>
          <w:rFonts w:cs="Simplified Arabic" w:hint="cs"/>
          <w:sz w:val="32"/>
          <w:szCs w:val="32"/>
          <w:rtl/>
          <w:lang w:val="fr-FR" w:bidi="ar-DZ"/>
        </w:rPr>
        <w:t xml:space="preserve"> في قسنطينة مثلا يشكل اليهود منهم أكثر من 30 شخصا ومن الفرنسيين 5 ومن المسلمين واحد فقط</w:t>
      </w:r>
      <w:r w:rsidRPr="00D10EBD">
        <w:rPr>
          <w:rFonts w:cs="Simplified Arabic" w:hint="cs"/>
          <w:b/>
          <w:bCs/>
          <w:sz w:val="32"/>
          <w:szCs w:val="32"/>
          <w:vertAlign w:val="superscript"/>
          <w:rtl/>
          <w:lang w:bidi="ar-DZ"/>
        </w:rPr>
        <w:t>(</w:t>
      </w:r>
      <w:r w:rsidRPr="00D10EBD">
        <w:rPr>
          <w:rStyle w:val="Appelnotedebasdep"/>
          <w:rFonts w:cs="Simplified Arabic"/>
          <w:b/>
          <w:bCs/>
          <w:sz w:val="32"/>
          <w:szCs w:val="32"/>
          <w:rtl/>
          <w:lang w:bidi="ar-DZ"/>
        </w:rPr>
        <w:footnoteReference w:id="73"/>
      </w:r>
      <w:r w:rsidRPr="00D10EBD">
        <w:rPr>
          <w:rFonts w:cs="Simplified Arabic" w:hint="cs"/>
          <w:b/>
          <w:bCs/>
          <w:sz w:val="32"/>
          <w:szCs w:val="32"/>
          <w:vertAlign w:val="superscript"/>
          <w:rtl/>
          <w:lang w:bidi="ar-DZ"/>
        </w:rPr>
        <w:t>)</w:t>
      </w:r>
      <w:r w:rsidRPr="00D10EBD">
        <w:rPr>
          <w:rFonts w:cs="Simplified Arabic" w:hint="cs"/>
          <w:sz w:val="32"/>
          <w:szCs w:val="32"/>
          <w:rtl/>
          <w:lang w:val="fr-FR" w:bidi="ar-DZ"/>
        </w:rPr>
        <w:t>.</w:t>
      </w:r>
    </w:p>
    <w:p w:rsidR="008A07E5" w:rsidRPr="00D10EBD" w:rsidRDefault="008A07E5" w:rsidP="00D10EBD">
      <w:pPr>
        <w:spacing w:after="0"/>
        <w:ind w:left="-2" w:firstLine="283"/>
        <w:jc w:val="lowKashida"/>
        <w:rPr>
          <w:rFonts w:cs="Simplified Arabic"/>
          <w:sz w:val="32"/>
          <w:szCs w:val="32"/>
          <w:rtl/>
          <w:lang w:val="fr-FR" w:bidi="ar-DZ"/>
        </w:rPr>
      </w:pPr>
      <w:r w:rsidRPr="00D10EBD">
        <w:rPr>
          <w:rFonts w:cs="Simplified Arabic" w:hint="cs"/>
          <w:sz w:val="32"/>
          <w:szCs w:val="32"/>
          <w:rtl/>
          <w:lang w:val="fr-FR" w:bidi="ar-DZ"/>
        </w:rPr>
        <w:t>هذا إلى جانب نفوذهم الإقتصادي الذي حققوه من وراء تعاملاتهم الربوية، ما جعل اليهود أصحاب القرار في العديد من المرات.</w:t>
      </w:r>
    </w:p>
    <w:p w:rsidR="004B7DE7" w:rsidRDefault="008A07E5" w:rsidP="004B7DE7">
      <w:pPr>
        <w:spacing w:after="0"/>
        <w:ind w:left="-2" w:firstLine="283"/>
        <w:jc w:val="lowKashida"/>
        <w:rPr>
          <w:rFonts w:cs="Simplified Arabic"/>
          <w:sz w:val="32"/>
          <w:szCs w:val="32"/>
          <w:rtl/>
          <w:lang w:val="fr-FR" w:bidi="ar-DZ"/>
        </w:rPr>
      </w:pPr>
      <w:r w:rsidRPr="00D10EBD">
        <w:rPr>
          <w:rFonts w:cs="Simplified Arabic" w:hint="cs"/>
          <w:sz w:val="32"/>
          <w:szCs w:val="32"/>
          <w:rtl/>
          <w:lang w:val="fr-FR" w:bidi="ar-DZ"/>
        </w:rPr>
        <w:t xml:space="preserve">هذا ما جعل المستعمرين الأوروبيين يشعرون بخطر هذا النفوذ، </w:t>
      </w:r>
      <w:r w:rsidR="004B7DE7" w:rsidRPr="00D10EBD">
        <w:rPr>
          <w:rFonts w:cs="Simplified Arabic" w:hint="cs"/>
          <w:sz w:val="32"/>
          <w:szCs w:val="32"/>
          <w:rtl/>
          <w:lang w:val="fr-FR" w:bidi="ar-DZ"/>
        </w:rPr>
        <w:t>وانتابهم</w:t>
      </w:r>
      <w:r w:rsidRPr="00D10EBD">
        <w:rPr>
          <w:rFonts w:cs="Simplified Arabic" w:hint="cs"/>
          <w:sz w:val="32"/>
          <w:szCs w:val="32"/>
          <w:rtl/>
          <w:lang w:val="fr-FR" w:bidi="ar-DZ"/>
        </w:rPr>
        <w:t xml:space="preserve"> الخوف </w:t>
      </w:r>
      <w:r w:rsidR="004B7DE7">
        <w:rPr>
          <w:rFonts w:cs="Simplified Arabic" w:hint="cs"/>
          <w:sz w:val="32"/>
          <w:szCs w:val="32"/>
          <w:rtl/>
          <w:lang w:val="fr-FR" w:bidi="ar-DZ"/>
        </w:rPr>
        <w:t xml:space="preserve">     </w:t>
      </w:r>
      <w:r w:rsidRPr="00D10EBD">
        <w:rPr>
          <w:rFonts w:cs="Simplified Arabic" w:hint="cs"/>
          <w:sz w:val="32"/>
          <w:szCs w:val="32"/>
          <w:rtl/>
          <w:lang w:val="fr-FR" w:bidi="ar-DZ"/>
        </w:rPr>
        <w:t>على مستقبلهم الإقتصادي والسياسي</w:t>
      </w:r>
      <w:r w:rsidRPr="00D10EBD">
        <w:rPr>
          <w:rFonts w:cs="Simplified Arabic" w:hint="cs"/>
          <w:b/>
          <w:bCs/>
          <w:sz w:val="32"/>
          <w:szCs w:val="32"/>
          <w:vertAlign w:val="superscript"/>
          <w:rtl/>
          <w:lang w:bidi="ar-DZ"/>
        </w:rPr>
        <w:t>(</w:t>
      </w:r>
      <w:r w:rsidRPr="00D10EBD">
        <w:rPr>
          <w:rStyle w:val="Appelnotedebasdep"/>
          <w:rFonts w:cs="Simplified Arabic"/>
          <w:b/>
          <w:bCs/>
          <w:sz w:val="32"/>
          <w:szCs w:val="32"/>
          <w:rtl/>
          <w:lang w:bidi="ar-DZ"/>
        </w:rPr>
        <w:footnoteReference w:id="74"/>
      </w:r>
      <w:r w:rsidRPr="00D10EBD">
        <w:rPr>
          <w:rFonts w:cs="Simplified Arabic" w:hint="cs"/>
          <w:b/>
          <w:bCs/>
          <w:sz w:val="32"/>
          <w:szCs w:val="32"/>
          <w:vertAlign w:val="superscript"/>
          <w:rtl/>
          <w:lang w:bidi="ar-DZ"/>
        </w:rPr>
        <w:t>)</w:t>
      </w:r>
      <w:r w:rsidRPr="00D10EBD">
        <w:rPr>
          <w:rFonts w:cs="Simplified Arabic" w:hint="cs"/>
          <w:sz w:val="32"/>
          <w:szCs w:val="32"/>
          <w:rtl/>
          <w:lang w:val="fr-FR" w:bidi="ar-DZ"/>
        </w:rPr>
        <w:t xml:space="preserve"> حيث ظهرت على اثرها نزعة معادية لليهود</w:t>
      </w:r>
      <w:r w:rsidR="004B7DE7">
        <w:rPr>
          <w:rFonts w:cs="Simplified Arabic" w:hint="cs"/>
          <w:sz w:val="32"/>
          <w:szCs w:val="32"/>
          <w:rtl/>
          <w:lang w:val="fr-FR" w:bidi="ar-DZ"/>
        </w:rPr>
        <w:t xml:space="preserve">      </w:t>
      </w:r>
      <w:r w:rsidRPr="00D10EBD">
        <w:rPr>
          <w:rFonts w:cs="Simplified Arabic" w:hint="cs"/>
          <w:sz w:val="32"/>
          <w:szCs w:val="32"/>
          <w:rtl/>
          <w:lang w:val="fr-FR" w:bidi="ar-DZ"/>
        </w:rPr>
        <w:t xml:space="preserve"> من طرف المعمرين في شكل مشادات بينهم كتلك التي حدثت في</w:t>
      </w:r>
      <w:r w:rsidR="00575A97" w:rsidRPr="00D10EBD">
        <w:rPr>
          <w:rFonts w:cs="Simplified Arabic" w:hint="cs"/>
          <w:sz w:val="32"/>
          <w:szCs w:val="32"/>
          <w:rtl/>
          <w:lang w:val="fr-FR" w:bidi="ar-DZ"/>
        </w:rPr>
        <w:t xml:space="preserve"> شهر اوت من عام 1921 بقسنطينة و</w:t>
      </w:r>
      <w:r w:rsidRPr="00D10EBD">
        <w:rPr>
          <w:rFonts w:cs="Simplified Arabic" w:hint="cs"/>
          <w:sz w:val="32"/>
          <w:szCs w:val="32"/>
          <w:rtl/>
          <w:lang w:val="fr-FR" w:bidi="ar-DZ"/>
        </w:rPr>
        <w:t>التي دامت ثلاثة ايام متتالية بسبب تظاهر جماعة من اليهود ضد جريدة المنبر التي كانت تشهر باليهود في مقالاتها  والتي ستزداد حدة  بعد المصاعب الإقتصادية التي واجهت الأوروبيين في الجزائر خلال فترة الثلاثينياتمن القرن 20م، جراء التضخم المالي العالمي وهبوط أسعار الحبوب وأزمة الخمور كله كان حافزا على التنافس الأوروبي بين اليهود والمعمرين</w:t>
      </w:r>
      <w:r w:rsidRPr="00D10EBD">
        <w:rPr>
          <w:rFonts w:cs="Simplified Arabic" w:hint="cs"/>
          <w:b/>
          <w:bCs/>
          <w:sz w:val="32"/>
          <w:szCs w:val="32"/>
          <w:vertAlign w:val="superscript"/>
          <w:rtl/>
          <w:lang w:bidi="ar-DZ"/>
        </w:rPr>
        <w:t>(</w:t>
      </w:r>
      <w:r w:rsidRPr="00D10EBD">
        <w:rPr>
          <w:rStyle w:val="Appelnotedebasdep"/>
          <w:rFonts w:cs="Simplified Arabic"/>
          <w:b/>
          <w:bCs/>
          <w:sz w:val="32"/>
          <w:szCs w:val="32"/>
          <w:rtl/>
          <w:lang w:bidi="ar-DZ"/>
        </w:rPr>
        <w:footnoteReference w:id="75"/>
      </w:r>
      <w:r w:rsidRPr="00D10EBD">
        <w:rPr>
          <w:rFonts w:cs="Simplified Arabic" w:hint="cs"/>
          <w:b/>
          <w:bCs/>
          <w:sz w:val="32"/>
          <w:szCs w:val="32"/>
          <w:vertAlign w:val="superscript"/>
          <w:rtl/>
          <w:lang w:bidi="ar-DZ"/>
        </w:rPr>
        <w:t>)</w:t>
      </w:r>
      <w:r w:rsidRPr="00D10EBD">
        <w:rPr>
          <w:rFonts w:cs="Simplified Arabic" w:hint="cs"/>
          <w:sz w:val="32"/>
          <w:szCs w:val="32"/>
          <w:rtl/>
          <w:lang w:val="fr-FR" w:bidi="ar-DZ"/>
        </w:rPr>
        <w:t xml:space="preserve"> الأمر الذي خلق العديد من المناوشات بين الطرفين أكثر  من مرة</w:t>
      </w:r>
      <w:r w:rsidR="00862A5C" w:rsidRPr="00D10EBD">
        <w:rPr>
          <w:rFonts w:cs="Simplified Arabic" w:hint="cs"/>
          <w:sz w:val="32"/>
          <w:szCs w:val="32"/>
          <w:rtl/>
          <w:lang w:val="fr-FR" w:bidi="ar-DZ"/>
        </w:rPr>
        <w:t>،</w:t>
      </w:r>
      <w:r w:rsidR="00DA3712">
        <w:rPr>
          <w:rFonts w:cs="Simplified Arabic" w:hint="cs"/>
          <w:sz w:val="32"/>
          <w:szCs w:val="32"/>
          <w:rtl/>
          <w:lang w:val="fr-FR" w:bidi="ar-DZ"/>
        </w:rPr>
        <w:t xml:space="preserve"> </w:t>
      </w:r>
      <w:r w:rsidRPr="00D10EBD">
        <w:rPr>
          <w:rFonts w:cs="Simplified Arabic" w:hint="cs"/>
          <w:sz w:val="32"/>
          <w:szCs w:val="32"/>
          <w:rtl/>
          <w:lang w:val="fr-FR" w:bidi="ar-DZ"/>
        </w:rPr>
        <w:t>وعلى العكس من ذلك سعى المسلمون للحفاظ على أواسر العلاقات الطيبة بينهم وبين اليهود على الرغم من تطاول واستخفاف اليهود بهم</w:t>
      </w:r>
      <w:r w:rsidR="00862A5C" w:rsidRPr="00D10EBD">
        <w:rPr>
          <w:rFonts w:cs="Simplified Arabic" w:hint="cs"/>
          <w:sz w:val="32"/>
          <w:szCs w:val="32"/>
          <w:rtl/>
          <w:lang w:val="fr-FR" w:bidi="ar-DZ"/>
        </w:rPr>
        <w:t>،</w:t>
      </w:r>
      <w:r w:rsidR="00DA3712">
        <w:rPr>
          <w:rFonts w:cs="Simplified Arabic" w:hint="cs"/>
          <w:sz w:val="32"/>
          <w:szCs w:val="32"/>
          <w:rtl/>
          <w:lang w:val="fr-FR" w:bidi="ar-DZ"/>
        </w:rPr>
        <w:t xml:space="preserve"> </w:t>
      </w:r>
      <w:r w:rsidRPr="00D10EBD">
        <w:rPr>
          <w:rFonts w:cs="Simplified Arabic" w:hint="cs"/>
          <w:sz w:val="32"/>
          <w:szCs w:val="32"/>
          <w:rtl/>
          <w:lang w:val="fr-FR" w:bidi="ar-DZ"/>
        </w:rPr>
        <w:t xml:space="preserve">إلا أن اليهود تمادوا كثيرا </w:t>
      </w:r>
      <w:r w:rsidRPr="00D10EBD">
        <w:rPr>
          <w:rFonts w:cs="Simplified Arabic" w:hint="cs"/>
          <w:sz w:val="32"/>
          <w:szCs w:val="32"/>
          <w:rtl/>
          <w:lang w:val="fr-FR" w:bidi="ar-DZ"/>
        </w:rPr>
        <w:lastRenderedPageBreak/>
        <w:t>في إهانة و</w:t>
      </w:r>
      <w:r w:rsidR="00575A97" w:rsidRPr="00D10EBD">
        <w:rPr>
          <w:rFonts w:cs="Simplified Arabic" w:hint="cs"/>
          <w:sz w:val="32"/>
          <w:szCs w:val="32"/>
          <w:rtl/>
          <w:lang w:val="fr-FR" w:bidi="ar-DZ"/>
        </w:rPr>
        <w:t>احتقار</w:t>
      </w:r>
      <w:r w:rsidRPr="00D10EBD">
        <w:rPr>
          <w:rFonts w:cs="Simplified Arabic" w:hint="cs"/>
          <w:sz w:val="32"/>
          <w:szCs w:val="32"/>
          <w:rtl/>
          <w:lang w:val="fr-FR" w:bidi="ar-DZ"/>
        </w:rPr>
        <w:t xml:space="preserve"> المسلمين إلى درجة أنه إذ</w:t>
      </w:r>
      <w:r w:rsidR="004B7DE7">
        <w:rPr>
          <w:rFonts w:cs="Simplified Arabic" w:hint="cs"/>
          <w:sz w:val="32"/>
          <w:szCs w:val="32"/>
          <w:rtl/>
          <w:lang w:val="fr-FR" w:bidi="ar-DZ"/>
        </w:rPr>
        <w:t xml:space="preserve">ا سأل يهودي آخر عن أحواله أجابه           </w:t>
      </w:r>
      <w:r w:rsidRPr="00D10EBD">
        <w:rPr>
          <w:rFonts w:cs="Simplified Arabic" w:hint="cs"/>
          <w:sz w:val="32"/>
          <w:szCs w:val="32"/>
          <w:rtl/>
          <w:lang w:val="fr-FR" w:bidi="ar-DZ"/>
        </w:rPr>
        <w:t>''</w:t>
      </w:r>
      <w:r w:rsidR="004B7DE7">
        <w:rPr>
          <w:rFonts w:cs="Simplified Arabic" w:hint="cs"/>
          <w:sz w:val="32"/>
          <w:szCs w:val="32"/>
          <w:rtl/>
          <w:lang w:val="fr-FR" w:bidi="ar-DZ"/>
        </w:rPr>
        <w:t xml:space="preserve"> </w:t>
      </w:r>
      <w:r w:rsidRPr="00D10EBD">
        <w:rPr>
          <w:rFonts w:cs="Simplified Arabic" w:hint="cs"/>
          <w:sz w:val="32"/>
          <w:szCs w:val="32"/>
          <w:rtl/>
          <w:lang w:val="fr-FR" w:bidi="ar-DZ"/>
        </w:rPr>
        <w:t>على أحسن ما يرام فمحمد يمسح أحذيتي</w:t>
      </w:r>
      <w:r w:rsidR="004B7DE7">
        <w:rPr>
          <w:rFonts w:cs="Simplified Arabic" w:hint="cs"/>
          <w:sz w:val="32"/>
          <w:szCs w:val="32"/>
          <w:rtl/>
          <w:lang w:val="fr-FR" w:bidi="ar-DZ"/>
        </w:rPr>
        <w:t xml:space="preserve"> </w:t>
      </w:r>
      <w:r w:rsidRPr="00D10EBD">
        <w:rPr>
          <w:rFonts w:cs="Simplified Arabic" w:hint="cs"/>
          <w:sz w:val="32"/>
          <w:szCs w:val="32"/>
          <w:rtl/>
          <w:lang w:val="fr-FR" w:bidi="ar-DZ"/>
        </w:rPr>
        <w:t>وفاطمة تغسل أرضية منزلي''.</w:t>
      </w:r>
    </w:p>
    <w:p w:rsidR="008A07E5" w:rsidRPr="00D10EBD" w:rsidRDefault="008A07E5" w:rsidP="004B7DE7">
      <w:pPr>
        <w:spacing w:after="0"/>
        <w:ind w:left="-2" w:firstLine="283"/>
        <w:jc w:val="lowKashida"/>
        <w:rPr>
          <w:rFonts w:cs="Simplified Arabic"/>
          <w:sz w:val="32"/>
          <w:szCs w:val="32"/>
          <w:rtl/>
          <w:lang w:val="fr-FR" w:bidi="ar-DZ"/>
        </w:rPr>
      </w:pPr>
      <w:r w:rsidRPr="00D10EBD">
        <w:rPr>
          <w:rFonts w:cs="Simplified Arabic" w:hint="cs"/>
          <w:sz w:val="32"/>
          <w:szCs w:val="32"/>
          <w:rtl/>
          <w:lang w:val="fr-FR" w:bidi="ar-DZ"/>
        </w:rPr>
        <w:t xml:space="preserve"> أما نسوتهم فكانوا إذا ما وجدن الأسعار مرتفعة في سوق الخضر</w:t>
      </w:r>
      <w:r w:rsidRPr="00D10EBD">
        <w:rPr>
          <w:rFonts w:cs="Simplified Arabic" w:hint="cs"/>
          <w:b/>
          <w:bCs/>
          <w:sz w:val="32"/>
          <w:szCs w:val="32"/>
          <w:vertAlign w:val="superscript"/>
          <w:rtl/>
          <w:lang w:bidi="ar-DZ"/>
        </w:rPr>
        <w:t>(</w:t>
      </w:r>
      <w:r w:rsidRPr="00D10EBD">
        <w:rPr>
          <w:rStyle w:val="Appelnotedebasdep"/>
          <w:rFonts w:cs="Simplified Arabic"/>
          <w:b/>
          <w:bCs/>
          <w:sz w:val="32"/>
          <w:szCs w:val="32"/>
          <w:rtl/>
          <w:lang w:bidi="ar-DZ"/>
        </w:rPr>
        <w:footnoteReference w:id="76"/>
      </w:r>
      <w:r w:rsidRPr="00D10EBD">
        <w:rPr>
          <w:rFonts w:cs="Simplified Arabic" w:hint="cs"/>
          <w:b/>
          <w:bCs/>
          <w:sz w:val="32"/>
          <w:szCs w:val="32"/>
          <w:vertAlign w:val="superscript"/>
          <w:rtl/>
          <w:lang w:bidi="ar-DZ"/>
        </w:rPr>
        <w:t>)</w:t>
      </w:r>
      <w:r w:rsidRPr="00D10EBD">
        <w:rPr>
          <w:rFonts w:cs="Simplified Arabic" w:hint="cs"/>
          <w:sz w:val="32"/>
          <w:szCs w:val="32"/>
          <w:rtl/>
          <w:lang w:val="fr-FR" w:bidi="ar-DZ"/>
        </w:rPr>
        <w:t xml:space="preserve"> صببن جم غضبهن على التجار المسلمين بقولهن:'' آه أيها المسلمون إنكم تعيشون كالقمل فوق رؤوسنا...''</w:t>
      </w:r>
      <w:r w:rsidRPr="00D10EBD">
        <w:rPr>
          <w:rFonts w:cs="Simplified Arabic" w:hint="cs"/>
          <w:b/>
          <w:bCs/>
          <w:sz w:val="32"/>
          <w:szCs w:val="32"/>
          <w:vertAlign w:val="superscript"/>
          <w:rtl/>
          <w:lang w:bidi="ar-DZ"/>
        </w:rPr>
        <w:t>(</w:t>
      </w:r>
      <w:r w:rsidRPr="00D10EBD">
        <w:rPr>
          <w:rStyle w:val="Appelnotedebasdep"/>
          <w:rFonts w:cs="Simplified Arabic"/>
          <w:b/>
          <w:bCs/>
          <w:sz w:val="32"/>
          <w:szCs w:val="32"/>
          <w:rtl/>
          <w:lang w:bidi="ar-DZ"/>
        </w:rPr>
        <w:footnoteReference w:id="77"/>
      </w:r>
      <w:r w:rsidRPr="00D10EBD">
        <w:rPr>
          <w:rFonts w:cs="Simplified Arabic" w:hint="cs"/>
          <w:b/>
          <w:bCs/>
          <w:sz w:val="32"/>
          <w:szCs w:val="32"/>
          <w:vertAlign w:val="superscript"/>
          <w:rtl/>
          <w:lang w:bidi="ar-DZ"/>
        </w:rPr>
        <w:t>)</w:t>
      </w:r>
      <w:r w:rsidRPr="00D10EBD">
        <w:rPr>
          <w:rFonts w:cs="Simplified Arabic" w:hint="cs"/>
          <w:sz w:val="32"/>
          <w:szCs w:val="32"/>
          <w:rtl/>
          <w:lang w:val="fr-FR" w:bidi="ar-DZ"/>
        </w:rPr>
        <w:t xml:space="preserve"> وبالنسبة لمنظر اليهودي القسنطيني فيما يخص الملبس، ففي الفترة العثمانية سمح لهم بارتداء البرانس ونوع من العمائم وأحذية مماثلة لأحذية العرب</w:t>
      </w:r>
      <w:r w:rsidRPr="00D10EBD">
        <w:rPr>
          <w:rFonts w:cs="Simplified Arabic" w:hint="cs"/>
          <w:b/>
          <w:bCs/>
          <w:sz w:val="32"/>
          <w:szCs w:val="32"/>
          <w:vertAlign w:val="superscript"/>
          <w:rtl/>
          <w:lang w:bidi="ar-DZ"/>
        </w:rPr>
        <w:t>(</w:t>
      </w:r>
      <w:r w:rsidRPr="00D10EBD">
        <w:rPr>
          <w:rStyle w:val="Appelnotedebasdep"/>
          <w:rFonts w:cs="Simplified Arabic"/>
          <w:b/>
          <w:bCs/>
          <w:sz w:val="32"/>
          <w:szCs w:val="32"/>
          <w:rtl/>
          <w:lang w:bidi="ar-DZ"/>
        </w:rPr>
        <w:footnoteReference w:id="78"/>
      </w:r>
      <w:r w:rsidRPr="00D10EBD">
        <w:rPr>
          <w:rFonts w:cs="Simplified Arabic" w:hint="cs"/>
          <w:b/>
          <w:bCs/>
          <w:sz w:val="32"/>
          <w:szCs w:val="32"/>
          <w:vertAlign w:val="superscript"/>
          <w:rtl/>
          <w:lang w:bidi="ar-DZ"/>
        </w:rPr>
        <w:t>)</w:t>
      </w:r>
      <w:r w:rsidRPr="00D10EBD">
        <w:rPr>
          <w:rFonts w:cs="Simplified Arabic" w:hint="cs"/>
          <w:sz w:val="32"/>
          <w:szCs w:val="32"/>
          <w:rtl/>
          <w:lang w:val="fr-FR" w:bidi="ar-DZ"/>
        </w:rPr>
        <w:t>.</w:t>
      </w:r>
    </w:p>
    <w:p w:rsidR="008A07E5" w:rsidRPr="00D10EBD" w:rsidRDefault="008A07E5" w:rsidP="00D10EBD">
      <w:pPr>
        <w:spacing w:after="0"/>
        <w:ind w:left="-2" w:firstLine="283"/>
        <w:jc w:val="lowKashida"/>
        <w:rPr>
          <w:rFonts w:cs="Simplified Arabic"/>
          <w:sz w:val="32"/>
          <w:szCs w:val="32"/>
          <w:rtl/>
          <w:lang w:val="fr-FR" w:bidi="ar-DZ"/>
        </w:rPr>
      </w:pPr>
      <w:r w:rsidRPr="00D10EBD">
        <w:rPr>
          <w:rFonts w:cs="Simplified Arabic" w:hint="cs"/>
          <w:sz w:val="32"/>
          <w:szCs w:val="32"/>
          <w:rtl/>
          <w:lang w:val="fr-FR" w:bidi="ar-DZ"/>
        </w:rPr>
        <w:t>أما في فترة الإحتلال فقد تحسن منظرهم نتيجة تحسن وض</w:t>
      </w:r>
      <w:r w:rsidR="00575A97" w:rsidRPr="00D10EBD">
        <w:rPr>
          <w:rFonts w:cs="Simplified Arabic" w:hint="cs"/>
          <w:sz w:val="32"/>
          <w:szCs w:val="32"/>
          <w:rtl/>
          <w:lang w:val="fr-FR" w:bidi="ar-DZ"/>
        </w:rPr>
        <w:t>عيتهم، وللدلالة على ذلك وصف هاينريش فون</w:t>
      </w:r>
      <w:r w:rsidR="0001527D">
        <w:rPr>
          <w:rFonts w:cs="Simplified Arabic"/>
          <w:sz w:val="32"/>
          <w:szCs w:val="32"/>
          <w:lang w:val="fr-FR" w:bidi="ar-DZ"/>
        </w:rPr>
        <w:t xml:space="preserve"> </w:t>
      </w:r>
      <w:r w:rsidRPr="00D10EBD">
        <w:rPr>
          <w:rFonts w:cs="Simplified Arabic" w:hint="cs"/>
          <w:sz w:val="32"/>
          <w:szCs w:val="32"/>
          <w:rtl/>
          <w:lang w:val="fr-FR" w:bidi="ar-DZ"/>
        </w:rPr>
        <w:t>مالتسان في كتابه ''ثلاث سنوات في شمال غربي إفريقيا ليهود قسنطينة بالعبارة التالية:'' يرتدي يهود قسنطينة ثيابا أجمل من ثياب حضر الجزائر العاصمة، وهم يتسمون بالجمال والنبل ويكسوهم مظاهر طبقة الراقية وكيفما كان الأمر فإن جمال أهالي قسنطينة وأناقتهم يضرب بها المثل</w:t>
      </w:r>
      <w:r w:rsidRPr="00D10EBD">
        <w:rPr>
          <w:rFonts w:cs="Simplified Arabic" w:hint="cs"/>
          <w:b/>
          <w:bCs/>
          <w:sz w:val="32"/>
          <w:szCs w:val="32"/>
          <w:vertAlign w:val="superscript"/>
          <w:rtl/>
          <w:lang w:bidi="ar-DZ"/>
        </w:rPr>
        <w:t>(</w:t>
      </w:r>
      <w:r w:rsidRPr="00D10EBD">
        <w:rPr>
          <w:rStyle w:val="Appelnotedebasdep"/>
          <w:rFonts w:cs="Simplified Arabic"/>
          <w:b/>
          <w:bCs/>
          <w:sz w:val="32"/>
          <w:szCs w:val="32"/>
          <w:rtl/>
          <w:lang w:bidi="ar-DZ"/>
        </w:rPr>
        <w:footnoteReference w:id="79"/>
      </w:r>
      <w:r w:rsidRPr="00D10EBD">
        <w:rPr>
          <w:rFonts w:cs="Simplified Arabic" w:hint="cs"/>
          <w:b/>
          <w:bCs/>
          <w:sz w:val="32"/>
          <w:szCs w:val="32"/>
          <w:vertAlign w:val="superscript"/>
          <w:rtl/>
          <w:lang w:bidi="ar-DZ"/>
        </w:rPr>
        <w:t>)</w:t>
      </w:r>
      <w:r w:rsidRPr="00D10EBD">
        <w:rPr>
          <w:rFonts w:cs="Simplified Arabic" w:hint="cs"/>
          <w:sz w:val="32"/>
          <w:szCs w:val="32"/>
          <w:rtl/>
          <w:lang w:val="fr-FR" w:bidi="ar-DZ"/>
        </w:rPr>
        <w:t>.</w:t>
      </w:r>
    </w:p>
    <w:p w:rsidR="008A07E5" w:rsidRDefault="008A07E5" w:rsidP="00D10EBD">
      <w:pPr>
        <w:spacing w:after="0"/>
        <w:ind w:left="-2" w:firstLine="283"/>
        <w:jc w:val="lowKashida"/>
        <w:rPr>
          <w:rFonts w:cs="Simplified Arabic"/>
          <w:sz w:val="32"/>
          <w:szCs w:val="32"/>
          <w:rtl/>
          <w:lang w:bidi="ar-DZ"/>
        </w:rPr>
        <w:sectPr w:rsidR="008A07E5" w:rsidSect="00D10EBD">
          <w:footnotePr>
            <w:numRestart w:val="eachPage"/>
          </w:footnotePr>
          <w:pgSz w:w="11906" w:h="16838"/>
          <w:pgMar w:top="1418" w:right="1701" w:bottom="1418" w:left="1134" w:header="426" w:footer="709" w:gutter="0"/>
          <w:cols w:space="708"/>
          <w:bidi/>
          <w:rtlGutter/>
          <w:docGrid w:linePitch="360"/>
        </w:sectPr>
      </w:pPr>
      <w:r w:rsidRPr="00D10EBD">
        <w:rPr>
          <w:rFonts w:cs="Simplified Arabic" w:hint="cs"/>
          <w:sz w:val="32"/>
          <w:szCs w:val="32"/>
          <w:rtl/>
          <w:lang w:val="fr-FR" w:bidi="ar-DZ"/>
        </w:rPr>
        <w:t>وعليه فإن قسنطينة مدينة قديمة، إرتبط تأسيسها بطبيعة إقليمها وموقعها الجغرافي منذ القديم سواء من ناحية التجمعات السكانية التي أعطتها طابعا متميزا في تكوينها الحضاري. أو من الناحية الإقتصادية هذا الذي أدى إلى إستقطاب السكان إليها من مختلف الطوائف، وقد شكل اليهود عنصرا في المجتمع القسنطيني، غير أن هذا العنصر سلك الطريق النفعي وعملوا على تحقيق مصالحهم كغيرهم من بني جلدتهم اليهود، إذ إنفتحوا على السياسة الفرنسية مستغلين الدعم الفرنسي لهم على حساب الأهالي المسلمين.</w:t>
      </w:r>
      <w:r w:rsidR="00C44DB5" w:rsidRPr="00D10EBD">
        <w:rPr>
          <w:rFonts w:cs="Simplified Arabic" w:hint="cs"/>
          <w:sz w:val="32"/>
          <w:szCs w:val="32"/>
          <w:rtl/>
          <w:lang w:val="fr-FR" w:bidi="ar-DZ"/>
        </w:rPr>
        <w:tab/>
      </w:r>
    </w:p>
    <w:p w:rsidR="00692CC9" w:rsidRDefault="00692CC9" w:rsidP="00692CC9">
      <w:pPr>
        <w:tabs>
          <w:tab w:val="left" w:pos="2055"/>
        </w:tabs>
        <w:rPr>
          <w:rFonts w:cs="Simplified Arabic"/>
          <w:sz w:val="32"/>
          <w:szCs w:val="32"/>
          <w:rtl/>
          <w:lang w:bidi="ar-DZ"/>
        </w:rPr>
      </w:pPr>
      <w:r>
        <w:rPr>
          <w:rFonts w:cs="Simplified Arabic"/>
          <w:sz w:val="32"/>
          <w:szCs w:val="32"/>
          <w:rtl/>
          <w:lang w:bidi="ar-DZ"/>
        </w:rPr>
        <w:lastRenderedPageBreak/>
        <w:tab/>
      </w:r>
    </w:p>
    <w:p w:rsidR="00692CC9" w:rsidRDefault="00692CC9" w:rsidP="00692CC9">
      <w:pPr>
        <w:rPr>
          <w:rFonts w:cs="Simplified Arabic"/>
          <w:sz w:val="32"/>
          <w:szCs w:val="32"/>
          <w:rtl/>
          <w:lang w:bidi="ar-DZ"/>
        </w:rPr>
      </w:pPr>
    </w:p>
    <w:p w:rsidR="008A07E5" w:rsidRDefault="008A07E5" w:rsidP="00692CC9">
      <w:pPr>
        <w:rPr>
          <w:rFonts w:cs="Simplified Arabic"/>
          <w:sz w:val="32"/>
          <w:szCs w:val="32"/>
          <w:rtl/>
          <w:lang w:bidi="ar-DZ"/>
        </w:rPr>
      </w:pPr>
    </w:p>
    <w:p w:rsidR="008A07E5" w:rsidRPr="008A07E5" w:rsidRDefault="008A07E5" w:rsidP="008A07E5">
      <w:pPr>
        <w:rPr>
          <w:rFonts w:cs="Simplified Arabic"/>
          <w:sz w:val="32"/>
          <w:szCs w:val="32"/>
          <w:rtl/>
          <w:lang w:bidi="ar-DZ"/>
        </w:rPr>
      </w:pPr>
    </w:p>
    <w:p w:rsidR="008A07E5" w:rsidRPr="008A07E5" w:rsidRDefault="008A07E5" w:rsidP="008A07E5">
      <w:pPr>
        <w:rPr>
          <w:rFonts w:cs="Simplified Arabic"/>
          <w:sz w:val="32"/>
          <w:szCs w:val="32"/>
          <w:rtl/>
          <w:lang w:bidi="ar-DZ"/>
        </w:rPr>
      </w:pPr>
    </w:p>
    <w:p w:rsidR="008A07E5" w:rsidRDefault="00802408" w:rsidP="008A07E5">
      <w:pPr>
        <w:jc w:val="center"/>
        <w:rPr>
          <w:rFonts w:cs="Simplified Arabic"/>
          <w:sz w:val="32"/>
          <w:szCs w:val="32"/>
          <w:rtl/>
          <w:lang w:bidi="ar-DZ"/>
        </w:rPr>
      </w:pPr>
      <w:r>
        <w:rPr>
          <w:rFonts w:cs="Simplified Arabic"/>
          <w:noProof/>
          <w:sz w:val="32"/>
          <w:szCs w:val="32"/>
          <w:rtl/>
          <w:lang w:val="fr-FR" w:eastAsia="fr-FR"/>
        </w:rPr>
        <w:pict>
          <v:shape id="_x0000_s1645" type="#_x0000_t136" style="position:absolute;left:0;text-align:left;margin-left:80.9pt;margin-top:62.1pt;width:318.05pt;height:200.35pt;z-index:252113920" fillcolor="black [3213]" strokecolor="black [3213]">
            <v:shadow on="t" color="#868686" offset=",-2pt" offset2=",-8pt"/>
            <v:textpath style="font-family:&quot;Simplified Arabic&quot;;v-text-kern:t" trim="t" fitpath="t" string="الفصــل الأول"/>
            <w10:wrap type="square" side="right"/>
          </v:shape>
        </w:pict>
      </w:r>
    </w:p>
    <w:p w:rsidR="008A07E5" w:rsidRDefault="008A07E5" w:rsidP="008A07E5">
      <w:pPr>
        <w:rPr>
          <w:rFonts w:cs="Simplified Arabic"/>
          <w:sz w:val="32"/>
          <w:szCs w:val="32"/>
          <w:rtl/>
          <w:lang w:bidi="ar-DZ"/>
        </w:rPr>
      </w:pPr>
    </w:p>
    <w:p w:rsidR="00C44DB5" w:rsidRDefault="00C44DB5" w:rsidP="008A07E5">
      <w:pPr>
        <w:rPr>
          <w:rFonts w:cs="Simplified Arabic"/>
          <w:sz w:val="32"/>
          <w:szCs w:val="32"/>
          <w:rtl/>
          <w:lang w:bidi="ar-DZ"/>
        </w:rPr>
      </w:pPr>
    </w:p>
    <w:p w:rsidR="00C44DB5" w:rsidRPr="00C44DB5" w:rsidRDefault="00C44DB5" w:rsidP="00C44DB5">
      <w:pPr>
        <w:rPr>
          <w:rFonts w:cs="Simplified Arabic"/>
          <w:sz w:val="32"/>
          <w:szCs w:val="32"/>
          <w:rtl/>
          <w:lang w:bidi="ar-DZ"/>
        </w:rPr>
      </w:pPr>
    </w:p>
    <w:p w:rsidR="00C44DB5" w:rsidRPr="00C44DB5" w:rsidRDefault="00C44DB5" w:rsidP="00C44DB5">
      <w:pPr>
        <w:rPr>
          <w:rFonts w:cs="Simplified Arabic"/>
          <w:sz w:val="32"/>
          <w:szCs w:val="32"/>
          <w:rtl/>
          <w:lang w:bidi="ar-DZ"/>
        </w:rPr>
      </w:pPr>
    </w:p>
    <w:p w:rsidR="00C44DB5" w:rsidRPr="00C44DB5" w:rsidRDefault="00C44DB5" w:rsidP="00C44DB5">
      <w:pPr>
        <w:rPr>
          <w:rFonts w:cs="Simplified Arabic"/>
          <w:sz w:val="32"/>
          <w:szCs w:val="32"/>
          <w:rtl/>
          <w:lang w:bidi="ar-DZ"/>
        </w:rPr>
      </w:pPr>
    </w:p>
    <w:p w:rsidR="00C44DB5" w:rsidRPr="00C44DB5" w:rsidRDefault="00C44DB5" w:rsidP="00C44DB5">
      <w:pPr>
        <w:rPr>
          <w:rFonts w:cs="Simplified Arabic"/>
          <w:sz w:val="32"/>
          <w:szCs w:val="32"/>
          <w:rtl/>
          <w:lang w:bidi="ar-DZ"/>
        </w:rPr>
      </w:pPr>
    </w:p>
    <w:p w:rsidR="00C44DB5" w:rsidRPr="00C44DB5" w:rsidRDefault="00C44DB5" w:rsidP="00C44DB5">
      <w:pPr>
        <w:rPr>
          <w:rFonts w:cs="Simplified Arabic"/>
          <w:sz w:val="32"/>
          <w:szCs w:val="32"/>
          <w:rtl/>
          <w:lang w:bidi="ar-DZ"/>
        </w:rPr>
      </w:pPr>
    </w:p>
    <w:p w:rsidR="00577E1A" w:rsidRDefault="00577E1A" w:rsidP="00C44DB5">
      <w:pPr>
        <w:ind w:firstLine="720"/>
        <w:rPr>
          <w:rFonts w:cs="Simplified Arabic"/>
          <w:sz w:val="32"/>
          <w:szCs w:val="32"/>
          <w:rtl/>
          <w:lang w:bidi="ar-DZ"/>
        </w:rPr>
        <w:sectPr w:rsidR="00577E1A" w:rsidSect="00CC5CD6">
          <w:headerReference w:type="default" r:id="rId23"/>
          <w:footerReference w:type="default" r:id="rId24"/>
          <w:footnotePr>
            <w:numRestart w:val="eachPage"/>
          </w:footnotePr>
          <w:pgSz w:w="11906" w:h="16838"/>
          <w:pgMar w:top="1134" w:right="1134" w:bottom="1134" w:left="1134" w:header="426" w:footer="709" w:gutter="0"/>
          <w:cols w:space="708"/>
          <w:bidi/>
          <w:rtlGutter/>
          <w:docGrid w:linePitch="360"/>
        </w:sectPr>
      </w:pPr>
    </w:p>
    <w:p w:rsidR="00C44DB5" w:rsidRDefault="00577E1A" w:rsidP="00C44DB5">
      <w:pPr>
        <w:ind w:firstLine="720"/>
        <w:rPr>
          <w:rFonts w:cs="Simplified Arabic"/>
          <w:sz w:val="32"/>
          <w:szCs w:val="32"/>
          <w:rtl/>
          <w:lang w:bidi="ar-DZ"/>
        </w:rPr>
        <w:sectPr w:rsidR="00C44DB5" w:rsidSect="00CC5CD6">
          <w:footerReference w:type="default" r:id="rId25"/>
          <w:footnotePr>
            <w:numRestart w:val="eachPage"/>
          </w:footnotePr>
          <w:pgSz w:w="11906" w:h="16838"/>
          <w:pgMar w:top="1134" w:right="1134" w:bottom="1134" w:left="1134" w:header="426" w:footer="709" w:gutter="0"/>
          <w:cols w:space="708"/>
          <w:bidi/>
          <w:rtlGutter/>
          <w:docGrid w:linePitch="360"/>
        </w:sectPr>
      </w:pPr>
      <w:r>
        <w:rPr>
          <w:rFonts w:cs="Simplified Arabic"/>
          <w:noProof/>
          <w:sz w:val="32"/>
          <w:szCs w:val="32"/>
          <w:rtl/>
          <w:lang w:val="fr-FR" w:eastAsia="fr-FR"/>
        </w:rPr>
        <w:lastRenderedPageBreak/>
        <mc:AlternateContent>
          <mc:Choice Requires="wps">
            <w:drawing>
              <wp:anchor distT="0" distB="0" distL="114300" distR="114300" simplePos="0" relativeHeight="252126208" behindDoc="1" locked="0" layoutInCell="1" allowOverlap="1" wp14:anchorId="0730C11B" wp14:editId="746CE2A6">
                <wp:simplePos x="0" y="0"/>
                <wp:positionH relativeFrom="column">
                  <wp:posOffset>-6008370</wp:posOffset>
                </wp:positionH>
                <wp:positionV relativeFrom="paragraph">
                  <wp:posOffset>-243840</wp:posOffset>
                </wp:positionV>
                <wp:extent cx="6550025" cy="9531350"/>
                <wp:effectExtent l="19050" t="19050" r="22225" b="12700"/>
                <wp:wrapNone/>
                <wp:docPr id="573" name="Rectangle à coins arrondis 5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550025" cy="9531350"/>
                        </a:xfrm>
                        <a:prstGeom prst="roundRect">
                          <a:avLst/>
                        </a:prstGeom>
                        <a:ln w="38100" cmpd="dbl"/>
                      </wps:spPr>
                      <wps:style>
                        <a:lnRef idx="2">
                          <a:schemeClr val="dk1"/>
                        </a:lnRef>
                        <a:fillRef idx="1">
                          <a:schemeClr val="lt1"/>
                        </a:fillRef>
                        <a:effectRef idx="0">
                          <a:schemeClr val="dk1"/>
                        </a:effectRef>
                        <a:fontRef idx="minor">
                          <a:schemeClr val="dk1"/>
                        </a:fontRef>
                      </wps:style>
                      <wps:txbx>
                        <w:txbxContent>
                          <w:p w:rsidR="00B2781D" w:rsidRDefault="00B2781D" w:rsidP="00577E1A">
                            <w:pPr>
                              <w:tabs>
                                <w:tab w:val="left" w:pos="1123"/>
                              </w:tabs>
                              <w:spacing w:line="360" w:lineRule="auto"/>
                              <w:jc w:val="center"/>
                              <w:rPr>
                                <w:rFonts w:cs="Simplified Arabic"/>
                                <w:b/>
                                <w:bCs/>
                                <w:sz w:val="36"/>
                                <w:szCs w:val="36"/>
                                <w:rtl/>
                                <w:lang w:bidi="ar-DZ"/>
                              </w:rPr>
                            </w:pPr>
                          </w:p>
                          <w:p w:rsidR="00B2781D" w:rsidRDefault="00B2781D" w:rsidP="00577E1A">
                            <w:pPr>
                              <w:tabs>
                                <w:tab w:val="left" w:pos="1123"/>
                              </w:tabs>
                              <w:spacing w:line="360" w:lineRule="auto"/>
                              <w:jc w:val="center"/>
                              <w:rPr>
                                <w:rFonts w:cs="Simplified Arabic"/>
                                <w:b/>
                                <w:bCs/>
                                <w:sz w:val="36"/>
                                <w:szCs w:val="36"/>
                                <w:rtl/>
                                <w:lang w:bidi="ar-DZ"/>
                              </w:rPr>
                            </w:pPr>
                          </w:p>
                          <w:p w:rsidR="00B2781D" w:rsidRPr="00575B82" w:rsidRDefault="00B2781D" w:rsidP="00E921F0">
                            <w:pPr>
                              <w:tabs>
                                <w:tab w:val="left" w:pos="1123"/>
                              </w:tabs>
                              <w:spacing w:line="360" w:lineRule="auto"/>
                              <w:jc w:val="center"/>
                              <w:rPr>
                                <w:rFonts w:cs="Simplified Arabic"/>
                                <w:b/>
                                <w:bCs/>
                                <w:sz w:val="32"/>
                                <w:szCs w:val="32"/>
                                <w:rtl/>
                                <w:lang w:bidi="ar-DZ"/>
                              </w:rPr>
                            </w:pPr>
                            <w:r w:rsidRPr="00575B82">
                              <w:rPr>
                                <w:rFonts w:cs="Simplified Arabic" w:hint="cs"/>
                                <w:b/>
                                <w:bCs/>
                                <w:sz w:val="36"/>
                                <w:szCs w:val="36"/>
                                <w:rtl/>
                                <w:lang w:bidi="ar-DZ"/>
                              </w:rPr>
                              <w:t>المبحث الأول: الأوضاع السياسية في الجزائر قبل 1934</w:t>
                            </w:r>
                          </w:p>
                          <w:p w:rsidR="00B2781D" w:rsidRDefault="00B2781D" w:rsidP="005B21B9">
                            <w:pPr>
                              <w:pStyle w:val="Paragraphedeliste"/>
                              <w:numPr>
                                <w:ilvl w:val="0"/>
                                <w:numId w:val="15"/>
                              </w:numPr>
                              <w:tabs>
                                <w:tab w:val="left" w:pos="1123"/>
                                <w:tab w:val="right" w:pos="2550"/>
                                <w:tab w:val="right" w:pos="3401"/>
                              </w:tabs>
                              <w:spacing w:line="360" w:lineRule="auto"/>
                              <w:ind w:left="2267" w:firstLine="0"/>
                              <w:rPr>
                                <w:rFonts w:cs="Simplified Arabic"/>
                                <w:sz w:val="32"/>
                                <w:szCs w:val="32"/>
                                <w:lang w:bidi="ar-DZ"/>
                              </w:rPr>
                            </w:pPr>
                            <w:r w:rsidRPr="00575B82">
                              <w:rPr>
                                <w:rFonts w:cs="Simplified Arabic" w:hint="cs"/>
                                <w:sz w:val="32"/>
                                <w:szCs w:val="32"/>
                                <w:rtl/>
                                <w:lang w:bidi="ar-DZ"/>
                              </w:rPr>
                              <w:t>تبلور الوعي السياسي والاصلاحي في الجزائر خلال فترة الثلاثينيات</w:t>
                            </w:r>
                          </w:p>
                          <w:p w:rsidR="00B2781D" w:rsidRPr="00575B82" w:rsidRDefault="00B2781D" w:rsidP="005B21B9">
                            <w:pPr>
                              <w:pStyle w:val="Paragraphedeliste"/>
                              <w:numPr>
                                <w:ilvl w:val="0"/>
                                <w:numId w:val="15"/>
                              </w:numPr>
                              <w:tabs>
                                <w:tab w:val="left" w:pos="1123"/>
                                <w:tab w:val="right" w:pos="2550"/>
                                <w:tab w:val="right" w:pos="3401"/>
                              </w:tabs>
                              <w:spacing w:line="360" w:lineRule="auto"/>
                              <w:ind w:left="2267" w:firstLine="0"/>
                              <w:rPr>
                                <w:rFonts w:cs="Simplified Arabic"/>
                                <w:sz w:val="32"/>
                                <w:szCs w:val="32"/>
                                <w:rtl/>
                                <w:lang w:bidi="ar-DZ"/>
                              </w:rPr>
                            </w:pPr>
                            <w:r w:rsidRPr="00575B82">
                              <w:rPr>
                                <w:rFonts w:cs="Simplified Arabic" w:hint="cs"/>
                                <w:sz w:val="32"/>
                                <w:szCs w:val="32"/>
                                <w:rtl/>
                                <w:lang w:bidi="ar-DZ"/>
                              </w:rPr>
                              <w:t>السياسة الفرنسية اتجاه النشاط السياسي والاصلاحي الوطني وانعكاساتها</w:t>
                            </w:r>
                            <w:r>
                              <w:rPr>
                                <w:rFonts w:cs="Simplified Arabic" w:hint="cs"/>
                                <w:sz w:val="32"/>
                                <w:szCs w:val="32"/>
                                <w:rtl/>
                                <w:lang w:bidi="ar-DZ"/>
                              </w:rPr>
                              <w:t>.</w:t>
                            </w:r>
                          </w:p>
                          <w:p w:rsidR="00B2781D" w:rsidRDefault="00B2781D" w:rsidP="005B21B9">
                            <w:pPr>
                              <w:pStyle w:val="Paragraphedeliste"/>
                              <w:numPr>
                                <w:ilvl w:val="0"/>
                                <w:numId w:val="15"/>
                              </w:numPr>
                              <w:tabs>
                                <w:tab w:val="left" w:pos="1123"/>
                                <w:tab w:val="right" w:pos="2550"/>
                                <w:tab w:val="right" w:pos="3401"/>
                              </w:tabs>
                              <w:spacing w:line="360" w:lineRule="auto"/>
                              <w:ind w:left="2267" w:firstLine="0"/>
                              <w:rPr>
                                <w:rFonts w:cs="Simplified Arabic"/>
                                <w:sz w:val="32"/>
                                <w:szCs w:val="32"/>
                                <w:lang w:bidi="ar-DZ"/>
                              </w:rPr>
                            </w:pPr>
                            <w:r w:rsidRPr="00575B82">
                              <w:rPr>
                                <w:rFonts w:cs="Simplified Arabic" w:hint="cs"/>
                                <w:sz w:val="32"/>
                                <w:szCs w:val="32"/>
                                <w:rtl/>
                                <w:lang w:bidi="ar-DZ"/>
                              </w:rPr>
                              <w:t>الأوضاع السياسية والاقتصادية في أوروبا ودول الجوار</w:t>
                            </w:r>
                          </w:p>
                          <w:p w:rsidR="00B2781D" w:rsidRDefault="00B2781D" w:rsidP="00577E1A">
                            <w:pPr>
                              <w:tabs>
                                <w:tab w:val="left" w:pos="1123"/>
                              </w:tabs>
                              <w:spacing w:line="360" w:lineRule="auto"/>
                              <w:ind w:left="360"/>
                              <w:jc w:val="center"/>
                              <w:rPr>
                                <w:rFonts w:cs="Simplified Arabic"/>
                                <w:b/>
                                <w:bCs/>
                                <w:sz w:val="36"/>
                                <w:szCs w:val="36"/>
                                <w:rtl/>
                                <w:lang w:bidi="ar-DZ"/>
                              </w:rPr>
                            </w:pPr>
                            <w:r>
                              <w:rPr>
                                <w:rFonts w:cs="Simplified Arabic" w:hint="cs"/>
                                <w:b/>
                                <w:bCs/>
                                <w:sz w:val="36"/>
                                <w:szCs w:val="36"/>
                                <w:rtl/>
                                <w:lang w:bidi="ar-DZ"/>
                              </w:rPr>
                              <w:t>المبحث الثاني: الظروف الإقتصادية والا</w:t>
                            </w:r>
                            <w:r w:rsidRPr="00575B82">
                              <w:rPr>
                                <w:rFonts w:cs="Simplified Arabic" w:hint="cs"/>
                                <w:b/>
                                <w:bCs/>
                                <w:sz w:val="36"/>
                                <w:szCs w:val="36"/>
                                <w:rtl/>
                                <w:lang w:bidi="ar-DZ"/>
                              </w:rPr>
                              <w:t>جتماعية المحاطة</w:t>
                            </w:r>
                          </w:p>
                          <w:p w:rsidR="00B2781D" w:rsidRPr="00575B82" w:rsidRDefault="00B2781D" w:rsidP="00577E1A">
                            <w:pPr>
                              <w:tabs>
                                <w:tab w:val="left" w:pos="1123"/>
                              </w:tabs>
                              <w:spacing w:line="360" w:lineRule="auto"/>
                              <w:ind w:left="360"/>
                              <w:jc w:val="center"/>
                              <w:rPr>
                                <w:rFonts w:cs="Simplified Arabic"/>
                                <w:b/>
                                <w:bCs/>
                                <w:sz w:val="36"/>
                                <w:szCs w:val="36"/>
                                <w:rtl/>
                                <w:lang w:bidi="ar-DZ"/>
                              </w:rPr>
                            </w:pPr>
                            <w:r w:rsidRPr="00575B82">
                              <w:rPr>
                                <w:rFonts w:cs="Simplified Arabic" w:hint="cs"/>
                                <w:b/>
                                <w:bCs/>
                                <w:sz w:val="36"/>
                                <w:szCs w:val="36"/>
                                <w:rtl/>
                                <w:lang w:bidi="ar-DZ"/>
                              </w:rPr>
                              <w:t xml:space="preserve"> بحوادث أوت 1934</w:t>
                            </w:r>
                          </w:p>
                          <w:p w:rsidR="00B2781D" w:rsidRPr="00575B82" w:rsidRDefault="00B2781D" w:rsidP="005B21B9">
                            <w:pPr>
                              <w:pStyle w:val="Paragraphedeliste"/>
                              <w:numPr>
                                <w:ilvl w:val="0"/>
                                <w:numId w:val="16"/>
                              </w:numPr>
                              <w:tabs>
                                <w:tab w:val="left" w:pos="707"/>
                                <w:tab w:val="right" w:pos="2724"/>
                              </w:tabs>
                              <w:spacing w:line="360" w:lineRule="auto"/>
                              <w:ind w:left="2267" w:firstLine="53"/>
                              <w:rPr>
                                <w:rFonts w:cs="Simplified Arabic"/>
                                <w:sz w:val="32"/>
                                <w:szCs w:val="32"/>
                                <w:rtl/>
                                <w:lang w:bidi="ar-DZ"/>
                              </w:rPr>
                            </w:pPr>
                            <w:r w:rsidRPr="00575B82">
                              <w:rPr>
                                <w:rFonts w:cs="Simplified Arabic" w:hint="cs"/>
                                <w:sz w:val="32"/>
                                <w:szCs w:val="32"/>
                                <w:rtl/>
                                <w:lang w:bidi="ar-DZ"/>
                              </w:rPr>
                              <w:t>الظروف الاقتصادية</w:t>
                            </w:r>
                          </w:p>
                          <w:p w:rsidR="00B2781D" w:rsidRPr="00575B82" w:rsidRDefault="00B2781D" w:rsidP="005B21B9">
                            <w:pPr>
                              <w:pStyle w:val="Paragraphedeliste"/>
                              <w:numPr>
                                <w:ilvl w:val="0"/>
                                <w:numId w:val="16"/>
                              </w:numPr>
                              <w:tabs>
                                <w:tab w:val="left" w:pos="707"/>
                                <w:tab w:val="right" w:pos="2724"/>
                              </w:tabs>
                              <w:spacing w:line="360" w:lineRule="auto"/>
                              <w:ind w:left="2267" w:firstLine="53"/>
                              <w:rPr>
                                <w:rFonts w:cs="Simplified Arabic"/>
                                <w:sz w:val="32"/>
                                <w:szCs w:val="32"/>
                                <w:rtl/>
                                <w:lang w:bidi="ar-DZ"/>
                              </w:rPr>
                            </w:pPr>
                            <w:r w:rsidRPr="00575B82">
                              <w:rPr>
                                <w:rFonts w:cs="Simplified Arabic" w:hint="cs"/>
                                <w:sz w:val="32"/>
                                <w:szCs w:val="32"/>
                                <w:rtl/>
                                <w:lang w:bidi="ar-DZ"/>
                              </w:rPr>
                              <w:t>الظروف الاجتماعية</w:t>
                            </w:r>
                          </w:p>
                          <w:p w:rsidR="00B2781D" w:rsidRPr="00575B82" w:rsidRDefault="00B2781D" w:rsidP="005B21B9">
                            <w:pPr>
                              <w:pStyle w:val="Paragraphedeliste"/>
                              <w:numPr>
                                <w:ilvl w:val="0"/>
                                <w:numId w:val="16"/>
                              </w:numPr>
                              <w:tabs>
                                <w:tab w:val="left" w:pos="707"/>
                                <w:tab w:val="right" w:pos="2724"/>
                              </w:tabs>
                              <w:spacing w:line="360" w:lineRule="auto"/>
                              <w:ind w:left="2267" w:firstLine="53"/>
                              <w:rPr>
                                <w:rFonts w:cs="Simplified Arabic"/>
                                <w:sz w:val="32"/>
                                <w:szCs w:val="32"/>
                                <w:rtl/>
                                <w:lang w:bidi="ar-DZ"/>
                              </w:rPr>
                            </w:pPr>
                            <w:r w:rsidRPr="00575B82">
                              <w:rPr>
                                <w:rFonts w:cs="Simplified Arabic" w:hint="cs"/>
                                <w:sz w:val="32"/>
                                <w:szCs w:val="32"/>
                                <w:rtl/>
                                <w:lang w:bidi="ar-DZ"/>
                              </w:rPr>
                              <w:t>مقدمات حوادث قسنطينة 1934</w:t>
                            </w:r>
                          </w:p>
                          <w:p w:rsidR="00B2781D" w:rsidRDefault="00B2781D" w:rsidP="00577E1A">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Rectangle à coins arrondis 573" o:spid="_x0000_s1027" style="position:absolute;left:0;text-align:left;margin-left:-473.1pt;margin-top:-19.2pt;width:515.75pt;height:750.5pt;z-index:-25119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" fillcolor="white [3201]" strokecolor="black [3200]" strokeweight="3pt">
                <v:stroke linestyle="thinThin"/>
                <v:path arrowok="t"/>
                <v:textbox>
                  <w:txbxContent>
                    <w:p w:rsidR="002B6DE9" w:rsidRDefault="002B6DE9" w:rsidP="00577E1A">
                      <w:pPr>
                        <w:tabs>
                          <w:tab w:val="left" w:pos="1123"/>
                        </w:tabs>
                        <w:spacing w:line="360" w:lineRule="auto"/>
                        <w:jc w:val="center"/>
                        <w:rPr>
                          <w:rFonts w:cs="Simplified Arabic"/>
                          <w:b/>
                          <w:bCs/>
                          <w:sz w:val="36"/>
                          <w:szCs w:val="36"/>
                          <w:rtl/>
                          <w:lang w:bidi="ar-DZ"/>
                        </w:rPr>
                      </w:pPr>
                    </w:p>
                    <w:p w:rsidR="002B6DE9" w:rsidRDefault="002B6DE9" w:rsidP="00577E1A">
                      <w:pPr>
                        <w:tabs>
                          <w:tab w:val="left" w:pos="1123"/>
                        </w:tabs>
                        <w:spacing w:line="360" w:lineRule="auto"/>
                        <w:jc w:val="center"/>
                        <w:rPr>
                          <w:rFonts w:cs="Simplified Arabic"/>
                          <w:b/>
                          <w:bCs/>
                          <w:sz w:val="36"/>
                          <w:szCs w:val="36"/>
                          <w:rtl/>
                          <w:lang w:bidi="ar-DZ"/>
                        </w:rPr>
                      </w:pPr>
                    </w:p>
                    <w:p w:rsidR="002B6DE9" w:rsidRPr="00575B82" w:rsidRDefault="002B6DE9" w:rsidP="00E921F0">
                      <w:pPr>
                        <w:tabs>
                          <w:tab w:val="left" w:pos="1123"/>
                        </w:tabs>
                        <w:spacing w:line="360" w:lineRule="auto"/>
                        <w:jc w:val="center"/>
                        <w:rPr>
                          <w:rFonts w:cs="Simplified Arabic"/>
                          <w:b/>
                          <w:bCs/>
                          <w:sz w:val="32"/>
                          <w:szCs w:val="32"/>
                          <w:rtl/>
                          <w:lang w:bidi="ar-DZ"/>
                        </w:rPr>
                      </w:pPr>
                      <w:proofErr w:type="gramStart"/>
                      <w:r w:rsidRPr="00575B82">
                        <w:rPr>
                          <w:rFonts w:cs="Simplified Arabic" w:hint="cs"/>
                          <w:b/>
                          <w:bCs/>
                          <w:sz w:val="36"/>
                          <w:szCs w:val="36"/>
                          <w:rtl/>
                          <w:lang w:bidi="ar-DZ"/>
                        </w:rPr>
                        <w:t>المبحث</w:t>
                      </w:r>
                      <w:proofErr w:type="gramEnd"/>
                      <w:r w:rsidRPr="00575B82">
                        <w:rPr>
                          <w:rFonts w:cs="Simplified Arabic" w:hint="cs"/>
                          <w:b/>
                          <w:bCs/>
                          <w:sz w:val="36"/>
                          <w:szCs w:val="36"/>
                          <w:rtl/>
                          <w:lang w:bidi="ar-DZ"/>
                        </w:rPr>
                        <w:t xml:space="preserve"> الأول: الأوضاع السياسية في الجزائر قبل 1934</w:t>
                      </w:r>
                    </w:p>
                    <w:p w:rsidR="002B6DE9" w:rsidRDefault="002B6DE9" w:rsidP="005B21B9">
                      <w:pPr>
                        <w:pStyle w:val="Paragraphedeliste"/>
                        <w:numPr>
                          <w:ilvl w:val="0"/>
                          <w:numId w:val="15"/>
                        </w:numPr>
                        <w:tabs>
                          <w:tab w:val="left" w:pos="1123"/>
                          <w:tab w:val="right" w:pos="2550"/>
                          <w:tab w:val="right" w:pos="3401"/>
                        </w:tabs>
                        <w:spacing w:line="360" w:lineRule="auto"/>
                        <w:ind w:left="2267" w:firstLine="0"/>
                        <w:rPr>
                          <w:rFonts w:cs="Simplified Arabic"/>
                          <w:sz w:val="32"/>
                          <w:szCs w:val="32"/>
                          <w:lang w:bidi="ar-DZ"/>
                        </w:rPr>
                      </w:pPr>
                      <w:r w:rsidRPr="00575B82">
                        <w:rPr>
                          <w:rFonts w:cs="Simplified Arabic" w:hint="cs"/>
                          <w:sz w:val="32"/>
                          <w:szCs w:val="32"/>
                          <w:rtl/>
                          <w:lang w:bidi="ar-DZ"/>
                        </w:rPr>
                        <w:t>تبلور الوعي السياسي والاصلاحي في الجزائر خلال فترة الثلاثينيات</w:t>
                      </w:r>
                    </w:p>
                    <w:p w:rsidR="002B6DE9" w:rsidRPr="00575B82" w:rsidRDefault="002B6DE9" w:rsidP="005B21B9">
                      <w:pPr>
                        <w:pStyle w:val="Paragraphedeliste"/>
                        <w:numPr>
                          <w:ilvl w:val="0"/>
                          <w:numId w:val="15"/>
                        </w:numPr>
                        <w:tabs>
                          <w:tab w:val="left" w:pos="1123"/>
                          <w:tab w:val="right" w:pos="2550"/>
                          <w:tab w:val="right" w:pos="3401"/>
                        </w:tabs>
                        <w:spacing w:line="360" w:lineRule="auto"/>
                        <w:ind w:left="2267" w:firstLine="0"/>
                        <w:rPr>
                          <w:rFonts w:cs="Simplified Arabic"/>
                          <w:sz w:val="32"/>
                          <w:szCs w:val="32"/>
                          <w:rtl/>
                          <w:lang w:bidi="ar-DZ"/>
                        </w:rPr>
                      </w:pPr>
                      <w:r w:rsidRPr="00575B82">
                        <w:rPr>
                          <w:rFonts w:cs="Simplified Arabic" w:hint="cs"/>
                          <w:sz w:val="32"/>
                          <w:szCs w:val="32"/>
                          <w:rtl/>
                          <w:lang w:bidi="ar-DZ"/>
                        </w:rPr>
                        <w:t>السياسة الفرنسية اتجاه النشاط السياسي والاصلاحي الوطني وانعكاساتها</w:t>
                      </w:r>
                      <w:r>
                        <w:rPr>
                          <w:rFonts w:cs="Simplified Arabic" w:hint="cs"/>
                          <w:sz w:val="32"/>
                          <w:szCs w:val="32"/>
                          <w:rtl/>
                          <w:lang w:bidi="ar-DZ"/>
                        </w:rPr>
                        <w:t>.</w:t>
                      </w:r>
                    </w:p>
                    <w:p w:rsidR="002B6DE9" w:rsidRDefault="002B6DE9" w:rsidP="005B21B9">
                      <w:pPr>
                        <w:pStyle w:val="Paragraphedeliste"/>
                        <w:numPr>
                          <w:ilvl w:val="0"/>
                          <w:numId w:val="15"/>
                        </w:numPr>
                        <w:tabs>
                          <w:tab w:val="left" w:pos="1123"/>
                          <w:tab w:val="right" w:pos="2550"/>
                          <w:tab w:val="right" w:pos="3401"/>
                        </w:tabs>
                        <w:spacing w:line="360" w:lineRule="auto"/>
                        <w:ind w:left="2267" w:firstLine="0"/>
                        <w:rPr>
                          <w:rFonts w:cs="Simplified Arabic"/>
                          <w:sz w:val="32"/>
                          <w:szCs w:val="32"/>
                          <w:lang w:bidi="ar-DZ"/>
                        </w:rPr>
                      </w:pPr>
                      <w:proofErr w:type="gramStart"/>
                      <w:r w:rsidRPr="00575B82">
                        <w:rPr>
                          <w:rFonts w:cs="Simplified Arabic" w:hint="cs"/>
                          <w:sz w:val="32"/>
                          <w:szCs w:val="32"/>
                          <w:rtl/>
                          <w:lang w:bidi="ar-DZ"/>
                        </w:rPr>
                        <w:t>الأوضاع</w:t>
                      </w:r>
                      <w:proofErr w:type="gramEnd"/>
                      <w:r w:rsidRPr="00575B82">
                        <w:rPr>
                          <w:rFonts w:cs="Simplified Arabic" w:hint="cs"/>
                          <w:sz w:val="32"/>
                          <w:szCs w:val="32"/>
                          <w:rtl/>
                          <w:lang w:bidi="ar-DZ"/>
                        </w:rPr>
                        <w:t xml:space="preserve"> السياسية والاقتصادية في أوروبا ودول الجوار</w:t>
                      </w:r>
                    </w:p>
                    <w:p w:rsidR="002B6DE9" w:rsidRDefault="002B6DE9" w:rsidP="00577E1A">
                      <w:pPr>
                        <w:tabs>
                          <w:tab w:val="left" w:pos="1123"/>
                        </w:tabs>
                        <w:spacing w:line="360" w:lineRule="auto"/>
                        <w:ind w:left="360"/>
                        <w:jc w:val="center"/>
                        <w:rPr>
                          <w:rFonts w:cs="Simplified Arabic"/>
                          <w:b/>
                          <w:bCs/>
                          <w:sz w:val="36"/>
                          <w:szCs w:val="36"/>
                          <w:rtl/>
                          <w:lang w:bidi="ar-DZ"/>
                        </w:rPr>
                      </w:pPr>
                      <w:r>
                        <w:rPr>
                          <w:rFonts w:cs="Simplified Arabic" w:hint="cs"/>
                          <w:b/>
                          <w:bCs/>
                          <w:sz w:val="36"/>
                          <w:szCs w:val="36"/>
                          <w:rtl/>
                          <w:lang w:bidi="ar-DZ"/>
                        </w:rPr>
                        <w:t>المبحث الثاني: الظروف الإقتصادية والا</w:t>
                      </w:r>
                      <w:r w:rsidRPr="00575B82">
                        <w:rPr>
                          <w:rFonts w:cs="Simplified Arabic" w:hint="cs"/>
                          <w:b/>
                          <w:bCs/>
                          <w:sz w:val="36"/>
                          <w:szCs w:val="36"/>
                          <w:rtl/>
                          <w:lang w:bidi="ar-DZ"/>
                        </w:rPr>
                        <w:t>جتماعية المحاطة</w:t>
                      </w:r>
                    </w:p>
                    <w:p w:rsidR="002B6DE9" w:rsidRPr="00575B82" w:rsidRDefault="002B6DE9" w:rsidP="00577E1A">
                      <w:pPr>
                        <w:tabs>
                          <w:tab w:val="left" w:pos="1123"/>
                        </w:tabs>
                        <w:spacing w:line="360" w:lineRule="auto"/>
                        <w:ind w:left="360"/>
                        <w:jc w:val="center"/>
                        <w:rPr>
                          <w:rFonts w:cs="Simplified Arabic"/>
                          <w:b/>
                          <w:bCs/>
                          <w:sz w:val="36"/>
                          <w:szCs w:val="36"/>
                          <w:rtl/>
                          <w:lang w:bidi="ar-DZ"/>
                        </w:rPr>
                      </w:pPr>
                      <w:r w:rsidRPr="00575B82">
                        <w:rPr>
                          <w:rFonts w:cs="Simplified Arabic" w:hint="cs"/>
                          <w:b/>
                          <w:bCs/>
                          <w:sz w:val="36"/>
                          <w:szCs w:val="36"/>
                          <w:rtl/>
                          <w:lang w:bidi="ar-DZ"/>
                        </w:rPr>
                        <w:t xml:space="preserve"> بحوادث أوت 1934</w:t>
                      </w:r>
                    </w:p>
                    <w:p w:rsidR="002B6DE9" w:rsidRPr="00575B82" w:rsidRDefault="002B6DE9" w:rsidP="005B21B9">
                      <w:pPr>
                        <w:pStyle w:val="Paragraphedeliste"/>
                        <w:numPr>
                          <w:ilvl w:val="0"/>
                          <w:numId w:val="16"/>
                        </w:numPr>
                        <w:tabs>
                          <w:tab w:val="left" w:pos="707"/>
                          <w:tab w:val="right" w:pos="2724"/>
                        </w:tabs>
                        <w:spacing w:line="360" w:lineRule="auto"/>
                        <w:ind w:left="2267" w:firstLine="53"/>
                        <w:rPr>
                          <w:rFonts w:cs="Simplified Arabic"/>
                          <w:sz w:val="32"/>
                          <w:szCs w:val="32"/>
                          <w:rtl/>
                          <w:lang w:bidi="ar-DZ"/>
                        </w:rPr>
                      </w:pPr>
                      <w:proofErr w:type="gramStart"/>
                      <w:r w:rsidRPr="00575B82">
                        <w:rPr>
                          <w:rFonts w:cs="Simplified Arabic" w:hint="cs"/>
                          <w:sz w:val="32"/>
                          <w:szCs w:val="32"/>
                          <w:rtl/>
                          <w:lang w:bidi="ar-DZ"/>
                        </w:rPr>
                        <w:t>الظروف</w:t>
                      </w:r>
                      <w:proofErr w:type="gramEnd"/>
                      <w:r w:rsidRPr="00575B82">
                        <w:rPr>
                          <w:rFonts w:cs="Simplified Arabic" w:hint="cs"/>
                          <w:sz w:val="32"/>
                          <w:szCs w:val="32"/>
                          <w:rtl/>
                          <w:lang w:bidi="ar-DZ"/>
                        </w:rPr>
                        <w:t xml:space="preserve"> الاقتصادية</w:t>
                      </w:r>
                    </w:p>
                    <w:p w:rsidR="002B6DE9" w:rsidRPr="00575B82" w:rsidRDefault="002B6DE9" w:rsidP="005B21B9">
                      <w:pPr>
                        <w:pStyle w:val="Paragraphedeliste"/>
                        <w:numPr>
                          <w:ilvl w:val="0"/>
                          <w:numId w:val="16"/>
                        </w:numPr>
                        <w:tabs>
                          <w:tab w:val="left" w:pos="707"/>
                          <w:tab w:val="right" w:pos="2724"/>
                        </w:tabs>
                        <w:spacing w:line="360" w:lineRule="auto"/>
                        <w:ind w:left="2267" w:firstLine="53"/>
                        <w:rPr>
                          <w:rFonts w:cs="Simplified Arabic"/>
                          <w:sz w:val="32"/>
                          <w:szCs w:val="32"/>
                          <w:rtl/>
                          <w:lang w:bidi="ar-DZ"/>
                        </w:rPr>
                      </w:pPr>
                      <w:proofErr w:type="gramStart"/>
                      <w:r w:rsidRPr="00575B82">
                        <w:rPr>
                          <w:rFonts w:cs="Simplified Arabic" w:hint="cs"/>
                          <w:sz w:val="32"/>
                          <w:szCs w:val="32"/>
                          <w:rtl/>
                          <w:lang w:bidi="ar-DZ"/>
                        </w:rPr>
                        <w:t>الظروف</w:t>
                      </w:r>
                      <w:proofErr w:type="gramEnd"/>
                      <w:r w:rsidRPr="00575B82">
                        <w:rPr>
                          <w:rFonts w:cs="Simplified Arabic" w:hint="cs"/>
                          <w:sz w:val="32"/>
                          <w:szCs w:val="32"/>
                          <w:rtl/>
                          <w:lang w:bidi="ar-DZ"/>
                        </w:rPr>
                        <w:t xml:space="preserve"> الاجتماعية</w:t>
                      </w:r>
                    </w:p>
                    <w:p w:rsidR="002B6DE9" w:rsidRPr="00575B82" w:rsidRDefault="002B6DE9" w:rsidP="005B21B9">
                      <w:pPr>
                        <w:pStyle w:val="Paragraphedeliste"/>
                        <w:numPr>
                          <w:ilvl w:val="0"/>
                          <w:numId w:val="16"/>
                        </w:numPr>
                        <w:tabs>
                          <w:tab w:val="left" w:pos="707"/>
                          <w:tab w:val="right" w:pos="2724"/>
                        </w:tabs>
                        <w:spacing w:line="360" w:lineRule="auto"/>
                        <w:ind w:left="2267" w:firstLine="53"/>
                        <w:rPr>
                          <w:rFonts w:cs="Simplified Arabic"/>
                          <w:sz w:val="32"/>
                          <w:szCs w:val="32"/>
                          <w:rtl/>
                          <w:lang w:bidi="ar-DZ"/>
                        </w:rPr>
                      </w:pPr>
                      <w:r w:rsidRPr="00575B82">
                        <w:rPr>
                          <w:rFonts w:cs="Simplified Arabic" w:hint="cs"/>
                          <w:sz w:val="32"/>
                          <w:szCs w:val="32"/>
                          <w:rtl/>
                          <w:lang w:bidi="ar-DZ"/>
                        </w:rPr>
                        <w:t>مقدمات حوادث قسنطينة 1934</w:t>
                      </w:r>
                    </w:p>
                    <w:p w:rsidR="002B6DE9" w:rsidRDefault="002B6DE9" w:rsidP="00577E1A">
                      <w:pPr>
                        <w:jc w:val="center"/>
                      </w:pPr>
                    </w:p>
                  </w:txbxContent>
                </v:textbox>
              </v:roundrect>
            </w:pict>
          </mc:Fallback>
        </mc:AlternateContent>
      </w:r>
      <w:r w:rsidR="00802408">
        <w:rPr>
          <w:rFonts w:cs="Simplified Arabic"/>
          <w:noProof/>
          <w:sz w:val="32"/>
          <w:szCs w:val="32"/>
          <w:rtl/>
          <w:lang w:val="fr-FR" w:eastAsia="fr-FR"/>
        </w:rPr>
        <w:pict>
          <v:shape id="_x0000_s1653" type="#_x0000_t136" style="position:absolute;left:0;text-align:left;margin-left:22.35pt;margin-top:34pt;width:420.3pt;height:76pt;z-index:252127232;mso-position-horizontal-relative:text;mso-position-vertical-relative:text" fillcolor="black [3213]" strokecolor="black [3213]">
            <v:shadow color="#868686" offset=",-2pt" offset2=",-8pt"/>
            <v:textpath style="font-family:&quot;Simplified Arabic&quot;;v-text-kern:t" trim="t" fitpath="t" string="الفصـــل الأول&#10;الأوضاع العامة السائدة&#10; في الجزائر وأوروبا ودول الجوار قبل 1934&#10; والظروف المحاطة بحوادث قسنطينة  "/>
            <w10:wrap type="square" side="right"/>
          </v:shape>
        </w:pict>
      </w:r>
    </w:p>
    <w:p w:rsidR="001A2B8D" w:rsidRPr="001A2B8D" w:rsidRDefault="001A2B8D" w:rsidP="001A2B8D">
      <w:pPr>
        <w:spacing w:after="0"/>
        <w:jc w:val="lowKashida"/>
        <w:rPr>
          <w:rFonts w:ascii="Traditional Arabic" w:hAnsi="Traditional Arabic" w:cs="Simplified Arabic"/>
          <w:b/>
          <w:bCs/>
          <w:sz w:val="20"/>
          <w:szCs w:val="20"/>
          <w:rtl/>
          <w:lang w:bidi="ar-DZ"/>
        </w:rPr>
      </w:pPr>
    </w:p>
    <w:p w:rsidR="00F41D7C" w:rsidRPr="001A2B8D" w:rsidRDefault="00F41D7C" w:rsidP="001A2B8D">
      <w:pPr>
        <w:spacing w:after="0"/>
        <w:jc w:val="lowKashida"/>
        <w:rPr>
          <w:rFonts w:ascii="Traditional Arabic" w:hAnsi="Traditional Arabic" w:cs="Simplified Arabic"/>
          <w:b/>
          <w:bCs/>
          <w:sz w:val="32"/>
          <w:szCs w:val="32"/>
          <w:rtl/>
          <w:lang w:bidi="ar-DZ"/>
        </w:rPr>
      </w:pPr>
      <w:r w:rsidRPr="001A2B8D">
        <w:rPr>
          <w:rFonts w:ascii="Traditional Arabic" w:hAnsi="Traditional Arabic" w:cs="Simplified Arabic" w:hint="cs"/>
          <w:b/>
          <w:bCs/>
          <w:sz w:val="32"/>
          <w:szCs w:val="32"/>
          <w:rtl/>
          <w:lang w:bidi="ar-DZ"/>
        </w:rPr>
        <w:t>تمهيد:</w:t>
      </w:r>
    </w:p>
    <w:p w:rsidR="001A2B8D" w:rsidRPr="001A2B8D" w:rsidRDefault="001A2B8D" w:rsidP="001A2B8D">
      <w:pPr>
        <w:spacing w:after="0"/>
        <w:ind w:firstLine="566"/>
        <w:jc w:val="lowKashida"/>
        <w:rPr>
          <w:rFonts w:ascii="Traditional Arabic" w:hAnsi="Traditional Arabic" w:cs="Simplified Arabic"/>
          <w:sz w:val="20"/>
          <w:szCs w:val="20"/>
          <w:rtl/>
          <w:lang w:bidi="ar-DZ"/>
        </w:rPr>
      </w:pPr>
    </w:p>
    <w:p w:rsidR="00F41D7C" w:rsidRPr="001A2B8D" w:rsidRDefault="00F41D7C" w:rsidP="001A2B8D">
      <w:pPr>
        <w:spacing w:after="0"/>
        <w:ind w:firstLine="566"/>
        <w:jc w:val="lowKashida"/>
        <w:rPr>
          <w:rFonts w:ascii="Traditional Arabic" w:hAnsi="Traditional Arabic" w:cs="Simplified Arabic"/>
          <w:sz w:val="32"/>
          <w:szCs w:val="32"/>
          <w:rtl/>
          <w:lang w:bidi="ar-DZ"/>
        </w:rPr>
      </w:pPr>
      <w:r w:rsidRPr="001A2B8D">
        <w:rPr>
          <w:rFonts w:ascii="Traditional Arabic" w:hAnsi="Traditional Arabic" w:cs="Simplified Arabic" w:hint="cs"/>
          <w:sz w:val="32"/>
          <w:szCs w:val="32"/>
          <w:rtl/>
          <w:lang w:bidi="ar-DZ"/>
        </w:rPr>
        <w:t>تميز العالم خلال فترة ما بين الحربين خاصة عقد الثلاثينيات منها بالعديد من المتغيرات السياسية والإقتصادية، كانت لها تداعيات إجتماعية، كمرت بها الدول الأوروبية، لتعيشها مستعمراتها في الوقت نفسه وتعد الجزائر إحدى تلك المستعمرات التي شهدت تلك التغيرات</w:t>
      </w:r>
      <w:r w:rsidR="001A2B8D">
        <w:rPr>
          <w:rFonts w:ascii="Traditional Arabic" w:hAnsi="Traditional Arabic" w:cs="Simplified Arabic" w:hint="cs"/>
          <w:sz w:val="32"/>
          <w:szCs w:val="32"/>
          <w:rtl/>
          <w:lang w:bidi="ar-DZ"/>
        </w:rPr>
        <w:t xml:space="preserve"> </w:t>
      </w:r>
      <w:r w:rsidRPr="001A2B8D">
        <w:rPr>
          <w:rFonts w:ascii="Traditional Arabic" w:hAnsi="Traditional Arabic" w:cs="Simplified Arabic" w:hint="cs"/>
          <w:sz w:val="32"/>
          <w:szCs w:val="32"/>
          <w:rtl/>
          <w:lang w:bidi="ar-DZ"/>
        </w:rPr>
        <w:t>لذا ارتأينا أن نتناول في المبحث الأول من هذا الفصل الوضع السياسي للجزائر من</w:t>
      </w:r>
      <w:r w:rsidR="001A2B8D">
        <w:rPr>
          <w:rFonts w:ascii="Traditional Arabic" w:hAnsi="Traditional Arabic" w:cs="Simplified Arabic" w:hint="cs"/>
          <w:sz w:val="32"/>
          <w:szCs w:val="32"/>
          <w:rtl/>
          <w:lang w:bidi="ar-DZ"/>
        </w:rPr>
        <w:t xml:space="preserve"> خلال هذه الفترة، بداية من تبلور </w:t>
      </w:r>
      <w:r w:rsidRPr="001A2B8D">
        <w:rPr>
          <w:rFonts w:ascii="Traditional Arabic" w:hAnsi="Traditional Arabic" w:cs="Simplified Arabic" w:hint="cs"/>
          <w:sz w:val="32"/>
          <w:szCs w:val="32"/>
          <w:rtl/>
          <w:lang w:bidi="ar-DZ"/>
        </w:rPr>
        <w:t>الوعي السياسي والإصلاحي مرورا بأهم الإجراءات التعسفية التي تعرض لها هذا النشاط، مع الإشارة إلى أهم الظروف والأوضاع السياسية والإقتصادية بالدول الأوروبية وكذا دول الجوار خاصة تونس والمغرب.</w:t>
      </w:r>
    </w:p>
    <w:p w:rsidR="001A2B8D" w:rsidRDefault="00F41D7C" w:rsidP="001A2B8D">
      <w:pPr>
        <w:spacing w:after="0"/>
        <w:ind w:firstLine="566"/>
        <w:jc w:val="lowKashida"/>
        <w:rPr>
          <w:rFonts w:ascii="Traditional Arabic" w:hAnsi="Traditional Arabic" w:cs="Simplified Arabic"/>
          <w:sz w:val="32"/>
          <w:szCs w:val="32"/>
          <w:rtl/>
          <w:lang w:bidi="ar-DZ"/>
        </w:rPr>
        <w:sectPr w:rsidR="001A2B8D" w:rsidSect="001A2B8D">
          <w:headerReference w:type="default" r:id="rId26"/>
          <w:footerReference w:type="default" r:id="rId27"/>
          <w:footnotePr>
            <w:numRestart w:val="eachPage"/>
          </w:footnotePr>
          <w:pgSz w:w="11906" w:h="16838"/>
          <w:pgMar w:top="1418" w:right="1701" w:bottom="1418" w:left="1134" w:header="426" w:footer="829" w:gutter="0"/>
          <w:cols w:space="708"/>
          <w:bidi/>
          <w:rtlGutter/>
          <w:docGrid w:linePitch="360"/>
        </w:sectPr>
      </w:pPr>
      <w:r w:rsidRPr="001A2B8D">
        <w:rPr>
          <w:rFonts w:ascii="Traditional Arabic" w:hAnsi="Traditional Arabic" w:cs="Simplified Arabic" w:hint="cs"/>
          <w:sz w:val="32"/>
          <w:szCs w:val="32"/>
          <w:rtl/>
          <w:lang w:bidi="ar-DZ"/>
        </w:rPr>
        <w:t>لنركز في المبحث الثاني عن الظروف الإقتصادية في الجزائر عامة وقسنطينة خاصة</w:t>
      </w:r>
      <w:r w:rsidR="008766C0" w:rsidRPr="001A2B8D">
        <w:rPr>
          <w:rFonts w:ascii="Traditional Arabic" w:hAnsi="Traditional Arabic" w:cs="Simplified Arabic" w:hint="cs"/>
          <w:sz w:val="32"/>
          <w:szCs w:val="32"/>
          <w:rtl/>
          <w:lang w:bidi="ar-DZ"/>
        </w:rPr>
        <w:t xml:space="preserve"> </w:t>
      </w:r>
      <w:r w:rsidR="001A2B8D">
        <w:rPr>
          <w:rFonts w:ascii="Traditional Arabic" w:hAnsi="Traditional Arabic" w:cs="Simplified Arabic" w:hint="cs"/>
          <w:sz w:val="32"/>
          <w:szCs w:val="32"/>
          <w:rtl/>
          <w:lang w:bidi="ar-DZ"/>
        </w:rPr>
        <w:t xml:space="preserve"> </w:t>
      </w:r>
      <w:r w:rsidRPr="001A2B8D">
        <w:rPr>
          <w:rFonts w:ascii="Traditional Arabic" w:hAnsi="Traditional Arabic" w:cs="Simplified Arabic" w:hint="cs"/>
          <w:sz w:val="32"/>
          <w:szCs w:val="32"/>
          <w:rtl/>
          <w:lang w:bidi="ar-DZ"/>
        </w:rPr>
        <w:t>في ظل الأزمة الإقتصادية العالمية وما خلفته من تأثيرات على الناحية الإجتماعية.</w:t>
      </w:r>
      <w:r w:rsidR="001A2B8D">
        <w:rPr>
          <w:rFonts w:ascii="Traditional Arabic" w:hAnsi="Traditional Arabic" w:cs="Simplified Arabic" w:hint="cs"/>
          <w:sz w:val="32"/>
          <w:szCs w:val="32"/>
          <w:rtl/>
          <w:lang w:bidi="ar-DZ"/>
        </w:rPr>
        <w:tab/>
      </w:r>
    </w:p>
    <w:p w:rsidR="00F41D7C" w:rsidRPr="001A2B8D" w:rsidRDefault="00F41D7C" w:rsidP="001A2B8D">
      <w:pPr>
        <w:spacing w:after="0"/>
        <w:ind w:firstLine="283"/>
        <w:jc w:val="lowKashida"/>
        <w:rPr>
          <w:rFonts w:ascii="Traditional Arabic" w:hAnsi="Traditional Arabic" w:cs="Simplified Arabic"/>
          <w:b/>
          <w:bCs/>
          <w:sz w:val="32"/>
          <w:szCs w:val="32"/>
          <w:rtl/>
          <w:lang w:bidi="ar-DZ"/>
        </w:rPr>
      </w:pPr>
      <w:r w:rsidRPr="001A2B8D">
        <w:rPr>
          <w:rFonts w:ascii="Traditional Arabic" w:hAnsi="Traditional Arabic" w:cs="Simplified Arabic" w:hint="cs"/>
          <w:b/>
          <w:bCs/>
          <w:sz w:val="32"/>
          <w:szCs w:val="32"/>
          <w:rtl/>
          <w:lang w:bidi="ar-DZ"/>
        </w:rPr>
        <w:lastRenderedPageBreak/>
        <w:t>المبحث الأول: الأوضاع السياسية بالجزائر</w:t>
      </w:r>
    </w:p>
    <w:p w:rsidR="00F41D7C" w:rsidRPr="001A2B8D" w:rsidRDefault="00F41D7C" w:rsidP="001A2B8D">
      <w:pPr>
        <w:spacing w:after="0"/>
        <w:ind w:firstLine="566"/>
        <w:jc w:val="lowKashida"/>
        <w:rPr>
          <w:rFonts w:ascii="Traditional Arabic" w:hAnsi="Traditional Arabic" w:cs="Simplified Arabic"/>
          <w:sz w:val="32"/>
          <w:szCs w:val="32"/>
          <w:rtl/>
          <w:lang w:bidi="ar-DZ"/>
        </w:rPr>
      </w:pPr>
      <w:r w:rsidRPr="001A2B8D">
        <w:rPr>
          <w:rFonts w:ascii="Traditional Arabic" w:hAnsi="Traditional Arabic" w:cs="Simplified Arabic" w:hint="cs"/>
          <w:sz w:val="32"/>
          <w:szCs w:val="32"/>
          <w:rtl/>
          <w:lang w:bidi="ar-DZ"/>
        </w:rPr>
        <w:t>تمثل فترة الثلاثينيات منعطفا حاسما في الحياة السياسية للجزائر، فلم يبق النشاط السياسي مرتبط ببعض الأفراد فحسب، وإنما تغلغل في صفوف ا</w:t>
      </w:r>
      <w:r w:rsidR="001648FD" w:rsidRPr="001A2B8D">
        <w:rPr>
          <w:rFonts w:ascii="Traditional Arabic" w:hAnsi="Traditional Arabic" w:cs="Simplified Arabic" w:hint="cs"/>
          <w:sz w:val="32"/>
          <w:szCs w:val="32"/>
          <w:rtl/>
          <w:lang w:bidi="ar-DZ"/>
        </w:rPr>
        <w:t>لجماهير بتبنيهم لأفكار سياسية و</w:t>
      </w:r>
      <w:r w:rsidRPr="001A2B8D">
        <w:rPr>
          <w:rFonts w:ascii="Traditional Arabic" w:hAnsi="Traditional Arabic" w:cs="Simplified Arabic" w:hint="cs"/>
          <w:sz w:val="32"/>
          <w:szCs w:val="32"/>
          <w:rtl/>
          <w:lang w:bidi="ar-DZ"/>
        </w:rPr>
        <w:t>إصلاحية أخذت تنشط على أرض الواقع الأمر الذي خلق توترا كبيرا لدى السلطات الاستعمارية،</w:t>
      </w:r>
      <w:r w:rsidR="00DA3712">
        <w:rPr>
          <w:rFonts w:ascii="Traditional Arabic" w:hAnsi="Traditional Arabic" w:cs="Simplified Arabic" w:hint="cs"/>
          <w:sz w:val="32"/>
          <w:szCs w:val="32"/>
          <w:rtl/>
          <w:lang w:bidi="ar-DZ"/>
        </w:rPr>
        <w:t xml:space="preserve"> </w:t>
      </w:r>
      <w:r w:rsidRPr="001A2B8D">
        <w:rPr>
          <w:rFonts w:ascii="Traditional Arabic" w:hAnsi="Traditional Arabic" w:cs="Simplified Arabic" w:hint="cs"/>
          <w:sz w:val="32"/>
          <w:szCs w:val="32"/>
          <w:rtl/>
          <w:lang w:bidi="ar-DZ"/>
        </w:rPr>
        <w:t>لتلجأ كعادتها لسياسة خنق الحريات لتخلق في الأخير أزمة سياسية كان لها تأثير واضح في</w:t>
      </w:r>
      <w:r w:rsidR="001648FD" w:rsidRPr="001A2B8D">
        <w:rPr>
          <w:rFonts w:ascii="Traditional Arabic" w:hAnsi="Traditional Arabic" w:cs="Simplified Arabic" w:hint="cs"/>
          <w:sz w:val="32"/>
          <w:szCs w:val="32"/>
          <w:rtl/>
          <w:lang w:bidi="ar-DZ"/>
        </w:rPr>
        <w:t xml:space="preserve"> الأوساط الشعبية داخل الجزائر و</w:t>
      </w:r>
      <w:r w:rsidRPr="001A2B8D">
        <w:rPr>
          <w:rFonts w:ascii="Traditional Arabic" w:hAnsi="Traditional Arabic" w:cs="Simplified Arabic" w:hint="cs"/>
          <w:sz w:val="32"/>
          <w:szCs w:val="32"/>
          <w:rtl/>
          <w:lang w:bidi="ar-DZ"/>
        </w:rPr>
        <w:t>خارجها.</w:t>
      </w:r>
    </w:p>
    <w:p w:rsidR="00F41D7C" w:rsidRPr="001A2B8D" w:rsidRDefault="007331F0" w:rsidP="001A2B8D">
      <w:pPr>
        <w:spacing w:after="0"/>
        <w:ind w:hanging="1"/>
        <w:jc w:val="lowKashida"/>
        <w:rPr>
          <w:rFonts w:ascii="Traditional Arabic" w:hAnsi="Traditional Arabic" w:cs="Simplified Arabic"/>
          <w:sz w:val="32"/>
          <w:szCs w:val="32"/>
          <w:rtl/>
          <w:lang w:bidi="ar-DZ"/>
        </w:rPr>
      </w:pPr>
      <w:r w:rsidRPr="001A2B8D">
        <w:rPr>
          <w:rFonts w:ascii="Traditional Arabic" w:hAnsi="Traditional Arabic" w:cs="Simplified Arabic" w:hint="cs"/>
          <w:b/>
          <w:bCs/>
          <w:sz w:val="32"/>
          <w:szCs w:val="32"/>
          <w:rtl/>
          <w:lang w:bidi="ar-DZ"/>
        </w:rPr>
        <w:t>1_</w:t>
      </w:r>
      <w:r w:rsidR="001A2B8D">
        <w:rPr>
          <w:rFonts w:ascii="Traditional Arabic" w:hAnsi="Traditional Arabic" w:cs="Simplified Arabic" w:hint="cs"/>
          <w:b/>
          <w:bCs/>
          <w:sz w:val="32"/>
          <w:szCs w:val="32"/>
          <w:rtl/>
          <w:lang w:bidi="ar-DZ"/>
        </w:rPr>
        <w:t xml:space="preserve"> </w:t>
      </w:r>
      <w:r w:rsidRPr="001A2B8D">
        <w:rPr>
          <w:rFonts w:ascii="Traditional Arabic" w:hAnsi="Traditional Arabic" w:cs="Simplified Arabic" w:hint="cs"/>
          <w:b/>
          <w:bCs/>
          <w:sz w:val="32"/>
          <w:szCs w:val="32"/>
          <w:rtl/>
          <w:lang w:bidi="ar-DZ"/>
        </w:rPr>
        <w:t>تبلور الوعي السياسي و</w:t>
      </w:r>
      <w:r w:rsidR="00F41D7C" w:rsidRPr="001A2B8D">
        <w:rPr>
          <w:rFonts w:ascii="Traditional Arabic" w:hAnsi="Traditional Arabic" w:cs="Simplified Arabic" w:hint="cs"/>
          <w:b/>
          <w:bCs/>
          <w:sz w:val="32"/>
          <w:szCs w:val="32"/>
          <w:rtl/>
          <w:lang w:bidi="ar-DZ"/>
        </w:rPr>
        <w:t>الإصلاحي في الجزائر خلال فترة الثلاثينيات:</w:t>
      </w:r>
    </w:p>
    <w:p w:rsidR="00F41D7C" w:rsidRPr="001A2B8D" w:rsidRDefault="00F41D7C" w:rsidP="001A2B8D">
      <w:pPr>
        <w:spacing w:after="0"/>
        <w:ind w:firstLine="566"/>
        <w:jc w:val="lowKashida"/>
        <w:rPr>
          <w:rFonts w:ascii="Traditional Arabic" w:hAnsi="Traditional Arabic" w:cs="Simplified Arabic"/>
          <w:sz w:val="32"/>
          <w:szCs w:val="32"/>
          <w:rtl/>
          <w:lang w:bidi="ar-DZ"/>
        </w:rPr>
      </w:pPr>
      <w:r w:rsidRPr="001A2B8D">
        <w:rPr>
          <w:rFonts w:ascii="Traditional Arabic" w:hAnsi="Traditional Arabic" w:cs="Simplified Arabic" w:hint="cs"/>
          <w:sz w:val="32"/>
          <w:szCs w:val="32"/>
          <w:rtl/>
          <w:lang w:bidi="ar-DZ"/>
        </w:rPr>
        <w:t>لم تكد تدخل سنة1931 حتى تمكن الجزائريين من إعادة بعث نشاطهم السياسي</w:t>
      </w:r>
      <w:r w:rsidR="001A2B8D">
        <w:rPr>
          <w:rFonts w:ascii="Traditional Arabic" w:hAnsi="Traditional Arabic" w:cs="Simplified Arabic" w:hint="cs"/>
          <w:sz w:val="32"/>
          <w:szCs w:val="32"/>
          <w:rtl/>
          <w:lang w:bidi="ar-DZ"/>
        </w:rPr>
        <w:t xml:space="preserve"> </w:t>
      </w:r>
      <w:r w:rsidRPr="001A2B8D">
        <w:rPr>
          <w:rFonts w:ascii="Traditional Arabic" w:hAnsi="Traditional Arabic" w:cs="Simplified Arabic" w:hint="cs"/>
          <w:sz w:val="32"/>
          <w:szCs w:val="32"/>
          <w:rtl/>
          <w:lang w:bidi="ar-DZ"/>
        </w:rPr>
        <w:t xml:space="preserve"> ا</w:t>
      </w:r>
      <w:r w:rsidR="007331F0" w:rsidRPr="001A2B8D">
        <w:rPr>
          <w:rFonts w:ascii="Traditional Arabic" w:hAnsi="Traditional Arabic" w:cs="Simplified Arabic" w:hint="cs"/>
          <w:sz w:val="32"/>
          <w:szCs w:val="32"/>
          <w:rtl/>
          <w:lang w:bidi="ar-DZ"/>
        </w:rPr>
        <w:t>لذي طالما عملت فرنسا على خنقه و</w:t>
      </w:r>
      <w:r w:rsidRPr="001A2B8D">
        <w:rPr>
          <w:rFonts w:ascii="Traditional Arabic" w:hAnsi="Traditional Arabic" w:cs="Simplified Arabic" w:hint="cs"/>
          <w:sz w:val="32"/>
          <w:szCs w:val="32"/>
          <w:rtl/>
          <w:lang w:bidi="ar-DZ"/>
        </w:rPr>
        <w:t>عرقلته خلال فترة العشرينات من هذا القرن.</w:t>
      </w:r>
    </w:p>
    <w:p w:rsidR="00F41D7C" w:rsidRPr="001A2B8D" w:rsidRDefault="00F41D7C" w:rsidP="001A2B8D">
      <w:pPr>
        <w:spacing w:after="0"/>
        <w:ind w:firstLine="566"/>
        <w:jc w:val="lowKashida"/>
        <w:rPr>
          <w:rFonts w:cs="Simplified Arabic"/>
          <w:b/>
          <w:bCs/>
          <w:sz w:val="32"/>
          <w:szCs w:val="32"/>
          <w:rtl/>
          <w:lang w:bidi="ar-DZ"/>
        </w:rPr>
      </w:pPr>
      <w:r w:rsidRPr="001A2B8D">
        <w:rPr>
          <w:rFonts w:cs="Simplified Arabic" w:hint="cs"/>
          <w:sz w:val="32"/>
          <w:szCs w:val="32"/>
          <w:rtl/>
          <w:lang w:bidi="ar-DZ"/>
        </w:rPr>
        <w:t>خاصة و أن الاحتفال المئوي للاحتلال الفرنسي للجزائرعام1930 كان بمثابة صدمة تع</w:t>
      </w:r>
      <w:r w:rsidR="001A2B8D">
        <w:rPr>
          <w:rFonts w:cs="Simplified Arabic" w:hint="cs"/>
          <w:sz w:val="32"/>
          <w:szCs w:val="32"/>
          <w:rtl/>
          <w:lang w:bidi="ar-DZ"/>
        </w:rPr>
        <w:t>رضت لها جميع الأحزاب السياسية و</w:t>
      </w:r>
      <w:r w:rsidRPr="001A2B8D">
        <w:rPr>
          <w:rFonts w:cs="Simplified Arabic" w:hint="cs"/>
          <w:sz w:val="32"/>
          <w:szCs w:val="32"/>
          <w:rtl/>
          <w:lang w:bidi="ar-DZ"/>
        </w:rPr>
        <w:t>المنظمات الاجتماعية الجزائرية المعتدلة منها</w:t>
      </w:r>
      <w:r w:rsidR="001A2B8D">
        <w:rPr>
          <w:rFonts w:cs="Simplified Arabic" w:hint="cs"/>
          <w:sz w:val="32"/>
          <w:szCs w:val="32"/>
          <w:rtl/>
          <w:lang w:bidi="ar-DZ"/>
        </w:rPr>
        <w:t xml:space="preserve">          </w:t>
      </w:r>
      <w:r w:rsidRPr="001A2B8D">
        <w:rPr>
          <w:rFonts w:cs="Simplified Arabic" w:hint="cs"/>
          <w:sz w:val="32"/>
          <w:szCs w:val="32"/>
          <w:rtl/>
          <w:lang w:bidi="ar-DZ"/>
        </w:rPr>
        <w:t>أو المتطرفة</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80"/>
      </w:r>
      <w:r w:rsidRPr="001A2B8D">
        <w:rPr>
          <w:rFonts w:cs="Simplified Arabic" w:hint="cs"/>
          <w:b/>
          <w:bCs/>
          <w:sz w:val="32"/>
          <w:szCs w:val="32"/>
          <w:vertAlign w:val="superscript"/>
          <w:rtl/>
          <w:lang w:bidi="ar-DZ"/>
        </w:rPr>
        <w:t>)</w:t>
      </w:r>
      <w:r w:rsidRPr="001A2B8D">
        <w:rPr>
          <w:rFonts w:cs="Simplified Arabic" w:hint="cs"/>
          <w:sz w:val="32"/>
          <w:szCs w:val="32"/>
          <w:rtl/>
          <w:lang w:bidi="ar-DZ"/>
        </w:rPr>
        <w:t>مما أيقض فيه</w:t>
      </w:r>
      <w:r w:rsidR="004E581D" w:rsidRPr="001A2B8D">
        <w:rPr>
          <w:rFonts w:cs="Simplified Arabic" w:hint="cs"/>
          <w:sz w:val="32"/>
          <w:szCs w:val="32"/>
          <w:rtl/>
          <w:lang w:bidi="ar-DZ"/>
        </w:rPr>
        <w:t>م دافع النهوض بالعمل السياسي و</w:t>
      </w:r>
      <w:r w:rsidRPr="001A2B8D">
        <w:rPr>
          <w:rFonts w:cs="Simplified Arabic" w:hint="cs"/>
          <w:sz w:val="32"/>
          <w:szCs w:val="32"/>
          <w:rtl/>
          <w:lang w:bidi="ar-DZ"/>
        </w:rPr>
        <w:t>الإصلاحي اللذان سيعملان على إحياء عهد جديد في حياة كفاح الجزائريين.</w:t>
      </w:r>
    </w:p>
    <w:p w:rsidR="00F41D7C" w:rsidRPr="001A2B8D" w:rsidRDefault="00F41D7C" w:rsidP="001A2B8D">
      <w:pPr>
        <w:spacing w:after="0"/>
        <w:jc w:val="lowKashida"/>
        <w:rPr>
          <w:rFonts w:cs="Simplified Arabic"/>
          <w:sz w:val="32"/>
          <w:szCs w:val="32"/>
          <w:rtl/>
          <w:lang w:bidi="ar-DZ"/>
        </w:rPr>
      </w:pPr>
      <w:r w:rsidRPr="001A2B8D">
        <w:rPr>
          <w:rFonts w:cs="Simplified Arabic" w:hint="cs"/>
          <w:b/>
          <w:bCs/>
          <w:sz w:val="32"/>
          <w:szCs w:val="32"/>
          <w:rtl/>
          <w:lang w:bidi="ar-DZ"/>
        </w:rPr>
        <w:t>1-1-اتحادية المنتخبين المسلمين لعمالة قسنطينة:</w:t>
      </w:r>
    </w:p>
    <w:p w:rsidR="00F41D7C" w:rsidRPr="001A2B8D" w:rsidRDefault="00F41D7C" w:rsidP="001A2B8D">
      <w:pPr>
        <w:spacing w:after="0"/>
        <w:ind w:firstLine="566"/>
        <w:jc w:val="lowKashida"/>
        <w:rPr>
          <w:rFonts w:cs="Simplified Arabic"/>
          <w:sz w:val="32"/>
          <w:szCs w:val="32"/>
          <w:rtl/>
          <w:lang w:bidi="ar-DZ"/>
        </w:rPr>
      </w:pPr>
      <w:r w:rsidRPr="001A2B8D">
        <w:rPr>
          <w:rFonts w:cs="Simplified Arabic" w:hint="cs"/>
          <w:sz w:val="32"/>
          <w:szCs w:val="32"/>
          <w:rtl/>
          <w:lang w:bidi="ar-DZ"/>
        </w:rPr>
        <w:t>هناك من يرى بأن اتحادية منتخبين لعمالة قسنطينة الناشئة في 20جوان1930 برئاسة شريف سيسبان،</w:t>
      </w:r>
      <w:r w:rsidR="00DA3712">
        <w:rPr>
          <w:rFonts w:cs="Simplified Arabic" w:hint="cs"/>
          <w:sz w:val="32"/>
          <w:szCs w:val="32"/>
          <w:rtl/>
          <w:lang w:bidi="ar-DZ"/>
        </w:rPr>
        <w:t xml:space="preserve"> </w:t>
      </w:r>
      <w:r w:rsidRPr="001A2B8D">
        <w:rPr>
          <w:rFonts w:cs="Simplified Arabic" w:hint="cs"/>
          <w:sz w:val="32"/>
          <w:szCs w:val="32"/>
          <w:rtl/>
          <w:lang w:bidi="ar-DZ"/>
        </w:rPr>
        <w:t xml:space="preserve">هي التي تصدرت النشاط السياسي ذي التوجيه الإصلاحي خلال </w:t>
      </w:r>
      <w:r w:rsidRPr="001A2B8D">
        <w:rPr>
          <w:rFonts w:cs="Simplified Arabic" w:hint="cs"/>
          <w:sz w:val="32"/>
          <w:szCs w:val="32"/>
          <w:rtl/>
          <w:lang w:bidi="ar-DZ"/>
        </w:rPr>
        <w:lastRenderedPageBreak/>
        <w:t>عقد الثلاثينات،</w:t>
      </w:r>
      <w:r w:rsidR="00DA3712">
        <w:rPr>
          <w:rFonts w:cs="Simplified Arabic" w:hint="cs"/>
          <w:sz w:val="32"/>
          <w:szCs w:val="32"/>
          <w:rtl/>
          <w:lang w:bidi="ar-DZ"/>
        </w:rPr>
        <w:t xml:space="preserve"> </w:t>
      </w:r>
      <w:r w:rsidRPr="001A2B8D">
        <w:rPr>
          <w:rFonts w:cs="Simplified Arabic" w:hint="cs"/>
          <w:sz w:val="32"/>
          <w:szCs w:val="32"/>
          <w:rtl/>
          <w:lang w:bidi="ar-DZ"/>
        </w:rPr>
        <w:t>بعد قيامها على أنقاض اتحادية أو فدرالية المنتخبين المسلمين الجزائريين التي تأسست في سبتمبر1927إثر تعثرها في مسارها</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81"/>
      </w:r>
      <w:r w:rsidRPr="001A2B8D">
        <w:rPr>
          <w:rFonts w:cs="Simplified Arabic" w:hint="cs"/>
          <w:b/>
          <w:bCs/>
          <w:sz w:val="32"/>
          <w:szCs w:val="32"/>
          <w:vertAlign w:val="superscript"/>
          <w:rtl/>
          <w:lang w:bidi="ar-DZ"/>
        </w:rPr>
        <w:t>)</w:t>
      </w:r>
      <w:r w:rsidRPr="001A2B8D">
        <w:rPr>
          <w:rFonts w:cs="Simplified Arabic" w:hint="cs"/>
          <w:sz w:val="32"/>
          <w:szCs w:val="32"/>
          <w:rtl/>
          <w:lang w:bidi="ar-DZ"/>
        </w:rPr>
        <w:t>.</w:t>
      </w:r>
    </w:p>
    <w:p w:rsidR="00F41D7C" w:rsidRPr="001A2B8D" w:rsidRDefault="00F41D7C" w:rsidP="001A2B8D">
      <w:pPr>
        <w:spacing w:after="0"/>
        <w:ind w:firstLine="566"/>
        <w:jc w:val="lowKashida"/>
        <w:rPr>
          <w:rFonts w:cs="Simplified Arabic"/>
          <w:sz w:val="32"/>
          <w:szCs w:val="32"/>
          <w:rtl/>
          <w:lang w:bidi="ar-DZ"/>
        </w:rPr>
      </w:pPr>
      <w:r w:rsidRPr="001A2B8D">
        <w:rPr>
          <w:rFonts w:cs="Simplified Arabic" w:hint="cs"/>
          <w:sz w:val="32"/>
          <w:szCs w:val="32"/>
          <w:rtl/>
          <w:lang w:bidi="ar-DZ"/>
        </w:rPr>
        <w:t>وكانت هذه الاتحادية تمثل التيار الإدماجي الذي ضم ثلة من المثقفين و النواب الذين تشبعوا بالثقافة الفرنسية، فأخذوا يعملون على دمج النخبة الجزائرية في الحياة الفرنسية للحصول</w:t>
      </w:r>
      <w:r w:rsidR="00391BA1" w:rsidRPr="001A2B8D">
        <w:rPr>
          <w:rFonts w:cs="Simplified Arabic"/>
          <w:sz w:val="32"/>
          <w:szCs w:val="32"/>
          <w:lang w:bidi="ar-DZ"/>
        </w:rPr>
        <w:t xml:space="preserve"> </w:t>
      </w:r>
      <w:r w:rsidRPr="001A2B8D">
        <w:rPr>
          <w:rFonts w:cs="Simplified Arabic" w:hint="cs"/>
          <w:sz w:val="32"/>
          <w:szCs w:val="32"/>
          <w:rtl/>
          <w:lang w:bidi="ar-DZ"/>
        </w:rPr>
        <w:t>على حقوق الجزائريين.</w:t>
      </w:r>
    </w:p>
    <w:p w:rsidR="00F41D7C" w:rsidRPr="001A2B8D" w:rsidRDefault="00F41D7C" w:rsidP="00D63309">
      <w:pPr>
        <w:spacing w:after="0"/>
        <w:ind w:firstLine="566"/>
        <w:jc w:val="lowKashida"/>
        <w:rPr>
          <w:rFonts w:cs="Simplified Arabic"/>
          <w:sz w:val="32"/>
          <w:szCs w:val="32"/>
          <w:rtl/>
          <w:lang w:bidi="ar-DZ"/>
        </w:rPr>
      </w:pPr>
      <w:r w:rsidRPr="001A2B8D">
        <w:rPr>
          <w:rFonts w:cs="Simplified Arabic" w:hint="cs"/>
          <w:sz w:val="32"/>
          <w:szCs w:val="32"/>
          <w:rtl/>
          <w:lang w:bidi="ar-DZ"/>
        </w:rPr>
        <w:t>وقد لعبت شخصيتان دورا بارزا باسم ال</w:t>
      </w:r>
      <w:r w:rsidR="008C585A" w:rsidRPr="001A2B8D">
        <w:rPr>
          <w:rFonts w:cs="Simplified Arabic" w:hint="cs"/>
          <w:sz w:val="32"/>
          <w:szCs w:val="32"/>
          <w:rtl/>
          <w:lang w:bidi="ar-DZ"/>
        </w:rPr>
        <w:t>نواب و النخبة إبان الثلاثينات و</w:t>
      </w:r>
      <w:r w:rsidRPr="001A2B8D">
        <w:rPr>
          <w:rFonts w:cs="Simplified Arabic" w:hint="cs"/>
          <w:sz w:val="32"/>
          <w:szCs w:val="32"/>
          <w:rtl/>
          <w:lang w:bidi="ar-DZ"/>
        </w:rPr>
        <w:t>هما الدكتور محمد صالح بن  جلول</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82"/>
      </w:r>
      <w:r w:rsidRPr="001A2B8D">
        <w:rPr>
          <w:rFonts w:cs="Simplified Arabic" w:hint="cs"/>
          <w:b/>
          <w:bCs/>
          <w:sz w:val="32"/>
          <w:szCs w:val="32"/>
          <w:vertAlign w:val="superscript"/>
          <w:rtl/>
          <w:lang w:bidi="ar-DZ"/>
        </w:rPr>
        <w:t>)</w:t>
      </w:r>
      <w:r w:rsidR="008766C0" w:rsidRPr="001A2B8D">
        <w:rPr>
          <w:rFonts w:cs="Simplified Arabic" w:hint="cs"/>
          <w:sz w:val="32"/>
          <w:szCs w:val="32"/>
          <w:rtl/>
          <w:lang w:bidi="ar-DZ"/>
        </w:rPr>
        <w:t xml:space="preserve"> </w:t>
      </w:r>
      <w:r w:rsidRPr="001A2B8D">
        <w:rPr>
          <w:rFonts w:cs="Simplified Arabic" w:hint="cs"/>
          <w:sz w:val="32"/>
          <w:szCs w:val="32"/>
          <w:rtl/>
          <w:lang w:bidi="ar-DZ"/>
        </w:rPr>
        <w:t>والصيدلي فرحات عباس</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83"/>
      </w:r>
      <w:r w:rsidRPr="001A2B8D">
        <w:rPr>
          <w:rFonts w:cs="Simplified Arabic" w:hint="cs"/>
          <w:b/>
          <w:bCs/>
          <w:sz w:val="32"/>
          <w:szCs w:val="32"/>
          <w:vertAlign w:val="superscript"/>
          <w:rtl/>
          <w:lang w:bidi="ar-DZ"/>
        </w:rPr>
        <w:t>)</w:t>
      </w:r>
      <w:r w:rsidRPr="001A2B8D">
        <w:rPr>
          <w:rFonts w:cs="Simplified Arabic" w:hint="cs"/>
          <w:sz w:val="32"/>
          <w:szCs w:val="32"/>
          <w:rtl/>
          <w:lang w:bidi="ar-DZ"/>
        </w:rPr>
        <w:t>،</w:t>
      </w:r>
      <w:r w:rsidR="008766C0" w:rsidRPr="001A2B8D">
        <w:rPr>
          <w:rFonts w:cs="Simplified Arabic" w:hint="cs"/>
          <w:sz w:val="32"/>
          <w:szCs w:val="32"/>
          <w:rtl/>
          <w:lang w:bidi="ar-DZ"/>
        </w:rPr>
        <w:t xml:space="preserve"> </w:t>
      </w:r>
      <w:r w:rsidRPr="001A2B8D">
        <w:rPr>
          <w:rFonts w:cs="Simplified Arabic" w:hint="cs"/>
          <w:sz w:val="32"/>
          <w:szCs w:val="32"/>
          <w:rtl/>
          <w:lang w:bidi="ar-DZ"/>
        </w:rPr>
        <w:t xml:space="preserve">وكانت نقطة الانطلاق لحركة إبن جلول هي سنة1930،ليوضح فرحات عباس بأن هذا الأخير قد دخل المسرح </w:t>
      </w:r>
      <w:r w:rsidRPr="001A2B8D">
        <w:rPr>
          <w:rFonts w:cs="Simplified Arabic" w:hint="cs"/>
          <w:sz w:val="32"/>
          <w:szCs w:val="32"/>
          <w:rtl/>
          <w:lang w:bidi="ar-DZ"/>
        </w:rPr>
        <w:lastRenderedPageBreak/>
        <w:t>سنة1933 كرئيس لكتلة النواب في ولاية قسنطينة</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84"/>
      </w:r>
      <w:r w:rsidRPr="001A2B8D">
        <w:rPr>
          <w:rFonts w:cs="Simplified Arabic" w:hint="cs"/>
          <w:b/>
          <w:bCs/>
          <w:sz w:val="32"/>
          <w:szCs w:val="32"/>
          <w:vertAlign w:val="superscript"/>
          <w:rtl/>
          <w:lang w:bidi="ar-DZ"/>
        </w:rPr>
        <w:t>)</w:t>
      </w:r>
      <w:r w:rsidRPr="001A2B8D">
        <w:rPr>
          <w:rFonts w:cs="Simplified Arabic" w:hint="cs"/>
          <w:sz w:val="32"/>
          <w:szCs w:val="32"/>
          <w:rtl/>
          <w:lang w:bidi="ar-DZ"/>
        </w:rPr>
        <w:t xml:space="preserve"> ،ففي عهده </w:t>
      </w:r>
      <w:r w:rsidR="007B24F3" w:rsidRPr="001A2B8D">
        <w:rPr>
          <w:rFonts w:cs="Simplified Arabic" w:hint="cs"/>
          <w:sz w:val="32"/>
          <w:szCs w:val="32"/>
          <w:rtl/>
          <w:lang w:bidi="ar-DZ"/>
        </w:rPr>
        <w:t>عرفت هذه الاتحادية توسعا</w:t>
      </w:r>
      <w:r w:rsidR="00D63309">
        <w:rPr>
          <w:rFonts w:cs="Simplified Arabic" w:hint="cs"/>
          <w:sz w:val="32"/>
          <w:szCs w:val="32"/>
          <w:rtl/>
          <w:lang w:bidi="ar-DZ"/>
        </w:rPr>
        <w:t xml:space="preserve">       </w:t>
      </w:r>
      <w:r w:rsidR="007B24F3" w:rsidRPr="001A2B8D">
        <w:rPr>
          <w:rFonts w:cs="Simplified Arabic" w:hint="cs"/>
          <w:sz w:val="32"/>
          <w:szCs w:val="32"/>
          <w:rtl/>
          <w:lang w:bidi="ar-DZ"/>
        </w:rPr>
        <w:t xml:space="preserve"> في نشاطها خاصة </w:t>
      </w:r>
      <w:r w:rsidRPr="001A2B8D">
        <w:rPr>
          <w:rFonts w:cs="Simplified Arabic" w:hint="cs"/>
          <w:sz w:val="32"/>
          <w:szCs w:val="32"/>
          <w:rtl/>
          <w:lang w:bidi="ar-DZ"/>
        </w:rPr>
        <w:t xml:space="preserve">بعد فوز كثير من أتباعها  بأغلبية </w:t>
      </w:r>
      <w:r w:rsidR="00D63309">
        <w:rPr>
          <w:rFonts w:cs="Simplified Arabic" w:hint="cs"/>
          <w:sz w:val="32"/>
          <w:szCs w:val="32"/>
          <w:rtl/>
          <w:lang w:bidi="ar-DZ"/>
        </w:rPr>
        <w:t>المقاعد في الانتخابات البلدية و</w:t>
      </w:r>
      <w:r w:rsidRPr="001A2B8D">
        <w:rPr>
          <w:rFonts w:cs="Simplified Arabic" w:hint="cs"/>
          <w:sz w:val="32"/>
          <w:szCs w:val="32"/>
          <w:rtl/>
          <w:lang w:bidi="ar-DZ"/>
        </w:rPr>
        <w:t>العمالات لعام 1934.</w:t>
      </w:r>
    </w:p>
    <w:p w:rsidR="00F41D7C" w:rsidRPr="001A2B8D" w:rsidRDefault="00F41D7C" w:rsidP="00D63309">
      <w:pPr>
        <w:spacing w:after="0"/>
        <w:ind w:firstLine="566"/>
        <w:jc w:val="lowKashida"/>
        <w:rPr>
          <w:rFonts w:cs="Simplified Arabic"/>
          <w:sz w:val="32"/>
          <w:szCs w:val="32"/>
          <w:rtl/>
          <w:lang w:bidi="ar-DZ"/>
        </w:rPr>
      </w:pPr>
      <w:r w:rsidRPr="001A2B8D">
        <w:rPr>
          <w:rFonts w:cs="Simplified Arabic" w:hint="cs"/>
          <w:sz w:val="32"/>
          <w:szCs w:val="32"/>
          <w:rtl/>
          <w:lang w:bidi="ar-DZ"/>
        </w:rPr>
        <w:t>ويجب الإشارة إلى أن كل من ابن جلول و فرحات عباس كانا من أولئك الذين نفوا وجود وطنية جزائرية،</w:t>
      </w:r>
      <w:r w:rsidR="00D63309">
        <w:rPr>
          <w:rFonts w:cs="Simplified Arabic" w:hint="cs"/>
          <w:sz w:val="32"/>
          <w:szCs w:val="32"/>
          <w:rtl/>
          <w:lang w:bidi="ar-DZ"/>
        </w:rPr>
        <w:t xml:space="preserve"> </w:t>
      </w:r>
      <w:r w:rsidRPr="001A2B8D">
        <w:rPr>
          <w:rFonts w:cs="Simplified Arabic" w:hint="cs"/>
          <w:sz w:val="32"/>
          <w:szCs w:val="32"/>
          <w:rtl/>
          <w:lang w:bidi="ar-DZ"/>
        </w:rPr>
        <w:t>فقد كتب الأول في جريد</w:t>
      </w:r>
      <w:r w:rsidR="00D63309">
        <w:rPr>
          <w:rFonts w:cs="Simplified Arabic" w:hint="cs"/>
          <w:sz w:val="32"/>
          <w:szCs w:val="32"/>
          <w:rtl/>
          <w:lang w:bidi="ar-DZ"/>
        </w:rPr>
        <w:t>ة</w:t>
      </w:r>
      <w:r w:rsidR="00D63309">
        <w:rPr>
          <w:rFonts w:cs="Simplified Arabic" w:hint="cs"/>
          <w:sz w:val="32"/>
          <w:szCs w:val="32"/>
          <w:rtl/>
          <w:lang w:bidi="ar-DZ"/>
        </w:rPr>
        <w:tab/>
      </w:r>
      <w:r w:rsidRPr="001A2B8D">
        <w:rPr>
          <w:rFonts w:cs="Simplified Arabic" w:hint="cs"/>
          <w:sz w:val="32"/>
          <w:szCs w:val="32"/>
          <w:rtl/>
          <w:lang w:bidi="ar-DZ"/>
        </w:rPr>
        <w:t xml:space="preserve"> الوفاق</w:t>
      </w:r>
      <w:r w:rsidRPr="001A2B8D">
        <w:rPr>
          <w:rFonts w:cs="Simplified Arabic" w:hint="cs"/>
          <w:sz w:val="32"/>
          <w:szCs w:val="32"/>
          <w:vertAlign w:val="superscript"/>
          <w:rtl/>
          <w:lang w:bidi="ar-DZ"/>
        </w:rPr>
        <w:t>«</w:t>
      </w:r>
      <w:r w:rsidR="00E14071" w:rsidRPr="001A2B8D">
        <w:rPr>
          <w:rFonts w:cs="Simplified Arabic"/>
          <w:sz w:val="32"/>
          <w:szCs w:val="32"/>
          <w:lang w:val="fr-FR" w:bidi="ar-DZ"/>
        </w:rPr>
        <w:t>l’entente</w:t>
      </w:r>
      <w:r w:rsidRPr="001A2B8D">
        <w:rPr>
          <w:rFonts w:cs="Simplified Arabic" w:hint="cs"/>
          <w:sz w:val="32"/>
          <w:szCs w:val="32"/>
          <w:vertAlign w:val="superscript"/>
          <w:rtl/>
          <w:lang w:bidi="ar-DZ"/>
        </w:rPr>
        <w:t>»</w:t>
      </w:r>
      <w:r w:rsidR="00D63309">
        <w:rPr>
          <w:rFonts w:cs="Simplified Arabic" w:hint="cs"/>
          <w:sz w:val="32"/>
          <w:szCs w:val="32"/>
          <w:vertAlign w:val="superscript"/>
          <w:rtl/>
          <w:lang w:bidi="ar-DZ"/>
        </w:rPr>
        <w:tab/>
        <w:t xml:space="preserve"> </w:t>
      </w:r>
      <w:r w:rsidRPr="001A2B8D">
        <w:rPr>
          <w:rFonts w:cs="Simplified Arabic" w:hint="cs"/>
          <w:sz w:val="32"/>
          <w:szCs w:val="32"/>
          <w:rtl/>
          <w:lang w:bidi="ar-DZ"/>
        </w:rPr>
        <w:t>يقول:</w:t>
      </w:r>
      <w:r w:rsidR="00D63309">
        <w:rPr>
          <w:rFonts w:cs="Simplified Arabic" w:hint="cs"/>
          <w:sz w:val="32"/>
          <w:szCs w:val="32"/>
          <w:rtl/>
          <w:lang w:bidi="ar-DZ"/>
        </w:rPr>
        <w:t xml:space="preserve">            </w:t>
      </w:r>
      <w:r w:rsidRPr="001A2B8D">
        <w:rPr>
          <w:rFonts w:cs="Simplified Arabic" w:hint="cs"/>
          <w:sz w:val="32"/>
          <w:szCs w:val="32"/>
          <w:vertAlign w:val="superscript"/>
          <w:rtl/>
          <w:lang w:bidi="ar-DZ"/>
        </w:rPr>
        <w:t>«</w:t>
      </w:r>
      <w:r w:rsidR="00D63309">
        <w:rPr>
          <w:rFonts w:cs="Simplified Arabic" w:hint="cs"/>
          <w:sz w:val="32"/>
          <w:szCs w:val="32"/>
          <w:vertAlign w:val="superscript"/>
          <w:rtl/>
          <w:lang w:bidi="ar-DZ"/>
        </w:rPr>
        <w:t xml:space="preserve"> </w:t>
      </w:r>
      <w:r w:rsidRPr="001A2B8D">
        <w:rPr>
          <w:rFonts w:cs="Simplified Arabic" w:hint="cs"/>
          <w:sz w:val="32"/>
          <w:szCs w:val="32"/>
          <w:rtl/>
          <w:lang w:bidi="ar-DZ"/>
        </w:rPr>
        <w:t>الشيوعية،</w:t>
      </w:r>
      <w:r w:rsidR="00D63309">
        <w:rPr>
          <w:rFonts w:cs="Simplified Arabic" w:hint="cs"/>
          <w:sz w:val="32"/>
          <w:szCs w:val="32"/>
          <w:rtl/>
          <w:lang w:bidi="ar-DZ"/>
        </w:rPr>
        <w:t xml:space="preserve"> </w:t>
      </w:r>
      <w:r w:rsidRPr="001A2B8D">
        <w:rPr>
          <w:rFonts w:cs="Simplified Arabic" w:hint="cs"/>
          <w:sz w:val="32"/>
          <w:szCs w:val="32"/>
          <w:rtl/>
          <w:lang w:bidi="ar-DZ"/>
        </w:rPr>
        <w:t>الجامعة الإسلامية،</w:t>
      </w:r>
      <w:r w:rsidR="00D63309">
        <w:rPr>
          <w:rFonts w:cs="Simplified Arabic" w:hint="cs"/>
          <w:sz w:val="32"/>
          <w:szCs w:val="32"/>
          <w:rtl/>
          <w:lang w:bidi="ar-DZ"/>
        </w:rPr>
        <w:t xml:space="preserve"> </w:t>
      </w:r>
      <w:r w:rsidRPr="001A2B8D">
        <w:rPr>
          <w:rFonts w:cs="Simplified Arabic" w:hint="cs"/>
          <w:sz w:val="32"/>
          <w:szCs w:val="32"/>
          <w:rtl/>
          <w:lang w:bidi="ar-DZ"/>
        </w:rPr>
        <w:t>ألم نرفض ألف مرة هاتين الفكرتين المتناقضتين...وإذا كان لدينا وطنية،</w:t>
      </w:r>
      <w:r w:rsidR="00DA3712">
        <w:rPr>
          <w:rFonts w:cs="Simplified Arabic" w:hint="cs"/>
          <w:sz w:val="32"/>
          <w:szCs w:val="32"/>
          <w:rtl/>
          <w:lang w:bidi="ar-DZ"/>
        </w:rPr>
        <w:t xml:space="preserve"> </w:t>
      </w:r>
      <w:r w:rsidR="00E14071" w:rsidRPr="001A2B8D">
        <w:rPr>
          <w:rFonts w:cs="Simplified Arabic" w:hint="cs"/>
          <w:sz w:val="32"/>
          <w:szCs w:val="32"/>
          <w:rtl/>
          <w:lang w:bidi="ar-DZ"/>
        </w:rPr>
        <w:t>أفليست فرنسية لحما و</w:t>
      </w:r>
      <w:r w:rsidRPr="001A2B8D">
        <w:rPr>
          <w:rFonts w:cs="Simplified Arabic" w:hint="cs"/>
          <w:sz w:val="32"/>
          <w:szCs w:val="32"/>
          <w:rtl/>
          <w:lang w:bidi="ar-DZ"/>
        </w:rPr>
        <w:t>دما</w:t>
      </w:r>
      <w:r w:rsidRPr="001A2B8D">
        <w:rPr>
          <w:rFonts w:cs="Simplified Arabic" w:hint="cs"/>
          <w:sz w:val="32"/>
          <w:szCs w:val="32"/>
          <w:vertAlign w:val="superscript"/>
          <w:rtl/>
          <w:lang w:bidi="ar-DZ"/>
        </w:rPr>
        <w:t>»</w:t>
      </w:r>
      <w:r w:rsidRPr="001A2B8D">
        <w:rPr>
          <w:rFonts w:cs="Simplified Arabic" w:hint="cs"/>
          <w:sz w:val="32"/>
          <w:szCs w:val="32"/>
          <w:rtl/>
          <w:lang w:bidi="ar-DZ"/>
        </w:rPr>
        <w:t>،</w:t>
      </w:r>
      <w:r w:rsidR="00DA3712">
        <w:rPr>
          <w:rFonts w:cs="Simplified Arabic" w:hint="cs"/>
          <w:sz w:val="32"/>
          <w:szCs w:val="32"/>
          <w:rtl/>
          <w:lang w:bidi="ar-DZ"/>
        </w:rPr>
        <w:t xml:space="preserve"> </w:t>
      </w:r>
      <w:r w:rsidRPr="001A2B8D">
        <w:rPr>
          <w:rFonts w:cs="Simplified Arabic" w:hint="cs"/>
          <w:sz w:val="32"/>
          <w:szCs w:val="32"/>
          <w:rtl/>
          <w:lang w:bidi="ar-DZ"/>
        </w:rPr>
        <w:t>وذهب الثاني إلى ابعد من ذلك عندما كتب مقالا في نفس الجريدة بعنوان</w:t>
      </w:r>
      <w:r w:rsidR="00E14071" w:rsidRPr="001A2B8D">
        <w:rPr>
          <w:rFonts w:cs="Simplified Arabic" w:hint="cs"/>
          <w:sz w:val="32"/>
          <w:szCs w:val="32"/>
          <w:vertAlign w:val="superscript"/>
          <w:rtl/>
          <w:lang w:bidi="ar-DZ"/>
        </w:rPr>
        <w:t>«</w:t>
      </w:r>
      <w:r w:rsidRPr="001A2B8D">
        <w:rPr>
          <w:rFonts w:cs="Simplified Arabic" w:hint="cs"/>
          <w:sz w:val="32"/>
          <w:szCs w:val="32"/>
          <w:rtl/>
          <w:lang w:bidi="ar-DZ"/>
        </w:rPr>
        <w:t>فرنسا أنا</w:t>
      </w:r>
      <w:r w:rsidRPr="001A2B8D">
        <w:rPr>
          <w:rFonts w:cs="Simplified Arabic" w:hint="cs"/>
          <w:sz w:val="32"/>
          <w:szCs w:val="32"/>
          <w:vertAlign w:val="superscript"/>
          <w:rtl/>
          <w:lang w:bidi="ar-DZ"/>
        </w:rPr>
        <w:t>»</w:t>
      </w:r>
      <w:r w:rsidR="00E14071" w:rsidRPr="001A2B8D">
        <w:rPr>
          <w:rFonts w:cs="Simplified Arabic" w:hint="cs"/>
          <w:sz w:val="32"/>
          <w:szCs w:val="32"/>
          <w:rtl/>
          <w:lang w:bidi="ar-DZ"/>
        </w:rPr>
        <w:t xml:space="preserve"> عام </w:t>
      </w:r>
      <w:r w:rsidRPr="001A2B8D">
        <w:rPr>
          <w:rFonts w:cs="Simplified Arabic" w:hint="cs"/>
          <w:sz w:val="32"/>
          <w:szCs w:val="32"/>
          <w:rtl/>
          <w:lang w:bidi="ar-DZ"/>
        </w:rPr>
        <w:t>1936</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85"/>
      </w:r>
      <w:r w:rsidRPr="001A2B8D">
        <w:rPr>
          <w:rFonts w:cs="Simplified Arabic" w:hint="cs"/>
          <w:b/>
          <w:bCs/>
          <w:sz w:val="32"/>
          <w:szCs w:val="32"/>
          <w:vertAlign w:val="superscript"/>
          <w:rtl/>
          <w:lang w:bidi="ar-DZ"/>
        </w:rPr>
        <w:t>)</w:t>
      </w:r>
      <w:r w:rsidRPr="001A2B8D">
        <w:rPr>
          <w:rFonts w:cs="Simplified Arabic" w:hint="cs"/>
          <w:sz w:val="32"/>
          <w:szCs w:val="32"/>
          <w:rtl/>
          <w:lang w:bidi="ar-DZ"/>
        </w:rPr>
        <w:t xml:space="preserve">، كما ظهرت كتاباتهم أيضا </w:t>
      </w:r>
      <w:r w:rsidR="00D63309">
        <w:rPr>
          <w:rFonts w:cs="Simplified Arabic" w:hint="cs"/>
          <w:sz w:val="32"/>
          <w:szCs w:val="32"/>
          <w:rtl/>
          <w:lang w:bidi="ar-DZ"/>
        </w:rPr>
        <w:t xml:space="preserve">        </w:t>
      </w:r>
      <w:r w:rsidRPr="001A2B8D">
        <w:rPr>
          <w:rFonts w:cs="Simplified Arabic" w:hint="cs"/>
          <w:sz w:val="32"/>
          <w:szCs w:val="32"/>
          <w:rtl/>
          <w:lang w:bidi="ar-DZ"/>
        </w:rPr>
        <w:t>في ظل جريدة التقدم.</w:t>
      </w:r>
      <w:r w:rsidRPr="001A2B8D">
        <w:rPr>
          <w:rFonts w:cs="Simplified Arabic" w:hint="cs"/>
          <w:b/>
          <w:bCs/>
          <w:sz w:val="32"/>
          <w:szCs w:val="32"/>
          <w:vertAlign w:val="superscript"/>
          <w:rtl/>
          <w:lang w:bidi="ar-DZ"/>
        </w:rPr>
        <w:t xml:space="preserve"> (</w:t>
      </w:r>
      <w:r w:rsidRPr="001A2B8D">
        <w:rPr>
          <w:rStyle w:val="Appelnotedebasdep"/>
          <w:rFonts w:cs="Simplified Arabic"/>
          <w:b/>
          <w:bCs/>
          <w:sz w:val="32"/>
          <w:szCs w:val="32"/>
          <w:rtl/>
          <w:lang w:bidi="ar-DZ"/>
        </w:rPr>
        <w:footnoteReference w:id="86"/>
      </w:r>
      <w:r w:rsidRPr="001A2B8D">
        <w:rPr>
          <w:rFonts w:cs="Simplified Arabic" w:hint="cs"/>
          <w:b/>
          <w:bCs/>
          <w:sz w:val="32"/>
          <w:szCs w:val="32"/>
          <w:vertAlign w:val="superscript"/>
          <w:rtl/>
          <w:lang w:bidi="ar-DZ"/>
        </w:rPr>
        <w:t>)</w:t>
      </w:r>
    </w:p>
    <w:p w:rsidR="008766C0" w:rsidRDefault="00F41D7C" w:rsidP="00D63309">
      <w:pPr>
        <w:spacing w:after="0"/>
        <w:ind w:firstLine="566"/>
        <w:jc w:val="lowKashida"/>
        <w:rPr>
          <w:rFonts w:cs="Simplified Arabic"/>
          <w:b/>
          <w:bCs/>
          <w:sz w:val="32"/>
          <w:szCs w:val="32"/>
          <w:vertAlign w:val="superscript"/>
          <w:rtl/>
          <w:lang w:bidi="ar-DZ"/>
        </w:rPr>
      </w:pPr>
      <w:r w:rsidRPr="001A2B8D">
        <w:rPr>
          <w:rFonts w:cs="Simplified Arabic" w:hint="cs"/>
          <w:sz w:val="32"/>
          <w:szCs w:val="32"/>
          <w:rtl/>
          <w:lang w:bidi="ar-DZ"/>
        </w:rPr>
        <w:t>وظل المطلب الرئيسي المتمثل في المساواة في الحقوق مع الفرنسيين الشغل الشاغل للنخبة طيلة الثلاثينيات،</w:t>
      </w:r>
      <w:r w:rsidR="00DA3712">
        <w:rPr>
          <w:rFonts w:cs="Simplified Arabic" w:hint="cs"/>
          <w:sz w:val="32"/>
          <w:szCs w:val="32"/>
          <w:rtl/>
          <w:lang w:bidi="ar-DZ"/>
        </w:rPr>
        <w:t xml:space="preserve"> </w:t>
      </w:r>
      <w:r w:rsidRPr="001A2B8D">
        <w:rPr>
          <w:rFonts w:cs="Simplified Arabic" w:hint="cs"/>
          <w:sz w:val="32"/>
          <w:szCs w:val="32"/>
          <w:rtl/>
          <w:lang w:bidi="ar-DZ"/>
        </w:rPr>
        <w:t>غير أن نهايتها شهدت تحولا لدى النخبة بعد اليأس من وعود فرنسا على يد فرحات عباس و أنصاره.</w:t>
      </w:r>
      <w:r w:rsidRPr="001A2B8D">
        <w:rPr>
          <w:rFonts w:cs="Simplified Arabic" w:hint="cs"/>
          <w:b/>
          <w:bCs/>
          <w:sz w:val="32"/>
          <w:szCs w:val="32"/>
          <w:vertAlign w:val="superscript"/>
          <w:rtl/>
          <w:lang w:bidi="ar-DZ"/>
        </w:rPr>
        <w:t xml:space="preserve"> (</w:t>
      </w:r>
      <w:r w:rsidRPr="001A2B8D">
        <w:rPr>
          <w:rStyle w:val="Appelnotedebasdep"/>
          <w:rFonts w:cs="Simplified Arabic"/>
          <w:b/>
          <w:bCs/>
          <w:sz w:val="32"/>
          <w:szCs w:val="32"/>
          <w:rtl/>
          <w:lang w:bidi="ar-DZ"/>
        </w:rPr>
        <w:footnoteReference w:id="87"/>
      </w:r>
      <w:r w:rsidRPr="001A2B8D">
        <w:rPr>
          <w:rFonts w:cs="Simplified Arabic" w:hint="cs"/>
          <w:b/>
          <w:bCs/>
          <w:sz w:val="32"/>
          <w:szCs w:val="32"/>
          <w:vertAlign w:val="superscript"/>
          <w:rtl/>
          <w:lang w:bidi="ar-DZ"/>
        </w:rPr>
        <w:t>)</w:t>
      </w:r>
      <w:r w:rsidR="00D63309">
        <w:rPr>
          <w:rFonts w:cs="Simplified Arabic" w:hint="cs"/>
          <w:b/>
          <w:bCs/>
          <w:sz w:val="32"/>
          <w:szCs w:val="32"/>
          <w:vertAlign w:val="superscript"/>
          <w:rtl/>
          <w:lang w:bidi="ar-DZ"/>
        </w:rPr>
        <w:t xml:space="preserve"> </w:t>
      </w:r>
    </w:p>
    <w:p w:rsidR="00D63309" w:rsidRDefault="00D63309" w:rsidP="00D63309">
      <w:pPr>
        <w:spacing w:after="0"/>
        <w:ind w:firstLine="566"/>
        <w:jc w:val="lowKashida"/>
        <w:rPr>
          <w:rFonts w:cs="Simplified Arabic"/>
          <w:b/>
          <w:bCs/>
          <w:sz w:val="32"/>
          <w:szCs w:val="32"/>
          <w:vertAlign w:val="superscript"/>
          <w:rtl/>
          <w:lang w:bidi="ar-DZ"/>
        </w:rPr>
      </w:pPr>
    </w:p>
    <w:p w:rsidR="00D63309" w:rsidRPr="001A2B8D" w:rsidRDefault="00D63309" w:rsidP="00D63309">
      <w:pPr>
        <w:spacing w:after="0"/>
        <w:ind w:firstLine="566"/>
        <w:jc w:val="lowKashida"/>
        <w:rPr>
          <w:rFonts w:cs="Simplified Arabic"/>
          <w:sz w:val="32"/>
          <w:szCs w:val="32"/>
          <w:rtl/>
          <w:lang w:bidi="ar-DZ"/>
        </w:rPr>
      </w:pPr>
    </w:p>
    <w:p w:rsidR="00F41D7C" w:rsidRPr="001A2B8D" w:rsidRDefault="00F41D7C" w:rsidP="001A2B8D">
      <w:pPr>
        <w:spacing w:after="0"/>
        <w:jc w:val="lowKashida"/>
        <w:rPr>
          <w:rFonts w:cs="Simplified Arabic"/>
          <w:sz w:val="32"/>
          <w:szCs w:val="32"/>
          <w:rtl/>
          <w:lang w:bidi="ar-DZ"/>
        </w:rPr>
      </w:pPr>
      <w:r w:rsidRPr="001A2B8D">
        <w:rPr>
          <w:rFonts w:cs="Simplified Arabic" w:hint="cs"/>
          <w:b/>
          <w:bCs/>
          <w:sz w:val="32"/>
          <w:szCs w:val="32"/>
          <w:rtl/>
          <w:lang w:bidi="ar-DZ"/>
        </w:rPr>
        <w:lastRenderedPageBreak/>
        <w:t>1-2 نجم إفريقيا الشمالية</w:t>
      </w:r>
      <w:r w:rsidR="008766C0" w:rsidRPr="001A2B8D">
        <w:rPr>
          <w:rFonts w:cs="Simplified Arabic" w:hint="cs"/>
          <w:b/>
          <w:bCs/>
          <w:sz w:val="32"/>
          <w:szCs w:val="32"/>
          <w:rtl/>
          <w:lang w:bidi="ar-DZ"/>
        </w:rPr>
        <w:t xml:space="preserve"> </w:t>
      </w:r>
      <w:r w:rsidRPr="001A2B8D">
        <w:rPr>
          <w:rFonts w:cs="Simplified Arabic" w:hint="cs"/>
          <w:b/>
          <w:bCs/>
          <w:sz w:val="32"/>
          <w:szCs w:val="32"/>
          <w:vertAlign w:val="superscript"/>
          <w:rtl/>
          <w:lang w:bidi="ar-DZ"/>
        </w:rPr>
        <w:t>«</w:t>
      </w:r>
      <w:r w:rsidRPr="001A2B8D">
        <w:rPr>
          <w:rFonts w:cs="Simplified Arabic" w:hint="cs"/>
          <w:b/>
          <w:bCs/>
          <w:sz w:val="32"/>
          <w:szCs w:val="32"/>
          <w:rtl/>
          <w:lang w:bidi="ar-DZ"/>
        </w:rPr>
        <w:t>إعادة انبعاث نجم شمال إفريقيا</w:t>
      </w:r>
      <w:r w:rsidRPr="001A2B8D">
        <w:rPr>
          <w:rFonts w:cs="Simplified Arabic" w:hint="cs"/>
          <w:b/>
          <w:bCs/>
          <w:sz w:val="32"/>
          <w:szCs w:val="32"/>
          <w:vertAlign w:val="superscript"/>
          <w:rtl/>
          <w:lang w:bidi="ar-DZ"/>
        </w:rPr>
        <w:t>»</w:t>
      </w:r>
    </w:p>
    <w:p w:rsidR="00F41D7C" w:rsidRPr="001A2B8D" w:rsidRDefault="00F41D7C" w:rsidP="00D63309">
      <w:pPr>
        <w:spacing w:after="0"/>
        <w:ind w:firstLine="566"/>
        <w:jc w:val="lowKashida"/>
        <w:rPr>
          <w:rFonts w:cs="Simplified Arabic"/>
          <w:sz w:val="32"/>
          <w:szCs w:val="32"/>
          <w:rtl/>
          <w:lang w:bidi="ar-DZ"/>
        </w:rPr>
      </w:pPr>
      <w:r w:rsidRPr="001A2B8D">
        <w:rPr>
          <w:rFonts w:cs="Simplified Arabic" w:hint="cs"/>
          <w:sz w:val="32"/>
          <w:szCs w:val="32"/>
          <w:rtl/>
          <w:lang w:bidi="ar-DZ"/>
        </w:rPr>
        <w:t>على رغم من أن النجم كان منحلا رسميا من طرف السلطات الفرنسية منذ20 نوفمبر1929 إلا انه عارض الاحتفال المئوي، وعمل على مضاعفة نشاطه سرا وقد اعتمد النجم طيلة مسيرته بداية من نشأته في باريس</w:t>
      </w:r>
      <w:r w:rsidR="00D63309">
        <w:rPr>
          <w:rFonts w:cs="Simplified Arabic" w:hint="cs"/>
          <w:sz w:val="32"/>
          <w:szCs w:val="32"/>
          <w:rtl/>
          <w:lang w:bidi="ar-DZ"/>
        </w:rPr>
        <w:t xml:space="preserve"> عام1926على الاحتجاج والتظاهر و</w:t>
      </w:r>
      <w:r w:rsidRPr="001A2B8D">
        <w:rPr>
          <w:rFonts w:cs="Simplified Arabic" w:hint="cs"/>
          <w:sz w:val="32"/>
          <w:szCs w:val="32"/>
          <w:rtl/>
          <w:lang w:bidi="ar-DZ"/>
        </w:rPr>
        <w:t>التجمعات إلى جانب إصدار الصحف، وذلك من اجل إب</w:t>
      </w:r>
      <w:r w:rsidR="00D63309">
        <w:rPr>
          <w:rFonts w:cs="Simplified Arabic" w:hint="cs"/>
          <w:sz w:val="32"/>
          <w:szCs w:val="32"/>
          <w:rtl/>
          <w:lang w:bidi="ar-DZ"/>
        </w:rPr>
        <w:t>راز التوعية و التوجيه السياسي و</w:t>
      </w:r>
      <w:r w:rsidRPr="001A2B8D">
        <w:rPr>
          <w:rFonts w:cs="Simplified Arabic" w:hint="cs"/>
          <w:sz w:val="32"/>
          <w:szCs w:val="32"/>
          <w:rtl/>
          <w:lang w:bidi="ar-DZ"/>
        </w:rPr>
        <w:t>استنكار المواقف المضادة للوطنية حسب برنامجه المسطر.</w:t>
      </w:r>
    </w:p>
    <w:p w:rsidR="00F41D7C" w:rsidRPr="001A2B8D" w:rsidRDefault="00F41D7C" w:rsidP="00D63309">
      <w:pPr>
        <w:spacing w:after="0"/>
        <w:ind w:firstLine="566"/>
        <w:jc w:val="lowKashida"/>
        <w:rPr>
          <w:rFonts w:cs="Simplified Arabic"/>
          <w:sz w:val="32"/>
          <w:szCs w:val="32"/>
          <w:rtl/>
          <w:lang w:bidi="ar-DZ"/>
        </w:rPr>
      </w:pPr>
      <w:r w:rsidRPr="001A2B8D">
        <w:rPr>
          <w:rFonts w:cs="Simplified Arabic" w:hint="cs"/>
          <w:sz w:val="32"/>
          <w:szCs w:val="32"/>
          <w:rtl/>
          <w:lang w:bidi="ar-DZ"/>
        </w:rPr>
        <w:t>لتكون سنة1933السنة الحاسمة في تاريخ النجم حين قرر مصالي الحاج</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88"/>
      </w:r>
      <w:r w:rsidRPr="001A2B8D">
        <w:rPr>
          <w:rFonts w:cs="Simplified Arabic" w:hint="cs"/>
          <w:b/>
          <w:bCs/>
          <w:sz w:val="32"/>
          <w:szCs w:val="32"/>
          <w:vertAlign w:val="superscript"/>
          <w:rtl/>
          <w:lang w:bidi="ar-DZ"/>
        </w:rPr>
        <w:t>)</w:t>
      </w:r>
      <w:r w:rsidR="00B64D3B" w:rsidRPr="001A2B8D">
        <w:rPr>
          <w:rFonts w:cs="Simplified Arabic" w:hint="cs"/>
          <w:sz w:val="32"/>
          <w:szCs w:val="32"/>
          <w:rtl/>
          <w:lang w:bidi="ar-DZ"/>
        </w:rPr>
        <w:t>،عميش علي و</w:t>
      </w:r>
      <w:r w:rsidRPr="001A2B8D">
        <w:rPr>
          <w:rFonts w:cs="Simplified Arabic" w:hint="cs"/>
          <w:sz w:val="32"/>
          <w:szCs w:val="32"/>
          <w:rtl/>
          <w:lang w:bidi="ar-DZ"/>
        </w:rPr>
        <w:t>راجف بلقاسم إعادة تأسيس الحزب تحت اسم جديد هو</w:t>
      </w:r>
      <w:r w:rsidRPr="001A2B8D">
        <w:rPr>
          <w:rFonts w:cs="Simplified Arabic" w:hint="cs"/>
          <w:sz w:val="32"/>
          <w:szCs w:val="32"/>
          <w:vertAlign w:val="superscript"/>
          <w:rtl/>
          <w:lang w:bidi="ar-DZ"/>
        </w:rPr>
        <w:t>«</w:t>
      </w:r>
      <w:r w:rsidRPr="001A2B8D">
        <w:rPr>
          <w:rFonts w:cs="Simplified Arabic" w:hint="cs"/>
          <w:sz w:val="32"/>
          <w:szCs w:val="32"/>
          <w:rtl/>
          <w:lang w:bidi="ar-DZ"/>
        </w:rPr>
        <w:t>نجم شمال إفريقيا</w:t>
      </w:r>
      <w:r w:rsidRPr="001A2B8D">
        <w:rPr>
          <w:rFonts w:cs="Simplified Arabic" w:hint="cs"/>
          <w:sz w:val="32"/>
          <w:szCs w:val="32"/>
          <w:vertAlign w:val="superscript"/>
          <w:rtl/>
          <w:lang w:bidi="ar-DZ"/>
        </w:rPr>
        <w:t>»</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89"/>
      </w:r>
      <w:r w:rsidRPr="001A2B8D">
        <w:rPr>
          <w:rFonts w:cs="Simplified Arabic" w:hint="cs"/>
          <w:b/>
          <w:bCs/>
          <w:sz w:val="32"/>
          <w:szCs w:val="32"/>
          <w:vertAlign w:val="superscript"/>
          <w:rtl/>
          <w:lang w:bidi="ar-DZ"/>
        </w:rPr>
        <w:t>)</w:t>
      </w:r>
      <w:r w:rsidRPr="001A2B8D">
        <w:rPr>
          <w:rFonts w:cs="Simplified Arabic" w:hint="cs"/>
          <w:sz w:val="32"/>
          <w:szCs w:val="32"/>
          <w:rtl/>
          <w:lang w:bidi="ar-DZ"/>
        </w:rPr>
        <w:t xml:space="preserve"> فقد حدد المؤتمر العام للحزب الذي انعقد في 28</w:t>
      </w:r>
      <w:r w:rsidR="008766C0" w:rsidRPr="001A2B8D">
        <w:rPr>
          <w:rFonts w:cs="Simplified Arabic" w:hint="cs"/>
          <w:sz w:val="32"/>
          <w:szCs w:val="32"/>
          <w:rtl/>
          <w:lang w:bidi="ar-DZ"/>
        </w:rPr>
        <w:t xml:space="preserve"> </w:t>
      </w:r>
      <w:r w:rsidRPr="001A2B8D">
        <w:rPr>
          <w:rFonts w:cs="Simplified Arabic" w:hint="cs"/>
          <w:sz w:val="32"/>
          <w:szCs w:val="32"/>
          <w:rtl/>
          <w:lang w:bidi="ar-DZ"/>
        </w:rPr>
        <w:t>ماي الخطوط العريضة ل</w:t>
      </w:r>
      <w:r w:rsidR="008766C0" w:rsidRPr="001A2B8D">
        <w:rPr>
          <w:rFonts w:cs="Simplified Arabic" w:hint="cs"/>
          <w:sz w:val="32"/>
          <w:szCs w:val="32"/>
          <w:rtl/>
          <w:lang w:bidi="ar-DZ"/>
        </w:rPr>
        <w:t>برنامجه</w:t>
      </w:r>
      <w:r w:rsidRPr="001A2B8D">
        <w:rPr>
          <w:rFonts w:cs="Simplified Arabic" w:hint="cs"/>
          <w:sz w:val="32"/>
          <w:szCs w:val="32"/>
          <w:rtl/>
          <w:lang w:bidi="ar-DZ"/>
        </w:rPr>
        <w:t>،</w:t>
      </w:r>
      <w:r w:rsidR="008766C0" w:rsidRPr="001A2B8D">
        <w:rPr>
          <w:rFonts w:cs="Simplified Arabic" w:hint="cs"/>
          <w:sz w:val="32"/>
          <w:szCs w:val="32"/>
          <w:rtl/>
          <w:lang w:bidi="ar-DZ"/>
        </w:rPr>
        <w:t xml:space="preserve"> </w:t>
      </w:r>
      <w:r w:rsidRPr="001A2B8D">
        <w:rPr>
          <w:rFonts w:cs="Simplified Arabic" w:hint="cs"/>
          <w:sz w:val="32"/>
          <w:szCs w:val="32"/>
          <w:rtl/>
          <w:lang w:bidi="ar-DZ"/>
        </w:rPr>
        <w:t xml:space="preserve">مع تحديد وسائل العمل و القوانين الداخلية باعتبار النجم حزبا سياسيا وطنيا له </w:t>
      </w:r>
      <w:r w:rsidR="009173BD" w:rsidRPr="001A2B8D">
        <w:rPr>
          <w:rFonts w:cs="Simplified Arabic" w:hint="cs"/>
          <w:sz w:val="32"/>
          <w:szCs w:val="32"/>
          <w:rtl/>
          <w:lang w:bidi="ar-DZ"/>
        </w:rPr>
        <w:t>إيديولوجيته</w:t>
      </w:r>
      <w:r w:rsidRPr="001A2B8D">
        <w:rPr>
          <w:rFonts w:cs="Simplified Arabic" w:hint="cs"/>
          <w:sz w:val="32"/>
          <w:szCs w:val="32"/>
          <w:rtl/>
          <w:lang w:bidi="ar-DZ"/>
        </w:rPr>
        <w:t xml:space="preserve"> النابعة من أصالته و المتفتحة على عصره بالحفاظ على مبادئه الثورية.</w:t>
      </w:r>
      <w:r w:rsidRPr="001A2B8D">
        <w:rPr>
          <w:rFonts w:cs="Simplified Arabic" w:hint="cs"/>
          <w:b/>
          <w:bCs/>
          <w:sz w:val="32"/>
          <w:szCs w:val="32"/>
          <w:vertAlign w:val="superscript"/>
          <w:rtl/>
          <w:lang w:bidi="ar-DZ"/>
        </w:rPr>
        <w:t xml:space="preserve"> (</w:t>
      </w:r>
      <w:r w:rsidRPr="001A2B8D">
        <w:rPr>
          <w:rStyle w:val="Appelnotedebasdep"/>
          <w:rFonts w:cs="Simplified Arabic"/>
          <w:b/>
          <w:bCs/>
          <w:sz w:val="32"/>
          <w:szCs w:val="32"/>
          <w:rtl/>
          <w:lang w:bidi="ar-DZ"/>
        </w:rPr>
        <w:footnoteReference w:id="90"/>
      </w:r>
      <w:r w:rsidRPr="001A2B8D">
        <w:rPr>
          <w:rFonts w:cs="Simplified Arabic" w:hint="cs"/>
          <w:b/>
          <w:bCs/>
          <w:sz w:val="32"/>
          <w:szCs w:val="32"/>
          <w:vertAlign w:val="superscript"/>
          <w:rtl/>
          <w:lang w:bidi="ar-DZ"/>
        </w:rPr>
        <w:t>)</w:t>
      </w:r>
    </w:p>
    <w:p w:rsidR="00F41D7C" w:rsidRPr="001A2B8D" w:rsidRDefault="00F41D7C" w:rsidP="00D63309">
      <w:pPr>
        <w:spacing w:after="0"/>
        <w:ind w:firstLine="566"/>
        <w:jc w:val="lowKashida"/>
        <w:rPr>
          <w:rFonts w:cs="Simplified Arabic"/>
          <w:sz w:val="32"/>
          <w:szCs w:val="32"/>
          <w:rtl/>
          <w:lang w:bidi="ar-DZ"/>
        </w:rPr>
      </w:pPr>
      <w:r w:rsidRPr="001A2B8D">
        <w:rPr>
          <w:rFonts w:cs="Simplified Arabic" w:hint="cs"/>
          <w:sz w:val="32"/>
          <w:szCs w:val="32"/>
          <w:rtl/>
          <w:lang w:bidi="ar-DZ"/>
        </w:rPr>
        <w:t>ومن جملة ما خرج به هذا المؤتمر منع أعضاء النجم من الانتماء إلى أية منظمة</w:t>
      </w:r>
      <w:r w:rsidR="00D63309">
        <w:rPr>
          <w:rFonts w:cs="Simplified Arabic" w:hint="cs"/>
          <w:sz w:val="32"/>
          <w:szCs w:val="32"/>
          <w:rtl/>
          <w:lang w:bidi="ar-DZ"/>
        </w:rPr>
        <w:t xml:space="preserve"> </w:t>
      </w:r>
      <w:r w:rsidRPr="001A2B8D">
        <w:rPr>
          <w:rFonts w:cs="Simplified Arabic" w:hint="cs"/>
          <w:sz w:val="32"/>
          <w:szCs w:val="32"/>
          <w:rtl/>
          <w:lang w:bidi="ar-DZ"/>
        </w:rPr>
        <w:t xml:space="preserve"> أو حزب </w:t>
      </w:r>
      <w:r w:rsidR="009173BD" w:rsidRPr="001A2B8D">
        <w:rPr>
          <w:rFonts w:cs="Simplified Arabic" w:hint="cs"/>
          <w:sz w:val="32"/>
          <w:szCs w:val="32"/>
          <w:rtl/>
          <w:lang w:bidi="ar-DZ"/>
        </w:rPr>
        <w:t>آ</w:t>
      </w:r>
      <w:r w:rsidRPr="001A2B8D">
        <w:rPr>
          <w:rFonts w:cs="Simplified Arabic" w:hint="cs"/>
          <w:sz w:val="32"/>
          <w:szCs w:val="32"/>
          <w:rtl/>
          <w:lang w:bidi="ar-DZ"/>
        </w:rPr>
        <w:t>خر،</w:t>
      </w:r>
      <w:r w:rsidR="00D63309">
        <w:rPr>
          <w:rFonts w:cs="Simplified Arabic" w:hint="cs"/>
          <w:sz w:val="32"/>
          <w:szCs w:val="32"/>
          <w:rtl/>
          <w:lang w:bidi="ar-DZ"/>
        </w:rPr>
        <w:t xml:space="preserve"> </w:t>
      </w:r>
      <w:r w:rsidRPr="001A2B8D">
        <w:rPr>
          <w:rFonts w:cs="Simplified Arabic" w:hint="cs"/>
          <w:sz w:val="32"/>
          <w:szCs w:val="32"/>
          <w:rtl/>
          <w:lang w:bidi="ar-DZ"/>
        </w:rPr>
        <w:t>ما دفع كل من دخل الحزب لأغراض غير وطنية الخروج منه</w:t>
      </w:r>
      <w:r w:rsidR="009173BD" w:rsidRPr="001A2B8D">
        <w:rPr>
          <w:rFonts w:cs="Simplified Arabic" w:hint="cs"/>
          <w:sz w:val="32"/>
          <w:szCs w:val="32"/>
          <w:rtl/>
          <w:lang w:bidi="ar-DZ"/>
        </w:rPr>
        <w:t xml:space="preserve"> حيث </w:t>
      </w:r>
      <w:r w:rsidRPr="001A2B8D">
        <w:rPr>
          <w:rFonts w:cs="Simplified Arabic" w:hint="cs"/>
          <w:sz w:val="32"/>
          <w:szCs w:val="32"/>
          <w:rtl/>
          <w:lang w:bidi="ar-DZ"/>
        </w:rPr>
        <w:t xml:space="preserve"> أصبح اهتمام الحزب منصب على القضية الجزائرية بالدرجة الأولى بينما عاد اهتمامه </w:t>
      </w:r>
      <w:r w:rsidRPr="001A2B8D">
        <w:rPr>
          <w:rFonts w:cs="Simplified Arabic" w:hint="cs"/>
          <w:sz w:val="32"/>
          <w:szCs w:val="32"/>
          <w:rtl/>
          <w:lang w:bidi="ar-DZ"/>
        </w:rPr>
        <w:lastRenderedPageBreak/>
        <w:t>بقضايا المغرب العربي الأخرى أمر ثانوي،</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91"/>
      </w:r>
      <w:r w:rsidRPr="001A2B8D">
        <w:rPr>
          <w:rFonts w:cs="Simplified Arabic" w:hint="cs"/>
          <w:b/>
          <w:bCs/>
          <w:sz w:val="32"/>
          <w:szCs w:val="32"/>
          <w:vertAlign w:val="superscript"/>
          <w:rtl/>
          <w:lang w:bidi="ar-DZ"/>
        </w:rPr>
        <w:t>)</w:t>
      </w:r>
      <w:r w:rsidRPr="001A2B8D">
        <w:rPr>
          <w:rFonts w:cs="Simplified Arabic" w:hint="cs"/>
          <w:sz w:val="32"/>
          <w:szCs w:val="32"/>
          <w:rtl/>
          <w:lang w:bidi="ar-DZ"/>
        </w:rPr>
        <w:t xml:space="preserve"> كما تضمن برنامج الحزب مطالبة فرنسا الاعتراف ب</w:t>
      </w:r>
      <w:r w:rsidR="00116D03" w:rsidRPr="001A2B8D">
        <w:rPr>
          <w:rFonts w:cs="Simplified Arabic" w:hint="cs"/>
          <w:sz w:val="32"/>
          <w:szCs w:val="32"/>
          <w:rtl/>
          <w:lang w:bidi="ar-DZ"/>
        </w:rPr>
        <w:t xml:space="preserve">كافة </w:t>
      </w:r>
      <w:r w:rsidRPr="001A2B8D">
        <w:rPr>
          <w:rFonts w:cs="Simplified Arabic" w:hint="cs"/>
          <w:sz w:val="32"/>
          <w:szCs w:val="32"/>
          <w:rtl/>
          <w:lang w:bidi="ar-DZ"/>
        </w:rPr>
        <w:t xml:space="preserve">الحريات الأساسية </w:t>
      </w:r>
      <w:r w:rsidR="00116D03" w:rsidRPr="001A2B8D">
        <w:rPr>
          <w:rFonts w:cs="Simplified Arabic" w:hint="cs"/>
          <w:sz w:val="32"/>
          <w:szCs w:val="32"/>
          <w:rtl/>
          <w:lang w:bidi="ar-DZ"/>
        </w:rPr>
        <w:t>التي من حق الجزائريين .</w:t>
      </w:r>
    </w:p>
    <w:p w:rsidR="00F41D7C" w:rsidRPr="001A2B8D" w:rsidRDefault="00F41D7C" w:rsidP="001A2B8D">
      <w:pPr>
        <w:spacing w:after="0"/>
        <w:ind w:firstLine="566"/>
        <w:jc w:val="lowKashida"/>
        <w:rPr>
          <w:rFonts w:cs="Simplified Arabic"/>
          <w:sz w:val="32"/>
          <w:szCs w:val="32"/>
          <w:rtl/>
          <w:lang w:bidi="ar-DZ"/>
        </w:rPr>
      </w:pPr>
      <w:r w:rsidRPr="001A2B8D">
        <w:rPr>
          <w:rFonts w:cs="Simplified Arabic" w:hint="cs"/>
          <w:sz w:val="32"/>
          <w:szCs w:val="32"/>
          <w:rtl/>
          <w:lang w:bidi="ar-DZ"/>
        </w:rPr>
        <w:t>ولعل الأمر الذي جعل النجم يلمع هو تبني مصالي الحاج و زملائه لفكرة إحياء الشخصية العربية الإسلامية للجزائر،إذ ابتعد مصالي ا</w:t>
      </w:r>
      <w:r w:rsidR="00433DA0">
        <w:rPr>
          <w:rFonts w:cs="Simplified Arabic" w:hint="cs"/>
          <w:sz w:val="32"/>
          <w:szCs w:val="32"/>
          <w:rtl/>
          <w:lang w:bidi="ar-DZ"/>
        </w:rPr>
        <w:t>لحاج عن الحزب الشيوعي الفرنسي و</w:t>
      </w:r>
      <w:r w:rsidRPr="001A2B8D">
        <w:rPr>
          <w:rFonts w:cs="Simplified Arabic" w:hint="cs"/>
          <w:sz w:val="32"/>
          <w:szCs w:val="32"/>
          <w:rtl/>
          <w:lang w:bidi="ar-DZ"/>
        </w:rPr>
        <w:t>أصبح يعتز بكل شجاعة أمام الأوروب</w:t>
      </w:r>
      <w:r w:rsidR="009173BD" w:rsidRPr="001A2B8D">
        <w:rPr>
          <w:rFonts w:cs="Simplified Arabic" w:hint="cs"/>
          <w:sz w:val="32"/>
          <w:szCs w:val="32"/>
          <w:rtl/>
          <w:lang w:bidi="ar-DZ"/>
        </w:rPr>
        <w:t>ي</w:t>
      </w:r>
      <w:r w:rsidRPr="001A2B8D">
        <w:rPr>
          <w:rFonts w:cs="Simplified Arabic" w:hint="cs"/>
          <w:sz w:val="32"/>
          <w:szCs w:val="32"/>
          <w:rtl/>
          <w:lang w:bidi="ar-DZ"/>
        </w:rPr>
        <w:t>ين بالشخصية العربية الإسلامية بقوله</w:t>
      </w:r>
      <w:r w:rsidR="009173BD" w:rsidRPr="001A2B8D">
        <w:rPr>
          <w:rFonts w:cs="Simplified Arabic" w:hint="cs"/>
          <w:sz w:val="32"/>
          <w:szCs w:val="32"/>
          <w:rtl/>
          <w:lang w:bidi="ar-DZ"/>
        </w:rPr>
        <w:t xml:space="preserve">: </w:t>
      </w:r>
      <w:r w:rsidRPr="001A2B8D">
        <w:rPr>
          <w:rFonts w:cs="Simplified Arabic" w:hint="cs"/>
          <w:sz w:val="32"/>
          <w:szCs w:val="32"/>
          <w:vertAlign w:val="superscript"/>
          <w:rtl/>
          <w:lang w:bidi="ar-DZ"/>
        </w:rPr>
        <w:t>«</w:t>
      </w:r>
      <w:r w:rsidRPr="001A2B8D">
        <w:rPr>
          <w:rFonts w:cs="Simplified Arabic" w:hint="cs"/>
          <w:sz w:val="32"/>
          <w:szCs w:val="32"/>
          <w:rtl/>
          <w:lang w:bidi="ar-DZ"/>
        </w:rPr>
        <w:t xml:space="preserve">لا </w:t>
      </w:r>
      <w:r w:rsidR="005E1D24" w:rsidRPr="001A2B8D">
        <w:rPr>
          <w:rFonts w:cs="Simplified Arabic" w:hint="cs"/>
          <w:sz w:val="32"/>
          <w:szCs w:val="32"/>
          <w:rtl/>
          <w:lang w:bidi="ar-DZ"/>
        </w:rPr>
        <w:t>ي</w:t>
      </w:r>
      <w:r w:rsidRPr="001A2B8D">
        <w:rPr>
          <w:rFonts w:cs="Simplified Arabic" w:hint="cs"/>
          <w:sz w:val="32"/>
          <w:szCs w:val="32"/>
          <w:rtl/>
          <w:lang w:bidi="ar-DZ"/>
        </w:rPr>
        <w:t>مكن مقرنتنا ب السنغاليين أننا أناس نبلاء،خلقنا من جنس نبيل و بفضل الإسلام استطاع شعب شمال إفريقيا أن يتخلص من مصائب المبشرين و قضى على محاولاتهم الرامية للإدماج</w:t>
      </w:r>
      <w:r w:rsidRPr="001A2B8D">
        <w:rPr>
          <w:rFonts w:cs="Simplified Arabic" w:hint="cs"/>
          <w:sz w:val="32"/>
          <w:szCs w:val="32"/>
          <w:vertAlign w:val="superscript"/>
          <w:rtl/>
          <w:lang w:bidi="ar-DZ"/>
        </w:rPr>
        <w:t>»</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92"/>
      </w:r>
      <w:r w:rsidRPr="001A2B8D">
        <w:rPr>
          <w:rFonts w:cs="Simplified Arabic" w:hint="cs"/>
          <w:b/>
          <w:bCs/>
          <w:sz w:val="32"/>
          <w:szCs w:val="32"/>
          <w:vertAlign w:val="superscript"/>
          <w:rtl/>
          <w:lang w:bidi="ar-DZ"/>
        </w:rPr>
        <w:t>)</w:t>
      </w:r>
    </w:p>
    <w:p w:rsidR="00F41D7C" w:rsidRPr="001A2B8D" w:rsidRDefault="00F41D7C" w:rsidP="001A2B8D">
      <w:pPr>
        <w:spacing w:after="0"/>
        <w:ind w:firstLine="566"/>
        <w:jc w:val="lowKashida"/>
        <w:rPr>
          <w:rFonts w:cs="Simplified Arabic"/>
          <w:sz w:val="32"/>
          <w:szCs w:val="32"/>
          <w:rtl/>
          <w:lang w:bidi="ar-DZ"/>
        </w:rPr>
      </w:pPr>
      <w:r w:rsidRPr="001A2B8D">
        <w:rPr>
          <w:rFonts w:cs="Simplified Arabic" w:hint="cs"/>
          <w:sz w:val="32"/>
          <w:szCs w:val="32"/>
          <w:rtl/>
          <w:lang w:bidi="ar-DZ"/>
        </w:rPr>
        <w:t>وتعد جريدة الأمة من أهم الصحف التي أصدرها النجم باللغة الفر</w:t>
      </w:r>
      <w:r w:rsidR="00C92FAD" w:rsidRPr="001A2B8D">
        <w:rPr>
          <w:rFonts w:cs="Simplified Arabic" w:hint="cs"/>
          <w:sz w:val="32"/>
          <w:szCs w:val="32"/>
          <w:rtl/>
          <w:lang w:bidi="ar-DZ"/>
        </w:rPr>
        <w:t>نسية في باريس عام 1930أثناء فترة</w:t>
      </w:r>
      <w:r w:rsidRPr="001A2B8D">
        <w:rPr>
          <w:rFonts w:cs="Simplified Arabic" w:hint="cs"/>
          <w:sz w:val="32"/>
          <w:szCs w:val="32"/>
          <w:rtl/>
          <w:lang w:bidi="ar-DZ"/>
        </w:rPr>
        <w:t xml:space="preserve"> حله،فقد أعلنت منذ ظهورها أنها جريدة تدا</w:t>
      </w:r>
      <w:r w:rsidR="00C92FAD" w:rsidRPr="001A2B8D">
        <w:rPr>
          <w:rFonts w:cs="Simplified Arabic" w:hint="cs"/>
          <w:sz w:val="32"/>
          <w:szCs w:val="32"/>
          <w:rtl/>
          <w:lang w:bidi="ar-DZ"/>
        </w:rPr>
        <w:t>ف</w:t>
      </w:r>
      <w:r w:rsidRPr="001A2B8D">
        <w:rPr>
          <w:rFonts w:cs="Simplified Arabic" w:hint="cs"/>
          <w:sz w:val="32"/>
          <w:szCs w:val="32"/>
          <w:rtl/>
          <w:lang w:bidi="ar-DZ"/>
        </w:rPr>
        <w:t>ع عن مصالح الت</w:t>
      </w:r>
      <w:r w:rsidR="009173BD" w:rsidRPr="001A2B8D">
        <w:rPr>
          <w:rFonts w:cs="Simplified Arabic" w:hint="cs"/>
          <w:sz w:val="32"/>
          <w:szCs w:val="32"/>
          <w:rtl/>
          <w:lang w:bidi="ar-DZ"/>
        </w:rPr>
        <w:t>ونسيين و</w:t>
      </w:r>
      <w:r w:rsidRPr="001A2B8D">
        <w:rPr>
          <w:rFonts w:cs="Simplified Arabic" w:hint="cs"/>
          <w:sz w:val="32"/>
          <w:szCs w:val="32"/>
          <w:rtl/>
          <w:lang w:bidi="ar-DZ"/>
        </w:rPr>
        <w:t>الجزائريين و ا</w:t>
      </w:r>
      <w:r w:rsidR="00E057E6" w:rsidRPr="001A2B8D">
        <w:rPr>
          <w:rFonts w:cs="Simplified Arabic" w:hint="cs"/>
          <w:sz w:val="32"/>
          <w:szCs w:val="32"/>
          <w:rtl/>
          <w:lang w:bidi="ar-DZ"/>
        </w:rPr>
        <w:t>لمغاربة، و</w:t>
      </w:r>
      <w:r w:rsidRPr="001A2B8D">
        <w:rPr>
          <w:rFonts w:cs="Simplified Arabic" w:hint="cs"/>
          <w:sz w:val="32"/>
          <w:szCs w:val="32"/>
          <w:rtl/>
          <w:lang w:bidi="ar-DZ"/>
        </w:rPr>
        <w:t xml:space="preserve">على الرغم من منع السلطات الفرنسية دخولها إلى إفريقيا الشمالية إلا أن القائمين عليها كانوا يوزعونها </w:t>
      </w:r>
      <w:r w:rsidR="009810BB" w:rsidRPr="001A2B8D">
        <w:rPr>
          <w:rFonts w:cs="Simplified Arabic" w:hint="cs"/>
          <w:sz w:val="32"/>
          <w:szCs w:val="32"/>
          <w:rtl/>
          <w:lang w:bidi="ar-DZ"/>
        </w:rPr>
        <w:t>سرا</w:t>
      </w:r>
      <w:r w:rsidRPr="001A2B8D">
        <w:rPr>
          <w:rFonts w:cs="Simplified Arabic" w:hint="cs"/>
          <w:sz w:val="32"/>
          <w:szCs w:val="32"/>
          <w:rtl/>
          <w:lang w:bidi="ar-DZ"/>
        </w:rPr>
        <w:t>، و كان م</w:t>
      </w:r>
      <w:r w:rsidR="009810BB" w:rsidRPr="001A2B8D">
        <w:rPr>
          <w:rFonts w:cs="Simplified Arabic" w:hint="cs"/>
          <w:sz w:val="32"/>
          <w:szCs w:val="32"/>
          <w:rtl/>
          <w:lang w:bidi="ar-DZ"/>
        </w:rPr>
        <w:t xml:space="preserve">صالي الحاج مديرها السياسي </w:t>
      </w:r>
      <w:r w:rsidRPr="001A2B8D">
        <w:rPr>
          <w:rFonts w:cs="Simplified Arabic" w:hint="cs"/>
          <w:sz w:val="32"/>
          <w:szCs w:val="32"/>
          <w:rtl/>
          <w:lang w:bidi="ar-DZ"/>
        </w:rPr>
        <w:t>بحيث بلغ ما تطبعه عام 1934حوالي44</w:t>
      </w:r>
      <w:r w:rsidR="009173BD" w:rsidRPr="001A2B8D">
        <w:rPr>
          <w:rFonts w:cs="Simplified Arabic" w:hint="cs"/>
          <w:sz w:val="32"/>
          <w:szCs w:val="32"/>
          <w:rtl/>
          <w:lang w:bidi="ar-DZ"/>
        </w:rPr>
        <w:t xml:space="preserve"> ألف نسخة حاملتا شعارات النجم و</w:t>
      </w:r>
      <w:r w:rsidRPr="001A2B8D">
        <w:rPr>
          <w:rFonts w:cs="Simplified Arabic" w:hint="cs"/>
          <w:sz w:val="32"/>
          <w:szCs w:val="32"/>
          <w:rtl/>
          <w:lang w:bidi="ar-DZ"/>
        </w:rPr>
        <w:t xml:space="preserve">استمرت </w:t>
      </w:r>
      <w:r w:rsidR="00433DA0">
        <w:rPr>
          <w:rFonts w:cs="Simplified Arabic" w:hint="cs"/>
          <w:sz w:val="32"/>
          <w:szCs w:val="32"/>
          <w:rtl/>
          <w:lang w:bidi="ar-DZ"/>
        </w:rPr>
        <w:t xml:space="preserve">       </w:t>
      </w:r>
      <w:r w:rsidRPr="001A2B8D">
        <w:rPr>
          <w:rFonts w:cs="Simplified Arabic" w:hint="cs"/>
          <w:sz w:val="32"/>
          <w:szCs w:val="32"/>
          <w:rtl/>
          <w:lang w:bidi="ar-DZ"/>
        </w:rPr>
        <w:t>في الظهور حتى عام1939.</w:t>
      </w:r>
      <w:r w:rsidRPr="001A2B8D">
        <w:rPr>
          <w:rFonts w:cs="Simplified Arabic" w:hint="cs"/>
          <w:b/>
          <w:bCs/>
          <w:sz w:val="32"/>
          <w:szCs w:val="32"/>
          <w:vertAlign w:val="superscript"/>
          <w:rtl/>
          <w:lang w:bidi="ar-DZ"/>
        </w:rPr>
        <w:t xml:space="preserve"> (</w:t>
      </w:r>
      <w:r w:rsidRPr="001A2B8D">
        <w:rPr>
          <w:rStyle w:val="Appelnotedebasdep"/>
          <w:rFonts w:cs="Simplified Arabic"/>
          <w:b/>
          <w:bCs/>
          <w:sz w:val="32"/>
          <w:szCs w:val="32"/>
          <w:rtl/>
          <w:lang w:bidi="ar-DZ"/>
        </w:rPr>
        <w:footnoteReference w:id="93"/>
      </w:r>
      <w:r w:rsidRPr="001A2B8D">
        <w:rPr>
          <w:rFonts w:cs="Simplified Arabic" w:hint="cs"/>
          <w:b/>
          <w:bCs/>
          <w:sz w:val="32"/>
          <w:szCs w:val="32"/>
          <w:vertAlign w:val="superscript"/>
          <w:rtl/>
          <w:lang w:bidi="ar-DZ"/>
        </w:rPr>
        <w:t>)</w:t>
      </w:r>
    </w:p>
    <w:p w:rsidR="00F41D7C" w:rsidRPr="001A2B8D" w:rsidRDefault="00F41D7C" w:rsidP="001A2B8D">
      <w:pPr>
        <w:spacing w:after="0"/>
        <w:ind w:firstLine="566"/>
        <w:jc w:val="lowKashida"/>
        <w:rPr>
          <w:rFonts w:cs="Simplified Arabic"/>
          <w:sz w:val="32"/>
          <w:szCs w:val="32"/>
          <w:rtl/>
          <w:lang w:bidi="ar-DZ"/>
        </w:rPr>
      </w:pPr>
      <w:r w:rsidRPr="001A2B8D">
        <w:rPr>
          <w:rFonts w:cs="Simplified Arabic" w:hint="cs"/>
          <w:sz w:val="32"/>
          <w:szCs w:val="32"/>
          <w:rtl/>
          <w:lang w:bidi="ar-DZ"/>
        </w:rPr>
        <w:t>هذا و تركز نشاط النجم ابتداء في أوساط العمال الجزائريين بفرنسا، ثم بدا يتسرب الى الجزائر منذ عام1934من خلال تأسيس الفروع و إلقاء الخطب و توزيع المناشير</w:t>
      </w:r>
      <w:r w:rsidRPr="001A2B8D">
        <w:rPr>
          <w:rFonts w:cs="Simplified Arabic" w:hint="cs"/>
          <w:b/>
          <w:bCs/>
          <w:sz w:val="32"/>
          <w:szCs w:val="32"/>
          <w:vertAlign w:val="superscript"/>
          <w:rtl/>
          <w:lang w:bidi="ar-DZ"/>
        </w:rPr>
        <w:t xml:space="preserve"> (</w:t>
      </w:r>
      <w:r w:rsidRPr="001A2B8D">
        <w:rPr>
          <w:rStyle w:val="Appelnotedebasdep"/>
          <w:rFonts w:cs="Simplified Arabic"/>
          <w:b/>
          <w:bCs/>
          <w:sz w:val="32"/>
          <w:szCs w:val="32"/>
          <w:rtl/>
          <w:lang w:bidi="ar-DZ"/>
        </w:rPr>
        <w:footnoteReference w:id="94"/>
      </w:r>
      <w:r w:rsidRPr="001A2B8D">
        <w:rPr>
          <w:rFonts w:cs="Simplified Arabic" w:hint="cs"/>
          <w:b/>
          <w:bCs/>
          <w:sz w:val="32"/>
          <w:szCs w:val="32"/>
          <w:vertAlign w:val="superscript"/>
          <w:rtl/>
          <w:lang w:bidi="ar-DZ"/>
        </w:rPr>
        <w:t>)</w:t>
      </w:r>
      <w:r w:rsidRPr="001A2B8D">
        <w:rPr>
          <w:rFonts w:cs="Simplified Arabic" w:hint="cs"/>
          <w:sz w:val="32"/>
          <w:szCs w:val="32"/>
          <w:rtl/>
          <w:lang w:bidi="ar-DZ"/>
        </w:rPr>
        <w:t>.</w:t>
      </w:r>
    </w:p>
    <w:p w:rsidR="00F41D7C" w:rsidRPr="001A2B8D" w:rsidRDefault="00F41D7C" w:rsidP="001A2B8D">
      <w:pPr>
        <w:spacing w:after="0"/>
        <w:ind w:firstLine="566"/>
        <w:jc w:val="lowKashida"/>
        <w:rPr>
          <w:rFonts w:cs="Simplified Arabic"/>
          <w:sz w:val="32"/>
          <w:szCs w:val="32"/>
          <w:rtl/>
          <w:lang w:bidi="ar-DZ"/>
        </w:rPr>
      </w:pPr>
      <w:r w:rsidRPr="001A2B8D">
        <w:rPr>
          <w:rFonts w:cs="Simplified Arabic" w:hint="cs"/>
          <w:sz w:val="32"/>
          <w:szCs w:val="32"/>
          <w:rtl/>
          <w:lang w:bidi="ar-DZ"/>
        </w:rPr>
        <w:lastRenderedPageBreak/>
        <w:t>ليتمكن النجم بذلك من انطلاقة جديدة جاعلا لنفسه مكان داخل الساحة السياسية الجزائرية خلال هذه الفترة، بحيث بدا تأسيس حركات وطنية نابعة من النجم بواسطة جريدة الأمة و المناشير التي كانت تصل إلى الجزائر سرا.</w:t>
      </w:r>
    </w:p>
    <w:p w:rsidR="00F41D7C" w:rsidRPr="001A2B8D" w:rsidRDefault="00F41D7C" w:rsidP="001A2B8D">
      <w:pPr>
        <w:spacing w:after="0"/>
        <w:ind w:firstLine="566"/>
        <w:jc w:val="lowKashida"/>
        <w:rPr>
          <w:rFonts w:cs="Simplified Arabic"/>
          <w:sz w:val="32"/>
          <w:szCs w:val="32"/>
          <w:rtl/>
          <w:lang w:bidi="ar-DZ"/>
        </w:rPr>
      </w:pPr>
      <w:r w:rsidRPr="001A2B8D">
        <w:rPr>
          <w:rFonts w:cs="Simplified Arabic" w:hint="cs"/>
          <w:sz w:val="32"/>
          <w:szCs w:val="32"/>
          <w:rtl/>
          <w:lang w:bidi="ar-DZ"/>
        </w:rPr>
        <w:t>و</w:t>
      </w:r>
      <w:r w:rsidR="00655CB2" w:rsidRPr="001A2B8D">
        <w:rPr>
          <w:rFonts w:cs="Simplified Arabic" w:hint="cs"/>
          <w:sz w:val="32"/>
          <w:szCs w:val="32"/>
          <w:rtl/>
          <w:lang w:bidi="ar-DZ"/>
        </w:rPr>
        <w:t>كما كان لرجال السياسة كلمتهم تجاه الاحتفالات المئوية ،كان للعلماء و</w:t>
      </w:r>
      <w:r w:rsidRPr="001A2B8D">
        <w:rPr>
          <w:rFonts w:cs="Simplified Arabic" w:hint="cs"/>
          <w:sz w:val="32"/>
          <w:szCs w:val="32"/>
          <w:rtl/>
          <w:lang w:bidi="ar-DZ"/>
        </w:rPr>
        <w:t>رجال الدين رأيهم فيها،</w:t>
      </w:r>
      <w:r w:rsidR="005E24FE">
        <w:rPr>
          <w:rFonts w:cs="Simplified Arabic" w:hint="cs"/>
          <w:sz w:val="32"/>
          <w:szCs w:val="32"/>
          <w:rtl/>
          <w:lang w:bidi="ar-DZ"/>
        </w:rPr>
        <w:t xml:space="preserve"> </w:t>
      </w:r>
      <w:r w:rsidRPr="001A2B8D">
        <w:rPr>
          <w:rFonts w:cs="Simplified Arabic" w:hint="cs"/>
          <w:sz w:val="32"/>
          <w:szCs w:val="32"/>
          <w:rtl/>
          <w:lang w:bidi="ar-DZ"/>
        </w:rPr>
        <w:t>معتبرين إياها مهازل سنة1930</w:t>
      </w:r>
      <w:r w:rsidR="00EC6ABC" w:rsidRPr="001A2B8D">
        <w:rPr>
          <w:rFonts w:cs="Simplified Arabic" w:hint="cs"/>
          <w:sz w:val="32"/>
          <w:szCs w:val="32"/>
          <w:rtl/>
          <w:lang w:bidi="ar-DZ"/>
        </w:rPr>
        <w:t xml:space="preserve"> </w:t>
      </w:r>
      <w:r w:rsidRPr="001A2B8D">
        <w:rPr>
          <w:rFonts w:cs="Simplified Arabic" w:hint="cs"/>
          <w:sz w:val="32"/>
          <w:szCs w:val="32"/>
          <w:rtl/>
          <w:lang w:bidi="ar-DZ"/>
        </w:rPr>
        <w:t>ليبدؤوا بعد ذلك في تنظيم أنفسهم في جمعية رسمية،</w:t>
      </w:r>
      <w:r w:rsidR="005E24FE">
        <w:rPr>
          <w:rFonts w:cs="Simplified Arabic" w:hint="cs"/>
          <w:sz w:val="32"/>
          <w:szCs w:val="32"/>
          <w:rtl/>
          <w:lang w:bidi="ar-DZ"/>
        </w:rPr>
        <w:t xml:space="preserve"> </w:t>
      </w:r>
      <w:r w:rsidRPr="001A2B8D">
        <w:rPr>
          <w:rFonts w:cs="Simplified Arabic" w:hint="cs"/>
          <w:sz w:val="32"/>
          <w:szCs w:val="32"/>
          <w:rtl/>
          <w:lang w:bidi="ar-DZ"/>
        </w:rPr>
        <w:t>كان مقدرا لها أن تظهر في الأرض الواقع و أن يكون لها تأثي</w:t>
      </w:r>
      <w:r w:rsidR="00AC1DD1" w:rsidRPr="001A2B8D">
        <w:rPr>
          <w:rFonts w:cs="Simplified Arabic" w:hint="cs"/>
          <w:sz w:val="32"/>
          <w:szCs w:val="32"/>
          <w:rtl/>
          <w:lang w:bidi="ar-DZ"/>
        </w:rPr>
        <w:t>ر على الحياة الثقافية للجزائر و</w:t>
      </w:r>
      <w:r w:rsidRPr="001A2B8D">
        <w:rPr>
          <w:rFonts w:cs="Simplified Arabic" w:hint="cs"/>
          <w:sz w:val="32"/>
          <w:szCs w:val="32"/>
          <w:rtl/>
          <w:lang w:bidi="ar-DZ"/>
        </w:rPr>
        <w:t xml:space="preserve">حتى </w:t>
      </w:r>
      <w:r w:rsidR="000C0B2A" w:rsidRPr="001A2B8D">
        <w:rPr>
          <w:rFonts w:cs="Simplified Arabic" w:hint="cs"/>
          <w:sz w:val="32"/>
          <w:szCs w:val="32"/>
          <w:rtl/>
          <w:lang w:bidi="ar-DZ"/>
        </w:rPr>
        <w:t>السياسية</w:t>
      </w:r>
      <w:r w:rsidRPr="001A2B8D">
        <w:rPr>
          <w:rFonts w:cs="Simplified Arabic" w:hint="cs"/>
          <w:sz w:val="32"/>
          <w:szCs w:val="32"/>
          <w:rtl/>
          <w:lang w:bidi="ar-DZ"/>
        </w:rPr>
        <w:t>.</w:t>
      </w:r>
    </w:p>
    <w:p w:rsidR="00F41D7C" w:rsidRPr="001A2B8D" w:rsidRDefault="00433DA0" w:rsidP="001A2B8D">
      <w:pPr>
        <w:spacing w:after="0"/>
        <w:rPr>
          <w:rFonts w:cs="Simplified Arabic"/>
          <w:b/>
          <w:bCs/>
          <w:sz w:val="32"/>
          <w:szCs w:val="32"/>
          <w:rtl/>
          <w:lang w:bidi="ar-DZ"/>
        </w:rPr>
      </w:pPr>
      <w:r>
        <w:rPr>
          <w:rFonts w:cs="Simplified Arabic" w:hint="cs"/>
          <w:b/>
          <w:bCs/>
          <w:sz w:val="32"/>
          <w:szCs w:val="32"/>
          <w:rtl/>
          <w:lang w:bidi="ar-DZ"/>
        </w:rPr>
        <w:t>1-3 الإ</w:t>
      </w:r>
      <w:r w:rsidR="00F41D7C" w:rsidRPr="001A2B8D">
        <w:rPr>
          <w:rFonts w:cs="Simplified Arabic" w:hint="cs"/>
          <w:b/>
          <w:bCs/>
          <w:sz w:val="32"/>
          <w:szCs w:val="32"/>
          <w:rtl/>
          <w:lang w:bidi="ar-DZ"/>
        </w:rPr>
        <w:t>تجاه الإصلاحي لجمعية العلماء المسلمين الجزائريين:</w:t>
      </w:r>
    </w:p>
    <w:p w:rsidR="00F41D7C" w:rsidRPr="001A2B8D" w:rsidRDefault="00F41D7C" w:rsidP="001A2B8D">
      <w:pPr>
        <w:spacing w:after="0"/>
        <w:ind w:firstLine="707"/>
        <w:jc w:val="lowKashida"/>
        <w:rPr>
          <w:rFonts w:cs="Simplified Arabic"/>
          <w:sz w:val="32"/>
          <w:szCs w:val="32"/>
          <w:rtl/>
          <w:lang w:bidi="ar-DZ"/>
        </w:rPr>
      </w:pPr>
      <w:r w:rsidRPr="001A2B8D">
        <w:rPr>
          <w:rFonts w:cs="Simplified Arabic" w:hint="cs"/>
          <w:sz w:val="32"/>
          <w:szCs w:val="32"/>
          <w:rtl/>
          <w:lang w:bidi="ar-DZ"/>
        </w:rPr>
        <w:t>ظهرت جمعية العلماء المسلمين للوجود في الخامس من شهر ماي1931</w:t>
      </w:r>
      <w:r w:rsidR="00433DA0">
        <w:rPr>
          <w:rFonts w:cs="Simplified Arabic" w:hint="cs"/>
          <w:sz w:val="32"/>
          <w:szCs w:val="32"/>
          <w:rtl/>
          <w:lang w:bidi="ar-DZ"/>
        </w:rPr>
        <w:t xml:space="preserve"> </w:t>
      </w:r>
      <w:r w:rsidRPr="001A2B8D">
        <w:rPr>
          <w:rFonts w:cs="Simplified Arabic" w:hint="cs"/>
          <w:sz w:val="32"/>
          <w:szCs w:val="32"/>
          <w:rtl/>
          <w:lang w:bidi="ar-DZ"/>
        </w:rPr>
        <w:t>بنادي الترقي بالجزائر العاصمة،</w:t>
      </w:r>
      <w:r w:rsidR="00433DA0">
        <w:rPr>
          <w:rFonts w:cs="Simplified Arabic" w:hint="cs"/>
          <w:sz w:val="32"/>
          <w:szCs w:val="32"/>
          <w:rtl/>
          <w:lang w:bidi="ar-DZ"/>
        </w:rPr>
        <w:t xml:space="preserve"> </w:t>
      </w:r>
      <w:r w:rsidRPr="001A2B8D">
        <w:rPr>
          <w:rFonts w:cs="Simplified Arabic" w:hint="cs"/>
          <w:sz w:val="32"/>
          <w:szCs w:val="32"/>
          <w:rtl/>
          <w:lang w:bidi="ar-DZ"/>
        </w:rPr>
        <w:t>أين تم تعيين أعضاء هيئتها الإدارية التي انتخبت عبد حميد بن باديس</w:t>
      </w:r>
      <w:r w:rsidRPr="001A2B8D">
        <w:rPr>
          <w:rFonts w:cs="Simplified Arabic" w:hint="cs"/>
          <w:b/>
          <w:bCs/>
          <w:sz w:val="32"/>
          <w:szCs w:val="32"/>
          <w:vertAlign w:val="superscript"/>
          <w:rtl/>
          <w:lang w:bidi="ar-DZ"/>
        </w:rPr>
        <w:t xml:space="preserve"> (</w:t>
      </w:r>
      <w:r w:rsidRPr="001A2B8D">
        <w:rPr>
          <w:rStyle w:val="Appelnotedebasdep"/>
          <w:rFonts w:cs="Simplified Arabic"/>
          <w:b/>
          <w:bCs/>
          <w:sz w:val="32"/>
          <w:szCs w:val="32"/>
          <w:rtl/>
          <w:lang w:bidi="ar-DZ"/>
        </w:rPr>
        <w:footnoteReference w:id="95"/>
      </w:r>
      <w:r w:rsidRPr="001A2B8D">
        <w:rPr>
          <w:rFonts w:cs="Simplified Arabic" w:hint="cs"/>
          <w:b/>
          <w:bCs/>
          <w:sz w:val="32"/>
          <w:szCs w:val="32"/>
          <w:vertAlign w:val="superscript"/>
          <w:rtl/>
          <w:lang w:bidi="ar-DZ"/>
        </w:rPr>
        <w:t>)</w:t>
      </w:r>
      <w:r w:rsidR="00193185" w:rsidRPr="001A2B8D">
        <w:rPr>
          <w:rFonts w:cs="Simplified Arabic" w:hint="cs"/>
          <w:sz w:val="32"/>
          <w:szCs w:val="32"/>
          <w:rtl/>
          <w:lang w:bidi="ar-DZ"/>
        </w:rPr>
        <w:t xml:space="preserve"> غيابيا رئيسا للجمعية حيث ضمت اثنان وسبعون عالما جزائريا من مختلف انحاء البلاد ذوي اتجاهات دينية مختلفة .</w:t>
      </w:r>
      <w:r w:rsidRPr="001A2B8D">
        <w:rPr>
          <w:rFonts w:cs="Simplified Arabic" w:hint="cs"/>
          <w:b/>
          <w:bCs/>
          <w:sz w:val="32"/>
          <w:szCs w:val="32"/>
          <w:vertAlign w:val="superscript"/>
          <w:rtl/>
          <w:lang w:bidi="ar-DZ"/>
        </w:rPr>
        <w:t xml:space="preserve"> (</w:t>
      </w:r>
      <w:r w:rsidRPr="001A2B8D">
        <w:rPr>
          <w:rStyle w:val="Appelnotedebasdep"/>
          <w:rFonts w:cs="Simplified Arabic"/>
          <w:b/>
          <w:bCs/>
          <w:sz w:val="32"/>
          <w:szCs w:val="32"/>
          <w:rtl/>
          <w:lang w:bidi="ar-DZ"/>
        </w:rPr>
        <w:footnoteReference w:id="96"/>
      </w:r>
      <w:r w:rsidRPr="001A2B8D">
        <w:rPr>
          <w:rFonts w:cs="Simplified Arabic" w:hint="cs"/>
          <w:b/>
          <w:bCs/>
          <w:sz w:val="32"/>
          <w:szCs w:val="32"/>
          <w:vertAlign w:val="superscript"/>
          <w:rtl/>
          <w:lang w:bidi="ar-DZ"/>
        </w:rPr>
        <w:t>)</w:t>
      </w:r>
    </w:p>
    <w:p w:rsidR="00F41D7C" w:rsidRPr="001A2B8D" w:rsidRDefault="00F41D7C" w:rsidP="00433DA0">
      <w:pPr>
        <w:spacing w:after="0"/>
        <w:ind w:firstLine="566"/>
        <w:jc w:val="lowKashida"/>
        <w:rPr>
          <w:rFonts w:cs="Simplified Arabic"/>
          <w:sz w:val="32"/>
          <w:szCs w:val="32"/>
          <w:rtl/>
          <w:lang w:bidi="ar-DZ"/>
        </w:rPr>
      </w:pPr>
      <w:r w:rsidRPr="001A2B8D">
        <w:rPr>
          <w:rFonts w:cs="Simplified Arabic" w:hint="cs"/>
          <w:sz w:val="32"/>
          <w:szCs w:val="32"/>
          <w:rtl/>
          <w:lang w:bidi="ar-DZ"/>
        </w:rPr>
        <w:t>لقي تأسيس الجمعية ترحيبا لدى الرأي العام، كما إستبشر بها الوطنيون خاصة وأنها ولدت بعد الإحتفال المئوي بالإحتلال، لتعتبر النور الذي شع في الظلام، أما الإدارة الفرنسية فإنها إتخذت موقفا معتدلا بحيث وافقت على قانونها الأساسي، وكانت ترغب</w:t>
      </w:r>
      <w:r w:rsidR="00433DA0">
        <w:rPr>
          <w:rFonts w:cs="Simplified Arabic" w:hint="cs"/>
          <w:sz w:val="32"/>
          <w:szCs w:val="32"/>
          <w:rtl/>
          <w:lang w:bidi="ar-DZ"/>
        </w:rPr>
        <w:t xml:space="preserve">       </w:t>
      </w:r>
      <w:r w:rsidRPr="001A2B8D">
        <w:rPr>
          <w:rFonts w:cs="Simplified Arabic" w:hint="cs"/>
          <w:sz w:val="32"/>
          <w:szCs w:val="32"/>
          <w:rtl/>
          <w:lang w:bidi="ar-DZ"/>
        </w:rPr>
        <w:t xml:space="preserve">من خلال ذلك في التخفيف من حالة الإستياء العميق الذي أثارته الإحتفالات الصاخبة </w:t>
      </w:r>
      <w:r w:rsidRPr="001A2B8D">
        <w:rPr>
          <w:rFonts w:cs="Simplified Arabic" w:hint="cs"/>
          <w:sz w:val="32"/>
          <w:szCs w:val="32"/>
          <w:rtl/>
          <w:lang w:bidi="ar-DZ"/>
        </w:rPr>
        <w:lastRenderedPageBreak/>
        <w:t>للذكرى المئوية للإحتلال لدى الجزائريين هذا من جهة، ومن جهة أخرى كان ضم الجمعية كما ذكرنا قبل قليل ل</w:t>
      </w:r>
      <w:r w:rsidR="001339F0" w:rsidRPr="001A2B8D">
        <w:rPr>
          <w:rFonts w:cs="Simplified Arabic" w:hint="cs"/>
          <w:sz w:val="32"/>
          <w:szCs w:val="32"/>
          <w:rtl/>
          <w:lang w:bidi="ar-DZ"/>
        </w:rPr>
        <w:t>علماء ذوي اتجاهات مختلفة  للبعض منهم علاقة بها</w:t>
      </w:r>
      <w:r w:rsidRPr="001A2B8D">
        <w:rPr>
          <w:rFonts w:cs="Simplified Arabic" w:hint="cs"/>
          <w:sz w:val="32"/>
          <w:szCs w:val="32"/>
          <w:rtl/>
          <w:lang w:bidi="ar-DZ"/>
        </w:rPr>
        <w:t xml:space="preserve"> يضمن لها أن الجمعية لن تخرج عن إطارها الأساسي مستبعدتا الإشتغال في السياسة</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97"/>
      </w:r>
      <w:r w:rsidRPr="001A2B8D">
        <w:rPr>
          <w:rFonts w:cs="Simplified Arabic" w:hint="cs"/>
          <w:b/>
          <w:bCs/>
          <w:sz w:val="32"/>
          <w:szCs w:val="32"/>
          <w:vertAlign w:val="superscript"/>
          <w:rtl/>
          <w:lang w:bidi="ar-DZ"/>
        </w:rPr>
        <w:t>)</w:t>
      </w:r>
      <w:r w:rsidRPr="001A2B8D">
        <w:rPr>
          <w:rFonts w:cs="Simplified Arabic" w:hint="cs"/>
          <w:sz w:val="32"/>
          <w:szCs w:val="32"/>
          <w:rtl/>
          <w:lang w:bidi="ar-DZ"/>
        </w:rPr>
        <w:t>.</w:t>
      </w:r>
    </w:p>
    <w:p w:rsidR="00F41D7C" w:rsidRPr="001A2B8D" w:rsidRDefault="00F41D7C" w:rsidP="001A2B8D">
      <w:pPr>
        <w:spacing w:after="0"/>
        <w:ind w:firstLine="566"/>
        <w:jc w:val="lowKashida"/>
        <w:rPr>
          <w:rFonts w:cs="Simplified Arabic"/>
          <w:sz w:val="32"/>
          <w:szCs w:val="32"/>
          <w:rtl/>
          <w:lang w:bidi="ar-DZ"/>
        </w:rPr>
      </w:pPr>
      <w:r w:rsidRPr="001A2B8D">
        <w:rPr>
          <w:rFonts w:cs="Simplified Arabic" w:hint="cs"/>
          <w:sz w:val="32"/>
          <w:szCs w:val="32"/>
          <w:rtl/>
          <w:lang w:bidi="ar-DZ"/>
        </w:rPr>
        <w:t xml:space="preserve">وهناك من أرجع تقبل الإدار الفرنسية لإنشاء الجمعهية إلى المناخ العام السائد </w:t>
      </w:r>
      <w:r w:rsidR="00875F04">
        <w:rPr>
          <w:rFonts w:cs="Simplified Arabic" w:hint="cs"/>
          <w:sz w:val="32"/>
          <w:szCs w:val="32"/>
          <w:rtl/>
          <w:lang w:bidi="ar-DZ"/>
        </w:rPr>
        <w:t xml:space="preserve">     </w:t>
      </w:r>
      <w:r w:rsidRPr="001A2B8D">
        <w:rPr>
          <w:rFonts w:cs="Simplified Arabic" w:hint="cs"/>
          <w:sz w:val="32"/>
          <w:szCs w:val="32"/>
          <w:rtl/>
          <w:lang w:bidi="ar-DZ"/>
        </w:rPr>
        <w:t xml:space="preserve">في الجزائر حيث كان الفرنسيون لا يزالون يعيشون نشوة الإحتفال الذي لازالت أنواره لم تنطفئ بعد يحذوهم </w:t>
      </w:r>
      <w:r w:rsidR="0049369E" w:rsidRPr="001A2B8D">
        <w:rPr>
          <w:rFonts w:cs="Simplified Arabic" w:hint="cs"/>
          <w:sz w:val="32"/>
          <w:szCs w:val="32"/>
          <w:rtl/>
          <w:lang w:bidi="ar-DZ"/>
        </w:rPr>
        <w:t>التفاؤل</w:t>
      </w:r>
      <w:r w:rsidRPr="001A2B8D">
        <w:rPr>
          <w:rFonts w:cs="Simplified Arabic" w:hint="cs"/>
          <w:sz w:val="32"/>
          <w:szCs w:val="32"/>
          <w:rtl/>
          <w:lang w:bidi="ar-DZ"/>
        </w:rPr>
        <w:t xml:space="preserve"> حيال الأهالي</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98"/>
      </w:r>
      <w:r w:rsidRPr="001A2B8D">
        <w:rPr>
          <w:rFonts w:cs="Simplified Arabic" w:hint="cs"/>
          <w:b/>
          <w:bCs/>
          <w:sz w:val="32"/>
          <w:szCs w:val="32"/>
          <w:vertAlign w:val="superscript"/>
          <w:rtl/>
          <w:lang w:bidi="ar-DZ"/>
        </w:rPr>
        <w:t>)</w:t>
      </w:r>
      <w:r w:rsidRPr="001A2B8D">
        <w:rPr>
          <w:rFonts w:cs="Simplified Arabic" w:hint="cs"/>
          <w:sz w:val="32"/>
          <w:szCs w:val="32"/>
          <w:rtl/>
          <w:lang w:bidi="ar-DZ"/>
        </w:rPr>
        <w:t>.</w:t>
      </w:r>
      <w:r w:rsidR="00663D27" w:rsidRPr="001A2B8D">
        <w:rPr>
          <w:rFonts w:cs="Simplified Arabic" w:hint="cs"/>
          <w:sz w:val="32"/>
          <w:szCs w:val="32"/>
          <w:rtl/>
          <w:lang w:bidi="ar-DZ"/>
        </w:rPr>
        <w:t xml:space="preserve"> </w:t>
      </w:r>
    </w:p>
    <w:p w:rsidR="00F41D7C" w:rsidRPr="001A2B8D" w:rsidRDefault="00F41D7C" w:rsidP="001A2B8D">
      <w:pPr>
        <w:spacing w:after="0"/>
        <w:ind w:firstLine="566"/>
        <w:jc w:val="lowKashida"/>
        <w:rPr>
          <w:rFonts w:cs="Simplified Arabic"/>
          <w:sz w:val="32"/>
          <w:szCs w:val="32"/>
          <w:rtl/>
          <w:lang w:bidi="ar-DZ"/>
        </w:rPr>
      </w:pPr>
      <w:r w:rsidRPr="001A2B8D">
        <w:rPr>
          <w:rFonts w:cs="Simplified Arabic" w:hint="cs"/>
          <w:sz w:val="32"/>
          <w:szCs w:val="32"/>
          <w:rtl/>
          <w:lang w:bidi="ar-DZ"/>
        </w:rPr>
        <w:t xml:space="preserve"> </w:t>
      </w:r>
      <w:r w:rsidR="004B64CF" w:rsidRPr="001A2B8D">
        <w:rPr>
          <w:rFonts w:cs="Simplified Arabic" w:hint="cs"/>
          <w:sz w:val="32"/>
          <w:szCs w:val="32"/>
          <w:rtl/>
          <w:lang w:bidi="ar-DZ"/>
        </w:rPr>
        <w:t>اختلف</w:t>
      </w:r>
      <w:r w:rsidR="00663D27" w:rsidRPr="001A2B8D">
        <w:rPr>
          <w:rFonts w:cs="Simplified Arabic" w:hint="cs"/>
          <w:sz w:val="32"/>
          <w:szCs w:val="32"/>
          <w:rtl/>
          <w:lang w:bidi="ar-DZ"/>
        </w:rPr>
        <w:t xml:space="preserve"> الكثير حول أهداف برنامج جمعية العلماء المسلمين الجزائريين</w:t>
      </w:r>
      <w:r w:rsidRPr="001A2B8D">
        <w:rPr>
          <w:rFonts w:cs="Simplified Arabic" w:hint="cs"/>
          <w:sz w:val="32"/>
          <w:szCs w:val="32"/>
          <w:rtl/>
          <w:lang w:bidi="ar-DZ"/>
        </w:rPr>
        <w:t xml:space="preserve"> فمنهم </w:t>
      </w:r>
      <w:r w:rsidR="00875F04">
        <w:rPr>
          <w:rFonts w:cs="Simplified Arabic" w:hint="cs"/>
          <w:sz w:val="32"/>
          <w:szCs w:val="32"/>
          <w:rtl/>
          <w:lang w:bidi="ar-DZ"/>
        </w:rPr>
        <w:t xml:space="preserve">      </w:t>
      </w:r>
      <w:r w:rsidRPr="001A2B8D">
        <w:rPr>
          <w:rFonts w:cs="Simplified Arabic" w:hint="cs"/>
          <w:sz w:val="32"/>
          <w:szCs w:val="32"/>
          <w:rtl/>
          <w:lang w:bidi="ar-DZ"/>
        </w:rPr>
        <w:t xml:space="preserve">من حصرها في التعليم العربي ومحاربة الخرافات وتصفية الإسلام من الشوائب </w:t>
      </w:r>
      <w:r w:rsidR="00875F04">
        <w:rPr>
          <w:rFonts w:cs="Simplified Arabic" w:hint="cs"/>
          <w:sz w:val="32"/>
          <w:szCs w:val="32"/>
          <w:rtl/>
          <w:lang w:bidi="ar-DZ"/>
        </w:rPr>
        <w:t xml:space="preserve">        </w:t>
      </w:r>
      <w:r w:rsidRPr="001A2B8D">
        <w:rPr>
          <w:rFonts w:cs="Simplified Arabic" w:hint="cs"/>
          <w:sz w:val="32"/>
          <w:szCs w:val="32"/>
          <w:rtl/>
          <w:lang w:bidi="ar-DZ"/>
        </w:rPr>
        <w:t>التي علقت به خلال القرون المتأخرة، ومنهم من ربطها بالنشاط السياسي ومعاداة الإستعمار وبفكرة تكوين الدولة الجزائرية، أما فرحات عباس الذي لم يكن من العلماء رأى أن أهدافه تتمثل في تجديد الإسلام والصراع ضد المرابطين أداة الإستعمار وتكوين إطارات الثقافة العربية</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99"/>
      </w:r>
      <w:r w:rsidRPr="001A2B8D">
        <w:rPr>
          <w:rFonts w:cs="Simplified Arabic" w:hint="cs"/>
          <w:b/>
          <w:bCs/>
          <w:sz w:val="32"/>
          <w:szCs w:val="32"/>
          <w:vertAlign w:val="superscript"/>
          <w:rtl/>
          <w:lang w:bidi="ar-DZ"/>
        </w:rPr>
        <w:t>)</w:t>
      </w:r>
      <w:r w:rsidRPr="001A2B8D">
        <w:rPr>
          <w:rFonts w:cs="Simplified Arabic" w:hint="cs"/>
          <w:sz w:val="32"/>
          <w:szCs w:val="32"/>
          <w:rtl/>
          <w:lang w:bidi="ar-DZ"/>
        </w:rPr>
        <w:t>. وبين كل هذه الإختلافات فإن المتأمل في جمعية العلماء المسلمين الجزائريين «الجزائر وطننا، العربية لغتنا، الإسلام ديننا»، يدرك بوضوح ماكانت تصب إليه هذه الجمعية، لتعمل على تحقيقه من خلال الإعتماد على وسائل تربوية، وذلك عن طريق فتح المدار</w:t>
      </w:r>
      <w:r w:rsidR="003F2BAA" w:rsidRPr="001A2B8D">
        <w:rPr>
          <w:rFonts w:cs="Simplified Arabic" w:hint="cs"/>
          <w:sz w:val="32"/>
          <w:szCs w:val="32"/>
          <w:rtl/>
          <w:lang w:bidi="ar-DZ"/>
        </w:rPr>
        <w:t>س العربية الحرة والقيام ب</w:t>
      </w:r>
      <w:r w:rsidRPr="001A2B8D">
        <w:rPr>
          <w:rFonts w:cs="Simplified Arabic" w:hint="cs"/>
          <w:sz w:val="32"/>
          <w:szCs w:val="32"/>
          <w:rtl/>
          <w:lang w:bidi="ar-DZ"/>
        </w:rPr>
        <w:t>جولات دعوية ونشر الصحف والمج</w:t>
      </w:r>
      <w:r w:rsidR="003F2BAA" w:rsidRPr="001A2B8D">
        <w:rPr>
          <w:rFonts w:cs="Simplified Arabic" w:hint="cs"/>
          <w:sz w:val="32"/>
          <w:szCs w:val="32"/>
          <w:rtl/>
          <w:lang w:bidi="ar-DZ"/>
        </w:rPr>
        <w:t xml:space="preserve">لات </w:t>
      </w:r>
      <w:r w:rsidRPr="001A2B8D">
        <w:rPr>
          <w:rFonts w:cs="Simplified Arabic" w:hint="cs"/>
          <w:sz w:val="32"/>
          <w:szCs w:val="32"/>
          <w:rtl/>
          <w:lang w:bidi="ar-DZ"/>
        </w:rPr>
        <w:t xml:space="preserve">إلى جانب إنشاء </w:t>
      </w:r>
      <w:r w:rsidR="003F2BAA" w:rsidRPr="001A2B8D">
        <w:rPr>
          <w:rFonts w:cs="Simplified Arabic" w:hint="cs"/>
          <w:sz w:val="32"/>
          <w:szCs w:val="32"/>
          <w:rtl/>
          <w:lang w:bidi="ar-DZ"/>
        </w:rPr>
        <w:t>مساجد ونوادي ثقافية، وبالتالي اخراج الجزائريين من دائرة الجهل وتزويدهم بالعلم لفرض وجودهم داخل بلادهم .</w:t>
      </w:r>
    </w:p>
    <w:p w:rsidR="00F41D7C" w:rsidRPr="001A2B8D" w:rsidRDefault="00F41D7C" w:rsidP="001A2B8D">
      <w:pPr>
        <w:spacing w:after="0"/>
        <w:ind w:firstLine="566"/>
        <w:jc w:val="lowKashida"/>
        <w:rPr>
          <w:rFonts w:cs="Simplified Arabic"/>
          <w:sz w:val="32"/>
          <w:szCs w:val="32"/>
          <w:rtl/>
          <w:lang w:bidi="ar-DZ"/>
        </w:rPr>
      </w:pPr>
      <w:r w:rsidRPr="001A2B8D">
        <w:rPr>
          <w:rFonts w:cs="Simplified Arabic" w:hint="cs"/>
          <w:sz w:val="32"/>
          <w:szCs w:val="32"/>
          <w:rtl/>
          <w:lang w:bidi="ar-DZ"/>
        </w:rPr>
        <w:lastRenderedPageBreak/>
        <w:t>ركز العلماء في برنامجهم الإصلا</w:t>
      </w:r>
      <w:r w:rsidR="00011741" w:rsidRPr="001A2B8D">
        <w:rPr>
          <w:rFonts w:cs="Simplified Arabic" w:hint="cs"/>
          <w:sz w:val="32"/>
          <w:szCs w:val="32"/>
          <w:rtl/>
          <w:lang w:bidi="ar-DZ"/>
        </w:rPr>
        <w:t xml:space="preserve">حي على إحياء </w:t>
      </w:r>
      <w:r w:rsidRPr="001A2B8D">
        <w:rPr>
          <w:rFonts w:cs="Simplified Arabic" w:hint="cs"/>
          <w:sz w:val="32"/>
          <w:szCs w:val="32"/>
          <w:rtl/>
          <w:lang w:bidi="ar-DZ"/>
        </w:rPr>
        <w:t xml:space="preserve"> ال</w:t>
      </w:r>
      <w:r w:rsidR="00011741" w:rsidRPr="001A2B8D">
        <w:rPr>
          <w:rFonts w:cs="Simplified Arabic" w:hint="cs"/>
          <w:sz w:val="32"/>
          <w:szCs w:val="32"/>
          <w:rtl/>
          <w:lang w:bidi="ar-DZ"/>
        </w:rPr>
        <w:t xml:space="preserve">تاريخ الإسلامي </w:t>
      </w:r>
      <w:r w:rsidRPr="001A2B8D">
        <w:rPr>
          <w:rFonts w:cs="Simplified Arabic" w:hint="cs"/>
          <w:sz w:val="32"/>
          <w:szCs w:val="32"/>
          <w:rtl/>
          <w:lang w:bidi="ar-DZ"/>
        </w:rPr>
        <w:t xml:space="preserve">، </w:t>
      </w:r>
      <w:r w:rsidR="00011741" w:rsidRPr="001A2B8D">
        <w:rPr>
          <w:rFonts w:cs="Simplified Arabic" w:hint="cs"/>
          <w:sz w:val="32"/>
          <w:szCs w:val="32"/>
          <w:rtl/>
          <w:lang w:bidi="ar-DZ"/>
        </w:rPr>
        <w:t>وذلك لاجل</w:t>
      </w:r>
      <w:r w:rsidRPr="001A2B8D">
        <w:rPr>
          <w:rFonts w:cs="Simplified Arabic" w:hint="cs"/>
          <w:sz w:val="32"/>
          <w:szCs w:val="32"/>
          <w:rtl/>
          <w:lang w:bidi="ar-DZ"/>
        </w:rPr>
        <w:t xml:space="preserve"> تأص</w:t>
      </w:r>
      <w:r w:rsidR="00011741" w:rsidRPr="001A2B8D">
        <w:rPr>
          <w:rFonts w:cs="Simplified Arabic" w:hint="cs"/>
          <w:sz w:val="32"/>
          <w:szCs w:val="32"/>
          <w:rtl/>
          <w:lang w:bidi="ar-DZ"/>
        </w:rPr>
        <w:t>يل وتجذير الأمة الجزائرية وتهيئتها لاستعادة</w:t>
      </w:r>
      <w:r w:rsidRPr="001A2B8D">
        <w:rPr>
          <w:rFonts w:cs="Simplified Arabic" w:hint="cs"/>
          <w:sz w:val="32"/>
          <w:szCs w:val="32"/>
          <w:rtl/>
          <w:lang w:bidi="ar-DZ"/>
        </w:rPr>
        <w:t xml:space="preserve"> مقوماته</w:t>
      </w:r>
      <w:r w:rsidR="00011741" w:rsidRPr="001A2B8D">
        <w:rPr>
          <w:rFonts w:cs="Simplified Arabic" w:hint="cs"/>
          <w:sz w:val="32"/>
          <w:szCs w:val="32"/>
          <w:rtl/>
          <w:lang w:bidi="ar-DZ"/>
        </w:rPr>
        <w:t>ا</w:t>
      </w:r>
      <w:r w:rsidRPr="001A2B8D">
        <w:rPr>
          <w:rFonts w:cs="Simplified Arabic" w:hint="cs"/>
          <w:sz w:val="32"/>
          <w:szCs w:val="32"/>
          <w:rtl/>
          <w:lang w:bidi="ar-DZ"/>
        </w:rPr>
        <w:t xml:space="preserve"> ليتسنى له</w:t>
      </w:r>
      <w:r w:rsidR="00011741" w:rsidRPr="001A2B8D">
        <w:rPr>
          <w:rFonts w:cs="Simplified Arabic" w:hint="cs"/>
          <w:sz w:val="32"/>
          <w:szCs w:val="32"/>
          <w:rtl/>
          <w:lang w:bidi="ar-DZ"/>
        </w:rPr>
        <w:t>ا</w:t>
      </w:r>
      <w:r w:rsidRPr="001A2B8D">
        <w:rPr>
          <w:rFonts w:cs="Simplified Arabic" w:hint="cs"/>
          <w:sz w:val="32"/>
          <w:szCs w:val="32"/>
          <w:rtl/>
          <w:lang w:bidi="ar-DZ"/>
        </w:rPr>
        <w:t xml:space="preserve"> المطالبة بك</w:t>
      </w:r>
      <w:r w:rsidR="00011741" w:rsidRPr="001A2B8D">
        <w:rPr>
          <w:rFonts w:cs="Simplified Arabic" w:hint="cs"/>
          <w:sz w:val="32"/>
          <w:szCs w:val="32"/>
          <w:rtl/>
          <w:lang w:bidi="ar-DZ"/>
        </w:rPr>
        <w:t>افة حقوقها</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00"/>
      </w:r>
      <w:r w:rsidRPr="001A2B8D">
        <w:rPr>
          <w:rFonts w:cs="Simplified Arabic" w:hint="cs"/>
          <w:b/>
          <w:bCs/>
          <w:sz w:val="32"/>
          <w:szCs w:val="32"/>
          <w:vertAlign w:val="superscript"/>
          <w:rtl/>
          <w:lang w:bidi="ar-DZ"/>
        </w:rPr>
        <w:t>)</w:t>
      </w:r>
      <w:r w:rsidRPr="001A2B8D">
        <w:rPr>
          <w:rFonts w:cs="Simplified Arabic" w:hint="cs"/>
          <w:sz w:val="32"/>
          <w:szCs w:val="32"/>
          <w:rtl/>
          <w:lang w:bidi="ar-DZ"/>
        </w:rPr>
        <w:t>، بعيدا عن فتنة الطرقية المارقة عن الدين ببدعها الشنيعة وخرافاتها الفظيعة التي عملت فرنسا على تشجيعها في إطار سياستها التجهيلية لتجهيل الشعب الجزائري ومحاولة القضاء على هويته الوطنية ومقوماته الدينية.</w:t>
      </w:r>
    </w:p>
    <w:p w:rsidR="00F41D7C" w:rsidRPr="001A2B8D" w:rsidRDefault="00F41D7C" w:rsidP="001A2B8D">
      <w:pPr>
        <w:spacing w:after="0"/>
        <w:ind w:firstLine="566"/>
        <w:jc w:val="lowKashida"/>
        <w:rPr>
          <w:rFonts w:cs="Simplified Arabic"/>
          <w:sz w:val="32"/>
          <w:szCs w:val="32"/>
          <w:rtl/>
          <w:lang w:bidi="ar-DZ"/>
        </w:rPr>
      </w:pPr>
      <w:r w:rsidRPr="001A2B8D">
        <w:rPr>
          <w:rFonts w:cs="Simplified Arabic" w:hint="cs"/>
          <w:sz w:val="32"/>
          <w:szCs w:val="32"/>
          <w:rtl/>
          <w:lang w:bidi="ar-DZ"/>
        </w:rPr>
        <w:t xml:space="preserve">أما المواقف السياسية </w:t>
      </w:r>
      <w:r w:rsidR="00512E7B" w:rsidRPr="001A2B8D">
        <w:rPr>
          <w:rFonts w:cs="Simplified Arabic" w:hint="cs"/>
          <w:sz w:val="32"/>
          <w:szCs w:val="32"/>
          <w:rtl/>
          <w:lang w:bidi="ar-DZ"/>
        </w:rPr>
        <w:t>ل</w:t>
      </w:r>
      <w:r w:rsidRPr="001A2B8D">
        <w:rPr>
          <w:rFonts w:cs="Simplified Arabic" w:hint="cs"/>
          <w:sz w:val="32"/>
          <w:szCs w:val="32"/>
          <w:rtl/>
          <w:lang w:bidi="ar-DZ"/>
        </w:rPr>
        <w:t>جمعية العلماء فالبعض يرجعها إلى سنة 1932 حين قام قادة الجمعية بحركة نشيطة تدعوا إلى مقاطعة البضائع اليهودية ومحاربة التجنيس الجماعي للجزائريين</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01"/>
      </w:r>
      <w:r w:rsidRPr="001A2B8D">
        <w:rPr>
          <w:rFonts w:cs="Simplified Arabic" w:hint="cs"/>
          <w:b/>
          <w:bCs/>
          <w:sz w:val="32"/>
          <w:szCs w:val="32"/>
          <w:vertAlign w:val="superscript"/>
          <w:rtl/>
          <w:lang w:bidi="ar-DZ"/>
        </w:rPr>
        <w:t>)</w:t>
      </w:r>
      <w:r w:rsidRPr="001A2B8D">
        <w:rPr>
          <w:rFonts w:cs="Simplified Arabic" w:hint="cs"/>
          <w:sz w:val="32"/>
          <w:szCs w:val="32"/>
          <w:rtl/>
          <w:lang w:bidi="ar-DZ"/>
        </w:rPr>
        <w:t xml:space="preserve">، إلى جانب فكرة الكيان الجزائري التي طرحها إبن باديس خلال الثلاثينيات فالبرغم من أن معظم الكتاب يذهبون إلى فكرة </w:t>
      </w:r>
      <w:r w:rsidR="00DF7151" w:rsidRPr="001A2B8D">
        <w:rPr>
          <w:rFonts w:cs="Simplified Arabic" w:hint="cs"/>
          <w:sz w:val="32"/>
          <w:szCs w:val="32"/>
          <w:rtl/>
          <w:lang w:bidi="ar-DZ"/>
        </w:rPr>
        <w:t>ابتعاده</w:t>
      </w:r>
      <w:r w:rsidRPr="001A2B8D">
        <w:rPr>
          <w:rFonts w:cs="Simplified Arabic" w:hint="cs"/>
          <w:sz w:val="32"/>
          <w:szCs w:val="32"/>
          <w:rtl/>
          <w:lang w:bidi="ar-DZ"/>
        </w:rPr>
        <w:t xml:space="preserve"> العلماء عن السياسة إلا أنهم يتفقون على أن هدفهم البعيد كان سياسيا</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02"/>
      </w:r>
      <w:r w:rsidRPr="001A2B8D">
        <w:rPr>
          <w:rFonts w:cs="Simplified Arabic" w:hint="cs"/>
          <w:b/>
          <w:bCs/>
          <w:sz w:val="32"/>
          <w:szCs w:val="32"/>
          <w:vertAlign w:val="superscript"/>
          <w:rtl/>
          <w:lang w:bidi="ar-DZ"/>
        </w:rPr>
        <w:t>)</w:t>
      </w:r>
      <w:r w:rsidRPr="001A2B8D">
        <w:rPr>
          <w:rFonts w:cs="Simplified Arabic" w:hint="cs"/>
          <w:sz w:val="32"/>
          <w:szCs w:val="32"/>
          <w:rtl/>
          <w:lang w:bidi="ar-DZ"/>
        </w:rPr>
        <w:t>.</w:t>
      </w:r>
    </w:p>
    <w:p w:rsidR="00F41D7C" w:rsidRPr="001A2B8D" w:rsidRDefault="00F41D7C" w:rsidP="001A2B8D">
      <w:pPr>
        <w:spacing w:after="0"/>
        <w:jc w:val="lowKashida"/>
        <w:rPr>
          <w:rFonts w:cs="Simplified Arabic"/>
          <w:b/>
          <w:bCs/>
          <w:sz w:val="32"/>
          <w:szCs w:val="32"/>
          <w:rtl/>
          <w:lang w:bidi="ar-DZ"/>
        </w:rPr>
      </w:pPr>
      <w:r w:rsidRPr="001A2B8D">
        <w:rPr>
          <w:rFonts w:cs="Simplified Arabic" w:hint="cs"/>
          <w:b/>
          <w:bCs/>
          <w:sz w:val="32"/>
          <w:szCs w:val="32"/>
          <w:rtl/>
          <w:lang w:bidi="ar-DZ"/>
        </w:rPr>
        <w:t xml:space="preserve">2-السياسة الفرنسية الإستعمارية تجاه النشاط السياسي الإصلاحي الوطني </w:t>
      </w:r>
      <w:r w:rsidR="00DF7151" w:rsidRPr="001A2B8D">
        <w:rPr>
          <w:rFonts w:cs="Simplified Arabic" w:hint="cs"/>
          <w:b/>
          <w:bCs/>
          <w:sz w:val="32"/>
          <w:szCs w:val="32"/>
          <w:rtl/>
          <w:lang w:bidi="ar-DZ"/>
        </w:rPr>
        <w:t>وانعكاساتها</w:t>
      </w:r>
      <w:r w:rsidRPr="001A2B8D">
        <w:rPr>
          <w:rFonts w:cs="Simplified Arabic" w:hint="cs"/>
          <w:b/>
          <w:bCs/>
          <w:sz w:val="32"/>
          <w:szCs w:val="32"/>
          <w:rtl/>
          <w:lang w:bidi="ar-DZ"/>
        </w:rPr>
        <w:t>:</w:t>
      </w:r>
    </w:p>
    <w:p w:rsidR="00731E91" w:rsidRPr="001A2B8D" w:rsidRDefault="00F41D7C" w:rsidP="001A2B8D">
      <w:pPr>
        <w:spacing w:after="0"/>
        <w:ind w:firstLine="566"/>
        <w:jc w:val="lowKashida"/>
        <w:rPr>
          <w:rFonts w:cs="Simplified Arabic"/>
          <w:sz w:val="32"/>
          <w:szCs w:val="32"/>
          <w:rtl/>
          <w:lang w:bidi="ar-DZ"/>
        </w:rPr>
      </w:pPr>
      <w:r w:rsidRPr="001A2B8D">
        <w:rPr>
          <w:rFonts w:cs="Simplified Arabic" w:hint="cs"/>
          <w:sz w:val="32"/>
          <w:szCs w:val="32"/>
          <w:rtl/>
          <w:lang w:bidi="ar-DZ"/>
        </w:rPr>
        <w:t xml:space="preserve">من الواضح أن نشاط جمعية العلماء المسلمين الجزائريين بدأ يقلق فئة معينة </w:t>
      </w:r>
      <w:r w:rsidR="00AE3A19">
        <w:rPr>
          <w:rFonts w:cs="Simplified Arabic" w:hint="cs"/>
          <w:sz w:val="32"/>
          <w:szCs w:val="32"/>
          <w:rtl/>
          <w:lang w:bidi="ar-DZ"/>
        </w:rPr>
        <w:t xml:space="preserve">     </w:t>
      </w:r>
      <w:r w:rsidRPr="001A2B8D">
        <w:rPr>
          <w:rFonts w:cs="Simplified Arabic" w:hint="cs"/>
          <w:sz w:val="32"/>
          <w:szCs w:val="32"/>
          <w:rtl/>
          <w:lang w:bidi="ar-DZ"/>
        </w:rPr>
        <w:t>من الجزائريين من جهة، والإدارة الفرنسية من جهة أخرى فراحت هذه الأخيرة تضع العراقيل لشل نشاطها شأنها في ذلك شأن الأحزاب السياسية في تلك الفترة.</w:t>
      </w:r>
    </w:p>
    <w:p w:rsidR="00F41D7C" w:rsidRPr="001A2B8D" w:rsidRDefault="00F41D7C" w:rsidP="001A2B8D">
      <w:pPr>
        <w:spacing w:after="0"/>
        <w:jc w:val="lowKashida"/>
        <w:rPr>
          <w:rFonts w:cs="Simplified Arabic"/>
          <w:b/>
          <w:bCs/>
          <w:sz w:val="32"/>
          <w:szCs w:val="32"/>
          <w:rtl/>
          <w:lang w:bidi="ar-DZ"/>
        </w:rPr>
      </w:pPr>
      <w:r w:rsidRPr="001A2B8D">
        <w:rPr>
          <w:rFonts w:cs="Simplified Arabic" w:hint="cs"/>
          <w:b/>
          <w:bCs/>
          <w:sz w:val="32"/>
          <w:szCs w:val="32"/>
          <w:rtl/>
          <w:lang w:bidi="ar-DZ"/>
        </w:rPr>
        <w:t xml:space="preserve">2-1- </w:t>
      </w:r>
      <w:r w:rsidR="00731E91" w:rsidRPr="001A2B8D">
        <w:rPr>
          <w:rFonts w:cs="Simplified Arabic" w:hint="cs"/>
          <w:b/>
          <w:bCs/>
          <w:sz w:val="32"/>
          <w:szCs w:val="32"/>
          <w:rtl/>
          <w:lang w:bidi="ar-DZ"/>
        </w:rPr>
        <w:t>إزياد</w:t>
      </w:r>
      <w:r w:rsidRPr="001A2B8D">
        <w:rPr>
          <w:rFonts w:cs="Simplified Arabic" w:hint="cs"/>
          <w:b/>
          <w:bCs/>
          <w:sz w:val="32"/>
          <w:szCs w:val="32"/>
          <w:rtl/>
          <w:lang w:bidi="ar-DZ"/>
        </w:rPr>
        <w:t xml:space="preserve"> مخاوف الإدارة الإستعمارية من النشاط الإصلاحي لجمعية العلماء المسلمين الجزائريين:</w:t>
      </w:r>
    </w:p>
    <w:p w:rsidR="00731E91" w:rsidRPr="001A2B8D" w:rsidRDefault="0089682D" w:rsidP="001A2B8D">
      <w:pPr>
        <w:spacing w:after="0"/>
        <w:ind w:firstLine="566"/>
        <w:jc w:val="lowKashida"/>
        <w:rPr>
          <w:rFonts w:cs="Simplified Arabic"/>
          <w:sz w:val="32"/>
          <w:szCs w:val="32"/>
          <w:rtl/>
          <w:lang w:bidi="ar-DZ"/>
        </w:rPr>
      </w:pPr>
      <w:r w:rsidRPr="001A2B8D">
        <w:rPr>
          <w:rFonts w:cs="Simplified Arabic" w:hint="cs"/>
          <w:sz w:val="32"/>
          <w:szCs w:val="32"/>
          <w:rtl/>
          <w:lang w:bidi="ar-DZ"/>
        </w:rPr>
        <w:t xml:space="preserve">مع ازدياد </w:t>
      </w:r>
      <w:r w:rsidR="00F41D7C" w:rsidRPr="001A2B8D">
        <w:rPr>
          <w:rFonts w:cs="Simplified Arabic" w:hint="cs"/>
          <w:sz w:val="32"/>
          <w:szCs w:val="32"/>
          <w:rtl/>
          <w:lang w:bidi="ar-DZ"/>
        </w:rPr>
        <w:t>ت</w:t>
      </w:r>
      <w:r w:rsidRPr="001A2B8D">
        <w:rPr>
          <w:rFonts w:cs="Simplified Arabic" w:hint="cs"/>
          <w:sz w:val="32"/>
          <w:szCs w:val="32"/>
          <w:rtl/>
          <w:lang w:bidi="ar-DZ"/>
        </w:rPr>
        <w:t xml:space="preserve">وتر السلطات الاستعمارية من نشاط </w:t>
      </w:r>
      <w:r w:rsidR="00F41D7C" w:rsidRPr="001A2B8D">
        <w:rPr>
          <w:rFonts w:cs="Simplified Arabic" w:hint="cs"/>
          <w:sz w:val="32"/>
          <w:szCs w:val="32"/>
          <w:rtl/>
          <w:lang w:bidi="ar-DZ"/>
        </w:rPr>
        <w:t>جمعية</w:t>
      </w:r>
      <w:r w:rsidRPr="001A2B8D">
        <w:rPr>
          <w:rFonts w:cs="Simplified Arabic" w:hint="cs"/>
          <w:sz w:val="32"/>
          <w:szCs w:val="32"/>
          <w:rtl/>
          <w:lang w:bidi="ar-DZ"/>
        </w:rPr>
        <w:t xml:space="preserve"> العلماء المسلمين الجزائريين </w:t>
      </w:r>
      <w:r w:rsidR="00F41D7C" w:rsidRPr="001A2B8D">
        <w:rPr>
          <w:rFonts w:cs="Simplified Arabic" w:hint="cs"/>
          <w:sz w:val="32"/>
          <w:szCs w:val="32"/>
          <w:rtl/>
          <w:lang w:bidi="ar-DZ"/>
        </w:rPr>
        <w:t xml:space="preserve"> وتخوفها من الإحتكاك المباش</w:t>
      </w:r>
      <w:r w:rsidRPr="001A2B8D">
        <w:rPr>
          <w:rFonts w:cs="Simplified Arabic" w:hint="cs"/>
          <w:sz w:val="32"/>
          <w:szCs w:val="32"/>
          <w:rtl/>
          <w:lang w:bidi="ar-DZ"/>
        </w:rPr>
        <w:t>ر بينها وبين عامة الشعب،</w:t>
      </w:r>
      <w:r w:rsidR="00F41D7C" w:rsidRPr="001A2B8D">
        <w:rPr>
          <w:rFonts w:cs="Simplified Arabic" w:hint="cs"/>
          <w:sz w:val="32"/>
          <w:szCs w:val="32"/>
          <w:rtl/>
          <w:lang w:bidi="ar-DZ"/>
        </w:rPr>
        <w:t xml:space="preserve"> أخذت الإدارة الإستعمارية تعمل </w:t>
      </w:r>
      <w:r w:rsidRPr="001A2B8D">
        <w:rPr>
          <w:rFonts w:cs="Simplified Arabic" w:hint="cs"/>
          <w:sz w:val="32"/>
          <w:szCs w:val="32"/>
          <w:rtl/>
          <w:lang w:bidi="ar-DZ"/>
        </w:rPr>
        <w:lastRenderedPageBreak/>
        <w:t>على</w:t>
      </w:r>
      <w:r w:rsidR="00F41D7C" w:rsidRPr="001A2B8D">
        <w:rPr>
          <w:rFonts w:cs="Simplified Arabic" w:hint="cs"/>
          <w:sz w:val="32"/>
          <w:szCs w:val="32"/>
          <w:rtl/>
          <w:lang w:bidi="ar-DZ"/>
        </w:rPr>
        <w:t xml:space="preserve"> إبعاد عناصر الجمعية عن نشاطهم الدعوي</w:t>
      </w:r>
      <w:r w:rsidRPr="001A2B8D">
        <w:rPr>
          <w:rFonts w:cs="Simplified Arabic" w:hint="cs"/>
          <w:sz w:val="32"/>
          <w:szCs w:val="32"/>
          <w:rtl/>
          <w:lang w:bidi="ar-DZ"/>
        </w:rPr>
        <w:t xml:space="preserve"> عن طريق إستفزازهم  بحصر الوعظ والإرشاد في</w:t>
      </w:r>
      <w:r w:rsidR="00F41D7C" w:rsidRPr="001A2B8D">
        <w:rPr>
          <w:rFonts w:cs="Simplified Arabic" w:hint="cs"/>
          <w:sz w:val="32"/>
          <w:szCs w:val="32"/>
          <w:rtl/>
          <w:lang w:bidi="ar-DZ"/>
        </w:rPr>
        <w:t xml:space="preserve"> رجال دين رسميين ورجال الطرق والزوايا داخل المؤسسات الثقافية والمساجد وألزمتهم بإعلامها عن كل ت</w:t>
      </w:r>
      <w:r w:rsidRPr="001A2B8D">
        <w:rPr>
          <w:rFonts w:cs="Simplified Arabic" w:hint="cs"/>
          <w:sz w:val="32"/>
          <w:szCs w:val="32"/>
          <w:rtl/>
          <w:lang w:bidi="ar-DZ"/>
        </w:rPr>
        <w:t xml:space="preserve">حركات الجمعية </w:t>
      </w:r>
      <w:r w:rsidR="00F41D7C" w:rsidRPr="001A2B8D">
        <w:rPr>
          <w:rFonts w:cs="Simplified Arabic" w:hint="cs"/>
          <w:sz w:val="32"/>
          <w:szCs w:val="32"/>
          <w:rtl/>
          <w:lang w:bidi="ar-DZ"/>
        </w:rPr>
        <w:t xml:space="preserve"> </w:t>
      </w:r>
      <w:r w:rsidR="00B5512B" w:rsidRPr="001A2B8D">
        <w:rPr>
          <w:rFonts w:cs="Simplified Arabic" w:hint="cs"/>
          <w:b/>
          <w:bCs/>
          <w:sz w:val="32"/>
          <w:szCs w:val="32"/>
          <w:vertAlign w:val="superscript"/>
          <w:rtl/>
          <w:lang w:bidi="ar-DZ"/>
        </w:rPr>
        <w:t>(</w:t>
      </w:r>
      <w:r w:rsidR="00B5512B" w:rsidRPr="001A2B8D">
        <w:rPr>
          <w:rStyle w:val="Appelnotedebasdep"/>
          <w:rFonts w:cs="Simplified Arabic"/>
          <w:b/>
          <w:bCs/>
          <w:sz w:val="32"/>
          <w:szCs w:val="32"/>
          <w:rtl/>
          <w:lang w:bidi="ar-DZ"/>
        </w:rPr>
        <w:footnoteReference w:id="103"/>
      </w:r>
      <w:r w:rsidR="00B5512B" w:rsidRPr="001A2B8D">
        <w:rPr>
          <w:rFonts w:cs="Simplified Arabic" w:hint="cs"/>
          <w:b/>
          <w:bCs/>
          <w:sz w:val="32"/>
          <w:szCs w:val="32"/>
          <w:vertAlign w:val="superscript"/>
          <w:rtl/>
          <w:lang w:bidi="ar-DZ"/>
        </w:rPr>
        <w:t>)</w:t>
      </w:r>
    </w:p>
    <w:p w:rsidR="00F41D7C" w:rsidRPr="001A2B8D" w:rsidRDefault="00F41D7C" w:rsidP="001A2B8D">
      <w:pPr>
        <w:spacing w:after="0"/>
        <w:ind w:firstLine="566"/>
        <w:jc w:val="lowKashida"/>
        <w:rPr>
          <w:rFonts w:cs="Simplified Arabic"/>
          <w:sz w:val="32"/>
          <w:szCs w:val="32"/>
          <w:rtl/>
          <w:lang w:bidi="ar-DZ"/>
        </w:rPr>
      </w:pPr>
      <w:r w:rsidRPr="001A2B8D">
        <w:rPr>
          <w:rFonts w:cs="Simplified Arabic" w:hint="cs"/>
          <w:sz w:val="32"/>
          <w:szCs w:val="32"/>
          <w:rtl/>
          <w:lang w:bidi="ar-DZ"/>
        </w:rPr>
        <w:t>وعلى الرغم من ذلك قام الشيخ عبد الحميد</w:t>
      </w:r>
      <w:r w:rsidR="00976EE8" w:rsidRPr="001A2B8D">
        <w:rPr>
          <w:rFonts w:cs="Simplified Arabic" w:hint="cs"/>
          <w:sz w:val="32"/>
          <w:szCs w:val="32"/>
          <w:rtl/>
          <w:lang w:bidi="ar-DZ"/>
        </w:rPr>
        <w:t xml:space="preserve"> إبن باديس رفقة زملائه</w:t>
      </w:r>
      <w:r w:rsidRPr="001A2B8D">
        <w:rPr>
          <w:rFonts w:cs="Simplified Arabic" w:hint="cs"/>
          <w:sz w:val="32"/>
          <w:szCs w:val="32"/>
          <w:rtl/>
          <w:lang w:bidi="ar-DZ"/>
        </w:rPr>
        <w:t xml:space="preserve"> بعدة زيارات إلى مختلف مناطق الوطن في شهر ديسمبر 1931 لأجل بث الدعوى ونشر الوعي </w:t>
      </w:r>
      <w:r w:rsidR="00A45873">
        <w:rPr>
          <w:rFonts w:cs="Simplified Arabic" w:hint="cs"/>
          <w:sz w:val="32"/>
          <w:szCs w:val="32"/>
          <w:rtl/>
          <w:lang w:bidi="ar-DZ"/>
        </w:rPr>
        <w:t xml:space="preserve">      </w:t>
      </w:r>
      <w:r w:rsidRPr="001A2B8D">
        <w:rPr>
          <w:rFonts w:cs="Simplified Arabic" w:hint="cs"/>
          <w:sz w:val="32"/>
          <w:szCs w:val="32"/>
          <w:rtl/>
          <w:lang w:bidi="ar-DZ"/>
        </w:rPr>
        <w:t>في أوساط الشعب، ولم يكن يتم ذلك إلا بعد أخذ الإذن من ممثل الحكومة الفرنسية في البلدة حيث بلغ عدد المناطق التي زاروها أكثر من خمسين منطقة</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04"/>
      </w:r>
      <w:r w:rsidRPr="001A2B8D">
        <w:rPr>
          <w:rFonts w:cs="Simplified Arabic" w:hint="cs"/>
          <w:b/>
          <w:bCs/>
          <w:sz w:val="32"/>
          <w:szCs w:val="32"/>
          <w:vertAlign w:val="superscript"/>
          <w:rtl/>
          <w:lang w:bidi="ar-DZ"/>
        </w:rPr>
        <w:t>)</w:t>
      </w:r>
      <w:r w:rsidR="00D8285D" w:rsidRPr="001A2B8D">
        <w:rPr>
          <w:rFonts w:cs="Simplified Arabic" w:hint="cs"/>
          <w:sz w:val="32"/>
          <w:szCs w:val="32"/>
          <w:rtl/>
          <w:lang w:bidi="ar-DZ"/>
        </w:rPr>
        <w:t xml:space="preserve">. ومع كل هذه </w:t>
      </w:r>
      <w:r w:rsidRPr="001A2B8D">
        <w:rPr>
          <w:rFonts w:cs="Simplified Arabic" w:hint="cs"/>
          <w:sz w:val="32"/>
          <w:szCs w:val="32"/>
          <w:rtl/>
          <w:lang w:bidi="ar-DZ"/>
        </w:rPr>
        <w:t>النشاطات التي أصبحت تقوم بها الجمعية أضحت في نظر السلطات الإس</w:t>
      </w:r>
      <w:r w:rsidR="00D8285D" w:rsidRPr="001A2B8D">
        <w:rPr>
          <w:rFonts w:cs="Simplified Arabic" w:hint="cs"/>
          <w:sz w:val="32"/>
          <w:szCs w:val="32"/>
          <w:rtl/>
          <w:lang w:bidi="ar-DZ"/>
        </w:rPr>
        <w:t>تعمارية عبارة عن جمعية خطيرة بن</w:t>
      </w:r>
      <w:r w:rsidRPr="001A2B8D">
        <w:rPr>
          <w:rFonts w:cs="Simplified Arabic" w:hint="cs"/>
          <w:sz w:val="32"/>
          <w:szCs w:val="32"/>
          <w:rtl/>
          <w:lang w:bidi="ar-DZ"/>
        </w:rPr>
        <w:t>اءا على مواقفها الوطنية، حيث أكد الأمين العام لولاية الجزائر سنة 1932 «أن جمعية العلماء عندما تأسست كانت تسعى لتقوية العلاقات بين جميع المسلمين كلها في الجزائر، لكنها تحولت فيما بعد إلى قوة سياسية تقوم بدعاية مغرضة في صفوف الشباب وتحرضهم على معاداة فرنسا، ولهذا قررت الإدارة الفرنسية في الجزائر منع جمعية العلماء من فتح أي مدرسة حرة إلا بموافقتها»</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05"/>
      </w:r>
      <w:r w:rsidRPr="001A2B8D">
        <w:rPr>
          <w:rFonts w:cs="Simplified Arabic" w:hint="cs"/>
          <w:b/>
          <w:bCs/>
          <w:sz w:val="32"/>
          <w:szCs w:val="32"/>
          <w:vertAlign w:val="superscript"/>
          <w:rtl/>
          <w:lang w:bidi="ar-DZ"/>
        </w:rPr>
        <w:t>)</w:t>
      </w:r>
      <w:r w:rsidRPr="001A2B8D">
        <w:rPr>
          <w:rFonts w:cs="Simplified Arabic" w:hint="cs"/>
          <w:sz w:val="32"/>
          <w:szCs w:val="32"/>
          <w:rtl/>
          <w:lang w:bidi="ar-DZ"/>
        </w:rPr>
        <w:t>.</w:t>
      </w:r>
    </w:p>
    <w:p w:rsidR="00BC7138" w:rsidRPr="001A2B8D" w:rsidRDefault="00F41D7C" w:rsidP="001A2B8D">
      <w:pPr>
        <w:spacing w:after="0"/>
        <w:ind w:firstLine="566"/>
        <w:jc w:val="lowKashida"/>
        <w:rPr>
          <w:rFonts w:cs="Simplified Arabic"/>
          <w:sz w:val="32"/>
          <w:szCs w:val="32"/>
          <w:rtl/>
          <w:lang w:bidi="ar-DZ"/>
        </w:rPr>
      </w:pPr>
      <w:r w:rsidRPr="001A2B8D">
        <w:rPr>
          <w:rFonts w:cs="Simplified Arabic" w:hint="cs"/>
          <w:sz w:val="32"/>
          <w:szCs w:val="32"/>
          <w:rtl/>
          <w:lang w:bidi="ar-DZ"/>
        </w:rPr>
        <w:t>لتستغل الإد</w:t>
      </w:r>
      <w:r w:rsidR="00594CF2" w:rsidRPr="001A2B8D">
        <w:rPr>
          <w:rFonts w:cs="Simplified Arabic" w:hint="cs"/>
          <w:sz w:val="32"/>
          <w:szCs w:val="32"/>
          <w:rtl/>
          <w:lang w:bidi="ar-DZ"/>
        </w:rPr>
        <w:t>ارة الإستعمارية بعدها بعض الموالين</w:t>
      </w:r>
      <w:r w:rsidRPr="001A2B8D">
        <w:rPr>
          <w:rFonts w:cs="Simplified Arabic" w:hint="cs"/>
          <w:sz w:val="32"/>
          <w:szCs w:val="32"/>
          <w:rtl/>
          <w:lang w:bidi="ar-DZ"/>
        </w:rPr>
        <w:t xml:space="preserve"> لها من أمثال علي مبارك بن علال الذي قدم لها عام 1932 </w:t>
      </w:r>
      <w:r w:rsidR="00977449" w:rsidRPr="001A2B8D">
        <w:rPr>
          <w:rFonts w:cs="Simplified Arabic" w:hint="cs"/>
          <w:sz w:val="32"/>
          <w:szCs w:val="32"/>
          <w:rtl/>
          <w:lang w:bidi="ar-DZ"/>
        </w:rPr>
        <w:t>لائحة موقعة من طرف بعض</w:t>
      </w:r>
      <w:r w:rsidRPr="001A2B8D">
        <w:rPr>
          <w:rFonts w:cs="Simplified Arabic" w:hint="cs"/>
          <w:sz w:val="32"/>
          <w:szCs w:val="32"/>
          <w:rtl/>
          <w:lang w:bidi="ar-DZ"/>
        </w:rPr>
        <w:t xml:space="preserve"> الأهالي يطالبون فيها الحكومة العامة منع الخطباء من غير المجتمع</w:t>
      </w:r>
      <w:r w:rsidR="00977449" w:rsidRPr="001A2B8D">
        <w:rPr>
          <w:rFonts w:cs="Simplified Arabic" w:hint="cs"/>
          <w:sz w:val="32"/>
          <w:szCs w:val="32"/>
          <w:rtl/>
          <w:lang w:bidi="ar-DZ"/>
        </w:rPr>
        <w:t xml:space="preserve"> المحلي ا</w:t>
      </w:r>
      <w:r w:rsidRPr="001A2B8D">
        <w:rPr>
          <w:rFonts w:cs="Simplified Arabic" w:hint="cs"/>
          <w:sz w:val="32"/>
          <w:szCs w:val="32"/>
          <w:rtl/>
          <w:lang w:bidi="ar-DZ"/>
        </w:rPr>
        <w:t>لدخول إلى المساجد إلا برخصة تمنحها الإدارة</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06"/>
      </w:r>
      <w:r w:rsidRPr="001A2B8D">
        <w:rPr>
          <w:rFonts w:cs="Simplified Arabic" w:hint="cs"/>
          <w:b/>
          <w:bCs/>
          <w:sz w:val="32"/>
          <w:szCs w:val="32"/>
          <w:vertAlign w:val="superscript"/>
          <w:rtl/>
          <w:lang w:bidi="ar-DZ"/>
        </w:rPr>
        <w:t>)</w:t>
      </w:r>
      <w:r w:rsidRPr="001A2B8D">
        <w:rPr>
          <w:rFonts w:cs="Simplified Arabic" w:hint="cs"/>
          <w:sz w:val="32"/>
          <w:szCs w:val="32"/>
          <w:rtl/>
          <w:lang w:bidi="ar-DZ"/>
        </w:rPr>
        <w:t>، وبالتالي جعل الأماكن الدينية تحت تصرف رجال دين رسميين</w:t>
      </w:r>
      <w:r w:rsidR="00BC7138" w:rsidRPr="001A2B8D">
        <w:rPr>
          <w:rFonts w:cs="Simplified Arabic" w:hint="cs"/>
          <w:sz w:val="32"/>
          <w:szCs w:val="32"/>
          <w:rtl/>
          <w:lang w:bidi="ar-DZ"/>
        </w:rPr>
        <w:t xml:space="preserve"> </w:t>
      </w:r>
      <w:r w:rsidRPr="001A2B8D">
        <w:rPr>
          <w:rFonts w:cs="Simplified Arabic" w:hint="cs"/>
          <w:sz w:val="32"/>
          <w:szCs w:val="32"/>
          <w:rtl/>
          <w:lang w:bidi="ar-DZ"/>
        </w:rPr>
        <w:t xml:space="preserve">إلى جانب </w:t>
      </w:r>
      <w:r w:rsidRPr="001A2B8D">
        <w:rPr>
          <w:rFonts w:cs="Simplified Arabic" w:hint="cs"/>
          <w:sz w:val="32"/>
          <w:szCs w:val="32"/>
          <w:rtl/>
          <w:lang w:bidi="ar-DZ"/>
        </w:rPr>
        <w:lastRenderedPageBreak/>
        <w:t xml:space="preserve">خلق جمعية أخرى مناهضة لجمعية العلماء المسلمين لأجل تحقيق </w:t>
      </w:r>
      <w:r w:rsidR="008B2919" w:rsidRPr="001A2B8D">
        <w:rPr>
          <w:rFonts w:cs="Simplified Arabic" w:hint="cs"/>
          <w:sz w:val="32"/>
          <w:szCs w:val="32"/>
          <w:rtl/>
          <w:lang w:bidi="ar-DZ"/>
        </w:rPr>
        <w:t>الانشقاق</w:t>
      </w:r>
      <w:r w:rsidRPr="001A2B8D">
        <w:rPr>
          <w:rFonts w:cs="Simplified Arabic" w:hint="cs"/>
          <w:sz w:val="32"/>
          <w:szCs w:val="32"/>
          <w:rtl/>
          <w:lang w:bidi="ar-DZ"/>
        </w:rPr>
        <w:t xml:space="preserve"> بين أعضاء الجمعية، وهي جمعية علماء السنة الجزائريين </w:t>
      </w:r>
      <w:r w:rsidR="00977449" w:rsidRPr="001A2B8D">
        <w:rPr>
          <w:rFonts w:cs="Simplified Arabic" w:hint="cs"/>
          <w:sz w:val="32"/>
          <w:szCs w:val="32"/>
          <w:rtl/>
          <w:lang w:bidi="ar-DZ"/>
        </w:rPr>
        <w:t>التي تكونت في العاصمة في 15 سبتم</w:t>
      </w:r>
      <w:r w:rsidRPr="001A2B8D">
        <w:rPr>
          <w:rFonts w:cs="Simplified Arabic" w:hint="cs"/>
          <w:sz w:val="32"/>
          <w:szCs w:val="32"/>
          <w:rtl/>
          <w:lang w:bidi="ar-DZ"/>
        </w:rPr>
        <w:t>بر 1932</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07"/>
      </w:r>
      <w:r w:rsidRPr="001A2B8D">
        <w:rPr>
          <w:rFonts w:cs="Simplified Arabic" w:hint="cs"/>
          <w:b/>
          <w:bCs/>
          <w:sz w:val="32"/>
          <w:szCs w:val="32"/>
          <w:vertAlign w:val="superscript"/>
          <w:rtl/>
          <w:lang w:bidi="ar-DZ"/>
        </w:rPr>
        <w:t>)</w:t>
      </w:r>
      <w:r w:rsidRPr="001A2B8D">
        <w:rPr>
          <w:rFonts w:cs="Simplified Arabic" w:hint="cs"/>
          <w:sz w:val="32"/>
          <w:szCs w:val="32"/>
          <w:rtl/>
          <w:lang w:bidi="ar-DZ"/>
        </w:rPr>
        <w:t xml:space="preserve"> </w:t>
      </w:r>
    </w:p>
    <w:p w:rsidR="008B2919" w:rsidRDefault="00F41D7C" w:rsidP="008B2919">
      <w:pPr>
        <w:spacing w:after="0"/>
        <w:ind w:firstLine="566"/>
        <w:jc w:val="lowKashida"/>
        <w:rPr>
          <w:rFonts w:cs="Simplified Arabic"/>
          <w:sz w:val="32"/>
          <w:szCs w:val="32"/>
          <w:rtl/>
          <w:lang w:bidi="ar-DZ"/>
        </w:rPr>
      </w:pPr>
      <w:r w:rsidRPr="001A2B8D">
        <w:rPr>
          <w:rFonts w:cs="Simplified Arabic" w:hint="cs"/>
          <w:sz w:val="32"/>
          <w:szCs w:val="32"/>
          <w:rtl/>
          <w:lang w:bidi="ar-DZ"/>
        </w:rPr>
        <w:t xml:space="preserve">وأمام هذا الوضع كان من الضروري على جمعية العلماء المسلمين دعم نشاطها بإصدار صحف تعمل على تحقيق </w:t>
      </w:r>
      <w:r w:rsidR="00977449" w:rsidRPr="001A2B8D">
        <w:rPr>
          <w:rFonts w:cs="Simplified Arabic" w:hint="cs"/>
          <w:sz w:val="32"/>
          <w:szCs w:val="32"/>
          <w:rtl/>
          <w:lang w:bidi="ar-DZ"/>
        </w:rPr>
        <w:t xml:space="preserve">نهضة إسلامية بالجزائر، الى جانب </w:t>
      </w:r>
      <w:r w:rsidRPr="001A2B8D">
        <w:rPr>
          <w:rFonts w:cs="Simplified Arabic" w:hint="cs"/>
          <w:sz w:val="32"/>
          <w:szCs w:val="32"/>
          <w:rtl/>
          <w:lang w:bidi="ar-DZ"/>
        </w:rPr>
        <w:t xml:space="preserve"> الشهاب التي كان قد أصدرها الإمام عبد الحميد إبن باديس منذ 1925 من أهم المنابر الإعلامية التي دافع</w:t>
      </w:r>
      <w:r w:rsidR="002F4CC1" w:rsidRPr="001A2B8D">
        <w:rPr>
          <w:rFonts w:cs="Simplified Arabic" w:hint="cs"/>
          <w:sz w:val="32"/>
          <w:szCs w:val="32"/>
          <w:rtl/>
          <w:lang w:bidi="ar-DZ"/>
        </w:rPr>
        <w:t>ت</w:t>
      </w:r>
      <w:r w:rsidRPr="001A2B8D">
        <w:rPr>
          <w:rFonts w:cs="Simplified Arabic" w:hint="cs"/>
          <w:sz w:val="32"/>
          <w:szCs w:val="32"/>
          <w:rtl/>
          <w:lang w:bidi="ar-DZ"/>
        </w:rPr>
        <w:t xml:space="preserve"> عن حقوق الج</w:t>
      </w:r>
      <w:r w:rsidR="006E7470" w:rsidRPr="001A2B8D">
        <w:rPr>
          <w:rFonts w:cs="Simplified Arabic" w:hint="cs"/>
          <w:sz w:val="32"/>
          <w:szCs w:val="32"/>
          <w:rtl/>
          <w:lang w:bidi="ar-DZ"/>
        </w:rPr>
        <w:t>زائريين، و</w:t>
      </w:r>
      <w:r w:rsidRPr="001A2B8D">
        <w:rPr>
          <w:rFonts w:cs="Simplified Arabic" w:hint="cs"/>
          <w:sz w:val="32"/>
          <w:szCs w:val="32"/>
          <w:rtl/>
          <w:lang w:bidi="ar-DZ"/>
        </w:rPr>
        <w:t xml:space="preserve"> قومية الشعب الجزائري </w:t>
      </w:r>
      <w:r w:rsidRPr="001A2B8D">
        <w:rPr>
          <w:rFonts w:cs="Simplified Arabic" w:hint="cs"/>
          <w:sz w:val="32"/>
          <w:szCs w:val="32"/>
          <w:vertAlign w:val="superscript"/>
          <w:rtl/>
          <w:lang w:bidi="ar-DZ"/>
        </w:rPr>
        <w:t>«</w:t>
      </w:r>
      <w:r w:rsidRPr="001A2B8D">
        <w:rPr>
          <w:rFonts w:cs="Simplified Arabic" w:hint="cs"/>
          <w:sz w:val="32"/>
          <w:szCs w:val="32"/>
          <w:rtl/>
          <w:lang w:bidi="ar-DZ"/>
        </w:rPr>
        <w:t xml:space="preserve"> العروبة والإسلام والجزائر</w:t>
      </w:r>
      <w:r w:rsidRPr="001A2B8D">
        <w:rPr>
          <w:rFonts w:cs="Simplified Arabic" w:hint="cs"/>
          <w:sz w:val="32"/>
          <w:szCs w:val="32"/>
          <w:vertAlign w:val="superscript"/>
          <w:rtl/>
          <w:lang w:bidi="ar-DZ"/>
        </w:rPr>
        <w:t>»</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08"/>
      </w:r>
      <w:r w:rsidRPr="001A2B8D">
        <w:rPr>
          <w:rFonts w:cs="Simplified Arabic" w:hint="cs"/>
          <w:b/>
          <w:bCs/>
          <w:sz w:val="32"/>
          <w:szCs w:val="32"/>
          <w:vertAlign w:val="superscript"/>
          <w:rtl/>
          <w:lang w:bidi="ar-DZ"/>
        </w:rPr>
        <w:t>)</w:t>
      </w:r>
      <w:r w:rsidR="00A45873">
        <w:rPr>
          <w:rFonts w:cs="Simplified Arabic" w:hint="cs"/>
          <w:sz w:val="32"/>
          <w:szCs w:val="32"/>
          <w:rtl/>
          <w:lang w:bidi="ar-DZ"/>
        </w:rPr>
        <w:t xml:space="preserve"> </w:t>
      </w:r>
    </w:p>
    <w:p w:rsidR="00F41D7C" w:rsidRPr="001A2B8D" w:rsidRDefault="008B2919" w:rsidP="008B2919">
      <w:pPr>
        <w:spacing w:after="0"/>
        <w:ind w:hanging="1"/>
        <w:jc w:val="lowKashida"/>
        <w:rPr>
          <w:rFonts w:cs="Simplified Arabic"/>
          <w:sz w:val="32"/>
          <w:szCs w:val="32"/>
          <w:rtl/>
          <w:lang w:bidi="ar-DZ"/>
        </w:rPr>
      </w:pPr>
      <w:r>
        <w:rPr>
          <w:rFonts w:cs="Simplified Arabic" w:hint="cs"/>
          <w:sz w:val="32"/>
          <w:szCs w:val="32"/>
          <w:rtl/>
          <w:lang w:bidi="ar-DZ"/>
        </w:rPr>
        <w:t xml:space="preserve"> </w:t>
      </w:r>
      <w:r w:rsidR="008C06A4" w:rsidRPr="001A2B8D">
        <w:rPr>
          <w:rFonts w:cs="Simplified Arabic" w:hint="cs"/>
          <w:sz w:val="32"/>
          <w:szCs w:val="32"/>
          <w:rtl/>
          <w:lang w:bidi="ar-DZ"/>
        </w:rPr>
        <w:t xml:space="preserve">ومن </w:t>
      </w:r>
      <w:r>
        <w:rPr>
          <w:rFonts w:cs="Simplified Arabic" w:hint="cs"/>
          <w:sz w:val="32"/>
          <w:szCs w:val="32"/>
          <w:rtl/>
          <w:lang w:bidi="ar-DZ"/>
        </w:rPr>
        <w:t>أ</w:t>
      </w:r>
      <w:r w:rsidR="008C06A4" w:rsidRPr="001A2B8D">
        <w:rPr>
          <w:rFonts w:cs="Simplified Arabic" w:hint="cs"/>
          <w:sz w:val="32"/>
          <w:szCs w:val="32"/>
          <w:rtl/>
          <w:lang w:bidi="ar-DZ"/>
        </w:rPr>
        <w:t xml:space="preserve">هم هذه الصحف </w:t>
      </w:r>
      <w:r w:rsidR="00F41D7C" w:rsidRPr="001A2B8D">
        <w:rPr>
          <w:rFonts w:cs="Simplified Arabic" w:hint="cs"/>
          <w:sz w:val="32"/>
          <w:szCs w:val="32"/>
          <w:rtl/>
          <w:lang w:bidi="ar-DZ"/>
        </w:rPr>
        <w:t xml:space="preserve"> جريدة السنة</w:t>
      </w:r>
      <w:r w:rsidR="00F41D7C" w:rsidRPr="001A2B8D">
        <w:rPr>
          <w:rFonts w:cs="Simplified Arabic" w:hint="cs"/>
          <w:b/>
          <w:bCs/>
          <w:sz w:val="32"/>
          <w:szCs w:val="32"/>
          <w:vertAlign w:val="superscript"/>
          <w:rtl/>
          <w:lang w:bidi="ar-DZ"/>
        </w:rPr>
        <w:t>(</w:t>
      </w:r>
      <w:r w:rsidR="00F41D7C" w:rsidRPr="001A2B8D">
        <w:rPr>
          <w:rStyle w:val="Appelnotedebasdep"/>
          <w:rFonts w:cs="Simplified Arabic"/>
          <w:b/>
          <w:bCs/>
          <w:sz w:val="32"/>
          <w:szCs w:val="32"/>
          <w:rtl/>
          <w:lang w:bidi="ar-DZ"/>
        </w:rPr>
        <w:footnoteReference w:id="109"/>
      </w:r>
      <w:r w:rsidR="00F41D7C" w:rsidRPr="001A2B8D">
        <w:rPr>
          <w:rFonts w:cs="Simplified Arabic" w:hint="cs"/>
          <w:b/>
          <w:bCs/>
          <w:sz w:val="32"/>
          <w:szCs w:val="32"/>
          <w:vertAlign w:val="superscript"/>
          <w:rtl/>
          <w:lang w:bidi="ar-DZ"/>
        </w:rPr>
        <w:t>)</w:t>
      </w:r>
      <w:r w:rsidR="008C06A4" w:rsidRPr="001A2B8D">
        <w:rPr>
          <w:rFonts w:cs="Simplified Arabic" w:hint="cs"/>
          <w:sz w:val="32"/>
          <w:szCs w:val="32"/>
          <w:rtl/>
          <w:lang w:bidi="ar-DZ"/>
        </w:rPr>
        <w:t xml:space="preserve"> التي </w:t>
      </w:r>
      <w:r w:rsidR="00F41D7C" w:rsidRPr="001A2B8D">
        <w:rPr>
          <w:rFonts w:cs="Simplified Arabic" w:hint="cs"/>
          <w:sz w:val="32"/>
          <w:szCs w:val="32"/>
          <w:rtl/>
          <w:lang w:bidi="ar-DZ"/>
        </w:rPr>
        <w:t>منع</w:t>
      </w:r>
      <w:r w:rsidR="008C06A4" w:rsidRPr="001A2B8D">
        <w:rPr>
          <w:rFonts w:cs="Simplified Arabic" w:hint="cs"/>
          <w:sz w:val="32"/>
          <w:szCs w:val="32"/>
          <w:rtl/>
          <w:lang w:bidi="ar-DZ"/>
        </w:rPr>
        <w:t>ت</w:t>
      </w:r>
      <w:r w:rsidR="00F952F6" w:rsidRPr="001A2B8D">
        <w:rPr>
          <w:rFonts w:cs="Simplified Arabic" w:hint="cs"/>
          <w:sz w:val="32"/>
          <w:szCs w:val="32"/>
          <w:rtl/>
          <w:lang w:bidi="ar-DZ"/>
        </w:rPr>
        <w:t xml:space="preserve"> من</w:t>
      </w:r>
      <w:r w:rsidR="00F41D7C" w:rsidRPr="001A2B8D">
        <w:rPr>
          <w:rFonts w:cs="Simplified Arabic" w:hint="cs"/>
          <w:sz w:val="32"/>
          <w:szCs w:val="32"/>
          <w:rtl/>
          <w:lang w:bidi="ar-DZ"/>
        </w:rPr>
        <w:t xml:space="preserve"> الصدور، </w:t>
      </w:r>
      <w:r w:rsidR="00787354" w:rsidRPr="001A2B8D">
        <w:rPr>
          <w:rFonts w:cs="Simplified Arabic" w:hint="cs"/>
          <w:sz w:val="32"/>
          <w:szCs w:val="32"/>
          <w:rtl/>
          <w:lang w:bidi="ar-DZ"/>
        </w:rPr>
        <w:t xml:space="preserve">لتسارع الادارة الفرنسية </w:t>
      </w:r>
    </w:p>
    <w:p w:rsidR="008B2919" w:rsidRDefault="008B2919" w:rsidP="008B2919">
      <w:pPr>
        <w:spacing w:after="0"/>
        <w:ind w:hanging="1"/>
        <w:jc w:val="lowKashida"/>
        <w:rPr>
          <w:rFonts w:cs="Simplified Arabic"/>
          <w:sz w:val="32"/>
          <w:szCs w:val="32"/>
          <w:rtl/>
          <w:lang w:bidi="ar-DZ"/>
        </w:rPr>
      </w:pPr>
      <w:r w:rsidRPr="001A2B8D">
        <w:rPr>
          <w:rFonts w:cs="Simplified Arabic" w:hint="cs"/>
          <w:sz w:val="32"/>
          <w:szCs w:val="32"/>
          <w:rtl/>
          <w:lang w:bidi="ar-DZ"/>
        </w:rPr>
        <w:t>الى حجز ومنع  جريدة الشريعة المطهرة</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10"/>
      </w:r>
      <w:r w:rsidRPr="001A2B8D">
        <w:rPr>
          <w:rFonts w:cs="Simplified Arabic" w:hint="cs"/>
          <w:b/>
          <w:bCs/>
          <w:sz w:val="32"/>
          <w:szCs w:val="32"/>
          <w:vertAlign w:val="superscript"/>
          <w:rtl/>
          <w:lang w:bidi="ar-DZ"/>
        </w:rPr>
        <w:t>)</w:t>
      </w:r>
      <w:r w:rsidRPr="001A2B8D">
        <w:rPr>
          <w:rFonts w:cs="Simplified Arabic" w:hint="cs"/>
          <w:sz w:val="32"/>
          <w:szCs w:val="32"/>
          <w:rtl/>
          <w:lang w:bidi="ar-DZ"/>
        </w:rPr>
        <w:t xml:space="preserve"> بعد ذلك</w:t>
      </w:r>
      <w:r>
        <w:rPr>
          <w:rFonts w:cs="Simplified Arabic" w:hint="cs"/>
          <w:sz w:val="32"/>
          <w:szCs w:val="32"/>
          <w:rtl/>
          <w:lang w:bidi="ar-DZ"/>
        </w:rPr>
        <w:t>.</w:t>
      </w:r>
    </w:p>
    <w:p w:rsidR="008B2919" w:rsidRDefault="008B2919" w:rsidP="008B2919">
      <w:pPr>
        <w:spacing w:after="0"/>
        <w:ind w:hanging="1"/>
        <w:jc w:val="lowKashida"/>
        <w:rPr>
          <w:rFonts w:cs="Simplified Arabic"/>
          <w:sz w:val="32"/>
          <w:szCs w:val="32"/>
          <w:rtl/>
          <w:lang w:bidi="ar-DZ"/>
        </w:rPr>
      </w:pPr>
    </w:p>
    <w:p w:rsidR="008B2919" w:rsidRDefault="008B2919" w:rsidP="008B2919">
      <w:pPr>
        <w:spacing w:after="0"/>
        <w:ind w:hanging="1"/>
        <w:jc w:val="lowKashida"/>
        <w:rPr>
          <w:rFonts w:cs="Simplified Arabic"/>
          <w:sz w:val="32"/>
          <w:szCs w:val="32"/>
          <w:rtl/>
          <w:lang w:bidi="ar-DZ"/>
        </w:rPr>
      </w:pPr>
    </w:p>
    <w:p w:rsidR="00527D18" w:rsidRPr="001A2B8D" w:rsidRDefault="008B2919" w:rsidP="008B2919">
      <w:pPr>
        <w:spacing w:after="0"/>
        <w:ind w:hanging="1"/>
        <w:jc w:val="lowKashida"/>
        <w:rPr>
          <w:rFonts w:cs="Simplified Arabic"/>
          <w:sz w:val="32"/>
          <w:szCs w:val="32"/>
          <w:rtl/>
          <w:lang w:bidi="ar-DZ"/>
        </w:rPr>
      </w:pPr>
      <w:r w:rsidRPr="001A2B8D">
        <w:rPr>
          <w:rFonts w:cs="Simplified Arabic" w:hint="cs"/>
          <w:sz w:val="32"/>
          <w:szCs w:val="32"/>
          <w:rtl/>
          <w:lang w:bidi="ar-DZ"/>
        </w:rPr>
        <w:t xml:space="preserve"> وكذلك كان مصير جريدة</w:t>
      </w:r>
      <w:r>
        <w:rPr>
          <w:rFonts w:cs="Simplified Arabic" w:hint="cs"/>
          <w:sz w:val="32"/>
          <w:szCs w:val="32"/>
          <w:rtl/>
          <w:lang w:bidi="ar-DZ"/>
        </w:rPr>
        <w:t xml:space="preserve"> </w:t>
      </w:r>
      <w:r w:rsidRPr="001A2B8D">
        <w:rPr>
          <w:rFonts w:cs="Simplified Arabic" w:hint="cs"/>
          <w:sz w:val="32"/>
          <w:szCs w:val="32"/>
          <w:rtl/>
          <w:lang w:bidi="ar-DZ"/>
        </w:rPr>
        <w:t>الصراط</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11"/>
      </w:r>
      <w:r w:rsidRPr="001A2B8D">
        <w:rPr>
          <w:rFonts w:cs="Simplified Arabic" w:hint="cs"/>
          <w:b/>
          <w:bCs/>
          <w:sz w:val="32"/>
          <w:szCs w:val="32"/>
          <w:vertAlign w:val="superscript"/>
          <w:rtl/>
          <w:lang w:bidi="ar-DZ"/>
        </w:rPr>
        <w:t>)</w:t>
      </w:r>
      <w:r w:rsidRPr="001A2B8D">
        <w:rPr>
          <w:rFonts w:cs="Simplified Arabic" w:hint="cs"/>
          <w:sz w:val="32"/>
          <w:szCs w:val="32"/>
          <w:rtl/>
          <w:lang w:bidi="ar-DZ"/>
        </w:rPr>
        <w:t xml:space="preserve"> التي أرادت الجمعية من خلالها تعويض الصحف التي تم منعها من قبل</w:t>
      </w:r>
      <w:r>
        <w:rPr>
          <w:rFonts w:cs="Simplified Arabic" w:hint="cs"/>
          <w:sz w:val="32"/>
          <w:szCs w:val="32"/>
          <w:rtl/>
          <w:lang w:bidi="ar-DZ"/>
        </w:rPr>
        <w:t xml:space="preserve"> </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12"/>
      </w:r>
      <w:r w:rsidRPr="001A2B8D">
        <w:rPr>
          <w:rFonts w:cs="Simplified Arabic" w:hint="cs"/>
          <w:b/>
          <w:bCs/>
          <w:sz w:val="32"/>
          <w:szCs w:val="32"/>
          <w:vertAlign w:val="superscript"/>
          <w:rtl/>
          <w:lang w:bidi="ar-DZ"/>
        </w:rPr>
        <w:t>)</w:t>
      </w:r>
      <w:r>
        <w:rPr>
          <w:rFonts w:cs="Simplified Arabic" w:hint="cs"/>
          <w:b/>
          <w:bCs/>
          <w:sz w:val="32"/>
          <w:szCs w:val="32"/>
          <w:vertAlign w:val="superscript"/>
          <w:rtl/>
          <w:lang w:bidi="ar-DZ"/>
        </w:rPr>
        <w:t xml:space="preserve"> </w:t>
      </w:r>
      <w:r w:rsidRPr="001A2B8D">
        <w:rPr>
          <w:rFonts w:cs="Simplified Arabic" w:hint="cs"/>
          <w:sz w:val="32"/>
          <w:szCs w:val="32"/>
          <w:rtl/>
          <w:lang w:bidi="ar-DZ"/>
        </w:rPr>
        <w:t>.</w:t>
      </w:r>
      <w:r>
        <w:rPr>
          <w:rFonts w:cs="Simplified Arabic" w:hint="cs"/>
          <w:sz w:val="32"/>
          <w:szCs w:val="32"/>
          <w:rtl/>
          <w:lang w:bidi="ar-DZ"/>
        </w:rPr>
        <w:t xml:space="preserve"> </w:t>
      </w:r>
      <w:r w:rsidR="00F41D7C" w:rsidRPr="001A2B8D">
        <w:rPr>
          <w:rFonts w:cs="Simplified Arabic" w:hint="cs"/>
          <w:sz w:val="32"/>
          <w:szCs w:val="32"/>
          <w:rtl/>
          <w:lang w:bidi="ar-DZ"/>
        </w:rPr>
        <w:t>والملاحظ هنا أنه كان كلما صدرت جريدة إلا وسارعت السلطات الإستعماري</w:t>
      </w:r>
      <w:r w:rsidR="009505C9" w:rsidRPr="001A2B8D">
        <w:rPr>
          <w:rFonts w:cs="Simplified Arabic" w:hint="cs"/>
          <w:sz w:val="32"/>
          <w:szCs w:val="32"/>
          <w:rtl/>
          <w:lang w:bidi="ar-DZ"/>
        </w:rPr>
        <w:t>ة إلى منعها من الصدور، و</w:t>
      </w:r>
      <w:r w:rsidR="00F41D7C" w:rsidRPr="001A2B8D">
        <w:rPr>
          <w:rFonts w:cs="Simplified Arabic" w:hint="cs"/>
          <w:sz w:val="32"/>
          <w:szCs w:val="32"/>
          <w:rtl/>
          <w:lang w:bidi="ar-DZ"/>
        </w:rPr>
        <w:t xml:space="preserve">إن كان هذا يدل على شيء فإنه يدل </w:t>
      </w:r>
      <w:r>
        <w:rPr>
          <w:rFonts w:cs="Simplified Arabic" w:hint="cs"/>
          <w:sz w:val="32"/>
          <w:szCs w:val="32"/>
          <w:rtl/>
          <w:lang w:bidi="ar-DZ"/>
        </w:rPr>
        <w:t xml:space="preserve">      </w:t>
      </w:r>
      <w:r w:rsidR="00F41D7C" w:rsidRPr="001A2B8D">
        <w:rPr>
          <w:rFonts w:cs="Simplified Arabic" w:hint="cs"/>
          <w:sz w:val="32"/>
          <w:szCs w:val="32"/>
          <w:rtl/>
          <w:lang w:bidi="ar-DZ"/>
        </w:rPr>
        <w:t>على سياسة فرنسا التعسفية التي لم تسلم منها حتى الصحف الجزائرية، حيث قررت الإدارة ال</w:t>
      </w:r>
      <w:r w:rsidR="00B2743D" w:rsidRPr="001A2B8D">
        <w:rPr>
          <w:rFonts w:cs="Simplified Arabic" w:hint="cs"/>
          <w:sz w:val="32"/>
          <w:szCs w:val="32"/>
          <w:rtl/>
          <w:lang w:bidi="ar-DZ"/>
        </w:rPr>
        <w:t xml:space="preserve">إستعمارية منع جمعية العلماء من </w:t>
      </w:r>
      <w:r w:rsidR="00F41D7C" w:rsidRPr="001A2B8D">
        <w:rPr>
          <w:rFonts w:cs="Simplified Arabic" w:hint="cs"/>
          <w:sz w:val="32"/>
          <w:szCs w:val="32"/>
          <w:rtl/>
          <w:lang w:bidi="ar-DZ"/>
        </w:rPr>
        <w:t>إصدار أية صحيفة باللغة العربية بدون موافقتها</w:t>
      </w:r>
      <w:r>
        <w:rPr>
          <w:rFonts w:cs="Simplified Arabic" w:hint="cs"/>
          <w:sz w:val="32"/>
          <w:szCs w:val="32"/>
          <w:rtl/>
          <w:lang w:bidi="ar-DZ"/>
        </w:rPr>
        <w:t xml:space="preserve"> </w:t>
      </w:r>
      <w:r w:rsidR="00F41D7C" w:rsidRPr="001A2B8D">
        <w:rPr>
          <w:rFonts w:cs="Simplified Arabic" w:hint="cs"/>
          <w:sz w:val="32"/>
          <w:szCs w:val="32"/>
          <w:rtl/>
          <w:lang w:bidi="ar-DZ"/>
        </w:rPr>
        <w:t xml:space="preserve">الأمر الذي جعلته فرنسا حق من حقوقها </w:t>
      </w:r>
      <w:r w:rsidR="00527D18" w:rsidRPr="001A2B8D">
        <w:rPr>
          <w:rFonts w:cs="Simplified Arabic" w:hint="cs"/>
          <w:sz w:val="32"/>
          <w:szCs w:val="32"/>
          <w:rtl/>
          <w:lang w:bidi="ar-DZ"/>
        </w:rPr>
        <w:t>.</w:t>
      </w:r>
    </w:p>
    <w:p w:rsidR="003D25DA" w:rsidRPr="001A2B8D" w:rsidRDefault="00F41D7C" w:rsidP="001A2B8D">
      <w:pPr>
        <w:spacing w:after="0"/>
        <w:ind w:firstLine="566"/>
        <w:jc w:val="lowKashida"/>
        <w:rPr>
          <w:rFonts w:cs="Simplified Arabic"/>
          <w:sz w:val="32"/>
          <w:szCs w:val="32"/>
          <w:rtl/>
          <w:lang w:bidi="ar-DZ"/>
        </w:rPr>
      </w:pPr>
      <w:r w:rsidRPr="001A2B8D">
        <w:rPr>
          <w:rFonts w:cs="Simplified Arabic" w:hint="cs"/>
          <w:sz w:val="32"/>
          <w:szCs w:val="32"/>
          <w:rtl/>
          <w:lang w:bidi="ar-DZ"/>
        </w:rPr>
        <w:t>لتتأثر جمعية العلماء بهذا القرار عام 1933 فلم تجد أمامها إلا المساجد والمدارس لتبليغ رسالتها والقيام بجولات نحو مختلف المدن من الشرق إلى الغرب، وفي العاشر فيفري من نفس السنة إستنكر الإمام عبد الحميد إبن باديس تلك الإجراءات الفرنسية التعسفية أثناء خطبة ألقاها أمام جمع غفير بنادي الترقي</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13"/>
      </w:r>
      <w:r w:rsidRPr="001A2B8D">
        <w:rPr>
          <w:rFonts w:cs="Simplified Arabic" w:hint="cs"/>
          <w:b/>
          <w:bCs/>
          <w:sz w:val="32"/>
          <w:szCs w:val="32"/>
          <w:vertAlign w:val="superscript"/>
          <w:rtl/>
          <w:lang w:bidi="ar-DZ"/>
        </w:rPr>
        <w:t>)</w:t>
      </w:r>
      <w:r w:rsidRPr="001A2B8D">
        <w:rPr>
          <w:rFonts w:cs="Simplified Arabic" w:hint="cs"/>
          <w:sz w:val="32"/>
          <w:szCs w:val="32"/>
          <w:rtl/>
          <w:lang w:bidi="ar-DZ"/>
        </w:rPr>
        <w:t>.</w:t>
      </w:r>
    </w:p>
    <w:p w:rsidR="00F41D7C" w:rsidRPr="001A2B8D" w:rsidRDefault="00F41D7C" w:rsidP="001A2B8D">
      <w:pPr>
        <w:spacing w:after="0"/>
        <w:jc w:val="lowKashida"/>
        <w:rPr>
          <w:rFonts w:cs="Simplified Arabic"/>
          <w:b/>
          <w:bCs/>
          <w:sz w:val="32"/>
          <w:szCs w:val="32"/>
          <w:rtl/>
          <w:lang w:bidi="ar-DZ"/>
        </w:rPr>
      </w:pPr>
      <w:r w:rsidRPr="001A2B8D">
        <w:rPr>
          <w:rFonts w:cs="Simplified Arabic" w:hint="cs"/>
          <w:b/>
          <w:bCs/>
          <w:sz w:val="32"/>
          <w:szCs w:val="32"/>
          <w:rtl/>
          <w:lang w:bidi="ar-DZ"/>
        </w:rPr>
        <w:t>2-2- قرار ميشال 16 فيفري 1933:</w:t>
      </w:r>
    </w:p>
    <w:p w:rsidR="00EE5177" w:rsidRPr="001A2B8D" w:rsidRDefault="00F41D7C" w:rsidP="00391E77">
      <w:pPr>
        <w:spacing w:after="0"/>
        <w:ind w:firstLine="707"/>
        <w:jc w:val="lowKashida"/>
        <w:rPr>
          <w:rFonts w:cs="Simplified Arabic"/>
          <w:sz w:val="32"/>
          <w:szCs w:val="32"/>
          <w:rtl/>
          <w:lang w:bidi="ar-DZ"/>
        </w:rPr>
      </w:pPr>
      <w:r w:rsidRPr="001A2B8D">
        <w:rPr>
          <w:rFonts w:cs="Simplified Arabic" w:hint="cs"/>
          <w:sz w:val="32"/>
          <w:szCs w:val="32"/>
          <w:rtl/>
          <w:lang w:bidi="ar-DZ"/>
        </w:rPr>
        <w:t xml:space="preserve">لم تمر أيا كثيرة عن هذا </w:t>
      </w:r>
      <w:r w:rsidR="00112C08" w:rsidRPr="001A2B8D">
        <w:rPr>
          <w:rFonts w:cs="Simplified Arabic" w:hint="cs"/>
          <w:sz w:val="32"/>
          <w:szCs w:val="32"/>
          <w:rtl/>
          <w:lang w:bidi="ar-DZ"/>
        </w:rPr>
        <w:t>الاستنكار</w:t>
      </w:r>
      <w:r w:rsidRPr="001A2B8D">
        <w:rPr>
          <w:rFonts w:cs="Simplified Arabic" w:hint="cs"/>
          <w:sz w:val="32"/>
          <w:szCs w:val="32"/>
          <w:rtl/>
          <w:lang w:bidi="ar-DZ"/>
        </w:rPr>
        <w:t xml:space="preserve"> حتى أصدر قرارا تعسفيا آخر في حق جمعية العلماء المسلمين الجزائريين وتمثل ذلك في قرار ميشال</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14"/>
      </w:r>
      <w:r w:rsidRPr="001A2B8D">
        <w:rPr>
          <w:rFonts w:cs="Simplified Arabic" w:hint="cs"/>
          <w:b/>
          <w:bCs/>
          <w:sz w:val="32"/>
          <w:szCs w:val="32"/>
          <w:vertAlign w:val="superscript"/>
          <w:rtl/>
          <w:lang w:bidi="ar-DZ"/>
        </w:rPr>
        <w:t>)</w:t>
      </w:r>
      <w:r w:rsidRPr="001A2B8D">
        <w:rPr>
          <w:rFonts w:cs="Simplified Arabic" w:hint="cs"/>
          <w:sz w:val="32"/>
          <w:szCs w:val="32"/>
          <w:rtl/>
          <w:lang w:bidi="ar-DZ"/>
        </w:rPr>
        <w:t xml:space="preserve"> الشهير والذي</w:t>
      </w:r>
      <w:r w:rsidR="00527D18" w:rsidRPr="001A2B8D">
        <w:rPr>
          <w:rFonts w:cs="Simplified Arabic" w:hint="cs"/>
          <w:sz w:val="32"/>
          <w:szCs w:val="32"/>
          <w:rtl/>
          <w:lang w:bidi="ar-DZ"/>
        </w:rPr>
        <w:t xml:space="preserve"> نص</w:t>
      </w:r>
      <w:r w:rsidR="0076505D" w:rsidRPr="001A2B8D">
        <w:rPr>
          <w:rFonts w:cs="Simplified Arabic" w:hint="cs"/>
          <w:sz w:val="32"/>
          <w:szCs w:val="32"/>
          <w:rtl/>
          <w:lang w:bidi="ar-DZ"/>
        </w:rPr>
        <w:t xml:space="preserve"> على منع الدعاة الاصلاحيين من الدخول الى المساجد المسماة رسمية </w:t>
      </w:r>
      <w:r w:rsidR="0070191C" w:rsidRPr="001A2B8D">
        <w:rPr>
          <w:rFonts w:cs="Simplified Arabic" w:hint="cs"/>
          <w:sz w:val="32"/>
          <w:szCs w:val="32"/>
          <w:rtl/>
          <w:lang w:bidi="ar-DZ"/>
        </w:rPr>
        <w:t xml:space="preserve">ومراقبة كل القائمين </w:t>
      </w:r>
      <w:r w:rsidR="008B2919">
        <w:rPr>
          <w:rFonts w:cs="Simplified Arabic" w:hint="cs"/>
          <w:sz w:val="32"/>
          <w:szCs w:val="32"/>
          <w:rtl/>
          <w:lang w:bidi="ar-DZ"/>
        </w:rPr>
        <w:t xml:space="preserve">          </w:t>
      </w:r>
      <w:r w:rsidR="0070191C" w:rsidRPr="001A2B8D">
        <w:rPr>
          <w:rFonts w:cs="Simplified Arabic" w:hint="cs"/>
          <w:sz w:val="32"/>
          <w:szCs w:val="32"/>
          <w:rtl/>
          <w:lang w:bidi="ar-DZ"/>
        </w:rPr>
        <w:t>على الدعاية الاصلاحية</w:t>
      </w:r>
      <w:r w:rsidRPr="001A2B8D">
        <w:rPr>
          <w:rFonts w:cs="Simplified Arabic" w:hint="cs"/>
          <w:sz w:val="32"/>
          <w:szCs w:val="32"/>
          <w:rtl/>
          <w:lang w:bidi="ar-DZ"/>
        </w:rPr>
        <w:t xml:space="preserve">، وقد </w:t>
      </w:r>
      <w:r w:rsidR="008B2919" w:rsidRPr="001A2B8D">
        <w:rPr>
          <w:rFonts w:cs="Simplified Arabic" w:hint="cs"/>
          <w:sz w:val="32"/>
          <w:szCs w:val="32"/>
          <w:rtl/>
          <w:lang w:bidi="ar-DZ"/>
        </w:rPr>
        <w:t>اتخذت</w:t>
      </w:r>
      <w:r w:rsidRPr="001A2B8D">
        <w:rPr>
          <w:rFonts w:cs="Simplified Arabic" w:hint="cs"/>
          <w:sz w:val="32"/>
          <w:szCs w:val="32"/>
          <w:rtl/>
          <w:lang w:bidi="ar-DZ"/>
        </w:rPr>
        <w:t xml:space="preserve"> هذه التدابير في العاصمة أولا لتشمل فيما بعد مجموع الأقاليم الجزائرية حيث تم إغلاق العديد من</w:t>
      </w:r>
      <w:r w:rsidR="0070191C" w:rsidRPr="001A2B8D">
        <w:rPr>
          <w:rFonts w:cs="Simplified Arabic" w:hint="cs"/>
          <w:sz w:val="32"/>
          <w:szCs w:val="32"/>
          <w:rtl/>
          <w:lang w:bidi="ar-DZ"/>
        </w:rPr>
        <w:t xml:space="preserve"> المدارس العربية، ورفض فتح </w:t>
      </w:r>
      <w:r w:rsidRPr="001A2B8D">
        <w:rPr>
          <w:rFonts w:cs="Simplified Arabic" w:hint="cs"/>
          <w:sz w:val="32"/>
          <w:szCs w:val="32"/>
          <w:rtl/>
          <w:lang w:bidi="ar-DZ"/>
        </w:rPr>
        <w:t xml:space="preserve"> </w:t>
      </w:r>
      <w:r w:rsidR="0070191C" w:rsidRPr="001A2B8D">
        <w:rPr>
          <w:rFonts w:cs="Simplified Arabic" w:hint="cs"/>
          <w:sz w:val="32"/>
          <w:szCs w:val="32"/>
          <w:rtl/>
          <w:lang w:bidi="ar-DZ"/>
        </w:rPr>
        <w:lastRenderedPageBreak/>
        <w:t>ال</w:t>
      </w:r>
      <w:r w:rsidRPr="001A2B8D">
        <w:rPr>
          <w:rFonts w:cs="Simplified Arabic" w:hint="cs"/>
          <w:sz w:val="32"/>
          <w:szCs w:val="32"/>
          <w:rtl/>
          <w:lang w:bidi="ar-DZ"/>
        </w:rPr>
        <w:t>جديدة</w:t>
      </w:r>
      <w:r w:rsidR="0070191C" w:rsidRPr="001A2B8D">
        <w:rPr>
          <w:rFonts w:cs="Simplified Arabic" w:hint="cs"/>
          <w:sz w:val="32"/>
          <w:szCs w:val="32"/>
          <w:rtl/>
          <w:lang w:bidi="ar-DZ"/>
        </w:rPr>
        <w:t xml:space="preserve"> منها</w:t>
      </w:r>
      <w:r w:rsidRPr="001A2B8D">
        <w:rPr>
          <w:rFonts w:cs="Simplified Arabic" w:hint="cs"/>
          <w:sz w:val="32"/>
          <w:szCs w:val="32"/>
          <w:rtl/>
          <w:lang w:bidi="ar-DZ"/>
        </w:rPr>
        <w:t xml:space="preserve"> تحت قيادة إصلاحية إلى جانب ح</w:t>
      </w:r>
      <w:r w:rsidR="00812B97" w:rsidRPr="001A2B8D">
        <w:rPr>
          <w:rFonts w:cs="Simplified Arabic" w:hint="cs"/>
          <w:sz w:val="32"/>
          <w:szCs w:val="32"/>
          <w:rtl/>
          <w:lang w:bidi="ar-DZ"/>
        </w:rPr>
        <w:t xml:space="preserve">رمان الإصلاحيين من حرية </w:t>
      </w:r>
      <w:r w:rsidRPr="001A2B8D">
        <w:rPr>
          <w:rFonts w:cs="Simplified Arabic" w:hint="cs"/>
          <w:sz w:val="32"/>
          <w:szCs w:val="32"/>
          <w:rtl/>
          <w:lang w:bidi="ar-DZ"/>
        </w:rPr>
        <w:t>التنقل</w:t>
      </w:r>
      <w:r w:rsidR="00391E77">
        <w:rPr>
          <w:rFonts w:cs="Simplified Arabic" w:hint="cs"/>
          <w:sz w:val="32"/>
          <w:szCs w:val="32"/>
          <w:rtl/>
          <w:lang w:bidi="ar-DZ"/>
        </w:rPr>
        <w:t xml:space="preserve">       و</w:t>
      </w:r>
      <w:r w:rsidRPr="001A2B8D">
        <w:rPr>
          <w:rFonts w:cs="Simplified Arabic" w:hint="cs"/>
          <w:sz w:val="32"/>
          <w:szCs w:val="32"/>
          <w:rtl/>
          <w:lang w:bidi="ar-DZ"/>
        </w:rPr>
        <w:t>حتى الحكم بالسجن على عدد من</w:t>
      </w:r>
      <w:r w:rsidR="003A48FF" w:rsidRPr="001A2B8D">
        <w:rPr>
          <w:rFonts w:cs="Simplified Arabic" w:hint="cs"/>
          <w:sz w:val="32"/>
          <w:szCs w:val="32"/>
          <w:rtl/>
          <w:lang w:bidi="ar-DZ"/>
        </w:rPr>
        <w:t>هم</w:t>
      </w:r>
      <w:r w:rsidRPr="001A2B8D">
        <w:rPr>
          <w:rFonts w:cs="Simplified Arabic" w:hint="cs"/>
          <w:sz w:val="32"/>
          <w:szCs w:val="32"/>
          <w:rtl/>
          <w:lang w:bidi="ar-DZ"/>
        </w:rPr>
        <w:t xml:space="preserve"> </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15"/>
      </w:r>
      <w:r w:rsidRPr="001A2B8D">
        <w:rPr>
          <w:rFonts w:cs="Simplified Arabic" w:hint="cs"/>
          <w:b/>
          <w:bCs/>
          <w:sz w:val="32"/>
          <w:szCs w:val="32"/>
          <w:vertAlign w:val="superscript"/>
          <w:rtl/>
          <w:lang w:bidi="ar-DZ"/>
        </w:rPr>
        <w:t>)</w:t>
      </w:r>
      <w:r w:rsidRPr="001A2B8D">
        <w:rPr>
          <w:rFonts w:cs="Simplified Arabic" w:hint="cs"/>
          <w:sz w:val="32"/>
          <w:szCs w:val="32"/>
          <w:rtl/>
          <w:lang w:bidi="ar-DZ"/>
        </w:rPr>
        <w:t xml:space="preserve">. وبذلك حرم جميع أنصار الجمعية من القيام بأي نشاط سياسي أو ثقافي أو ديني الذي رأت فيه السلطات الإستعمارية تهديدا لها داخل الجزائر. </w:t>
      </w:r>
    </w:p>
    <w:p w:rsidR="00F41D7C" w:rsidRPr="001A2B8D" w:rsidRDefault="00F41D7C" w:rsidP="001A2B8D">
      <w:pPr>
        <w:spacing w:after="0"/>
        <w:ind w:firstLine="707"/>
        <w:jc w:val="lowKashida"/>
        <w:rPr>
          <w:rFonts w:cs="Simplified Arabic"/>
          <w:sz w:val="32"/>
          <w:szCs w:val="32"/>
          <w:rtl/>
          <w:lang w:bidi="ar-DZ"/>
        </w:rPr>
      </w:pPr>
      <w:r w:rsidRPr="001A2B8D">
        <w:rPr>
          <w:rFonts w:cs="Simplified Arabic" w:hint="cs"/>
          <w:sz w:val="32"/>
          <w:szCs w:val="32"/>
          <w:rtl/>
          <w:lang w:bidi="ar-DZ"/>
        </w:rPr>
        <w:t>وبينما عبرت الجمعية عن رفضها لهذا القرار على صفحات جريدة السنة المحمدية من خلال كتابة مقالات مطولة كشفت فيها نوايا الإدارة االفرنسية تجاه الإصلاح، فإن مناصروها ''الجمعية'' قد أفرغوا جام غضبهم في مظاهرات عنيفة خاصة في العاصمة أين تدخلت الشرطة الفرنسية التي إستعملت العنف لتفريق المتظاهري</w:t>
      </w:r>
      <w:r w:rsidR="00EE5177" w:rsidRPr="001A2B8D">
        <w:rPr>
          <w:rFonts w:cs="Simplified Arabic" w:hint="cs"/>
          <w:sz w:val="32"/>
          <w:szCs w:val="32"/>
          <w:rtl/>
          <w:lang w:bidi="ar-DZ"/>
        </w:rPr>
        <w:t>ن لتضي</w:t>
      </w:r>
      <w:r w:rsidRPr="001A2B8D">
        <w:rPr>
          <w:rFonts w:cs="Simplified Arabic" w:hint="cs"/>
          <w:sz w:val="32"/>
          <w:szCs w:val="32"/>
          <w:rtl/>
          <w:lang w:bidi="ar-DZ"/>
        </w:rPr>
        <w:t>فت الإدارة الفرنسي</w:t>
      </w:r>
      <w:r w:rsidR="00EE5177" w:rsidRPr="001A2B8D">
        <w:rPr>
          <w:rFonts w:cs="Simplified Arabic" w:hint="cs"/>
          <w:sz w:val="32"/>
          <w:szCs w:val="32"/>
          <w:rtl/>
          <w:lang w:bidi="ar-DZ"/>
        </w:rPr>
        <w:t>ة في 18 فيفري 1933 قرارا آخر مكمل</w:t>
      </w:r>
      <w:r w:rsidR="008274B6" w:rsidRPr="001A2B8D">
        <w:rPr>
          <w:rFonts w:cs="Simplified Arabic" w:hint="cs"/>
          <w:sz w:val="32"/>
          <w:szCs w:val="32"/>
          <w:rtl/>
          <w:lang w:bidi="ar-DZ"/>
        </w:rPr>
        <w:t xml:space="preserve"> للقرارات</w:t>
      </w:r>
      <w:r w:rsidRPr="001A2B8D">
        <w:rPr>
          <w:rFonts w:cs="Simplified Arabic" w:hint="cs"/>
          <w:sz w:val="32"/>
          <w:szCs w:val="32"/>
          <w:rtl/>
          <w:lang w:bidi="ar-DZ"/>
        </w:rPr>
        <w:t xml:space="preserve"> </w:t>
      </w:r>
      <w:r w:rsidR="008274B6" w:rsidRPr="001A2B8D">
        <w:rPr>
          <w:rFonts w:cs="Simplified Arabic" w:hint="cs"/>
          <w:sz w:val="32"/>
          <w:szCs w:val="32"/>
          <w:rtl/>
          <w:lang w:bidi="ar-DZ"/>
        </w:rPr>
        <w:t>السابقة</w:t>
      </w:r>
      <w:r w:rsidR="00AA681D" w:rsidRPr="001A2B8D">
        <w:rPr>
          <w:rFonts w:cs="Simplified Arabic" w:hint="cs"/>
          <w:sz w:val="32"/>
          <w:szCs w:val="32"/>
          <w:rtl/>
          <w:lang w:bidi="ar-DZ"/>
        </w:rPr>
        <w:t xml:space="preserve"> والذي نص</w:t>
      </w:r>
      <w:r w:rsidR="008274B6" w:rsidRPr="001A2B8D">
        <w:rPr>
          <w:rFonts w:cs="Simplified Arabic" w:hint="cs"/>
          <w:sz w:val="32"/>
          <w:szCs w:val="32"/>
          <w:rtl/>
          <w:lang w:bidi="ar-DZ"/>
        </w:rPr>
        <w:t xml:space="preserve"> </w:t>
      </w:r>
      <w:r w:rsidRPr="001A2B8D">
        <w:rPr>
          <w:rFonts w:cs="Simplified Arabic" w:hint="cs"/>
          <w:sz w:val="32"/>
          <w:szCs w:val="32"/>
          <w:rtl/>
          <w:lang w:bidi="ar-DZ"/>
        </w:rPr>
        <w:t>على منع العلماء الأحرار من ممارسة أي نشاط داخل المساج</w:t>
      </w:r>
      <w:r w:rsidR="00AA681D" w:rsidRPr="001A2B8D">
        <w:rPr>
          <w:rFonts w:cs="Simplified Arabic" w:hint="cs"/>
          <w:sz w:val="32"/>
          <w:szCs w:val="32"/>
          <w:rtl/>
          <w:lang w:bidi="ar-DZ"/>
        </w:rPr>
        <w:t>د، الى جانب</w:t>
      </w:r>
      <w:r w:rsidRPr="001A2B8D">
        <w:rPr>
          <w:rFonts w:cs="Simplified Arabic" w:hint="cs"/>
          <w:sz w:val="32"/>
          <w:szCs w:val="32"/>
          <w:rtl/>
          <w:lang w:bidi="ar-DZ"/>
        </w:rPr>
        <w:t xml:space="preserve"> مراقبة رجال الإصل</w:t>
      </w:r>
      <w:r w:rsidR="000D7320" w:rsidRPr="001A2B8D">
        <w:rPr>
          <w:rFonts w:cs="Simplified Arabic" w:hint="cs"/>
          <w:sz w:val="32"/>
          <w:szCs w:val="32"/>
          <w:rtl/>
          <w:lang w:bidi="ar-DZ"/>
        </w:rPr>
        <w:t>اح وحتى رجال الدين الرسميين و</w:t>
      </w:r>
      <w:r w:rsidRPr="001A2B8D">
        <w:rPr>
          <w:rFonts w:cs="Simplified Arabic" w:hint="cs"/>
          <w:sz w:val="32"/>
          <w:szCs w:val="32"/>
          <w:rtl/>
          <w:lang w:bidi="ar-DZ"/>
        </w:rPr>
        <w:t xml:space="preserve"> </w:t>
      </w:r>
      <w:r w:rsidR="000D7320" w:rsidRPr="001A2B8D">
        <w:rPr>
          <w:rFonts w:cs="Simplified Arabic" w:hint="cs"/>
          <w:sz w:val="32"/>
          <w:szCs w:val="32"/>
          <w:rtl/>
          <w:lang w:bidi="ar-DZ"/>
        </w:rPr>
        <w:t>ت</w:t>
      </w:r>
      <w:r w:rsidRPr="001A2B8D">
        <w:rPr>
          <w:rFonts w:cs="Simplified Arabic" w:hint="cs"/>
          <w:sz w:val="32"/>
          <w:szCs w:val="32"/>
          <w:rtl/>
          <w:lang w:bidi="ar-DZ"/>
        </w:rPr>
        <w:t>حذرتهم من الخوض في المسائل السياسية</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16"/>
      </w:r>
      <w:r w:rsidRPr="001A2B8D">
        <w:rPr>
          <w:rFonts w:cs="Simplified Arabic" w:hint="cs"/>
          <w:b/>
          <w:bCs/>
          <w:sz w:val="32"/>
          <w:szCs w:val="32"/>
          <w:vertAlign w:val="superscript"/>
          <w:rtl/>
          <w:lang w:bidi="ar-DZ"/>
        </w:rPr>
        <w:t>)</w:t>
      </w:r>
      <w:r w:rsidRPr="001A2B8D">
        <w:rPr>
          <w:rFonts w:cs="Simplified Arabic" w:hint="cs"/>
          <w:sz w:val="32"/>
          <w:szCs w:val="32"/>
          <w:rtl/>
          <w:lang w:bidi="ar-DZ"/>
        </w:rPr>
        <w:t xml:space="preserve">. </w:t>
      </w:r>
    </w:p>
    <w:p w:rsidR="00112C08" w:rsidRPr="001A2B8D" w:rsidRDefault="00F41D7C" w:rsidP="001A2B8D">
      <w:pPr>
        <w:tabs>
          <w:tab w:val="left" w:pos="423"/>
        </w:tabs>
        <w:spacing w:after="0"/>
        <w:ind w:left="-2" w:firstLine="707"/>
        <w:jc w:val="lowKashida"/>
        <w:rPr>
          <w:rFonts w:cs="Simplified Arabic"/>
          <w:sz w:val="32"/>
          <w:szCs w:val="32"/>
          <w:rtl/>
          <w:lang w:bidi="ar-DZ"/>
        </w:rPr>
      </w:pPr>
      <w:r w:rsidRPr="001A2B8D">
        <w:rPr>
          <w:rFonts w:cs="Simplified Arabic" w:hint="cs"/>
          <w:sz w:val="32"/>
          <w:szCs w:val="32"/>
          <w:rtl/>
          <w:lang w:bidi="ar-DZ"/>
        </w:rPr>
        <w:t>وكان الشيخ الطيب العقبي</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17"/>
      </w:r>
      <w:r w:rsidRPr="001A2B8D">
        <w:rPr>
          <w:rFonts w:cs="Simplified Arabic" w:hint="cs"/>
          <w:b/>
          <w:bCs/>
          <w:sz w:val="32"/>
          <w:szCs w:val="32"/>
          <w:vertAlign w:val="superscript"/>
          <w:rtl/>
          <w:lang w:bidi="ar-DZ"/>
        </w:rPr>
        <w:t>)</w:t>
      </w:r>
      <w:r w:rsidRPr="001A2B8D">
        <w:rPr>
          <w:rFonts w:cs="Simplified Arabic" w:hint="cs"/>
          <w:sz w:val="32"/>
          <w:szCs w:val="32"/>
          <w:rtl/>
          <w:lang w:bidi="ar-DZ"/>
        </w:rPr>
        <w:t xml:space="preserve"> من أهم لأعضاء جمعية العلماء المسلمين الذي إستهدف من قبل الإدارة الإستعمارية بقراراته التعسفية هذه، خاصة بعد أن إستقطب الكثير </w:t>
      </w:r>
      <w:r w:rsidRPr="001A2B8D">
        <w:rPr>
          <w:rFonts w:cs="Simplified Arabic" w:hint="cs"/>
          <w:sz w:val="32"/>
          <w:szCs w:val="32"/>
          <w:rtl/>
          <w:lang w:bidi="ar-DZ"/>
        </w:rPr>
        <w:lastRenderedPageBreak/>
        <w:t>من المناصرين لحركته الإصلاحية، واقتصرت ردود الفعل عن هذه القرارات في بدايتها في مناشير</w:t>
      </w:r>
      <w:r w:rsidR="003E48FD" w:rsidRPr="001A2B8D">
        <w:rPr>
          <w:rFonts w:cs="Simplified Arabic" w:hint="cs"/>
          <w:sz w:val="32"/>
          <w:szCs w:val="32"/>
          <w:rtl/>
          <w:lang w:bidi="ar-DZ"/>
        </w:rPr>
        <w:t xml:space="preserve"> وملصقات </w:t>
      </w:r>
      <w:r w:rsidRPr="001A2B8D">
        <w:rPr>
          <w:rFonts w:cs="Simplified Arabic" w:hint="cs"/>
          <w:sz w:val="32"/>
          <w:szCs w:val="32"/>
          <w:rtl/>
          <w:lang w:bidi="ar-DZ"/>
        </w:rPr>
        <w:t xml:space="preserve"> تطالب فيها فرنسا بالرجوع عن قراراتها، غير أنه أمام تصلب موقف الإدارة الفرنسية لم يكن أمام الجماهير إلا السير في طريق المظاهرات.</w:t>
      </w:r>
    </w:p>
    <w:p w:rsidR="00F41D7C" w:rsidRPr="001A2B8D" w:rsidRDefault="00F41D7C" w:rsidP="001A2B8D">
      <w:pPr>
        <w:tabs>
          <w:tab w:val="left" w:pos="423"/>
        </w:tabs>
        <w:spacing w:after="0"/>
        <w:ind w:left="-2"/>
        <w:jc w:val="lowKashida"/>
        <w:rPr>
          <w:rFonts w:cs="Simplified Arabic"/>
          <w:b/>
          <w:bCs/>
          <w:sz w:val="32"/>
          <w:szCs w:val="32"/>
          <w:rtl/>
          <w:lang w:bidi="ar-DZ"/>
        </w:rPr>
      </w:pPr>
      <w:r w:rsidRPr="001A2B8D">
        <w:rPr>
          <w:rFonts w:cs="Simplified Arabic" w:hint="cs"/>
          <w:b/>
          <w:bCs/>
          <w:sz w:val="32"/>
          <w:szCs w:val="32"/>
          <w:rtl/>
          <w:lang w:bidi="ar-DZ"/>
        </w:rPr>
        <w:t>2-3-مظاهرات فيفري 1933:</w:t>
      </w:r>
    </w:p>
    <w:p w:rsidR="00F41D7C" w:rsidRPr="001A2B8D" w:rsidRDefault="00F41D7C" w:rsidP="001A2B8D">
      <w:pPr>
        <w:tabs>
          <w:tab w:val="left" w:pos="423"/>
        </w:tabs>
        <w:spacing w:after="0"/>
        <w:ind w:left="-2" w:firstLine="568"/>
        <w:jc w:val="lowKashida"/>
        <w:rPr>
          <w:rFonts w:cs="Simplified Arabic"/>
          <w:sz w:val="32"/>
          <w:szCs w:val="32"/>
          <w:rtl/>
          <w:lang w:bidi="ar-DZ"/>
        </w:rPr>
      </w:pPr>
      <w:r w:rsidRPr="001A2B8D">
        <w:rPr>
          <w:rFonts w:cs="Simplified Arabic" w:hint="cs"/>
          <w:sz w:val="32"/>
          <w:szCs w:val="32"/>
          <w:rtl/>
          <w:lang w:bidi="ar-DZ"/>
        </w:rPr>
        <w:t>تبعا لما حدث نظمت أول تظاهرة بعد صلاة الظهر يوم الجمعة 24 فيفري 1933 في مدينة الجزائر، حيث تظاهر الناس في ميدان الحكومة وقاموا بإيقاف حركة المرور ليتوجهوا بعدها إلى المحافظة من أجل المطالبة بحق ممارسة العبادة وحرية المعتقد والتعليم كما طالب العلماء المستشارين المحليين الإستقالة من مناصبهم، ولم يستجب لهذا النداء إلا ثلاثة منتخبون من الجزائر وثلاثة آخرون من قسنطينة</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18"/>
      </w:r>
      <w:r w:rsidRPr="001A2B8D">
        <w:rPr>
          <w:rFonts w:cs="Simplified Arabic" w:hint="cs"/>
          <w:b/>
          <w:bCs/>
          <w:sz w:val="32"/>
          <w:szCs w:val="32"/>
          <w:vertAlign w:val="superscript"/>
          <w:rtl/>
          <w:lang w:bidi="ar-DZ"/>
        </w:rPr>
        <w:t>)</w:t>
      </w:r>
      <w:r w:rsidRPr="001A2B8D">
        <w:rPr>
          <w:rFonts w:cs="Simplified Arabic" w:hint="cs"/>
          <w:sz w:val="32"/>
          <w:szCs w:val="32"/>
          <w:rtl/>
          <w:lang w:bidi="ar-DZ"/>
        </w:rPr>
        <w:t xml:space="preserve"> لتشهد السنة نفسها </w:t>
      </w:r>
      <w:r w:rsidR="00C168D9" w:rsidRPr="001A2B8D">
        <w:rPr>
          <w:rFonts w:cs="Simplified Arabic" w:hint="cs"/>
          <w:sz w:val="32"/>
          <w:szCs w:val="32"/>
          <w:rtl/>
          <w:lang w:bidi="ar-DZ"/>
        </w:rPr>
        <w:t>استمرارا</w:t>
      </w:r>
      <w:r w:rsidRPr="001A2B8D">
        <w:rPr>
          <w:rFonts w:cs="Simplified Arabic" w:hint="cs"/>
          <w:sz w:val="32"/>
          <w:szCs w:val="32"/>
          <w:rtl/>
          <w:lang w:bidi="ar-DZ"/>
        </w:rPr>
        <w:t xml:space="preserve"> واضحا كحركة المظاهرات التي أصبح الشعب الجزائري يتخذها كوسيلة للتعبير عن حقوقه والدفاع عنها.</w:t>
      </w:r>
    </w:p>
    <w:p w:rsidR="00F41D7C" w:rsidRPr="001A2B8D" w:rsidRDefault="00A17DC2" w:rsidP="001A2B8D">
      <w:pPr>
        <w:tabs>
          <w:tab w:val="left" w:pos="423"/>
        </w:tabs>
        <w:spacing w:after="0"/>
        <w:ind w:left="-2"/>
        <w:jc w:val="lowKashida"/>
        <w:rPr>
          <w:rFonts w:cs="Simplified Arabic"/>
          <w:sz w:val="32"/>
          <w:szCs w:val="32"/>
          <w:rtl/>
          <w:lang w:val="fr-FR" w:bidi="ar-DZ"/>
        </w:rPr>
      </w:pPr>
      <w:r w:rsidRPr="001A2B8D">
        <w:rPr>
          <w:rFonts w:cs="Simplified Arabic" w:hint="cs"/>
          <w:sz w:val="32"/>
          <w:szCs w:val="32"/>
          <w:rtl/>
          <w:lang w:bidi="ar-DZ"/>
        </w:rPr>
        <w:t>ف</w:t>
      </w:r>
      <w:r w:rsidR="00F41D7C" w:rsidRPr="001A2B8D">
        <w:rPr>
          <w:rFonts w:cs="Simplified Arabic" w:hint="cs"/>
          <w:sz w:val="32"/>
          <w:szCs w:val="32"/>
          <w:rtl/>
          <w:lang w:bidi="ar-DZ"/>
        </w:rPr>
        <w:t>في شهر مارس</w:t>
      </w:r>
      <w:r w:rsidR="00347F49" w:rsidRPr="001A2B8D">
        <w:rPr>
          <w:rFonts w:cs="Simplified Arabic" w:hint="cs"/>
          <w:sz w:val="32"/>
          <w:szCs w:val="32"/>
          <w:rtl/>
          <w:lang w:bidi="ar-DZ"/>
        </w:rPr>
        <w:t xml:space="preserve"> نظمت مظاهرة اخرى</w:t>
      </w:r>
      <w:r w:rsidR="00F41D7C" w:rsidRPr="001A2B8D">
        <w:rPr>
          <w:rFonts w:cs="Simplified Arabic" w:hint="cs"/>
          <w:sz w:val="32"/>
          <w:szCs w:val="32"/>
          <w:rtl/>
          <w:lang w:bidi="ar-DZ"/>
        </w:rPr>
        <w:t xml:space="preserve"> أرجعت جريدة السنة أسبابها إلى التذمر والسخط الشعبي تجاه السياسة الفرنسية وحضر المظاهرة الأولى</w:t>
      </w:r>
      <w:r w:rsidR="00E6081D" w:rsidRPr="001A2B8D">
        <w:rPr>
          <w:rFonts w:cs="Simplified Arabic" w:hint="cs"/>
          <w:sz w:val="32"/>
          <w:szCs w:val="32"/>
          <w:rtl/>
          <w:lang w:bidi="ar-DZ"/>
        </w:rPr>
        <w:t xml:space="preserve"> في الجزائر العاصمة</w:t>
      </w:r>
      <w:r w:rsidR="00F41D7C" w:rsidRPr="001A2B8D">
        <w:rPr>
          <w:rFonts w:cs="Simplified Arabic" w:hint="cs"/>
          <w:sz w:val="32"/>
          <w:szCs w:val="32"/>
          <w:rtl/>
          <w:lang w:bidi="ar-DZ"/>
        </w:rPr>
        <w:t xml:space="preserve"> أكثر </w:t>
      </w:r>
      <w:r w:rsidR="000B643D">
        <w:rPr>
          <w:rFonts w:cs="Simplified Arabic" w:hint="cs"/>
          <w:sz w:val="32"/>
          <w:szCs w:val="32"/>
          <w:rtl/>
          <w:lang w:bidi="ar-DZ"/>
        </w:rPr>
        <w:t xml:space="preserve">       </w:t>
      </w:r>
      <w:r w:rsidR="00F41D7C" w:rsidRPr="001A2B8D">
        <w:rPr>
          <w:rFonts w:cs="Simplified Arabic" w:hint="cs"/>
          <w:sz w:val="32"/>
          <w:szCs w:val="32"/>
          <w:rtl/>
          <w:lang w:bidi="ar-DZ"/>
        </w:rPr>
        <w:t>من 6000 متظاهر، ليبلغ 14000 متظاهر في المظاهرة الثانية</w:t>
      </w:r>
      <w:r w:rsidR="00F41D7C" w:rsidRPr="001A2B8D">
        <w:rPr>
          <w:rFonts w:cs="Simplified Arabic" w:hint="cs"/>
          <w:b/>
          <w:bCs/>
          <w:sz w:val="32"/>
          <w:szCs w:val="32"/>
          <w:vertAlign w:val="superscript"/>
          <w:rtl/>
          <w:lang w:bidi="ar-DZ"/>
        </w:rPr>
        <w:t>(</w:t>
      </w:r>
      <w:r w:rsidR="00F41D7C" w:rsidRPr="001A2B8D">
        <w:rPr>
          <w:rStyle w:val="Appelnotedebasdep"/>
          <w:rFonts w:cs="Simplified Arabic"/>
          <w:b/>
          <w:bCs/>
          <w:sz w:val="32"/>
          <w:szCs w:val="32"/>
          <w:rtl/>
          <w:lang w:bidi="ar-DZ"/>
        </w:rPr>
        <w:footnoteReference w:id="119"/>
      </w:r>
      <w:r w:rsidR="00F41D7C" w:rsidRPr="001A2B8D">
        <w:rPr>
          <w:rFonts w:cs="Simplified Arabic" w:hint="cs"/>
          <w:b/>
          <w:bCs/>
          <w:sz w:val="32"/>
          <w:szCs w:val="32"/>
          <w:vertAlign w:val="superscript"/>
          <w:rtl/>
          <w:lang w:bidi="ar-DZ"/>
        </w:rPr>
        <w:t>)</w:t>
      </w:r>
      <w:r w:rsidR="00F41D7C" w:rsidRPr="001A2B8D">
        <w:rPr>
          <w:rFonts w:cs="Simplified Arabic" w:hint="cs"/>
          <w:sz w:val="32"/>
          <w:szCs w:val="32"/>
          <w:rtl/>
          <w:lang w:bidi="ar-DZ"/>
        </w:rPr>
        <w:t>، وكان هؤلاء من أنصار الشيخ الطيب العقبي، بحيث توسعت مطالبهم عن مطالب دينية إلى أخرى سيا</w:t>
      </w:r>
      <w:r w:rsidR="00152566" w:rsidRPr="001A2B8D">
        <w:rPr>
          <w:rFonts w:cs="Simplified Arabic" w:hint="cs"/>
          <w:sz w:val="32"/>
          <w:szCs w:val="32"/>
          <w:rtl/>
          <w:lang w:bidi="ar-DZ"/>
        </w:rPr>
        <w:t xml:space="preserve">سية واجتماعية ،لتشمل هذه المظاهرات  مدن أخرى كمدينة </w:t>
      </w:r>
      <w:r w:rsidR="00F41D7C" w:rsidRPr="001A2B8D">
        <w:rPr>
          <w:rFonts w:cs="Simplified Arabic" w:hint="cs"/>
          <w:sz w:val="32"/>
          <w:szCs w:val="32"/>
          <w:rtl/>
          <w:lang w:bidi="ar-DZ"/>
        </w:rPr>
        <w:t xml:space="preserve">قسنطينة، هذه الأخيرة </w:t>
      </w:r>
      <w:r w:rsidR="00152566" w:rsidRPr="001A2B8D">
        <w:rPr>
          <w:rFonts w:cs="Simplified Arabic" w:hint="cs"/>
          <w:sz w:val="32"/>
          <w:szCs w:val="32"/>
          <w:rtl/>
          <w:lang w:bidi="ar-DZ"/>
        </w:rPr>
        <w:t>التي ضمت حوالي 10.000 متظاهر و</w:t>
      </w:r>
      <w:r w:rsidR="00F41D7C" w:rsidRPr="001A2B8D">
        <w:rPr>
          <w:rFonts w:cs="Simplified Arabic" w:hint="cs"/>
          <w:sz w:val="32"/>
          <w:szCs w:val="32"/>
          <w:rtl/>
          <w:lang w:bidi="ar-DZ"/>
        </w:rPr>
        <w:t xml:space="preserve"> كانت </w:t>
      </w:r>
      <w:r w:rsidR="00152566" w:rsidRPr="001A2B8D">
        <w:rPr>
          <w:rFonts w:cs="Simplified Arabic" w:hint="cs"/>
          <w:sz w:val="32"/>
          <w:szCs w:val="32"/>
          <w:rtl/>
          <w:lang w:bidi="ar-DZ"/>
        </w:rPr>
        <w:t>الأكثر هيجانا</w:t>
      </w:r>
      <w:r w:rsidR="00152566" w:rsidRPr="001A2B8D">
        <w:rPr>
          <w:rFonts w:cs="Simplified Arabic" w:hint="cs"/>
          <w:sz w:val="32"/>
          <w:szCs w:val="32"/>
          <w:rtl/>
          <w:lang w:val="fr-FR" w:bidi="ar-DZ"/>
        </w:rPr>
        <w:t xml:space="preserve"> باعتبارها</w:t>
      </w:r>
      <w:r w:rsidR="00F41D7C" w:rsidRPr="001A2B8D">
        <w:rPr>
          <w:rFonts w:cs="Simplified Arabic" w:hint="cs"/>
          <w:sz w:val="32"/>
          <w:szCs w:val="32"/>
          <w:rtl/>
          <w:lang w:val="fr-FR" w:bidi="ar-DZ"/>
        </w:rPr>
        <w:t xml:space="preserve"> مركز نشاط إبن باديس</w:t>
      </w:r>
      <w:r w:rsidR="00F41D7C" w:rsidRPr="001A2B8D">
        <w:rPr>
          <w:rFonts w:cs="Simplified Arabic" w:hint="cs"/>
          <w:b/>
          <w:bCs/>
          <w:sz w:val="32"/>
          <w:szCs w:val="32"/>
          <w:vertAlign w:val="superscript"/>
          <w:rtl/>
          <w:lang w:bidi="ar-DZ"/>
        </w:rPr>
        <w:t>(</w:t>
      </w:r>
      <w:r w:rsidR="00F41D7C" w:rsidRPr="001A2B8D">
        <w:rPr>
          <w:rStyle w:val="Appelnotedebasdep"/>
          <w:rFonts w:cs="Simplified Arabic"/>
          <w:b/>
          <w:bCs/>
          <w:sz w:val="32"/>
          <w:szCs w:val="32"/>
          <w:rtl/>
          <w:lang w:bidi="ar-DZ"/>
        </w:rPr>
        <w:footnoteReference w:id="120"/>
      </w:r>
      <w:r w:rsidR="00F41D7C" w:rsidRPr="001A2B8D">
        <w:rPr>
          <w:rFonts w:cs="Simplified Arabic" w:hint="cs"/>
          <w:b/>
          <w:bCs/>
          <w:sz w:val="32"/>
          <w:szCs w:val="32"/>
          <w:vertAlign w:val="superscript"/>
          <w:rtl/>
          <w:lang w:bidi="ar-DZ"/>
        </w:rPr>
        <w:t>)</w:t>
      </w:r>
      <w:r w:rsidR="00F41D7C" w:rsidRPr="001A2B8D">
        <w:rPr>
          <w:rFonts w:cs="Simplified Arabic" w:hint="cs"/>
          <w:sz w:val="32"/>
          <w:szCs w:val="32"/>
          <w:rtl/>
          <w:lang w:val="fr-FR" w:bidi="ar-DZ"/>
        </w:rPr>
        <w:t>.</w:t>
      </w:r>
    </w:p>
    <w:p w:rsidR="00C02B99" w:rsidRPr="001A2B8D" w:rsidRDefault="002B3542" w:rsidP="000B643D">
      <w:pPr>
        <w:tabs>
          <w:tab w:val="left" w:pos="423"/>
        </w:tabs>
        <w:spacing w:after="0"/>
        <w:ind w:left="-2" w:firstLine="568"/>
        <w:jc w:val="lowKashida"/>
        <w:rPr>
          <w:rFonts w:cs="Simplified Arabic"/>
          <w:sz w:val="32"/>
          <w:szCs w:val="32"/>
          <w:rtl/>
          <w:lang w:val="fr-FR" w:bidi="ar-DZ"/>
        </w:rPr>
      </w:pPr>
      <w:r w:rsidRPr="001A2B8D">
        <w:rPr>
          <w:rFonts w:cs="Simplified Arabic" w:hint="cs"/>
          <w:sz w:val="32"/>
          <w:szCs w:val="32"/>
          <w:rtl/>
          <w:lang w:val="fr-FR" w:bidi="ar-DZ"/>
        </w:rPr>
        <w:t>مع تباين</w:t>
      </w:r>
      <w:r w:rsidR="00C168D9" w:rsidRPr="001A2B8D">
        <w:rPr>
          <w:rFonts w:cs="Simplified Arabic" w:hint="cs"/>
          <w:sz w:val="32"/>
          <w:szCs w:val="32"/>
          <w:rtl/>
          <w:lang w:val="fr-FR" w:bidi="ar-DZ"/>
        </w:rPr>
        <w:t xml:space="preserve"> الآ</w:t>
      </w:r>
      <w:r w:rsidR="00F41D7C" w:rsidRPr="001A2B8D">
        <w:rPr>
          <w:rFonts w:cs="Simplified Arabic" w:hint="cs"/>
          <w:sz w:val="32"/>
          <w:szCs w:val="32"/>
          <w:rtl/>
          <w:lang w:val="fr-FR" w:bidi="ar-DZ"/>
        </w:rPr>
        <w:t>راء واختل</w:t>
      </w:r>
      <w:r w:rsidRPr="001A2B8D">
        <w:rPr>
          <w:rFonts w:cs="Simplified Arabic" w:hint="cs"/>
          <w:sz w:val="32"/>
          <w:szCs w:val="32"/>
          <w:rtl/>
          <w:lang w:val="fr-FR" w:bidi="ar-DZ"/>
        </w:rPr>
        <w:t>ا</w:t>
      </w:r>
      <w:r w:rsidR="00F41D7C" w:rsidRPr="001A2B8D">
        <w:rPr>
          <w:rFonts w:cs="Simplified Arabic" w:hint="cs"/>
          <w:sz w:val="32"/>
          <w:szCs w:val="32"/>
          <w:rtl/>
          <w:lang w:val="fr-FR" w:bidi="ar-DZ"/>
        </w:rPr>
        <w:t>ف</w:t>
      </w:r>
      <w:r w:rsidRPr="001A2B8D">
        <w:rPr>
          <w:rFonts w:cs="Simplified Arabic" w:hint="cs"/>
          <w:sz w:val="32"/>
          <w:szCs w:val="32"/>
          <w:rtl/>
          <w:lang w:val="fr-FR" w:bidi="ar-DZ"/>
        </w:rPr>
        <w:t>ها</w:t>
      </w:r>
      <w:r w:rsidR="00F41D7C" w:rsidRPr="001A2B8D">
        <w:rPr>
          <w:rFonts w:cs="Simplified Arabic" w:hint="cs"/>
          <w:sz w:val="32"/>
          <w:szCs w:val="32"/>
          <w:rtl/>
          <w:lang w:val="fr-FR" w:bidi="ar-DZ"/>
        </w:rPr>
        <w:t xml:space="preserve"> حول دوافع هذه </w:t>
      </w:r>
      <w:r w:rsidR="000B643D" w:rsidRPr="001A2B8D">
        <w:rPr>
          <w:rFonts w:cs="Simplified Arabic" w:hint="cs"/>
          <w:sz w:val="32"/>
          <w:szCs w:val="32"/>
          <w:rtl/>
          <w:lang w:val="fr-FR" w:bidi="ar-DZ"/>
        </w:rPr>
        <w:t>المظاهرات كان</w:t>
      </w:r>
      <w:r w:rsidRPr="001A2B8D">
        <w:rPr>
          <w:rFonts w:cs="Simplified Arabic" w:hint="cs"/>
          <w:sz w:val="32"/>
          <w:szCs w:val="32"/>
          <w:rtl/>
          <w:lang w:val="fr-FR" w:bidi="ar-DZ"/>
        </w:rPr>
        <w:t xml:space="preserve"> على فرنسا إدراك حقيقة واحدة</w:t>
      </w:r>
      <w:r w:rsidR="00F41D7C" w:rsidRPr="001A2B8D">
        <w:rPr>
          <w:rFonts w:cs="Simplified Arabic" w:hint="cs"/>
          <w:sz w:val="32"/>
          <w:szCs w:val="32"/>
          <w:rtl/>
          <w:lang w:val="fr-FR" w:bidi="ar-DZ"/>
        </w:rPr>
        <w:t xml:space="preserve"> وهي أن هذه المظاهرات عززت من موقف الشعب الجزائري وتل</w:t>
      </w:r>
      <w:r w:rsidR="00C1389D" w:rsidRPr="001A2B8D">
        <w:rPr>
          <w:rFonts w:cs="Simplified Arabic" w:hint="cs"/>
          <w:sz w:val="32"/>
          <w:szCs w:val="32"/>
          <w:rtl/>
          <w:lang w:val="fr-FR" w:bidi="ar-DZ"/>
        </w:rPr>
        <w:t xml:space="preserve">احمه، كما قربت </w:t>
      </w:r>
      <w:r w:rsidR="00C1389D" w:rsidRPr="001A2B8D">
        <w:rPr>
          <w:rFonts w:cs="Simplified Arabic" w:hint="cs"/>
          <w:sz w:val="32"/>
          <w:szCs w:val="32"/>
          <w:rtl/>
          <w:lang w:val="fr-FR" w:bidi="ar-DZ"/>
        </w:rPr>
        <w:lastRenderedPageBreak/>
        <w:t>من وجهات نظر تيا</w:t>
      </w:r>
      <w:r w:rsidR="00F41D7C" w:rsidRPr="001A2B8D">
        <w:rPr>
          <w:rFonts w:cs="Simplified Arabic" w:hint="cs"/>
          <w:sz w:val="32"/>
          <w:szCs w:val="32"/>
          <w:rtl/>
          <w:lang w:val="fr-FR" w:bidi="ar-DZ"/>
        </w:rPr>
        <w:t>رات الحركة الوطنية آنذ</w:t>
      </w:r>
      <w:r w:rsidR="009B5F79" w:rsidRPr="001A2B8D">
        <w:rPr>
          <w:rFonts w:cs="Simplified Arabic" w:hint="cs"/>
          <w:sz w:val="32"/>
          <w:szCs w:val="32"/>
          <w:rtl/>
          <w:lang w:val="fr-FR" w:bidi="ar-DZ"/>
        </w:rPr>
        <w:t>اك. فقد</w:t>
      </w:r>
      <w:r w:rsidR="00F41D7C" w:rsidRPr="001A2B8D">
        <w:rPr>
          <w:rFonts w:cs="Simplified Arabic" w:hint="cs"/>
          <w:sz w:val="32"/>
          <w:szCs w:val="32"/>
          <w:rtl/>
          <w:lang w:val="fr-FR" w:bidi="ar-DZ"/>
        </w:rPr>
        <w:t xml:space="preserve"> ساند رجال الإصلاح</w:t>
      </w:r>
      <w:r w:rsidR="000B643D">
        <w:rPr>
          <w:rFonts w:cs="Simplified Arabic" w:hint="cs"/>
          <w:sz w:val="32"/>
          <w:szCs w:val="32"/>
          <w:rtl/>
          <w:lang w:val="fr-FR" w:bidi="ar-DZ"/>
        </w:rPr>
        <w:t xml:space="preserve">             </w:t>
      </w:r>
      <w:r w:rsidR="009B5F79" w:rsidRPr="001A2B8D">
        <w:rPr>
          <w:rFonts w:cs="Simplified Arabic" w:hint="cs"/>
          <w:sz w:val="32"/>
          <w:szCs w:val="32"/>
          <w:rtl/>
          <w:lang w:val="fr-FR" w:bidi="ar-DZ"/>
        </w:rPr>
        <w:t xml:space="preserve"> </w:t>
      </w:r>
      <w:r w:rsidR="000B643D">
        <w:rPr>
          <w:rFonts w:cs="Simplified Arabic" w:hint="cs"/>
          <w:sz w:val="32"/>
          <w:szCs w:val="32"/>
          <w:rtl/>
          <w:lang w:val="fr-FR" w:bidi="ar-DZ"/>
        </w:rPr>
        <w:t>من النواب</w:t>
      </w:r>
      <w:r w:rsidR="00F41D7C" w:rsidRPr="001A2B8D">
        <w:rPr>
          <w:rFonts w:cs="Simplified Arabic" w:hint="cs"/>
          <w:sz w:val="32"/>
          <w:szCs w:val="32"/>
          <w:rtl/>
          <w:lang w:val="fr-FR" w:bidi="ar-DZ"/>
        </w:rPr>
        <w:t xml:space="preserve"> فرحات عباس </w:t>
      </w:r>
      <w:r w:rsidR="00067DC3" w:rsidRPr="001A2B8D">
        <w:rPr>
          <w:rFonts w:cs="Simplified Arabic" w:hint="cs"/>
          <w:sz w:val="32"/>
          <w:szCs w:val="32"/>
          <w:rtl/>
          <w:lang w:val="fr-FR" w:bidi="ar-DZ"/>
        </w:rPr>
        <w:t xml:space="preserve">الذي طالب بتعطيل </w:t>
      </w:r>
      <w:r w:rsidR="00834726" w:rsidRPr="001A2B8D">
        <w:rPr>
          <w:rFonts w:cs="Simplified Arabic" w:hint="cs"/>
          <w:sz w:val="32"/>
          <w:szCs w:val="32"/>
          <w:rtl/>
          <w:lang w:val="fr-FR" w:bidi="ar-DZ"/>
        </w:rPr>
        <w:t>تلك القرارات وعدم التدخل في الشؤون الدينية للمسلمين شانهم في ذلك شان المسيحيين</w:t>
      </w:r>
      <w:r w:rsidR="00F41D7C" w:rsidRPr="001A2B8D">
        <w:rPr>
          <w:rFonts w:cs="Simplified Arabic" w:hint="cs"/>
          <w:b/>
          <w:bCs/>
          <w:sz w:val="32"/>
          <w:szCs w:val="32"/>
          <w:vertAlign w:val="superscript"/>
          <w:rtl/>
          <w:lang w:bidi="ar-DZ"/>
        </w:rPr>
        <w:t xml:space="preserve"> (</w:t>
      </w:r>
      <w:r w:rsidR="00F41D7C" w:rsidRPr="001A2B8D">
        <w:rPr>
          <w:rStyle w:val="Appelnotedebasdep"/>
          <w:rFonts w:cs="Simplified Arabic"/>
          <w:b/>
          <w:bCs/>
          <w:sz w:val="32"/>
          <w:szCs w:val="32"/>
          <w:rtl/>
          <w:lang w:bidi="ar-DZ"/>
        </w:rPr>
        <w:footnoteReference w:id="121"/>
      </w:r>
      <w:r w:rsidR="00F41D7C" w:rsidRPr="001A2B8D">
        <w:rPr>
          <w:rFonts w:cs="Simplified Arabic" w:hint="cs"/>
          <w:b/>
          <w:bCs/>
          <w:sz w:val="32"/>
          <w:szCs w:val="32"/>
          <w:vertAlign w:val="superscript"/>
          <w:rtl/>
          <w:lang w:bidi="ar-DZ"/>
        </w:rPr>
        <w:t>)</w:t>
      </w:r>
      <w:r w:rsidR="00D607D6" w:rsidRPr="001A2B8D">
        <w:rPr>
          <w:rFonts w:cs="Simplified Arabic" w:hint="cs"/>
          <w:b/>
          <w:bCs/>
          <w:sz w:val="32"/>
          <w:szCs w:val="32"/>
          <w:vertAlign w:val="superscript"/>
          <w:rtl/>
          <w:lang w:bidi="ar-DZ"/>
        </w:rPr>
        <w:t xml:space="preserve"> </w:t>
      </w:r>
      <w:r w:rsidR="00F41D7C" w:rsidRPr="001A2B8D">
        <w:rPr>
          <w:rFonts w:cs="Simplified Arabic" w:hint="cs"/>
          <w:sz w:val="32"/>
          <w:szCs w:val="32"/>
          <w:rtl/>
          <w:lang w:val="fr-FR" w:bidi="ar-DZ"/>
        </w:rPr>
        <w:t>كما</w:t>
      </w:r>
      <w:r w:rsidR="00D607D6" w:rsidRPr="001A2B8D">
        <w:rPr>
          <w:rFonts w:cs="Simplified Arabic" w:hint="cs"/>
          <w:sz w:val="32"/>
          <w:szCs w:val="32"/>
          <w:rtl/>
          <w:lang w:val="fr-FR" w:bidi="ar-DZ"/>
        </w:rPr>
        <w:t xml:space="preserve"> </w:t>
      </w:r>
      <w:r w:rsidR="00C168D9" w:rsidRPr="001A2B8D">
        <w:rPr>
          <w:rFonts w:cs="Simplified Arabic" w:hint="cs"/>
          <w:sz w:val="32"/>
          <w:szCs w:val="32"/>
          <w:rtl/>
          <w:lang w:val="fr-FR" w:bidi="ar-DZ"/>
        </w:rPr>
        <w:t>احتج</w:t>
      </w:r>
      <w:r w:rsidR="00F41D7C" w:rsidRPr="001A2B8D">
        <w:rPr>
          <w:rFonts w:cs="Simplified Arabic" w:hint="cs"/>
          <w:sz w:val="32"/>
          <w:szCs w:val="32"/>
          <w:rtl/>
          <w:lang w:val="fr-FR" w:bidi="ar-DZ"/>
        </w:rPr>
        <w:t xml:space="preserve"> الأمين ال</w:t>
      </w:r>
      <w:r w:rsidR="00BE0B47" w:rsidRPr="001A2B8D">
        <w:rPr>
          <w:rFonts w:cs="Simplified Arabic" w:hint="cs"/>
          <w:sz w:val="32"/>
          <w:szCs w:val="32"/>
          <w:rtl/>
          <w:lang w:val="fr-FR" w:bidi="ar-DZ"/>
        </w:rPr>
        <w:t>ع</w:t>
      </w:r>
      <w:r w:rsidR="00F41D7C" w:rsidRPr="001A2B8D">
        <w:rPr>
          <w:rFonts w:cs="Simplified Arabic" w:hint="cs"/>
          <w:sz w:val="32"/>
          <w:szCs w:val="32"/>
          <w:rtl/>
          <w:lang w:val="fr-FR" w:bidi="ar-DZ"/>
        </w:rPr>
        <w:t>مودي</w:t>
      </w:r>
      <w:r w:rsidR="00F41D7C" w:rsidRPr="001A2B8D">
        <w:rPr>
          <w:rFonts w:cs="Simplified Arabic" w:hint="cs"/>
          <w:b/>
          <w:bCs/>
          <w:sz w:val="32"/>
          <w:szCs w:val="32"/>
          <w:vertAlign w:val="superscript"/>
          <w:rtl/>
          <w:lang w:bidi="ar-DZ"/>
        </w:rPr>
        <w:t>(</w:t>
      </w:r>
      <w:r w:rsidR="00F41D7C" w:rsidRPr="001A2B8D">
        <w:rPr>
          <w:rStyle w:val="Appelnotedebasdep"/>
          <w:rFonts w:cs="Simplified Arabic"/>
          <w:b/>
          <w:bCs/>
          <w:sz w:val="32"/>
          <w:szCs w:val="32"/>
          <w:rtl/>
          <w:lang w:bidi="ar-DZ"/>
        </w:rPr>
        <w:footnoteReference w:id="122"/>
      </w:r>
      <w:r w:rsidR="00F41D7C" w:rsidRPr="001A2B8D">
        <w:rPr>
          <w:rFonts w:cs="Simplified Arabic" w:hint="cs"/>
          <w:b/>
          <w:bCs/>
          <w:sz w:val="32"/>
          <w:szCs w:val="32"/>
          <w:vertAlign w:val="superscript"/>
          <w:rtl/>
          <w:lang w:bidi="ar-DZ"/>
        </w:rPr>
        <w:t>)</w:t>
      </w:r>
      <w:r w:rsidR="00F41D7C" w:rsidRPr="001A2B8D">
        <w:rPr>
          <w:rFonts w:cs="Simplified Arabic" w:hint="cs"/>
          <w:sz w:val="32"/>
          <w:szCs w:val="32"/>
          <w:rtl/>
          <w:lang w:val="fr-FR" w:bidi="ar-DZ"/>
        </w:rPr>
        <w:t xml:space="preserve"> الأمين العام لجمعية العلماء المسلمين على هذا القرار التعسفي بتساؤله:</w:t>
      </w:r>
      <w:r w:rsidR="005E24FE">
        <w:rPr>
          <w:rFonts w:cs="Simplified Arabic" w:hint="cs"/>
          <w:sz w:val="32"/>
          <w:szCs w:val="32"/>
          <w:rtl/>
          <w:lang w:val="fr-FR" w:bidi="ar-DZ"/>
        </w:rPr>
        <w:t xml:space="preserve"> </w:t>
      </w:r>
      <w:r w:rsidR="00F41D7C" w:rsidRPr="001A2B8D">
        <w:rPr>
          <w:rFonts w:cs="Simplified Arabic" w:hint="cs"/>
          <w:sz w:val="32"/>
          <w:szCs w:val="32"/>
          <w:vertAlign w:val="superscript"/>
          <w:rtl/>
          <w:lang w:val="fr-FR" w:bidi="ar-DZ"/>
        </w:rPr>
        <w:t>«</w:t>
      </w:r>
      <w:r w:rsidR="00F41D7C" w:rsidRPr="001A2B8D">
        <w:rPr>
          <w:rFonts w:cs="Simplified Arabic" w:hint="cs"/>
          <w:sz w:val="32"/>
          <w:szCs w:val="32"/>
          <w:rtl/>
          <w:lang w:val="fr-FR" w:bidi="ar-DZ"/>
        </w:rPr>
        <w:t>إذا كان الدخول لمساجدنا ممنوعا على غير المسلمين فكيف يترأس ويوجه الهيئات الدينية الإسلامية مسيحيون؟</w:t>
      </w:r>
      <w:r w:rsidR="00F41D7C" w:rsidRPr="001A2B8D">
        <w:rPr>
          <w:rFonts w:cs="Simplified Arabic" w:hint="cs"/>
          <w:sz w:val="32"/>
          <w:szCs w:val="32"/>
          <w:vertAlign w:val="superscript"/>
          <w:lang w:val="fr-FR" w:bidi="ar-DZ"/>
        </w:rPr>
        <w:t>«</w:t>
      </w:r>
      <w:r w:rsidR="00F41D7C" w:rsidRPr="001A2B8D">
        <w:rPr>
          <w:rFonts w:cs="Simplified Arabic" w:hint="cs"/>
          <w:b/>
          <w:bCs/>
          <w:sz w:val="32"/>
          <w:szCs w:val="32"/>
          <w:vertAlign w:val="superscript"/>
          <w:rtl/>
          <w:lang w:bidi="ar-DZ"/>
        </w:rPr>
        <w:t>(</w:t>
      </w:r>
      <w:r w:rsidR="00F41D7C" w:rsidRPr="001A2B8D">
        <w:rPr>
          <w:rStyle w:val="Appelnotedebasdep"/>
          <w:rFonts w:cs="Simplified Arabic"/>
          <w:b/>
          <w:bCs/>
          <w:sz w:val="32"/>
          <w:szCs w:val="32"/>
          <w:rtl/>
          <w:lang w:bidi="ar-DZ"/>
        </w:rPr>
        <w:footnoteReference w:id="123"/>
      </w:r>
      <w:r w:rsidR="00F41D7C" w:rsidRPr="001A2B8D">
        <w:rPr>
          <w:rFonts w:cs="Simplified Arabic" w:hint="cs"/>
          <w:b/>
          <w:bCs/>
          <w:sz w:val="32"/>
          <w:szCs w:val="32"/>
          <w:vertAlign w:val="superscript"/>
          <w:rtl/>
          <w:lang w:bidi="ar-DZ"/>
        </w:rPr>
        <w:t>)</w:t>
      </w:r>
      <w:r w:rsidR="00F41D7C" w:rsidRPr="001A2B8D">
        <w:rPr>
          <w:rFonts w:cs="Simplified Arabic" w:hint="cs"/>
          <w:sz w:val="32"/>
          <w:szCs w:val="32"/>
          <w:rtl/>
          <w:lang w:val="fr-FR" w:bidi="ar-DZ"/>
        </w:rPr>
        <w:t xml:space="preserve">. </w:t>
      </w:r>
    </w:p>
    <w:p w:rsidR="00C02B99" w:rsidRPr="001A2B8D" w:rsidRDefault="0043098A" w:rsidP="001A2B8D">
      <w:pPr>
        <w:tabs>
          <w:tab w:val="left" w:pos="423"/>
        </w:tabs>
        <w:spacing w:after="0"/>
        <w:ind w:left="-2" w:firstLine="568"/>
        <w:jc w:val="lowKashida"/>
        <w:rPr>
          <w:rFonts w:cs="Simplified Arabic"/>
          <w:sz w:val="32"/>
          <w:szCs w:val="32"/>
          <w:rtl/>
          <w:lang w:val="fr-FR" w:bidi="ar-DZ"/>
        </w:rPr>
      </w:pPr>
      <w:r w:rsidRPr="001A2B8D">
        <w:rPr>
          <w:rFonts w:cs="Simplified Arabic" w:hint="cs"/>
          <w:sz w:val="32"/>
          <w:szCs w:val="32"/>
          <w:rtl/>
          <w:lang w:val="fr-FR" w:bidi="ar-DZ"/>
        </w:rPr>
        <w:t xml:space="preserve"> </w:t>
      </w:r>
      <w:r w:rsidR="00F41D7C" w:rsidRPr="001A2B8D">
        <w:rPr>
          <w:rFonts w:cs="Simplified Arabic" w:hint="cs"/>
          <w:sz w:val="32"/>
          <w:szCs w:val="32"/>
          <w:rtl/>
          <w:lang w:val="fr-FR" w:bidi="ar-DZ"/>
        </w:rPr>
        <w:t>ازداد الوضع تأزما بعد خيبة الأمل التي مني بها وفد المنتخبين المسلمين بباريس في جوان 1933، إثر رفض وزير الداخلية الفرنسي كميل شوتان ''</w:t>
      </w:r>
      <w:r w:rsidR="00F41D7C" w:rsidRPr="001A2B8D">
        <w:rPr>
          <w:rFonts w:cs="Simplified Arabic"/>
          <w:sz w:val="32"/>
          <w:szCs w:val="32"/>
          <w:lang w:val="fr-FR" w:bidi="ar-DZ"/>
        </w:rPr>
        <w:t>camile</w:t>
      </w:r>
      <w:r w:rsidR="005E24FE">
        <w:rPr>
          <w:rFonts w:cs="Simplified Arabic" w:hint="cs"/>
          <w:sz w:val="32"/>
          <w:szCs w:val="32"/>
          <w:rtl/>
          <w:lang w:val="fr-FR" w:bidi="ar-DZ"/>
        </w:rPr>
        <w:t xml:space="preserve"> </w:t>
      </w:r>
      <w:r w:rsidR="00F41D7C" w:rsidRPr="001A2B8D">
        <w:rPr>
          <w:rFonts w:cs="Simplified Arabic"/>
          <w:sz w:val="32"/>
          <w:szCs w:val="32"/>
          <w:lang w:val="fr-FR" w:bidi="ar-DZ"/>
        </w:rPr>
        <w:t>chautemps</w:t>
      </w:r>
      <w:r w:rsidR="00F41D7C" w:rsidRPr="001A2B8D">
        <w:rPr>
          <w:rFonts w:cs="Simplified Arabic" w:hint="cs"/>
          <w:sz w:val="32"/>
          <w:szCs w:val="32"/>
          <w:rtl/>
          <w:lang w:val="fr-FR" w:bidi="ar-DZ"/>
        </w:rPr>
        <w:t>'' مقابلته بتدخل شخصي من الحاكم العام بالجزائر جول كارد ''</w:t>
      </w:r>
      <w:r w:rsidR="00F41D7C" w:rsidRPr="001A2B8D">
        <w:rPr>
          <w:rFonts w:cs="Simplified Arabic"/>
          <w:sz w:val="32"/>
          <w:szCs w:val="32"/>
          <w:lang w:val="fr-FR" w:bidi="ar-DZ"/>
        </w:rPr>
        <w:t>cardes</w:t>
      </w:r>
      <w:r w:rsidR="00F41D7C" w:rsidRPr="001A2B8D">
        <w:rPr>
          <w:rFonts w:cs="Simplified Arabic" w:hint="cs"/>
          <w:sz w:val="32"/>
          <w:szCs w:val="32"/>
          <w:rtl/>
          <w:lang w:val="fr-FR" w:bidi="ar-DZ"/>
        </w:rPr>
        <w:t>'' بدعوى أن الوفد غير مختص وغير مؤهل للقيام بهذه المهمة</w:t>
      </w:r>
      <w:r w:rsidR="00F41D7C" w:rsidRPr="001A2B8D">
        <w:rPr>
          <w:rFonts w:cs="Simplified Arabic" w:hint="cs"/>
          <w:b/>
          <w:bCs/>
          <w:sz w:val="32"/>
          <w:szCs w:val="32"/>
          <w:vertAlign w:val="superscript"/>
          <w:rtl/>
          <w:lang w:bidi="ar-DZ"/>
        </w:rPr>
        <w:t>(</w:t>
      </w:r>
      <w:r w:rsidR="00F41D7C" w:rsidRPr="001A2B8D">
        <w:rPr>
          <w:rStyle w:val="Appelnotedebasdep"/>
          <w:rFonts w:cs="Simplified Arabic"/>
          <w:b/>
          <w:bCs/>
          <w:sz w:val="32"/>
          <w:szCs w:val="32"/>
          <w:rtl/>
          <w:lang w:bidi="ar-DZ"/>
        </w:rPr>
        <w:footnoteReference w:id="124"/>
      </w:r>
      <w:r w:rsidR="00F41D7C" w:rsidRPr="001A2B8D">
        <w:rPr>
          <w:rFonts w:cs="Simplified Arabic" w:hint="cs"/>
          <w:b/>
          <w:bCs/>
          <w:sz w:val="32"/>
          <w:szCs w:val="32"/>
          <w:vertAlign w:val="superscript"/>
          <w:rtl/>
          <w:lang w:bidi="ar-DZ"/>
        </w:rPr>
        <w:t>)</w:t>
      </w:r>
      <w:r w:rsidR="00F41D7C" w:rsidRPr="001A2B8D">
        <w:rPr>
          <w:rFonts w:cs="Simplified Arabic" w:hint="cs"/>
          <w:sz w:val="32"/>
          <w:szCs w:val="32"/>
          <w:rtl/>
          <w:lang w:val="fr-FR" w:bidi="ar-DZ"/>
        </w:rPr>
        <w:t>.</w:t>
      </w:r>
    </w:p>
    <w:p w:rsidR="00EC4312" w:rsidRPr="001A2B8D" w:rsidRDefault="00CC1EE8" w:rsidP="000B643D">
      <w:pPr>
        <w:tabs>
          <w:tab w:val="left" w:pos="423"/>
        </w:tabs>
        <w:spacing w:after="0"/>
        <w:ind w:left="-2" w:firstLine="568"/>
        <w:jc w:val="lowKashida"/>
        <w:rPr>
          <w:rFonts w:cs="Simplified Arabic"/>
          <w:sz w:val="32"/>
          <w:szCs w:val="32"/>
          <w:rtl/>
          <w:lang w:val="fr-FR" w:bidi="ar-DZ"/>
        </w:rPr>
      </w:pPr>
      <w:r w:rsidRPr="001A2B8D">
        <w:rPr>
          <w:rFonts w:cs="Simplified Arabic" w:hint="cs"/>
          <w:sz w:val="32"/>
          <w:szCs w:val="32"/>
          <w:rtl/>
          <w:lang w:val="fr-FR" w:bidi="ar-DZ"/>
        </w:rPr>
        <w:t xml:space="preserve"> فكان رد </w:t>
      </w:r>
      <w:r w:rsidR="00F41D7C" w:rsidRPr="001A2B8D">
        <w:rPr>
          <w:rFonts w:cs="Simplified Arabic" w:hint="cs"/>
          <w:sz w:val="32"/>
          <w:szCs w:val="32"/>
          <w:rtl/>
          <w:lang w:val="fr-FR" w:bidi="ar-DZ"/>
        </w:rPr>
        <w:t>جماعة المن</w:t>
      </w:r>
      <w:r w:rsidR="00930030" w:rsidRPr="001A2B8D">
        <w:rPr>
          <w:rFonts w:cs="Simplified Arabic" w:hint="cs"/>
          <w:sz w:val="32"/>
          <w:szCs w:val="32"/>
          <w:rtl/>
          <w:lang w:val="fr-FR" w:bidi="ar-DZ"/>
        </w:rPr>
        <w:t>تخبين المسلمين</w:t>
      </w:r>
      <w:r w:rsidRPr="001A2B8D">
        <w:rPr>
          <w:rFonts w:cs="Simplified Arabic" w:hint="cs"/>
          <w:sz w:val="32"/>
          <w:szCs w:val="32"/>
          <w:rtl/>
          <w:lang w:val="fr-FR" w:bidi="ar-DZ"/>
        </w:rPr>
        <w:t xml:space="preserve"> عن تلك</w:t>
      </w:r>
      <w:r w:rsidR="00F41D7C" w:rsidRPr="001A2B8D">
        <w:rPr>
          <w:rFonts w:cs="Simplified Arabic" w:hint="cs"/>
          <w:sz w:val="32"/>
          <w:szCs w:val="32"/>
          <w:rtl/>
          <w:lang w:val="fr-FR" w:bidi="ar-DZ"/>
        </w:rPr>
        <w:t xml:space="preserve"> الإساءة بتقديم العشرات منهم </w:t>
      </w:r>
      <w:r w:rsidR="00C02B99" w:rsidRPr="001A2B8D">
        <w:rPr>
          <w:rFonts w:cs="Simplified Arabic" w:hint="cs"/>
          <w:sz w:val="32"/>
          <w:szCs w:val="32"/>
          <w:rtl/>
          <w:lang w:val="fr-FR" w:bidi="ar-DZ"/>
        </w:rPr>
        <w:t>استقالتهم</w:t>
      </w:r>
      <w:r w:rsidR="00F41D7C" w:rsidRPr="001A2B8D">
        <w:rPr>
          <w:rFonts w:cs="Simplified Arabic" w:hint="cs"/>
          <w:sz w:val="32"/>
          <w:szCs w:val="32"/>
          <w:rtl/>
          <w:lang w:val="fr-FR" w:bidi="ar-DZ"/>
        </w:rPr>
        <w:t xml:space="preserve"> </w:t>
      </w:r>
      <w:r w:rsidR="006E4AF2" w:rsidRPr="001A2B8D">
        <w:rPr>
          <w:rFonts w:cs="Simplified Arabic" w:hint="cs"/>
          <w:sz w:val="32"/>
          <w:szCs w:val="32"/>
          <w:rtl/>
          <w:lang w:val="fr-FR" w:bidi="ar-DZ"/>
        </w:rPr>
        <w:t>من مناصبهم لتجد</w:t>
      </w:r>
      <w:r w:rsidR="00F41D7C" w:rsidRPr="001A2B8D">
        <w:rPr>
          <w:rFonts w:cs="Simplified Arabic" w:hint="cs"/>
          <w:sz w:val="32"/>
          <w:szCs w:val="32"/>
          <w:rtl/>
          <w:lang w:val="fr-FR" w:bidi="ar-DZ"/>
        </w:rPr>
        <w:t xml:space="preserve"> الإدارة المركزية نفسها أمام حوالي ألفي إستقالة من بينها ألف وستمائة من مقاطعة قسنطينة وحدها</w:t>
      </w:r>
      <w:r w:rsidR="00F41D7C" w:rsidRPr="001A2B8D">
        <w:rPr>
          <w:rFonts w:cs="Simplified Arabic" w:hint="cs"/>
          <w:b/>
          <w:bCs/>
          <w:sz w:val="32"/>
          <w:szCs w:val="32"/>
          <w:vertAlign w:val="superscript"/>
          <w:rtl/>
          <w:lang w:bidi="ar-DZ"/>
        </w:rPr>
        <w:t>(</w:t>
      </w:r>
      <w:r w:rsidR="00F41D7C" w:rsidRPr="001A2B8D">
        <w:rPr>
          <w:rStyle w:val="Appelnotedebasdep"/>
          <w:rFonts w:cs="Simplified Arabic"/>
          <w:b/>
          <w:bCs/>
          <w:sz w:val="32"/>
          <w:szCs w:val="32"/>
          <w:rtl/>
          <w:lang w:bidi="ar-DZ"/>
        </w:rPr>
        <w:footnoteReference w:id="125"/>
      </w:r>
      <w:r w:rsidR="00F41D7C" w:rsidRPr="001A2B8D">
        <w:rPr>
          <w:rFonts w:cs="Simplified Arabic" w:hint="cs"/>
          <w:b/>
          <w:bCs/>
          <w:sz w:val="32"/>
          <w:szCs w:val="32"/>
          <w:vertAlign w:val="superscript"/>
          <w:rtl/>
          <w:lang w:bidi="ar-DZ"/>
        </w:rPr>
        <w:t>)</w:t>
      </w:r>
      <w:r w:rsidR="00AE2DC9" w:rsidRPr="001A2B8D">
        <w:rPr>
          <w:rFonts w:cs="Simplified Arabic" w:hint="cs"/>
          <w:sz w:val="32"/>
          <w:szCs w:val="32"/>
          <w:rtl/>
          <w:lang w:val="fr-FR" w:bidi="ar-DZ"/>
        </w:rPr>
        <w:t>. فلم يكن امام السلطات الاستعمارية الا اللجوء لسياسة الاغراء</w:t>
      </w:r>
      <w:r w:rsidR="00F41D7C" w:rsidRPr="001A2B8D">
        <w:rPr>
          <w:rFonts w:cs="Simplified Arabic" w:hint="cs"/>
          <w:sz w:val="32"/>
          <w:szCs w:val="32"/>
          <w:rtl/>
          <w:lang w:val="fr-FR" w:bidi="ar-DZ"/>
        </w:rPr>
        <w:t xml:space="preserve">، الأمر الذي جاء به جول كارد في 24 فيفري </w:t>
      </w:r>
      <w:r w:rsidR="0037067B" w:rsidRPr="001A2B8D">
        <w:rPr>
          <w:rFonts w:cs="Simplified Arabic" w:hint="cs"/>
          <w:sz w:val="32"/>
          <w:szCs w:val="32"/>
          <w:rtl/>
          <w:lang w:val="fr-FR" w:bidi="ar-DZ"/>
        </w:rPr>
        <w:t>1934 من خلال توعده</w:t>
      </w:r>
      <w:r w:rsidR="00F41D7C" w:rsidRPr="001A2B8D">
        <w:rPr>
          <w:rFonts w:cs="Simplified Arabic" w:hint="cs"/>
          <w:sz w:val="32"/>
          <w:szCs w:val="32"/>
          <w:rtl/>
          <w:lang w:val="fr-FR" w:bidi="ar-DZ"/>
        </w:rPr>
        <w:t xml:space="preserve"> بإدخال </w:t>
      </w:r>
      <w:r w:rsidR="00F41D7C" w:rsidRPr="001A2B8D">
        <w:rPr>
          <w:rFonts w:cs="Simplified Arabic" w:hint="cs"/>
          <w:sz w:val="32"/>
          <w:szCs w:val="32"/>
          <w:rtl/>
          <w:lang w:val="fr-FR" w:bidi="ar-DZ"/>
        </w:rPr>
        <w:lastRenderedPageBreak/>
        <w:t xml:space="preserve">إصلاحات </w:t>
      </w:r>
      <w:r w:rsidR="008E2663" w:rsidRPr="001A2B8D">
        <w:rPr>
          <w:rFonts w:cs="Simplified Arabic" w:hint="cs"/>
          <w:sz w:val="32"/>
          <w:szCs w:val="32"/>
          <w:rtl/>
          <w:lang w:val="fr-FR" w:bidi="ar-DZ"/>
        </w:rPr>
        <w:t>سياسية واج</w:t>
      </w:r>
      <w:r w:rsidR="00930030" w:rsidRPr="001A2B8D">
        <w:rPr>
          <w:rFonts w:cs="Simplified Arabic" w:hint="cs"/>
          <w:sz w:val="32"/>
          <w:szCs w:val="32"/>
          <w:rtl/>
          <w:lang w:val="fr-FR" w:bidi="ar-DZ"/>
        </w:rPr>
        <w:t>ت</w:t>
      </w:r>
      <w:r w:rsidR="008E2663" w:rsidRPr="001A2B8D">
        <w:rPr>
          <w:rFonts w:cs="Simplified Arabic" w:hint="cs"/>
          <w:sz w:val="32"/>
          <w:szCs w:val="32"/>
          <w:rtl/>
          <w:lang w:val="fr-FR" w:bidi="ar-DZ"/>
        </w:rPr>
        <w:t xml:space="preserve">ماعية </w:t>
      </w:r>
      <w:r w:rsidR="00F41D7C" w:rsidRPr="001A2B8D">
        <w:rPr>
          <w:rFonts w:cs="Simplified Arabic" w:hint="cs"/>
          <w:sz w:val="32"/>
          <w:szCs w:val="32"/>
          <w:rtl/>
          <w:lang w:val="fr-FR" w:bidi="ar-DZ"/>
        </w:rPr>
        <w:t xml:space="preserve">وسط الأهالي، </w:t>
      </w:r>
      <w:r w:rsidR="001F504B" w:rsidRPr="001A2B8D">
        <w:rPr>
          <w:rFonts w:cs="Simplified Arabic" w:hint="cs"/>
          <w:sz w:val="32"/>
          <w:szCs w:val="32"/>
          <w:rtl/>
          <w:lang w:val="fr-FR" w:bidi="ar-DZ"/>
        </w:rPr>
        <w:t xml:space="preserve">مما </w:t>
      </w:r>
      <w:r w:rsidR="00930030" w:rsidRPr="001A2B8D">
        <w:rPr>
          <w:rFonts w:cs="Simplified Arabic" w:hint="cs"/>
          <w:sz w:val="32"/>
          <w:szCs w:val="32"/>
          <w:rtl/>
          <w:lang w:val="fr-FR" w:bidi="ar-DZ"/>
        </w:rPr>
        <w:t>أ</w:t>
      </w:r>
      <w:r w:rsidR="001F504B" w:rsidRPr="001A2B8D">
        <w:rPr>
          <w:rFonts w:cs="Simplified Arabic" w:hint="cs"/>
          <w:sz w:val="32"/>
          <w:szCs w:val="32"/>
          <w:rtl/>
          <w:lang w:val="fr-FR" w:bidi="ar-DZ"/>
        </w:rPr>
        <w:t xml:space="preserve">دى الى قيام مظاهرات </w:t>
      </w:r>
      <w:r w:rsidR="000B643D">
        <w:rPr>
          <w:rFonts w:cs="Simplified Arabic" w:hint="cs"/>
          <w:sz w:val="32"/>
          <w:szCs w:val="32"/>
          <w:rtl/>
          <w:lang w:val="fr-FR" w:bidi="ar-DZ"/>
        </w:rPr>
        <w:t>أ</w:t>
      </w:r>
      <w:r w:rsidR="001F504B" w:rsidRPr="001A2B8D">
        <w:rPr>
          <w:rFonts w:cs="Simplified Arabic" w:hint="cs"/>
          <w:sz w:val="32"/>
          <w:szCs w:val="32"/>
          <w:rtl/>
          <w:lang w:val="fr-FR" w:bidi="ar-DZ"/>
        </w:rPr>
        <w:t>خرى كالمظاهرة</w:t>
      </w:r>
      <w:r w:rsidR="00F41D7C" w:rsidRPr="001A2B8D">
        <w:rPr>
          <w:rFonts w:cs="Simplified Arabic" w:hint="cs"/>
          <w:sz w:val="32"/>
          <w:szCs w:val="32"/>
          <w:rtl/>
          <w:lang w:val="fr-FR" w:bidi="ar-DZ"/>
        </w:rPr>
        <w:t xml:space="preserve"> العارمة التي عرفتها مدينة قسنطينة في 15 ماي،</w:t>
      </w:r>
      <w:r w:rsidR="000668BA" w:rsidRPr="001A2B8D">
        <w:rPr>
          <w:rFonts w:cs="Simplified Arabic" w:hint="cs"/>
          <w:sz w:val="32"/>
          <w:szCs w:val="32"/>
          <w:rtl/>
          <w:lang w:val="fr-FR" w:bidi="ar-DZ"/>
        </w:rPr>
        <w:t xml:space="preserve"> حيث</w:t>
      </w:r>
      <w:r w:rsidR="00F41D7C" w:rsidRPr="001A2B8D">
        <w:rPr>
          <w:rFonts w:cs="Simplified Arabic" w:hint="cs"/>
          <w:sz w:val="32"/>
          <w:szCs w:val="32"/>
          <w:rtl/>
          <w:lang w:val="fr-FR" w:bidi="ar-DZ"/>
        </w:rPr>
        <w:t xml:space="preserve"> شارك فيها كل </w:t>
      </w:r>
      <w:r w:rsidR="000B643D">
        <w:rPr>
          <w:rFonts w:cs="Simplified Arabic" w:hint="cs"/>
          <w:sz w:val="32"/>
          <w:szCs w:val="32"/>
          <w:rtl/>
          <w:lang w:val="fr-FR" w:bidi="ar-DZ"/>
        </w:rPr>
        <w:t xml:space="preserve">     </w:t>
      </w:r>
      <w:r w:rsidR="00F41D7C" w:rsidRPr="001A2B8D">
        <w:rPr>
          <w:rFonts w:cs="Simplified Arabic" w:hint="cs"/>
          <w:sz w:val="32"/>
          <w:szCs w:val="32"/>
          <w:rtl/>
          <w:lang w:val="fr-FR" w:bidi="ar-DZ"/>
        </w:rPr>
        <w:t>من الإمام عبد الحميد إبن باديس والدكتور إبن جلول وذلك لدعم التيار الوطني</w:t>
      </w:r>
      <w:r w:rsidR="000B643D">
        <w:rPr>
          <w:rFonts w:cs="Simplified Arabic" w:hint="cs"/>
          <w:sz w:val="32"/>
          <w:szCs w:val="32"/>
          <w:rtl/>
          <w:lang w:val="fr-FR" w:bidi="ar-DZ"/>
        </w:rPr>
        <w:t xml:space="preserve">           </w:t>
      </w:r>
      <w:r w:rsidR="00F41D7C" w:rsidRPr="001A2B8D">
        <w:rPr>
          <w:rFonts w:cs="Simplified Arabic" w:hint="cs"/>
          <w:sz w:val="32"/>
          <w:szCs w:val="32"/>
          <w:rtl/>
          <w:lang w:val="fr-FR" w:bidi="ar-DZ"/>
        </w:rPr>
        <w:t xml:space="preserve"> في مواجهة </w:t>
      </w:r>
      <w:r w:rsidR="007C6410" w:rsidRPr="001A2B8D">
        <w:rPr>
          <w:rFonts w:cs="Simplified Arabic" w:hint="cs"/>
          <w:sz w:val="32"/>
          <w:szCs w:val="32"/>
          <w:rtl/>
          <w:lang w:val="fr-FR" w:bidi="ar-DZ"/>
        </w:rPr>
        <w:t>ال</w:t>
      </w:r>
      <w:r w:rsidR="00F41D7C" w:rsidRPr="001A2B8D">
        <w:rPr>
          <w:rFonts w:cs="Simplified Arabic" w:hint="cs"/>
          <w:sz w:val="32"/>
          <w:szCs w:val="32"/>
          <w:rtl/>
          <w:lang w:val="fr-FR" w:bidi="ar-DZ"/>
        </w:rPr>
        <w:t xml:space="preserve">سياسة </w:t>
      </w:r>
      <w:r w:rsidR="007C6410" w:rsidRPr="001A2B8D">
        <w:rPr>
          <w:rFonts w:cs="Simplified Arabic" w:hint="cs"/>
          <w:sz w:val="32"/>
          <w:szCs w:val="32"/>
          <w:rtl/>
          <w:lang w:val="fr-FR" w:bidi="ar-DZ"/>
        </w:rPr>
        <w:t>الفرنسية</w:t>
      </w:r>
      <w:r w:rsidR="00930030" w:rsidRPr="001A2B8D">
        <w:rPr>
          <w:rFonts w:cs="Simplified Arabic" w:hint="cs"/>
          <w:sz w:val="32"/>
          <w:szCs w:val="32"/>
          <w:rtl/>
          <w:lang w:val="fr-FR" w:bidi="ar-DZ"/>
        </w:rPr>
        <w:t xml:space="preserve"> </w:t>
      </w:r>
      <w:r w:rsidR="00F41D7C" w:rsidRPr="001A2B8D">
        <w:rPr>
          <w:rFonts w:cs="Simplified Arabic" w:hint="cs"/>
          <w:sz w:val="32"/>
          <w:szCs w:val="32"/>
          <w:rtl/>
          <w:lang w:val="fr-FR" w:bidi="ar-DZ"/>
        </w:rPr>
        <w:t>ال</w:t>
      </w:r>
      <w:r w:rsidR="007C6410" w:rsidRPr="001A2B8D">
        <w:rPr>
          <w:rFonts w:cs="Simplified Arabic" w:hint="cs"/>
          <w:sz w:val="32"/>
          <w:szCs w:val="32"/>
          <w:rtl/>
          <w:lang w:val="fr-FR" w:bidi="ar-DZ"/>
        </w:rPr>
        <w:t>تعسفية في حق الشعب الجزائري</w:t>
      </w:r>
      <w:r w:rsidR="00F41D7C" w:rsidRPr="001A2B8D">
        <w:rPr>
          <w:rFonts w:cs="Simplified Arabic" w:hint="cs"/>
          <w:b/>
          <w:bCs/>
          <w:sz w:val="32"/>
          <w:szCs w:val="32"/>
          <w:vertAlign w:val="superscript"/>
          <w:rtl/>
          <w:lang w:bidi="ar-DZ"/>
        </w:rPr>
        <w:t>(</w:t>
      </w:r>
      <w:r w:rsidR="00F41D7C" w:rsidRPr="001A2B8D">
        <w:rPr>
          <w:rStyle w:val="Appelnotedebasdep"/>
          <w:rFonts w:cs="Simplified Arabic"/>
          <w:b/>
          <w:bCs/>
          <w:sz w:val="32"/>
          <w:szCs w:val="32"/>
          <w:rtl/>
          <w:lang w:bidi="ar-DZ"/>
        </w:rPr>
        <w:footnoteReference w:id="126"/>
      </w:r>
      <w:r w:rsidR="00F41D7C" w:rsidRPr="001A2B8D">
        <w:rPr>
          <w:rFonts w:cs="Simplified Arabic" w:hint="cs"/>
          <w:b/>
          <w:bCs/>
          <w:sz w:val="32"/>
          <w:szCs w:val="32"/>
          <w:vertAlign w:val="superscript"/>
          <w:rtl/>
          <w:lang w:bidi="ar-DZ"/>
        </w:rPr>
        <w:t>)</w:t>
      </w:r>
      <w:r w:rsidR="00F41D7C" w:rsidRPr="001A2B8D">
        <w:rPr>
          <w:rFonts w:cs="Simplified Arabic" w:hint="cs"/>
          <w:sz w:val="32"/>
          <w:szCs w:val="32"/>
          <w:rtl/>
          <w:lang w:val="fr-FR" w:bidi="ar-DZ"/>
        </w:rPr>
        <w:t>.</w:t>
      </w:r>
    </w:p>
    <w:p w:rsidR="00EC4312" w:rsidRPr="001A2B8D" w:rsidRDefault="00F41D7C" w:rsidP="001A2B8D">
      <w:pPr>
        <w:tabs>
          <w:tab w:val="left" w:pos="423"/>
        </w:tabs>
        <w:spacing w:after="0"/>
        <w:ind w:left="-2" w:firstLine="568"/>
        <w:jc w:val="lowKashida"/>
        <w:rPr>
          <w:rFonts w:cs="Simplified Arabic"/>
          <w:b/>
          <w:bCs/>
          <w:sz w:val="32"/>
          <w:szCs w:val="32"/>
          <w:vertAlign w:val="superscript"/>
          <w:rtl/>
          <w:lang w:bidi="ar-DZ"/>
        </w:rPr>
      </w:pPr>
      <w:r w:rsidRPr="001A2B8D">
        <w:rPr>
          <w:rFonts w:cs="Simplified Arabic" w:hint="cs"/>
          <w:sz w:val="32"/>
          <w:szCs w:val="32"/>
          <w:rtl/>
          <w:lang w:val="fr-FR" w:bidi="ar-DZ"/>
        </w:rPr>
        <w:t xml:space="preserve"> ويبدو أن نجم شمال إفريقيا كان يتابع أخبار الجزائر من باريس، فقد ضم مصالي الحاج صوته إلى أصوات رجال الإصلاح، إذ إستنكر بشدة أعمال الإدارة الإستعمارية وظهر ذلك بوضوح من خلال تصريحه في 26 ماي 1934 بقوله: </w:t>
      </w:r>
      <w:r w:rsidRPr="001A2B8D">
        <w:rPr>
          <w:rFonts w:cs="Simplified Arabic" w:hint="cs"/>
          <w:sz w:val="32"/>
          <w:szCs w:val="32"/>
          <w:vertAlign w:val="superscript"/>
          <w:rtl/>
          <w:lang w:val="fr-FR" w:bidi="ar-DZ"/>
        </w:rPr>
        <w:t>«</w:t>
      </w:r>
      <w:r w:rsidR="00930030" w:rsidRPr="001A2B8D">
        <w:rPr>
          <w:rFonts w:cs="Simplified Arabic" w:hint="cs"/>
          <w:sz w:val="32"/>
          <w:szCs w:val="32"/>
          <w:vertAlign w:val="superscript"/>
          <w:rtl/>
          <w:lang w:val="fr-FR" w:bidi="ar-DZ"/>
        </w:rPr>
        <w:t xml:space="preserve"> </w:t>
      </w:r>
      <w:r w:rsidRPr="001A2B8D">
        <w:rPr>
          <w:rFonts w:cs="Simplified Arabic" w:hint="cs"/>
          <w:sz w:val="32"/>
          <w:szCs w:val="32"/>
          <w:rtl/>
          <w:lang w:val="fr-FR" w:bidi="ar-DZ"/>
        </w:rPr>
        <w:t xml:space="preserve">يجب </w:t>
      </w:r>
      <w:r w:rsidR="000B643D">
        <w:rPr>
          <w:rFonts w:cs="Simplified Arabic" w:hint="cs"/>
          <w:sz w:val="32"/>
          <w:szCs w:val="32"/>
          <w:rtl/>
          <w:lang w:val="fr-FR" w:bidi="ar-DZ"/>
        </w:rPr>
        <w:t xml:space="preserve">                </w:t>
      </w:r>
      <w:r w:rsidRPr="001A2B8D">
        <w:rPr>
          <w:rFonts w:cs="Simplified Arabic" w:hint="cs"/>
          <w:sz w:val="32"/>
          <w:szCs w:val="32"/>
          <w:rtl/>
          <w:lang w:val="fr-FR" w:bidi="ar-DZ"/>
        </w:rPr>
        <w:t>على الجزائريين أن يدافعوا عن المساجد والسلاح في أيديهم...</w:t>
      </w:r>
      <w:r w:rsidRPr="001A2B8D">
        <w:rPr>
          <w:rFonts w:cs="Simplified Arabic" w:hint="cs"/>
          <w:sz w:val="32"/>
          <w:szCs w:val="32"/>
          <w:vertAlign w:val="superscript"/>
          <w:rtl/>
          <w:lang w:val="fr-FR" w:bidi="ar-DZ"/>
        </w:rPr>
        <w:t>»</w:t>
      </w:r>
      <w:r w:rsidR="00EC4312" w:rsidRPr="001A2B8D">
        <w:rPr>
          <w:rFonts w:cs="Simplified Arabic" w:hint="cs"/>
          <w:b/>
          <w:bCs/>
          <w:sz w:val="32"/>
          <w:szCs w:val="32"/>
          <w:rtl/>
          <w:lang w:bidi="ar-DZ"/>
        </w:rPr>
        <w:t>.</w:t>
      </w:r>
      <w:r w:rsidRPr="001A2B8D">
        <w:rPr>
          <w:rFonts w:cs="Simplified Arabic" w:hint="cs"/>
          <w:b/>
          <w:bCs/>
          <w:sz w:val="32"/>
          <w:szCs w:val="32"/>
          <w:vertAlign w:val="superscript"/>
          <w:rtl/>
          <w:lang w:bidi="ar-DZ"/>
        </w:rPr>
        <w:t xml:space="preserve"> (</w:t>
      </w:r>
      <w:r w:rsidRPr="001A2B8D">
        <w:rPr>
          <w:rStyle w:val="Appelnotedebasdep"/>
          <w:rFonts w:cs="Simplified Arabic"/>
          <w:b/>
          <w:bCs/>
          <w:sz w:val="32"/>
          <w:szCs w:val="32"/>
          <w:rtl/>
          <w:lang w:bidi="ar-DZ"/>
        </w:rPr>
        <w:footnoteReference w:id="127"/>
      </w:r>
      <w:r w:rsidRPr="001A2B8D">
        <w:rPr>
          <w:rFonts w:cs="Simplified Arabic" w:hint="cs"/>
          <w:b/>
          <w:bCs/>
          <w:sz w:val="32"/>
          <w:szCs w:val="32"/>
          <w:vertAlign w:val="superscript"/>
          <w:rtl/>
          <w:lang w:bidi="ar-DZ"/>
        </w:rPr>
        <w:t>)</w:t>
      </w:r>
    </w:p>
    <w:p w:rsidR="00EC4312" w:rsidRPr="001A2B8D" w:rsidRDefault="00F41D7C" w:rsidP="001A2B8D">
      <w:pPr>
        <w:tabs>
          <w:tab w:val="left" w:pos="423"/>
        </w:tabs>
        <w:spacing w:after="0"/>
        <w:ind w:left="-2" w:firstLine="568"/>
        <w:jc w:val="lowKashida"/>
        <w:rPr>
          <w:rFonts w:cs="Simplified Arabic"/>
          <w:sz w:val="32"/>
          <w:szCs w:val="32"/>
          <w:rtl/>
          <w:lang w:val="fr-FR" w:bidi="ar-DZ"/>
        </w:rPr>
      </w:pPr>
      <w:r w:rsidRPr="001A2B8D">
        <w:rPr>
          <w:rFonts w:cs="Simplified Arabic" w:hint="cs"/>
          <w:sz w:val="32"/>
          <w:szCs w:val="32"/>
          <w:rtl/>
          <w:lang w:val="fr-FR" w:bidi="ar-DZ"/>
        </w:rPr>
        <w:t xml:space="preserve"> وكان قادة حزب </w:t>
      </w:r>
      <w:r w:rsidR="00FA6471" w:rsidRPr="001A2B8D">
        <w:rPr>
          <w:rFonts w:cs="Simplified Arabic" w:hint="cs"/>
          <w:sz w:val="32"/>
          <w:szCs w:val="32"/>
          <w:rtl/>
          <w:lang w:val="fr-FR" w:bidi="ar-DZ"/>
        </w:rPr>
        <w:t xml:space="preserve">النجم </w:t>
      </w:r>
      <w:r w:rsidRPr="001A2B8D">
        <w:rPr>
          <w:rFonts w:cs="Simplified Arabic" w:hint="cs"/>
          <w:sz w:val="32"/>
          <w:szCs w:val="32"/>
          <w:rtl/>
          <w:lang w:val="fr-FR" w:bidi="ar-DZ"/>
        </w:rPr>
        <w:t xml:space="preserve"> قد تعرضوا للإعتق</w:t>
      </w:r>
      <w:r w:rsidR="002E6C29" w:rsidRPr="001A2B8D">
        <w:rPr>
          <w:rFonts w:cs="Simplified Arabic" w:hint="cs"/>
          <w:sz w:val="32"/>
          <w:szCs w:val="32"/>
          <w:rtl/>
          <w:lang w:val="fr-FR" w:bidi="ar-DZ"/>
        </w:rPr>
        <w:t xml:space="preserve">ال من طرف السلطات الفرنسية </w:t>
      </w:r>
      <w:r w:rsidRPr="001A2B8D">
        <w:rPr>
          <w:rFonts w:cs="Simplified Arabic" w:hint="cs"/>
          <w:sz w:val="32"/>
          <w:szCs w:val="32"/>
          <w:rtl/>
          <w:lang w:val="fr-FR" w:bidi="ar-DZ"/>
        </w:rPr>
        <w:t xml:space="preserve"> </w:t>
      </w:r>
      <w:r w:rsidR="000B643D">
        <w:rPr>
          <w:rFonts w:cs="Simplified Arabic" w:hint="cs"/>
          <w:sz w:val="32"/>
          <w:szCs w:val="32"/>
          <w:rtl/>
          <w:lang w:val="fr-FR" w:bidi="ar-DZ"/>
        </w:rPr>
        <w:t xml:space="preserve">         </w:t>
      </w:r>
      <w:r w:rsidR="002E6C29" w:rsidRPr="001A2B8D">
        <w:rPr>
          <w:rFonts w:cs="Simplified Arabic" w:hint="cs"/>
          <w:sz w:val="32"/>
          <w:szCs w:val="32"/>
          <w:rtl/>
          <w:lang w:val="fr-FR" w:bidi="ar-DZ"/>
        </w:rPr>
        <w:t xml:space="preserve">في شهر افريل </w:t>
      </w:r>
      <w:r w:rsidR="00930030" w:rsidRPr="001A2B8D">
        <w:rPr>
          <w:rFonts w:cs="Simplified Arabic" w:hint="cs"/>
          <w:sz w:val="32"/>
          <w:szCs w:val="32"/>
          <w:rtl/>
          <w:lang w:val="fr-FR" w:bidi="ar-DZ"/>
        </w:rPr>
        <w:t>سنة 1934،</w:t>
      </w:r>
      <w:r w:rsidRPr="001A2B8D">
        <w:rPr>
          <w:rFonts w:cs="Simplified Arabic" w:hint="cs"/>
          <w:sz w:val="32"/>
          <w:szCs w:val="32"/>
          <w:rtl/>
          <w:lang w:val="fr-FR" w:bidi="ar-DZ"/>
        </w:rPr>
        <w:t xml:space="preserve"> بدعوى إعادة تنظيم حزب تم حله </w:t>
      </w:r>
      <w:r w:rsidR="0053388F" w:rsidRPr="001A2B8D">
        <w:rPr>
          <w:rFonts w:cs="Simplified Arabic" w:hint="cs"/>
          <w:sz w:val="32"/>
          <w:szCs w:val="32"/>
          <w:rtl/>
          <w:lang w:val="fr-FR" w:bidi="ar-DZ"/>
        </w:rPr>
        <w:t>حيث حكم على القادة الثلاث بالسجن ودفع غرامة تقدر ب5000 فرنك ليصد</w:t>
      </w:r>
      <w:r w:rsidR="002E6E53" w:rsidRPr="001A2B8D">
        <w:rPr>
          <w:rFonts w:cs="Simplified Arabic" w:hint="cs"/>
          <w:sz w:val="32"/>
          <w:szCs w:val="32"/>
          <w:rtl/>
          <w:lang w:val="fr-FR" w:bidi="ar-DZ"/>
        </w:rPr>
        <w:t>ر</w:t>
      </w:r>
      <w:r w:rsidRPr="001A2B8D">
        <w:rPr>
          <w:rFonts w:cs="Simplified Arabic" w:hint="cs"/>
          <w:sz w:val="32"/>
          <w:szCs w:val="32"/>
          <w:rtl/>
          <w:lang w:val="fr-FR" w:bidi="ar-DZ"/>
        </w:rPr>
        <w:t xml:space="preserve"> في 4 جويلية 1934 حكما يقضي بعدم شرعية القرار الخاص بحل حزب</w:t>
      </w:r>
      <w:r w:rsidR="00EF6CA1" w:rsidRPr="001A2B8D">
        <w:rPr>
          <w:rFonts w:cs="Simplified Arabic" w:hint="cs"/>
          <w:sz w:val="32"/>
          <w:szCs w:val="32"/>
          <w:rtl/>
          <w:lang w:val="fr-FR" w:bidi="ar-DZ"/>
        </w:rPr>
        <w:t xml:space="preserve"> نجم شمال إفريقيا </w:t>
      </w:r>
      <w:r w:rsidRPr="001A2B8D">
        <w:rPr>
          <w:rFonts w:cs="Simplified Arabic" w:hint="cs"/>
          <w:sz w:val="32"/>
          <w:szCs w:val="32"/>
          <w:rtl/>
          <w:lang w:val="fr-FR" w:bidi="ar-DZ"/>
        </w:rPr>
        <w:t xml:space="preserve"> </w:t>
      </w:r>
      <w:r w:rsidR="00EF6CA1" w:rsidRPr="001A2B8D">
        <w:rPr>
          <w:rFonts w:cs="Simplified Arabic" w:hint="cs"/>
          <w:sz w:val="32"/>
          <w:szCs w:val="32"/>
          <w:rtl/>
          <w:lang w:val="fr-FR" w:bidi="ar-DZ"/>
        </w:rPr>
        <w:t xml:space="preserve">فأصبح بذلك </w:t>
      </w:r>
      <w:r w:rsidRPr="001A2B8D">
        <w:rPr>
          <w:rFonts w:cs="Simplified Arabic" w:hint="cs"/>
          <w:sz w:val="32"/>
          <w:szCs w:val="32"/>
          <w:rtl/>
          <w:lang w:val="fr-FR" w:bidi="ar-DZ"/>
        </w:rPr>
        <w:t>الحزب الأول المعترف به رسميا،</w:t>
      </w:r>
      <w:r w:rsidR="00930030" w:rsidRPr="001A2B8D">
        <w:rPr>
          <w:rFonts w:cs="Simplified Arabic" w:hint="cs"/>
          <w:sz w:val="32"/>
          <w:szCs w:val="32"/>
          <w:rtl/>
          <w:lang w:val="fr-FR" w:bidi="ar-DZ"/>
        </w:rPr>
        <w:t xml:space="preserve"> إ</w:t>
      </w:r>
      <w:r w:rsidR="00EF6CA1" w:rsidRPr="001A2B8D">
        <w:rPr>
          <w:rFonts w:cs="Simplified Arabic" w:hint="cs"/>
          <w:sz w:val="32"/>
          <w:szCs w:val="32"/>
          <w:rtl/>
          <w:lang w:val="fr-FR" w:bidi="ar-DZ"/>
        </w:rPr>
        <w:t>لا</w:t>
      </w:r>
      <w:r w:rsidR="00930030" w:rsidRPr="001A2B8D">
        <w:rPr>
          <w:rFonts w:cs="Simplified Arabic" w:hint="cs"/>
          <w:sz w:val="32"/>
          <w:szCs w:val="32"/>
          <w:rtl/>
          <w:lang w:val="fr-FR" w:bidi="ar-DZ"/>
        </w:rPr>
        <w:t>ّ</w:t>
      </w:r>
      <w:r w:rsidR="00EF6CA1" w:rsidRPr="001A2B8D">
        <w:rPr>
          <w:rFonts w:cs="Simplified Arabic" w:hint="cs"/>
          <w:sz w:val="32"/>
          <w:szCs w:val="32"/>
          <w:rtl/>
          <w:lang w:val="fr-FR" w:bidi="ar-DZ"/>
        </w:rPr>
        <w:t xml:space="preserve"> </w:t>
      </w:r>
      <w:r w:rsidR="00930030" w:rsidRPr="001A2B8D">
        <w:rPr>
          <w:rFonts w:cs="Simplified Arabic" w:hint="cs"/>
          <w:sz w:val="32"/>
          <w:szCs w:val="32"/>
          <w:rtl/>
          <w:lang w:val="fr-FR" w:bidi="ar-DZ"/>
        </w:rPr>
        <w:t>أن</w:t>
      </w:r>
      <w:r w:rsidR="00EF6CA1" w:rsidRPr="001A2B8D">
        <w:rPr>
          <w:rFonts w:cs="Simplified Arabic" w:hint="cs"/>
          <w:sz w:val="32"/>
          <w:szCs w:val="32"/>
          <w:rtl/>
          <w:lang w:val="fr-FR" w:bidi="ar-DZ"/>
        </w:rPr>
        <w:t xml:space="preserve">ه حكم على قادته </w:t>
      </w:r>
      <w:r w:rsidRPr="001A2B8D">
        <w:rPr>
          <w:rFonts w:cs="Simplified Arabic" w:hint="cs"/>
          <w:sz w:val="32"/>
          <w:szCs w:val="32"/>
          <w:rtl/>
          <w:lang w:val="fr-FR" w:bidi="ar-DZ"/>
        </w:rPr>
        <w:t>مرة أ</w:t>
      </w:r>
      <w:r w:rsidR="00EF6CA1" w:rsidRPr="001A2B8D">
        <w:rPr>
          <w:rFonts w:cs="Simplified Arabic" w:hint="cs"/>
          <w:sz w:val="32"/>
          <w:szCs w:val="32"/>
          <w:rtl/>
          <w:lang w:val="fr-FR" w:bidi="ar-DZ"/>
        </w:rPr>
        <w:t>خرى في شهر نوفمبر 1934</w:t>
      </w:r>
      <w:r w:rsidRPr="001A2B8D">
        <w:rPr>
          <w:rFonts w:cs="Simplified Arabic" w:hint="cs"/>
          <w:sz w:val="32"/>
          <w:szCs w:val="32"/>
          <w:rtl/>
          <w:lang w:val="fr-FR" w:bidi="ar-DZ"/>
        </w:rPr>
        <w:t xml:space="preserve"> </w:t>
      </w:r>
      <w:r w:rsidR="00EF6CA1" w:rsidRPr="001A2B8D">
        <w:rPr>
          <w:rFonts w:cs="Simplified Arabic" w:hint="cs"/>
          <w:sz w:val="32"/>
          <w:szCs w:val="32"/>
          <w:rtl/>
          <w:lang w:val="fr-FR" w:bidi="ar-DZ"/>
        </w:rPr>
        <w:t>بالسجن</w:t>
      </w:r>
      <w:r w:rsidRPr="001A2B8D">
        <w:rPr>
          <w:rFonts w:cs="Simplified Arabic" w:hint="cs"/>
          <w:sz w:val="32"/>
          <w:szCs w:val="32"/>
          <w:rtl/>
          <w:lang w:val="fr-FR" w:bidi="ar-DZ"/>
        </w:rPr>
        <w:t xml:space="preserve"> وغرامة مالية قدرت بـ 2000 فرنك فرنسي</w:t>
      </w:r>
      <w:r w:rsidR="00EF6CA1" w:rsidRPr="001A2B8D">
        <w:rPr>
          <w:rFonts w:cs="Simplified Arabic" w:hint="cs"/>
          <w:sz w:val="32"/>
          <w:szCs w:val="32"/>
          <w:rtl/>
          <w:lang w:val="fr-FR" w:bidi="ar-DZ"/>
        </w:rPr>
        <w:t xml:space="preserve"> </w:t>
      </w:r>
      <w:r w:rsidRPr="001A2B8D">
        <w:rPr>
          <w:rFonts w:cs="Simplified Arabic" w:hint="cs"/>
          <w:sz w:val="32"/>
          <w:szCs w:val="32"/>
          <w:rtl/>
          <w:lang w:val="fr-FR" w:bidi="ar-DZ"/>
        </w:rPr>
        <w:t>بدعو</w:t>
      </w:r>
      <w:r w:rsidR="00EF6CA1" w:rsidRPr="001A2B8D">
        <w:rPr>
          <w:rFonts w:cs="Simplified Arabic" w:hint="cs"/>
          <w:sz w:val="32"/>
          <w:szCs w:val="32"/>
          <w:rtl/>
          <w:lang w:val="fr-FR" w:bidi="ar-DZ"/>
        </w:rPr>
        <w:t>ى</w:t>
      </w:r>
      <w:r w:rsidRPr="001A2B8D">
        <w:rPr>
          <w:rFonts w:cs="Simplified Arabic" w:hint="cs"/>
          <w:sz w:val="32"/>
          <w:szCs w:val="32"/>
          <w:rtl/>
          <w:lang w:val="fr-FR" w:bidi="ar-DZ"/>
        </w:rPr>
        <w:t xml:space="preserve"> إقامة دعاية معادية للعسكريين والتحريض على الثورة، و</w:t>
      </w:r>
      <w:r w:rsidR="00EF6CA1" w:rsidRPr="001A2B8D">
        <w:rPr>
          <w:rFonts w:cs="Simplified Arabic" w:hint="cs"/>
          <w:sz w:val="32"/>
          <w:szCs w:val="32"/>
          <w:rtl/>
          <w:lang w:val="fr-FR" w:bidi="ar-DZ"/>
        </w:rPr>
        <w:t>هناك</w:t>
      </w:r>
      <w:r w:rsidRPr="001A2B8D">
        <w:rPr>
          <w:rFonts w:cs="Simplified Arabic" w:hint="cs"/>
          <w:sz w:val="32"/>
          <w:szCs w:val="32"/>
          <w:rtl/>
          <w:lang w:val="fr-FR" w:bidi="ar-DZ"/>
        </w:rPr>
        <w:t xml:space="preserve"> قرر مصالي الحاج في 6 فيفري 1935 إنشاء حزب جديد يحمل إسم: الاتحاد الوطني لمسلمي شمال إفريقيا</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28"/>
      </w:r>
      <w:r w:rsidRPr="001A2B8D">
        <w:rPr>
          <w:rFonts w:cs="Simplified Arabic" w:hint="cs"/>
          <w:b/>
          <w:bCs/>
          <w:sz w:val="32"/>
          <w:szCs w:val="32"/>
          <w:vertAlign w:val="superscript"/>
          <w:rtl/>
          <w:lang w:bidi="ar-DZ"/>
        </w:rPr>
        <w:t>)</w:t>
      </w:r>
      <w:r w:rsidRPr="001A2B8D">
        <w:rPr>
          <w:rFonts w:cs="Simplified Arabic" w:hint="cs"/>
          <w:sz w:val="32"/>
          <w:szCs w:val="32"/>
          <w:rtl/>
          <w:lang w:val="fr-FR" w:bidi="ar-DZ"/>
        </w:rPr>
        <w:t xml:space="preserve">. </w:t>
      </w:r>
    </w:p>
    <w:p w:rsidR="00930030" w:rsidRPr="001A2B8D" w:rsidRDefault="00F41D7C" w:rsidP="000B643D">
      <w:pPr>
        <w:tabs>
          <w:tab w:val="left" w:pos="423"/>
        </w:tabs>
        <w:spacing w:after="0"/>
        <w:ind w:left="-2" w:firstLine="568"/>
        <w:jc w:val="lowKashida"/>
        <w:rPr>
          <w:rFonts w:cs="Simplified Arabic"/>
          <w:sz w:val="32"/>
          <w:szCs w:val="32"/>
          <w:rtl/>
          <w:lang w:val="fr-FR" w:bidi="ar-DZ"/>
        </w:rPr>
      </w:pPr>
      <w:r w:rsidRPr="001A2B8D">
        <w:rPr>
          <w:rFonts w:cs="Simplified Arabic" w:hint="cs"/>
          <w:sz w:val="32"/>
          <w:szCs w:val="32"/>
          <w:rtl/>
          <w:lang w:val="fr-FR" w:bidi="ar-DZ"/>
        </w:rPr>
        <w:t xml:space="preserve">وبذلك يكون النشاط السياسي والإصلاحي قد شهد أزمة خانقة سواء داخل الوطن </w:t>
      </w:r>
      <w:r w:rsidR="000B643D">
        <w:rPr>
          <w:rFonts w:cs="Simplified Arabic" w:hint="cs"/>
          <w:sz w:val="32"/>
          <w:szCs w:val="32"/>
          <w:rtl/>
          <w:lang w:val="fr-FR" w:bidi="ar-DZ"/>
        </w:rPr>
        <w:t xml:space="preserve">        </w:t>
      </w:r>
      <w:r w:rsidRPr="001A2B8D">
        <w:rPr>
          <w:rFonts w:cs="Simplified Arabic" w:hint="cs"/>
          <w:sz w:val="32"/>
          <w:szCs w:val="32"/>
          <w:rtl/>
          <w:lang w:val="fr-FR" w:bidi="ar-DZ"/>
        </w:rPr>
        <w:t>أو خارجه، أرادت السلطات الاستعمارية من خلالها ضرب المساعي الوطنية وتشتيتها</w:t>
      </w:r>
      <w:r w:rsidR="000B643D">
        <w:rPr>
          <w:rFonts w:cs="Simplified Arabic" w:hint="cs"/>
          <w:sz w:val="32"/>
          <w:szCs w:val="32"/>
          <w:rtl/>
          <w:lang w:val="fr-FR" w:bidi="ar-DZ"/>
        </w:rPr>
        <w:t xml:space="preserve"> </w:t>
      </w:r>
      <w:r w:rsidRPr="001A2B8D">
        <w:rPr>
          <w:rFonts w:cs="Simplified Arabic" w:hint="cs"/>
          <w:sz w:val="32"/>
          <w:szCs w:val="32"/>
          <w:rtl/>
          <w:lang w:val="fr-FR" w:bidi="ar-DZ"/>
        </w:rPr>
        <w:t xml:space="preserve"> </w:t>
      </w:r>
      <w:r w:rsidRPr="001A2B8D">
        <w:rPr>
          <w:rFonts w:cs="Simplified Arabic" w:hint="cs"/>
          <w:sz w:val="32"/>
          <w:szCs w:val="32"/>
          <w:rtl/>
          <w:lang w:val="fr-FR" w:bidi="ar-DZ"/>
        </w:rPr>
        <w:lastRenderedPageBreak/>
        <w:t>إلا أنها في الأخير وجدت نفسها أمام موقف وطني واحد رافض لسياستها التعسفية</w:t>
      </w:r>
      <w:r w:rsidR="000B643D">
        <w:rPr>
          <w:rFonts w:cs="Simplified Arabic" w:hint="cs"/>
          <w:sz w:val="32"/>
          <w:szCs w:val="32"/>
          <w:rtl/>
          <w:lang w:val="fr-FR" w:bidi="ar-DZ"/>
        </w:rPr>
        <w:t xml:space="preserve">        </w:t>
      </w:r>
      <w:r w:rsidRPr="001A2B8D">
        <w:rPr>
          <w:rFonts w:cs="Simplified Arabic" w:hint="cs"/>
          <w:sz w:val="32"/>
          <w:szCs w:val="32"/>
          <w:rtl/>
          <w:lang w:val="fr-FR" w:bidi="ar-DZ"/>
        </w:rPr>
        <w:t xml:space="preserve"> وإن لم يحدث تلائم بمعنى لكلمة، فقد كان هناك تقارب في وجهات النظر بين مختلف التيارات في ذلك الوقت.</w:t>
      </w:r>
    </w:p>
    <w:p w:rsidR="00F41D7C" w:rsidRPr="001A2B8D" w:rsidRDefault="00F41D7C" w:rsidP="001A2B8D">
      <w:pPr>
        <w:tabs>
          <w:tab w:val="left" w:pos="423"/>
        </w:tabs>
        <w:spacing w:after="0"/>
        <w:ind w:left="-2"/>
        <w:jc w:val="lowKashida"/>
        <w:rPr>
          <w:rFonts w:cs="Simplified Arabic"/>
          <w:b/>
          <w:bCs/>
          <w:sz w:val="32"/>
          <w:szCs w:val="32"/>
          <w:rtl/>
          <w:lang w:val="fr-FR" w:bidi="ar-DZ"/>
        </w:rPr>
      </w:pPr>
      <w:r w:rsidRPr="001A2B8D">
        <w:rPr>
          <w:rFonts w:cs="Simplified Arabic" w:hint="cs"/>
          <w:b/>
          <w:bCs/>
          <w:sz w:val="32"/>
          <w:szCs w:val="32"/>
          <w:rtl/>
          <w:lang w:val="fr-FR" w:bidi="ar-DZ"/>
        </w:rPr>
        <w:t>1-3- الأوضاع السياسية والإقتصادية في أوروبا ودول الجوار:</w:t>
      </w:r>
    </w:p>
    <w:p w:rsidR="00F41D7C" w:rsidRPr="001A2B8D" w:rsidRDefault="00F41D7C" w:rsidP="001A2B8D">
      <w:pPr>
        <w:tabs>
          <w:tab w:val="left" w:pos="423"/>
        </w:tabs>
        <w:spacing w:after="0"/>
        <w:ind w:left="-2" w:firstLine="568"/>
        <w:jc w:val="lowKashida"/>
        <w:rPr>
          <w:rFonts w:cs="Simplified Arabic"/>
          <w:sz w:val="32"/>
          <w:szCs w:val="32"/>
          <w:rtl/>
          <w:lang w:val="fr-FR" w:bidi="ar-DZ"/>
        </w:rPr>
      </w:pPr>
      <w:r w:rsidRPr="001A2B8D">
        <w:rPr>
          <w:rFonts w:cs="Simplified Arabic" w:hint="cs"/>
          <w:sz w:val="32"/>
          <w:szCs w:val="32"/>
          <w:rtl/>
          <w:lang w:val="fr-FR" w:bidi="ar-DZ"/>
        </w:rPr>
        <w:t xml:space="preserve">عرفت كل من ألمانيا وبريطانيا وفرنسا أوضاع سياسية واقتصادية خلال الثلاثينيات كانت لها تداعيات داخلية، وأخرى خارجية مست بصفة خاصة مستعمراتها في مختلف مناطق العالم كالمستعمرات الفرنسية في شمال إفريقيا ''الجزائر، تونس، المغرب'' </w:t>
      </w:r>
      <w:r w:rsidR="000B643D">
        <w:rPr>
          <w:rFonts w:cs="Simplified Arabic" w:hint="cs"/>
          <w:sz w:val="32"/>
          <w:szCs w:val="32"/>
          <w:rtl/>
          <w:lang w:val="fr-FR" w:bidi="ar-DZ"/>
        </w:rPr>
        <w:t xml:space="preserve">       </w:t>
      </w:r>
      <w:r w:rsidRPr="001A2B8D">
        <w:rPr>
          <w:rFonts w:cs="Simplified Arabic" w:hint="cs"/>
          <w:sz w:val="32"/>
          <w:szCs w:val="32"/>
          <w:rtl/>
          <w:lang w:val="fr-FR" w:bidi="ar-DZ"/>
        </w:rPr>
        <w:t>والتي عاشت هي الأخرى ظروف سياسية واقتصادية خانقة.</w:t>
      </w:r>
    </w:p>
    <w:p w:rsidR="00F41D7C" w:rsidRPr="001A2B8D" w:rsidRDefault="00F41D7C" w:rsidP="001A2B8D">
      <w:pPr>
        <w:tabs>
          <w:tab w:val="left" w:pos="423"/>
        </w:tabs>
        <w:spacing w:after="0"/>
        <w:ind w:left="-2"/>
        <w:jc w:val="lowKashida"/>
        <w:rPr>
          <w:rFonts w:cs="Simplified Arabic"/>
          <w:b/>
          <w:bCs/>
          <w:sz w:val="32"/>
          <w:szCs w:val="32"/>
          <w:rtl/>
          <w:lang w:val="fr-FR" w:bidi="ar-DZ"/>
        </w:rPr>
      </w:pPr>
      <w:r w:rsidRPr="001A2B8D">
        <w:rPr>
          <w:rFonts w:cs="Simplified Arabic" w:hint="cs"/>
          <w:b/>
          <w:bCs/>
          <w:sz w:val="32"/>
          <w:szCs w:val="32"/>
          <w:rtl/>
          <w:lang w:val="fr-FR" w:bidi="ar-DZ"/>
        </w:rPr>
        <w:t>3-1- في أوروبا:</w:t>
      </w:r>
    </w:p>
    <w:p w:rsidR="00F41D7C" w:rsidRPr="001A2B8D" w:rsidRDefault="00F41D7C" w:rsidP="001A2B8D">
      <w:pPr>
        <w:tabs>
          <w:tab w:val="left" w:pos="423"/>
        </w:tabs>
        <w:spacing w:after="0"/>
        <w:ind w:left="-2" w:firstLine="568"/>
        <w:jc w:val="lowKashida"/>
        <w:rPr>
          <w:rFonts w:cs="Simplified Arabic"/>
          <w:sz w:val="32"/>
          <w:szCs w:val="32"/>
          <w:rtl/>
          <w:lang w:val="fr-FR" w:bidi="ar-DZ"/>
        </w:rPr>
      </w:pPr>
      <w:r w:rsidRPr="001A2B8D">
        <w:rPr>
          <w:rFonts w:cs="Simplified Arabic" w:hint="cs"/>
          <w:sz w:val="32"/>
          <w:szCs w:val="32"/>
          <w:rtl/>
          <w:lang w:val="fr-FR" w:bidi="ar-DZ"/>
        </w:rPr>
        <w:t>من المعروف لدينا أن القارة</w:t>
      </w:r>
      <w:r w:rsidR="00930030" w:rsidRPr="001A2B8D">
        <w:rPr>
          <w:rFonts w:cs="Simplified Arabic" w:hint="cs"/>
          <w:sz w:val="32"/>
          <w:szCs w:val="32"/>
          <w:rtl/>
          <w:lang w:val="fr-FR" w:bidi="ar-DZ"/>
        </w:rPr>
        <w:t xml:space="preserve"> </w:t>
      </w:r>
      <w:r w:rsidRPr="001A2B8D">
        <w:rPr>
          <w:rFonts w:cs="Simplified Arabic" w:hint="cs"/>
          <w:sz w:val="32"/>
          <w:szCs w:val="32"/>
          <w:rtl/>
          <w:lang w:val="fr-FR" w:bidi="ar-DZ"/>
        </w:rPr>
        <w:t>الأوروبية عرفت ظهور أنظمة ديكتاتورية خلال فهذه الفترة كظهور النظام الفاشي بإيطاليا والنظام النازي بألمانيا الذي قاده حزب العمال الإشتراكي الوطني بزعامة أدولف هتلر</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29"/>
      </w:r>
      <w:r w:rsidRPr="001A2B8D">
        <w:rPr>
          <w:rFonts w:cs="Simplified Arabic" w:hint="cs"/>
          <w:b/>
          <w:bCs/>
          <w:sz w:val="32"/>
          <w:szCs w:val="32"/>
          <w:vertAlign w:val="superscript"/>
          <w:rtl/>
          <w:lang w:bidi="ar-DZ"/>
        </w:rPr>
        <w:t>)</w:t>
      </w:r>
      <w:r w:rsidRPr="001A2B8D">
        <w:rPr>
          <w:rFonts w:cs="Simplified Arabic" w:hint="cs"/>
          <w:sz w:val="32"/>
          <w:szCs w:val="32"/>
          <w:rtl/>
          <w:lang w:val="fr-FR" w:bidi="ar-DZ"/>
        </w:rPr>
        <w:t xml:space="preserve"> ، </w:t>
      </w:r>
      <w:r w:rsidR="00930030" w:rsidRPr="001A2B8D">
        <w:rPr>
          <w:rFonts w:cs="Simplified Arabic" w:hint="cs"/>
          <w:sz w:val="32"/>
          <w:szCs w:val="32"/>
          <w:rtl/>
          <w:lang w:val="fr-FR" w:bidi="ar-DZ"/>
        </w:rPr>
        <w:t>إ</w:t>
      </w:r>
      <w:r w:rsidR="00CA35F7" w:rsidRPr="001A2B8D">
        <w:rPr>
          <w:rFonts w:cs="Simplified Arabic" w:hint="cs"/>
          <w:sz w:val="32"/>
          <w:szCs w:val="32"/>
          <w:rtl/>
          <w:lang w:val="fr-FR" w:bidi="ar-DZ"/>
        </w:rPr>
        <w:t>ذ ا</w:t>
      </w:r>
      <w:r w:rsidRPr="001A2B8D">
        <w:rPr>
          <w:rFonts w:cs="Simplified Arabic" w:hint="cs"/>
          <w:sz w:val="32"/>
          <w:szCs w:val="32"/>
          <w:rtl/>
          <w:lang w:val="fr-FR" w:bidi="ar-DZ"/>
        </w:rPr>
        <w:t>صبح</w:t>
      </w:r>
      <w:r w:rsidR="00930030" w:rsidRPr="001A2B8D">
        <w:rPr>
          <w:rFonts w:cs="Simplified Arabic" w:hint="cs"/>
          <w:sz w:val="32"/>
          <w:szCs w:val="32"/>
          <w:rtl/>
          <w:lang w:val="fr-FR" w:bidi="ar-DZ"/>
        </w:rPr>
        <w:t xml:space="preserve"> هذا الأ</w:t>
      </w:r>
      <w:r w:rsidR="00CA35F7" w:rsidRPr="001A2B8D">
        <w:rPr>
          <w:rFonts w:cs="Simplified Arabic" w:hint="cs"/>
          <w:sz w:val="32"/>
          <w:szCs w:val="32"/>
          <w:rtl/>
          <w:lang w:val="fr-FR" w:bidi="ar-DZ"/>
        </w:rPr>
        <w:t xml:space="preserve">خير </w:t>
      </w:r>
      <w:r w:rsidRPr="001A2B8D">
        <w:rPr>
          <w:rFonts w:cs="Simplified Arabic" w:hint="cs"/>
          <w:sz w:val="32"/>
          <w:szCs w:val="32"/>
          <w:rtl/>
          <w:lang w:val="fr-FR" w:bidi="ar-DZ"/>
        </w:rPr>
        <w:t xml:space="preserve">منذ </w:t>
      </w:r>
      <w:r w:rsidR="00CA35F7" w:rsidRPr="001A2B8D">
        <w:rPr>
          <w:rFonts w:cs="Simplified Arabic" w:hint="cs"/>
          <w:sz w:val="32"/>
          <w:szCs w:val="32"/>
          <w:rtl/>
          <w:lang w:val="fr-FR" w:bidi="ar-DZ"/>
        </w:rPr>
        <w:t>عام</w:t>
      </w:r>
      <w:r w:rsidRPr="001A2B8D">
        <w:rPr>
          <w:rFonts w:cs="Simplified Arabic" w:hint="cs"/>
          <w:sz w:val="32"/>
          <w:szCs w:val="32"/>
          <w:rtl/>
          <w:lang w:val="fr-FR" w:bidi="ar-DZ"/>
        </w:rPr>
        <w:t>1934 ديكتاتور ألمانيا الأوحد</w:t>
      </w:r>
      <w:r w:rsidR="00CA35F7" w:rsidRPr="001A2B8D">
        <w:rPr>
          <w:rFonts w:cs="Simplified Arabic" w:hint="cs"/>
          <w:sz w:val="32"/>
          <w:szCs w:val="32"/>
          <w:rtl/>
          <w:lang w:val="fr-FR" w:bidi="ar-DZ"/>
        </w:rPr>
        <w:t xml:space="preserve"> القائم حكمه على مبدا تفوق العنصر الجرماني</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30"/>
      </w:r>
      <w:r w:rsidRPr="001A2B8D">
        <w:rPr>
          <w:rFonts w:cs="Simplified Arabic" w:hint="cs"/>
          <w:b/>
          <w:bCs/>
          <w:sz w:val="32"/>
          <w:szCs w:val="32"/>
          <w:vertAlign w:val="superscript"/>
          <w:rtl/>
          <w:lang w:bidi="ar-DZ"/>
        </w:rPr>
        <w:t>)</w:t>
      </w:r>
      <w:r w:rsidRPr="001A2B8D">
        <w:rPr>
          <w:rFonts w:cs="Simplified Arabic" w:hint="cs"/>
          <w:sz w:val="32"/>
          <w:szCs w:val="32"/>
          <w:rtl/>
          <w:lang w:val="fr-FR" w:bidi="ar-DZ"/>
        </w:rPr>
        <w:t>.</w:t>
      </w:r>
      <w:r w:rsidRPr="001A2B8D">
        <w:rPr>
          <w:rFonts w:cs="Simplified Arabic" w:hint="cs"/>
          <w:b/>
          <w:bCs/>
          <w:sz w:val="32"/>
          <w:szCs w:val="32"/>
          <w:vertAlign w:val="superscript"/>
          <w:rtl/>
          <w:lang w:bidi="ar-DZ"/>
        </w:rPr>
        <w:t xml:space="preserve"> </w:t>
      </w:r>
    </w:p>
    <w:p w:rsidR="00004768" w:rsidRPr="001A2B8D" w:rsidRDefault="00F41D7C" w:rsidP="001A2B8D">
      <w:pPr>
        <w:spacing w:after="0"/>
        <w:ind w:firstLine="566"/>
        <w:jc w:val="lowKashida"/>
        <w:rPr>
          <w:rFonts w:ascii="Times New Roman" w:hAnsi="Times New Roman" w:cs="Simplified Arabic"/>
          <w:sz w:val="32"/>
          <w:szCs w:val="32"/>
          <w:rtl/>
          <w:lang w:bidi="ar-DZ"/>
        </w:rPr>
      </w:pPr>
      <w:r w:rsidRPr="001A2B8D">
        <w:rPr>
          <w:rFonts w:cs="Simplified Arabic" w:hint="cs"/>
          <w:sz w:val="32"/>
          <w:szCs w:val="32"/>
          <w:rtl/>
          <w:lang w:val="fr-FR" w:bidi="ar-DZ"/>
        </w:rPr>
        <w:t>هذا ويذهب العديد من المؤرخين إلى</w:t>
      </w:r>
      <w:r w:rsidR="00AB6D72" w:rsidRPr="001A2B8D">
        <w:rPr>
          <w:rFonts w:cs="Simplified Arabic" w:hint="cs"/>
          <w:sz w:val="32"/>
          <w:szCs w:val="32"/>
          <w:rtl/>
          <w:lang w:val="fr-FR" w:bidi="ar-DZ"/>
        </w:rPr>
        <w:t xml:space="preserve"> أن السبب الذي ساعد هذه</w:t>
      </w:r>
      <w:r w:rsidR="00820B58" w:rsidRPr="001A2B8D">
        <w:rPr>
          <w:rFonts w:cs="Simplified Arabic" w:hint="cs"/>
          <w:sz w:val="32"/>
          <w:szCs w:val="32"/>
          <w:rtl/>
          <w:lang w:val="fr-FR" w:bidi="ar-DZ"/>
        </w:rPr>
        <w:t xml:space="preserve"> الأنظمة</w:t>
      </w:r>
      <w:r w:rsidRPr="001A2B8D">
        <w:rPr>
          <w:rFonts w:cs="Simplified Arabic" w:hint="cs"/>
          <w:sz w:val="32"/>
          <w:szCs w:val="32"/>
          <w:rtl/>
          <w:lang w:val="fr-FR" w:bidi="ar-DZ"/>
        </w:rPr>
        <w:t xml:space="preserve"> </w:t>
      </w:r>
      <w:r w:rsidR="000B643D">
        <w:rPr>
          <w:rFonts w:cs="Simplified Arabic" w:hint="cs"/>
          <w:sz w:val="32"/>
          <w:szCs w:val="32"/>
          <w:rtl/>
          <w:lang w:val="fr-FR" w:bidi="ar-DZ"/>
        </w:rPr>
        <w:t xml:space="preserve">             </w:t>
      </w:r>
      <w:r w:rsidRPr="001A2B8D">
        <w:rPr>
          <w:rFonts w:cs="Simplified Arabic" w:hint="cs"/>
          <w:sz w:val="32"/>
          <w:szCs w:val="32"/>
          <w:rtl/>
          <w:lang w:val="fr-FR" w:bidi="ar-DZ"/>
        </w:rPr>
        <w:t>على الوصول إلى الحكم، يتمثل أساسا في الأزمة الإقتصادية التي ألمت بالعالم</w:t>
      </w:r>
      <w:r w:rsidR="00066842" w:rsidRPr="001A2B8D">
        <w:rPr>
          <w:rFonts w:cs="Simplified Arabic" w:hint="cs"/>
          <w:sz w:val="32"/>
          <w:szCs w:val="32"/>
          <w:rtl/>
          <w:lang w:val="fr-FR" w:bidi="ar-DZ"/>
        </w:rPr>
        <w:t xml:space="preserve"> آنذاك، فقد </w:t>
      </w:r>
      <w:r w:rsidR="00066842" w:rsidRPr="001A2B8D">
        <w:rPr>
          <w:rFonts w:cs="Simplified Arabic" w:hint="cs"/>
          <w:sz w:val="32"/>
          <w:szCs w:val="32"/>
          <w:rtl/>
          <w:lang w:val="fr-FR" w:bidi="ar-DZ"/>
        </w:rPr>
        <w:lastRenderedPageBreak/>
        <w:t>كانت ألمانيا من</w:t>
      </w:r>
      <w:r w:rsidRPr="001A2B8D">
        <w:rPr>
          <w:rFonts w:cs="Simplified Arabic" w:hint="cs"/>
          <w:sz w:val="32"/>
          <w:szCs w:val="32"/>
          <w:rtl/>
          <w:lang w:val="fr-FR" w:bidi="ar-DZ"/>
        </w:rPr>
        <w:t xml:space="preserve"> أولى البلدان التي وصلتها الأزمة بفعل سحب الولايات المتحدة الأمريكية لرؤوس أموال</w:t>
      </w:r>
      <w:r w:rsidR="00AB579E" w:rsidRPr="001A2B8D">
        <w:rPr>
          <w:rFonts w:cs="Simplified Arabic" w:hint="cs"/>
          <w:sz w:val="32"/>
          <w:szCs w:val="32"/>
          <w:rtl/>
          <w:lang w:val="fr-FR" w:bidi="ar-DZ"/>
        </w:rPr>
        <w:t>ها منه</w:t>
      </w:r>
      <w:r w:rsidRPr="001A2B8D">
        <w:rPr>
          <w:rFonts w:cs="Simplified Arabic" w:hint="cs"/>
          <w:sz w:val="32"/>
          <w:szCs w:val="32"/>
          <w:rtl/>
          <w:lang w:val="fr-FR" w:bidi="ar-DZ"/>
        </w:rPr>
        <w:t>ا، مما أدى إلى إفلاس أقوى وأقدم المؤسسات المالية</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31"/>
      </w:r>
      <w:r w:rsidRPr="001A2B8D">
        <w:rPr>
          <w:rFonts w:cs="Simplified Arabic" w:hint="cs"/>
          <w:b/>
          <w:bCs/>
          <w:sz w:val="32"/>
          <w:szCs w:val="32"/>
          <w:vertAlign w:val="superscript"/>
          <w:rtl/>
          <w:lang w:bidi="ar-DZ"/>
        </w:rPr>
        <w:t>)</w:t>
      </w:r>
      <w:r w:rsidR="00930030" w:rsidRPr="001A2B8D">
        <w:rPr>
          <w:rFonts w:cs="Simplified Arabic" w:hint="cs"/>
          <w:b/>
          <w:bCs/>
          <w:sz w:val="32"/>
          <w:szCs w:val="32"/>
          <w:vertAlign w:val="superscript"/>
          <w:rtl/>
          <w:lang w:bidi="ar-DZ"/>
        </w:rPr>
        <w:t xml:space="preserve"> </w:t>
      </w:r>
      <w:r w:rsidRPr="001A2B8D">
        <w:rPr>
          <w:rFonts w:cs="Simplified Arabic" w:hint="cs"/>
          <w:sz w:val="32"/>
          <w:szCs w:val="32"/>
          <w:rtl/>
          <w:lang w:val="fr-FR" w:bidi="ar-DZ"/>
        </w:rPr>
        <w:t>في شهر ماي</w:t>
      </w:r>
      <w:r w:rsidRPr="001A2B8D">
        <w:rPr>
          <w:rFonts w:ascii="Times New Roman" w:hAnsi="Times New Roman" w:cs="Simplified Arabic" w:hint="cs"/>
          <w:sz w:val="32"/>
          <w:szCs w:val="32"/>
          <w:rtl/>
          <w:lang w:bidi="ar-DZ"/>
        </w:rPr>
        <w:t xml:space="preserve"> من عام 1931، </w:t>
      </w:r>
      <w:r w:rsidR="00C653C2" w:rsidRPr="001A2B8D">
        <w:rPr>
          <w:rFonts w:ascii="Times New Roman" w:hAnsi="Times New Roman" w:cs="Simplified Arabic" w:hint="cs"/>
          <w:sz w:val="32"/>
          <w:szCs w:val="32"/>
          <w:rtl/>
          <w:lang w:bidi="ar-DZ"/>
        </w:rPr>
        <w:t>كما</w:t>
      </w:r>
      <w:r w:rsidRPr="001A2B8D">
        <w:rPr>
          <w:rFonts w:ascii="Times New Roman" w:hAnsi="Times New Roman" w:cs="Simplified Arabic" w:hint="cs"/>
          <w:sz w:val="32"/>
          <w:szCs w:val="32"/>
          <w:rtl/>
          <w:lang w:bidi="ar-DZ"/>
        </w:rPr>
        <w:t xml:space="preserve"> عانت ألمانيا من إنهيار أسعار الحبوب ونقص في صادراتها </w:t>
      </w:r>
      <w:r w:rsidR="007654C9">
        <w:rPr>
          <w:rFonts w:ascii="Times New Roman" w:hAnsi="Times New Roman" w:cs="Simplified Arabic" w:hint="cs"/>
          <w:sz w:val="32"/>
          <w:szCs w:val="32"/>
          <w:rtl/>
          <w:lang w:bidi="ar-DZ"/>
        </w:rPr>
        <w:t xml:space="preserve">       </w:t>
      </w:r>
      <w:r w:rsidRPr="001A2B8D">
        <w:rPr>
          <w:rFonts w:ascii="Times New Roman" w:hAnsi="Times New Roman" w:cs="Simplified Arabic" w:hint="cs"/>
          <w:sz w:val="32"/>
          <w:szCs w:val="32"/>
          <w:rtl/>
          <w:lang w:bidi="ar-DZ"/>
        </w:rPr>
        <w:t>من 13.7 مليار مارك سنة 1929 إلى 9.7 سنة 1931</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32"/>
      </w:r>
      <w:r w:rsidRPr="001A2B8D">
        <w:rPr>
          <w:rFonts w:cs="Simplified Arabic" w:hint="cs"/>
          <w:b/>
          <w:bCs/>
          <w:sz w:val="32"/>
          <w:szCs w:val="32"/>
          <w:vertAlign w:val="superscript"/>
          <w:rtl/>
          <w:lang w:bidi="ar-DZ"/>
        </w:rPr>
        <w:t>)</w:t>
      </w:r>
      <w:r w:rsidRPr="001A2B8D">
        <w:rPr>
          <w:rFonts w:ascii="Times New Roman" w:hAnsi="Times New Roman" w:cs="Simplified Arabic" w:hint="cs"/>
          <w:sz w:val="32"/>
          <w:szCs w:val="32"/>
          <w:rtl/>
          <w:lang w:bidi="ar-DZ"/>
        </w:rPr>
        <w:t>.</w:t>
      </w:r>
    </w:p>
    <w:p w:rsidR="00F41D7C" w:rsidRPr="001A2B8D" w:rsidRDefault="0088097D" w:rsidP="001A2B8D">
      <w:pPr>
        <w:spacing w:after="0"/>
        <w:ind w:firstLine="566"/>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lang w:bidi="ar-DZ"/>
        </w:rPr>
        <w:t xml:space="preserve"> ليت</w:t>
      </w:r>
      <w:r w:rsidR="00F06204" w:rsidRPr="001A2B8D">
        <w:rPr>
          <w:rFonts w:ascii="Times New Roman" w:hAnsi="Times New Roman" w:cs="Simplified Arabic" w:hint="cs"/>
          <w:sz w:val="32"/>
          <w:szCs w:val="32"/>
          <w:rtl/>
          <w:lang w:bidi="ar-DZ"/>
        </w:rPr>
        <w:t>أ</w:t>
      </w:r>
      <w:r w:rsidRPr="001A2B8D">
        <w:rPr>
          <w:rFonts w:ascii="Times New Roman" w:hAnsi="Times New Roman" w:cs="Simplified Arabic" w:hint="cs"/>
          <w:sz w:val="32"/>
          <w:szCs w:val="32"/>
          <w:rtl/>
          <w:lang w:bidi="ar-DZ"/>
        </w:rPr>
        <w:t xml:space="preserve">ثر </w:t>
      </w:r>
      <w:r w:rsidR="00F06204" w:rsidRPr="001A2B8D">
        <w:rPr>
          <w:rFonts w:ascii="Times New Roman" w:hAnsi="Times New Roman" w:cs="Simplified Arabic" w:hint="cs"/>
          <w:sz w:val="32"/>
          <w:szCs w:val="32"/>
          <w:rtl/>
          <w:lang w:bidi="ar-DZ"/>
        </w:rPr>
        <w:t>ا</w:t>
      </w:r>
      <w:r w:rsidR="00594484" w:rsidRPr="001A2B8D">
        <w:rPr>
          <w:rFonts w:ascii="Times New Roman" w:hAnsi="Times New Roman" w:cs="Simplified Arabic" w:hint="cs"/>
          <w:sz w:val="32"/>
          <w:szCs w:val="32"/>
          <w:rtl/>
          <w:lang w:bidi="ar-DZ"/>
        </w:rPr>
        <w:t>لقطاع الصناعي من الأزمة، حيث</w:t>
      </w:r>
      <w:r w:rsidR="00F41D7C" w:rsidRPr="001A2B8D">
        <w:rPr>
          <w:rFonts w:ascii="Times New Roman" w:hAnsi="Times New Roman" w:cs="Simplified Arabic" w:hint="cs"/>
          <w:sz w:val="32"/>
          <w:szCs w:val="32"/>
          <w:rtl/>
          <w:lang w:bidi="ar-DZ"/>
        </w:rPr>
        <w:t xml:space="preserve"> سجل هبوط في الإنتاج الصناعي بين سنتي 1929 و1932 بلغ أكثر من 40</w:t>
      </w:r>
      <w:r w:rsidR="00F41D7C" w:rsidRPr="001A2B8D">
        <w:rPr>
          <w:rFonts w:ascii="Times New Roman" w:hAnsi="Times New Roman" w:cs="Simplified Arabic"/>
          <w:sz w:val="32"/>
          <w:szCs w:val="32"/>
          <w:lang w:val="fr-FR" w:bidi="ar-DZ"/>
        </w:rPr>
        <w:t>%</w:t>
      </w:r>
      <w:r w:rsidR="00F10274" w:rsidRPr="001A2B8D">
        <w:rPr>
          <w:rFonts w:ascii="Times New Roman" w:hAnsi="Times New Roman" w:cs="Simplified Arabic" w:hint="cs"/>
          <w:sz w:val="32"/>
          <w:szCs w:val="32"/>
          <w:rtl/>
          <w:lang w:val="fr-FR" w:bidi="ar-DZ"/>
        </w:rPr>
        <w:t>، وذلك</w:t>
      </w:r>
      <w:r w:rsidR="00F41D7C" w:rsidRPr="001A2B8D">
        <w:rPr>
          <w:rFonts w:ascii="Times New Roman" w:hAnsi="Times New Roman" w:cs="Simplified Arabic" w:hint="cs"/>
          <w:sz w:val="32"/>
          <w:szCs w:val="32"/>
          <w:rtl/>
          <w:lang w:val="fr-FR" w:bidi="ar-DZ"/>
        </w:rPr>
        <w:t xml:space="preserve"> </w:t>
      </w:r>
      <w:r w:rsidR="00F10274" w:rsidRPr="001A2B8D">
        <w:rPr>
          <w:rFonts w:ascii="Times New Roman" w:hAnsi="Times New Roman" w:cs="Simplified Arabic" w:hint="cs"/>
          <w:sz w:val="32"/>
          <w:szCs w:val="32"/>
          <w:rtl/>
          <w:lang w:val="fr-FR" w:bidi="ar-DZ"/>
        </w:rPr>
        <w:t>ب</w:t>
      </w:r>
      <w:r w:rsidR="00F41D7C" w:rsidRPr="001A2B8D">
        <w:rPr>
          <w:rFonts w:ascii="Times New Roman" w:hAnsi="Times New Roman" w:cs="Simplified Arabic" w:hint="cs"/>
          <w:sz w:val="32"/>
          <w:szCs w:val="32"/>
          <w:rtl/>
          <w:lang w:val="fr-FR" w:bidi="ar-DZ"/>
        </w:rPr>
        <w:t>نز</w:t>
      </w:r>
      <w:r w:rsidR="00F10274" w:rsidRPr="001A2B8D">
        <w:rPr>
          <w:rFonts w:ascii="Times New Roman" w:hAnsi="Times New Roman" w:cs="Simplified Arabic" w:hint="cs"/>
          <w:sz w:val="32"/>
          <w:szCs w:val="32"/>
          <w:rtl/>
          <w:lang w:val="fr-FR" w:bidi="ar-DZ"/>
        </w:rPr>
        <w:t>و</w:t>
      </w:r>
      <w:r w:rsidR="00F41D7C" w:rsidRPr="001A2B8D">
        <w:rPr>
          <w:rFonts w:ascii="Times New Roman" w:hAnsi="Times New Roman" w:cs="Simplified Arabic" w:hint="cs"/>
          <w:sz w:val="32"/>
          <w:szCs w:val="32"/>
          <w:rtl/>
          <w:lang w:val="fr-FR" w:bidi="ar-DZ"/>
        </w:rPr>
        <w:t xml:space="preserve">ل إنتاج الفحم من 160 مليون طن إلى 100مليون في حين هبط إنتاج الحديد من 16مليون طن إلى 5.7 مليون طن، وهذا </w:t>
      </w:r>
      <w:r w:rsidR="007654C9">
        <w:rPr>
          <w:rFonts w:ascii="Times New Roman" w:hAnsi="Times New Roman" w:cs="Simplified Arabic" w:hint="cs"/>
          <w:sz w:val="32"/>
          <w:szCs w:val="32"/>
          <w:rtl/>
          <w:lang w:val="fr-FR" w:bidi="ar-DZ"/>
        </w:rPr>
        <w:t xml:space="preserve"> </w:t>
      </w:r>
      <w:r w:rsidR="00F41D7C" w:rsidRPr="001A2B8D">
        <w:rPr>
          <w:rFonts w:ascii="Times New Roman" w:hAnsi="Times New Roman" w:cs="Simplified Arabic" w:hint="cs"/>
          <w:sz w:val="32"/>
          <w:szCs w:val="32"/>
          <w:rtl/>
          <w:lang w:val="fr-FR" w:bidi="ar-DZ"/>
        </w:rPr>
        <w:t>ما يفسر العدد الهائل من البطالين في المانيا الذي تراوح عددهم سنة 1932 ما بين خمسة ملايين ومائتي ألف وستة ملايين</w:t>
      </w:r>
      <w:r w:rsidR="00F41D7C" w:rsidRPr="001A2B8D">
        <w:rPr>
          <w:rFonts w:cs="Simplified Arabic" w:hint="cs"/>
          <w:b/>
          <w:bCs/>
          <w:sz w:val="32"/>
          <w:szCs w:val="32"/>
          <w:vertAlign w:val="superscript"/>
          <w:rtl/>
          <w:lang w:bidi="ar-DZ"/>
        </w:rPr>
        <w:t>(</w:t>
      </w:r>
      <w:r w:rsidR="00F41D7C" w:rsidRPr="001A2B8D">
        <w:rPr>
          <w:rStyle w:val="Appelnotedebasdep"/>
          <w:rFonts w:cs="Simplified Arabic"/>
          <w:b/>
          <w:bCs/>
          <w:sz w:val="32"/>
          <w:szCs w:val="32"/>
          <w:rtl/>
          <w:lang w:bidi="ar-DZ"/>
        </w:rPr>
        <w:footnoteReference w:id="133"/>
      </w:r>
      <w:r w:rsidR="00F41D7C" w:rsidRPr="001A2B8D">
        <w:rPr>
          <w:rFonts w:cs="Simplified Arabic" w:hint="cs"/>
          <w:b/>
          <w:bCs/>
          <w:sz w:val="32"/>
          <w:szCs w:val="32"/>
          <w:vertAlign w:val="superscript"/>
          <w:rtl/>
          <w:lang w:bidi="ar-DZ"/>
        </w:rPr>
        <w:t>)</w:t>
      </w:r>
      <w:r w:rsidR="00F41D7C" w:rsidRPr="001A2B8D">
        <w:rPr>
          <w:rFonts w:ascii="Times New Roman" w:hAnsi="Times New Roman" w:cs="Simplified Arabic" w:hint="cs"/>
          <w:sz w:val="32"/>
          <w:szCs w:val="32"/>
          <w:rtl/>
          <w:lang w:val="fr-FR" w:bidi="ar-DZ"/>
        </w:rPr>
        <w:t>.</w:t>
      </w:r>
    </w:p>
    <w:p w:rsidR="001E0273" w:rsidRPr="001A2B8D" w:rsidRDefault="00F41D7C" w:rsidP="001A2B8D">
      <w:pPr>
        <w:spacing w:after="0"/>
        <w:ind w:firstLine="566"/>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lang w:val="fr-FR" w:bidi="ar-DZ"/>
        </w:rPr>
        <w:t xml:space="preserve">أما بريطانيا فقد أسفرت </w:t>
      </w:r>
      <w:r w:rsidR="00361106" w:rsidRPr="001A2B8D">
        <w:rPr>
          <w:rFonts w:ascii="Times New Roman" w:hAnsi="Times New Roman" w:cs="Simplified Arabic" w:hint="cs"/>
          <w:sz w:val="32"/>
          <w:szCs w:val="32"/>
          <w:rtl/>
          <w:lang w:val="fr-FR" w:bidi="ar-DZ"/>
        </w:rPr>
        <w:t>انتخابات</w:t>
      </w:r>
      <w:r w:rsidRPr="001A2B8D">
        <w:rPr>
          <w:rFonts w:ascii="Times New Roman" w:hAnsi="Times New Roman" w:cs="Simplified Arabic" w:hint="cs"/>
          <w:sz w:val="32"/>
          <w:szCs w:val="32"/>
          <w:rtl/>
          <w:lang w:val="fr-FR" w:bidi="ar-DZ"/>
        </w:rPr>
        <w:t xml:space="preserve"> 1929 عن إنتصار حزب العمال، حيث تولى رئاسة حكومة </w:t>
      </w:r>
      <w:r w:rsidR="00361106" w:rsidRPr="001A2B8D">
        <w:rPr>
          <w:rFonts w:ascii="Times New Roman" w:hAnsi="Times New Roman" w:cs="Simplified Arabic" w:hint="cs"/>
          <w:sz w:val="32"/>
          <w:szCs w:val="32"/>
          <w:rtl/>
          <w:lang w:val="fr-FR" w:bidi="ar-DZ"/>
        </w:rPr>
        <w:t>اتحاد</w:t>
      </w:r>
      <w:r w:rsidRPr="001A2B8D">
        <w:rPr>
          <w:rFonts w:ascii="Times New Roman" w:hAnsi="Times New Roman" w:cs="Simplified Arabic" w:hint="cs"/>
          <w:sz w:val="32"/>
          <w:szCs w:val="32"/>
          <w:rtl/>
          <w:lang w:val="fr-FR" w:bidi="ar-DZ"/>
        </w:rPr>
        <w:t xml:space="preserve"> وطني سيطر عليها المحافظون بشكل فعلي، ما أدى إلى إستقالة الوزراء العمال </w:t>
      </w:r>
      <w:r w:rsidR="00361106" w:rsidRPr="001A2B8D">
        <w:rPr>
          <w:rFonts w:ascii="Times New Roman" w:hAnsi="Times New Roman" w:cs="Simplified Arabic" w:hint="cs"/>
          <w:sz w:val="32"/>
          <w:szCs w:val="32"/>
          <w:rtl/>
          <w:lang w:val="fr-FR" w:bidi="ar-DZ"/>
        </w:rPr>
        <w:t>الليبراليين</w:t>
      </w:r>
      <w:r w:rsidRPr="001A2B8D">
        <w:rPr>
          <w:rFonts w:ascii="Times New Roman" w:hAnsi="Times New Roman" w:cs="Simplified Arabic" w:hint="cs"/>
          <w:sz w:val="32"/>
          <w:szCs w:val="32"/>
          <w:rtl/>
          <w:lang w:val="fr-FR" w:bidi="ar-DZ"/>
        </w:rPr>
        <w:t xml:space="preserve"> تعبيرا عن رفضهم دخول المحافظين للحكومة</w:t>
      </w:r>
      <w:r w:rsidR="00862A5C" w:rsidRPr="001A2B8D">
        <w:rPr>
          <w:rFonts w:ascii="Times New Roman" w:hAnsi="Times New Roman" w:cs="Simplified Arabic" w:hint="cs"/>
          <w:sz w:val="32"/>
          <w:szCs w:val="32"/>
          <w:rtl/>
          <w:lang w:val="fr-FR" w:bidi="ar-DZ"/>
        </w:rPr>
        <w:t>،</w:t>
      </w:r>
      <w:r w:rsidRPr="001A2B8D">
        <w:rPr>
          <w:rFonts w:ascii="Times New Roman" w:hAnsi="Times New Roman" w:cs="Simplified Arabic" w:hint="cs"/>
          <w:sz w:val="32"/>
          <w:szCs w:val="32"/>
          <w:rtl/>
          <w:lang w:val="fr-FR" w:bidi="ar-DZ"/>
        </w:rPr>
        <w:t xml:space="preserve"> وصادف ذلك وجود عدد كبير من العاطلين عن العمل، فلم تشرف سنة 1930 على النهاية حتى بلغ عددهم مليونين وثلاثمائة ألف عاطل، فدخلت هذه الحكومة المشتركة من المحافظين والعمال في صراع ضد الأزمة بلجوئها في نهاية 21 سبتمبر 1931 إلى تخفيض قيمة الليرة </w:t>
      </w:r>
      <w:r w:rsidR="00361106" w:rsidRPr="001A2B8D">
        <w:rPr>
          <w:rFonts w:ascii="Times New Roman" w:hAnsi="Times New Roman" w:cs="Simplified Arabic" w:hint="cs"/>
          <w:sz w:val="32"/>
          <w:szCs w:val="32"/>
          <w:rtl/>
          <w:lang w:val="fr-FR" w:bidi="ar-DZ"/>
        </w:rPr>
        <w:t>السترلينية</w:t>
      </w:r>
      <w:r w:rsidRPr="001A2B8D">
        <w:rPr>
          <w:rFonts w:ascii="Times New Roman" w:hAnsi="Times New Roman" w:cs="Simplified Arabic" w:hint="cs"/>
          <w:sz w:val="32"/>
          <w:szCs w:val="32"/>
          <w:rtl/>
          <w:lang w:val="fr-FR" w:bidi="ar-DZ"/>
        </w:rPr>
        <w:t xml:space="preserve"> وفصلها عن الذهب</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34"/>
      </w:r>
      <w:r w:rsidRPr="001A2B8D">
        <w:rPr>
          <w:rFonts w:cs="Simplified Arabic" w:hint="cs"/>
          <w:b/>
          <w:bCs/>
          <w:sz w:val="32"/>
          <w:szCs w:val="32"/>
          <w:vertAlign w:val="superscript"/>
          <w:rtl/>
          <w:lang w:bidi="ar-DZ"/>
        </w:rPr>
        <w:t>)</w:t>
      </w:r>
      <w:r w:rsidRPr="001A2B8D">
        <w:rPr>
          <w:rFonts w:ascii="Times New Roman" w:hAnsi="Times New Roman" w:cs="Simplified Arabic" w:hint="cs"/>
          <w:sz w:val="32"/>
          <w:szCs w:val="32"/>
          <w:rtl/>
          <w:lang w:val="fr-FR" w:bidi="ar-DZ"/>
        </w:rPr>
        <w:t>.</w:t>
      </w:r>
    </w:p>
    <w:p w:rsidR="00F41D7C" w:rsidRPr="001A2B8D" w:rsidRDefault="00F41D7C" w:rsidP="001A2B8D">
      <w:pPr>
        <w:spacing w:after="0"/>
        <w:ind w:firstLine="566"/>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lang w:val="fr-FR" w:bidi="ar-DZ"/>
        </w:rPr>
        <w:lastRenderedPageBreak/>
        <w:t xml:space="preserve"> ولم تكن فرنسا ببعيدة عن تلك الأزمات السياسية، </w:t>
      </w:r>
      <w:r w:rsidR="00AD39AC" w:rsidRPr="001A2B8D">
        <w:rPr>
          <w:rFonts w:ascii="Times New Roman" w:hAnsi="Times New Roman" w:cs="Simplified Arabic" w:hint="cs"/>
          <w:sz w:val="32"/>
          <w:szCs w:val="32"/>
          <w:rtl/>
          <w:lang w:val="fr-FR" w:bidi="ar-DZ"/>
        </w:rPr>
        <w:t>ف</w:t>
      </w:r>
      <w:r w:rsidRPr="001A2B8D">
        <w:rPr>
          <w:rFonts w:ascii="Times New Roman" w:hAnsi="Times New Roman" w:cs="Simplified Arabic" w:hint="cs"/>
          <w:sz w:val="32"/>
          <w:szCs w:val="32"/>
          <w:rtl/>
          <w:lang w:val="fr-FR" w:bidi="ar-DZ"/>
        </w:rPr>
        <w:t xml:space="preserve">في الوقت </w:t>
      </w:r>
      <w:r w:rsidR="00AD39AC" w:rsidRPr="001A2B8D">
        <w:rPr>
          <w:rFonts w:ascii="Times New Roman" w:hAnsi="Times New Roman" w:cs="Simplified Arabic" w:hint="cs"/>
          <w:sz w:val="32"/>
          <w:szCs w:val="32"/>
          <w:rtl/>
          <w:lang w:val="fr-FR" w:bidi="ar-DZ"/>
        </w:rPr>
        <w:t xml:space="preserve">الذي كانت تمارس فيه تعسف سياسي </w:t>
      </w:r>
      <w:r w:rsidRPr="001A2B8D">
        <w:rPr>
          <w:rFonts w:ascii="Times New Roman" w:hAnsi="Times New Roman" w:cs="Simplified Arabic" w:hint="cs"/>
          <w:sz w:val="32"/>
          <w:szCs w:val="32"/>
          <w:rtl/>
          <w:lang w:val="fr-FR" w:bidi="ar-DZ"/>
        </w:rPr>
        <w:t>تجاه مستعمراتها، كانت هي الأخرى تعرف تقلبات وزارية داخل كيانها، فقد شهدت ما بين 1919-1934 عدة وزارات كان متوسط  عمر كل منها</w:t>
      </w:r>
      <w:r w:rsidR="001D4E96">
        <w:rPr>
          <w:rFonts w:ascii="Times New Roman" w:hAnsi="Times New Roman" w:cs="Simplified Arabic" w:hint="cs"/>
          <w:sz w:val="32"/>
          <w:szCs w:val="32"/>
          <w:rtl/>
          <w:lang w:val="fr-FR" w:bidi="ar-DZ"/>
        </w:rPr>
        <w:t xml:space="preserve">      </w:t>
      </w:r>
      <w:r w:rsidRPr="001A2B8D">
        <w:rPr>
          <w:rFonts w:ascii="Times New Roman" w:hAnsi="Times New Roman" w:cs="Simplified Arabic" w:hint="cs"/>
          <w:sz w:val="32"/>
          <w:szCs w:val="32"/>
          <w:rtl/>
          <w:lang w:val="fr-FR" w:bidi="ar-DZ"/>
        </w:rPr>
        <w:t xml:space="preserve"> لا يتجاوز ثمانية شهور نظرا لعجزها عن تحقيق ما كانت تحتاجه فرنسا من </w:t>
      </w:r>
      <w:r w:rsidR="00361106" w:rsidRPr="001A2B8D">
        <w:rPr>
          <w:rFonts w:ascii="Times New Roman" w:hAnsi="Times New Roman" w:cs="Simplified Arabic" w:hint="cs"/>
          <w:sz w:val="32"/>
          <w:szCs w:val="32"/>
          <w:rtl/>
          <w:lang w:val="fr-FR" w:bidi="ar-DZ"/>
        </w:rPr>
        <w:t>استقرار</w:t>
      </w:r>
      <w:r w:rsidRPr="001A2B8D">
        <w:rPr>
          <w:rFonts w:ascii="Times New Roman" w:hAnsi="Times New Roman" w:cs="Simplified Arabic" w:hint="cs"/>
          <w:sz w:val="32"/>
          <w:szCs w:val="32"/>
          <w:rtl/>
          <w:lang w:val="fr-FR" w:bidi="ar-DZ"/>
        </w:rPr>
        <w:t xml:space="preserve"> وإصلاح للوضع</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35"/>
      </w:r>
      <w:r w:rsidRPr="001A2B8D">
        <w:rPr>
          <w:rFonts w:cs="Simplified Arabic" w:hint="cs"/>
          <w:b/>
          <w:bCs/>
          <w:sz w:val="32"/>
          <w:szCs w:val="32"/>
          <w:vertAlign w:val="superscript"/>
          <w:rtl/>
          <w:lang w:bidi="ar-DZ"/>
        </w:rPr>
        <w:t>)</w:t>
      </w:r>
      <w:r w:rsidR="00361106" w:rsidRPr="001A2B8D">
        <w:rPr>
          <w:rFonts w:ascii="Times New Roman" w:hAnsi="Times New Roman" w:cs="Simplified Arabic" w:hint="cs"/>
          <w:sz w:val="32"/>
          <w:szCs w:val="32"/>
          <w:rtl/>
          <w:lang w:val="fr-FR" w:bidi="ar-DZ"/>
        </w:rPr>
        <w:t>، م</w:t>
      </w:r>
      <w:r w:rsidRPr="001A2B8D">
        <w:rPr>
          <w:rFonts w:ascii="Times New Roman" w:hAnsi="Times New Roman" w:cs="Simplified Arabic" w:hint="cs"/>
          <w:sz w:val="32"/>
          <w:szCs w:val="32"/>
          <w:rtl/>
          <w:lang w:val="fr-FR" w:bidi="ar-DZ"/>
        </w:rPr>
        <w:t xml:space="preserve">ع العلم بأن سنتي1933و1934 كانت من أصعب الفترات </w:t>
      </w:r>
      <w:r w:rsidR="001D4E96">
        <w:rPr>
          <w:rFonts w:ascii="Times New Roman" w:hAnsi="Times New Roman" w:cs="Simplified Arabic" w:hint="cs"/>
          <w:sz w:val="32"/>
          <w:szCs w:val="32"/>
          <w:rtl/>
          <w:lang w:val="fr-FR" w:bidi="ar-DZ"/>
        </w:rPr>
        <w:t xml:space="preserve">        </w:t>
      </w:r>
      <w:r w:rsidRPr="001A2B8D">
        <w:rPr>
          <w:rFonts w:ascii="Times New Roman" w:hAnsi="Times New Roman" w:cs="Simplified Arabic" w:hint="cs"/>
          <w:sz w:val="32"/>
          <w:szCs w:val="32"/>
          <w:rtl/>
          <w:lang w:val="fr-FR" w:bidi="ar-DZ"/>
        </w:rPr>
        <w:t>التي مرت بها فرنسا،</w:t>
      </w:r>
      <w:r w:rsidR="00361106" w:rsidRPr="001A2B8D">
        <w:rPr>
          <w:rFonts w:ascii="Times New Roman" w:hAnsi="Times New Roman" w:cs="Simplified Arabic" w:hint="cs"/>
          <w:sz w:val="32"/>
          <w:szCs w:val="32"/>
          <w:rtl/>
          <w:lang w:val="fr-FR" w:bidi="ar-DZ"/>
        </w:rPr>
        <w:t xml:space="preserve"> حيث تميزتا بأزمة سياسية و</w:t>
      </w:r>
      <w:r w:rsidRPr="001A2B8D">
        <w:rPr>
          <w:rFonts w:ascii="Times New Roman" w:hAnsi="Times New Roman" w:cs="Simplified Arabic" w:hint="cs"/>
          <w:sz w:val="32"/>
          <w:szCs w:val="32"/>
          <w:rtl/>
          <w:lang w:val="fr-FR" w:bidi="ar-DZ"/>
        </w:rPr>
        <w:t>اقتصادية خطيرة للغاية.</w:t>
      </w:r>
    </w:p>
    <w:p w:rsidR="00F41D7C" w:rsidRPr="001A2B8D" w:rsidRDefault="00F41D7C" w:rsidP="001A2B8D">
      <w:pPr>
        <w:spacing w:after="0"/>
        <w:ind w:firstLine="566"/>
        <w:jc w:val="lowKashida"/>
        <w:rPr>
          <w:rFonts w:ascii="Times New Roman" w:hAnsi="Times New Roman" w:cs="Simplified Arabic"/>
          <w:sz w:val="32"/>
          <w:szCs w:val="32"/>
          <w:rtl/>
        </w:rPr>
      </w:pPr>
      <w:r w:rsidRPr="001A2B8D">
        <w:rPr>
          <w:rFonts w:ascii="Times New Roman" w:hAnsi="Times New Roman" w:cs="Simplified Arabic" w:hint="cs"/>
          <w:sz w:val="32"/>
          <w:szCs w:val="32"/>
          <w:rtl/>
          <w:lang w:val="fr-FR" w:bidi="ar-DZ"/>
        </w:rPr>
        <w:t xml:space="preserve">ففي ظل ظهور الأنظمة الديكتاتورية بكل من ألمانيا و إيطاليا، أخذ اليمين الفرنسي الذي كان يولي عناية لهذه التوجهات السياسية الجديدة يطالب بنظام ديكتاتوري في فرنسا يكون </w:t>
      </w:r>
      <w:r w:rsidR="00361106" w:rsidRPr="001A2B8D">
        <w:rPr>
          <w:rFonts w:ascii="Times New Roman" w:hAnsi="Times New Roman" w:cs="Simplified Arabic" w:hint="cs"/>
          <w:sz w:val="32"/>
          <w:szCs w:val="32"/>
          <w:rtl/>
          <w:lang w:val="fr-FR" w:bidi="ar-DZ"/>
        </w:rPr>
        <w:t xml:space="preserve">من </w:t>
      </w:r>
      <w:r w:rsidRPr="001A2B8D">
        <w:rPr>
          <w:rFonts w:ascii="Times New Roman" w:hAnsi="Times New Roman" w:cs="Simplified Arabic" w:hint="cs"/>
          <w:sz w:val="32"/>
          <w:szCs w:val="32"/>
          <w:rtl/>
          <w:lang w:val="fr-FR" w:bidi="ar-DZ"/>
        </w:rPr>
        <w:t>نتائجه القضاء غلى كل حركة عمالية أو تحريرية آنذاك،معلنا ذلك في مظاهرة صاخبة صبيحة يوم6</w:t>
      </w:r>
      <w:r w:rsidR="00723ED8" w:rsidRPr="001A2B8D">
        <w:rPr>
          <w:rFonts w:ascii="Times New Roman" w:hAnsi="Times New Roman" w:cs="Simplified Arabic" w:hint="cs"/>
          <w:sz w:val="32"/>
          <w:szCs w:val="32"/>
          <w:rtl/>
          <w:lang w:val="fr-FR" w:bidi="ar-DZ"/>
        </w:rPr>
        <w:t xml:space="preserve"> </w:t>
      </w:r>
      <w:r w:rsidRPr="001A2B8D">
        <w:rPr>
          <w:rFonts w:ascii="Times New Roman" w:hAnsi="Times New Roman" w:cs="Simplified Arabic" w:hint="cs"/>
          <w:sz w:val="32"/>
          <w:szCs w:val="32"/>
          <w:rtl/>
          <w:lang w:val="fr-FR" w:bidi="ar-DZ"/>
        </w:rPr>
        <w:t>فيفري</w:t>
      </w:r>
      <w:r w:rsidR="00361106" w:rsidRPr="001A2B8D">
        <w:rPr>
          <w:rFonts w:ascii="Times New Roman" w:hAnsi="Times New Roman" w:cs="Simplified Arabic" w:hint="cs"/>
          <w:sz w:val="32"/>
          <w:szCs w:val="32"/>
          <w:rtl/>
          <w:lang w:val="fr-FR" w:bidi="ar-DZ"/>
        </w:rPr>
        <w:t xml:space="preserve"> 1934،</w:t>
      </w:r>
      <w:r w:rsidRPr="001A2B8D">
        <w:rPr>
          <w:rFonts w:ascii="Times New Roman" w:hAnsi="Times New Roman" w:cs="Simplified Arabic" w:hint="cs"/>
          <w:sz w:val="32"/>
          <w:szCs w:val="32"/>
          <w:rtl/>
        </w:rPr>
        <w:t xml:space="preserve">أما مساءا فقد تكونت مظاهرة عفوية ضمت الشيوعيين </w:t>
      </w:r>
      <w:r w:rsidR="00361106" w:rsidRPr="001A2B8D">
        <w:rPr>
          <w:rFonts w:ascii="Times New Roman" w:hAnsi="Times New Roman" w:cs="Simplified Arabic" w:hint="cs"/>
          <w:sz w:val="32"/>
          <w:szCs w:val="32"/>
          <w:rtl/>
        </w:rPr>
        <w:t>والاشتراكيين</w:t>
      </w:r>
      <w:r w:rsidR="00F203CD" w:rsidRPr="001A2B8D">
        <w:rPr>
          <w:rFonts w:ascii="Times New Roman" w:hAnsi="Times New Roman" w:cs="Simplified Arabic" w:hint="cs"/>
          <w:sz w:val="32"/>
          <w:szCs w:val="32"/>
          <w:rtl/>
        </w:rPr>
        <w:t xml:space="preserve"> </w:t>
      </w:r>
      <w:r w:rsidR="00361106" w:rsidRPr="001A2B8D">
        <w:rPr>
          <w:rFonts w:ascii="Times New Roman" w:hAnsi="Times New Roman" w:cs="Simplified Arabic" w:hint="cs"/>
          <w:sz w:val="32"/>
          <w:szCs w:val="32"/>
          <w:rtl/>
        </w:rPr>
        <w:t>للاحتياج</w:t>
      </w:r>
      <w:r w:rsidRPr="001A2B8D">
        <w:rPr>
          <w:rFonts w:ascii="Times New Roman" w:hAnsi="Times New Roman" w:cs="Simplified Arabic" w:hint="cs"/>
          <w:sz w:val="32"/>
          <w:szCs w:val="32"/>
          <w:rtl/>
        </w:rPr>
        <w:t xml:space="preserve"> ضد الفاشستية</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36"/>
      </w:r>
      <w:r w:rsidRPr="001A2B8D">
        <w:rPr>
          <w:rFonts w:cs="Simplified Arabic" w:hint="cs"/>
          <w:b/>
          <w:bCs/>
          <w:sz w:val="32"/>
          <w:szCs w:val="32"/>
          <w:vertAlign w:val="superscript"/>
          <w:rtl/>
          <w:lang w:bidi="ar-DZ"/>
        </w:rPr>
        <w:t>)</w:t>
      </w:r>
      <w:r w:rsidRPr="001A2B8D">
        <w:rPr>
          <w:rFonts w:ascii="Times New Roman" w:hAnsi="Times New Roman" w:cs="Simplified Arabic" w:hint="cs"/>
          <w:sz w:val="32"/>
          <w:szCs w:val="32"/>
          <w:rtl/>
        </w:rPr>
        <w:t>.</w:t>
      </w:r>
    </w:p>
    <w:p w:rsidR="00F41D7C" w:rsidRPr="001A2B8D" w:rsidRDefault="00F41D7C" w:rsidP="001A2B8D">
      <w:pPr>
        <w:spacing w:after="0"/>
        <w:ind w:firstLine="566"/>
        <w:jc w:val="lowKashida"/>
        <w:rPr>
          <w:rFonts w:ascii="Times New Roman" w:hAnsi="Times New Roman" w:cs="Simplified Arabic"/>
          <w:sz w:val="32"/>
          <w:szCs w:val="32"/>
          <w:rtl/>
        </w:rPr>
      </w:pPr>
      <w:r w:rsidRPr="001A2B8D">
        <w:rPr>
          <w:rFonts w:ascii="Times New Roman" w:hAnsi="Times New Roman" w:cs="Simplified Arabic" w:hint="cs"/>
          <w:sz w:val="32"/>
          <w:szCs w:val="32"/>
          <w:rtl/>
        </w:rPr>
        <w:t xml:space="preserve">لترد الأحزاب اليسارية عن ذلك بتنظيم مظاهرتين الأولى يوم8 فيفري والثانية يوم 12 فيفري، وتجدر الإشارة هنا إلى أن نجم الشمال الإفريقي الذي قرر أن يرمي بكل ثقله في المعركة قد شارك في المظاهرتين، لأن الخطر الذي كان يهدد العامل الفرنسي كان يهدد </w:t>
      </w:r>
      <w:r w:rsidR="00361106" w:rsidRPr="001A2B8D">
        <w:rPr>
          <w:rFonts w:ascii="Times New Roman" w:hAnsi="Times New Roman" w:cs="Simplified Arabic" w:hint="cs"/>
          <w:sz w:val="32"/>
          <w:szCs w:val="32"/>
          <w:rtl/>
        </w:rPr>
        <w:t xml:space="preserve">في </w:t>
      </w:r>
      <w:r w:rsidRPr="001A2B8D">
        <w:rPr>
          <w:rFonts w:ascii="Times New Roman" w:hAnsi="Times New Roman" w:cs="Simplified Arabic" w:hint="cs"/>
          <w:sz w:val="32"/>
          <w:szCs w:val="32"/>
          <w:rtl/>
        </w:rPr>
        <w:t>نفس الوقت العامل الإفريقي والجزائري بصفة خاصة</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37"/>
      </w:r>
      <w:r w:rsidRPr="001A2B8D">
        <w:rPr>
          <w:rFonts w:cs="Simplified Arabic" w:hint="cs"/>
          <w:b/>
          <w:bCs/>
          <w:sz w:val="32"/>
          <w:szCs w:val="32"/>
          <w:vertAlign w:val="superscript"/>
          <w:rtl/>
          <w:lang w:bidi="ar-DZ"/>
        </w:rPr>
        <w:t>)</w:t>
      </w:r>
      <w:r w:rsidRPr="001A2B8D">
        <w:rPr>
          <w:rFonts w:ascii="Times New Roman" w:hAnsi="Times New Roman" w:cs="Simplified Arabic" w:hint="cs"/>
          <w:sz w:val="32"/>
          <w:szCs w:val="32"/>
          <w:rtl/>
        </w:rPr>
        <w:t>.</w:t>
      </w:r>
    </w:p>
    <w:p w:rsidR="00F06204" w:rsidRPr="001A2B8D" w:rsidRDefault="00F41D7C" w:rsidP="001A2B8D">
      <w:pPr>
        <w:spacing w:after="0"/>
        <w:ind w:firstLine="566"/>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rPr>
        <w:t xml:space="preserve">وكانت فرنسا قد </w:t>
      </w:r>
      <w:r w:rsidR="00361106" w:rsidRPr="001A2B8D">
        <w:rPr>
          <w:rFonts w:ascii="Times New Roman" w:hAnsi="Times New Roman" w:cs="Simplified Arabic" w:hint="cs"/>
          <w:sz w:val="32"/>
          <w:szCs w:val="32"/>
          <w:rtl/>
        </w:rPr>
        <w:t>امتدت</w:t>
      </w:r>
      <w:r w:rsidRPr="001A2B8D">
        <w:rPr>
          <w:rFonts w:ascii="Times New Roman" w:hAnsi="Times New Roman" w:cs="Simplified Arabic" w:hint="cs"/>
          <w:sz w:val="32"/>
          <w:szCs w:val="32"/>
          <w:rtl/>
        </w:rPr>
        <w:t xml:space="preserve"> إليها الأزمة الإقتصادية العالمية</w:t>
      </w:r>
      <w:r w:rsidR="001D4E96">
        <w:rPr>
          <w:rFonts w:ascii="Times New Roman" w:hAnsi="Times New Roman" w:cs="Simplified Arabic" w:hint="cs"/>
          <w:sz w:val="32"/>
          <w:szCs w:val="32"/>
          <w:rtl/>
        </w:rPr>
        <w:t xml:space="preserve"> مطلع سنة 1932 على إ</w:t>
      </w:r>
      <w:r w:rsidR="00D202F9" w:rsidRPr="001A2B8D">
        <w:rPr>
          <w:rFonts w:ascii="Times New Roman" w:hAnsi="Times New Roman" w:cs="Simplified Arabic" w:hint="cs"/>
          <w:sz w:val="32"/>
          <w:szCs w:val="32"/>
          <w:rtl/>
        </w:rPr>
        <w:t>ثر</w:t>
      </w:r>
      <w:r w:rsidRPr="001A2B8D">
        <w:rPr>
          <w:rFonts w:ascii="Times New Roman" w:hAnsi="Times New Roman" w:cs="Simplified Arabic" w:hint="cs"/>
          <w:sz w:val="32"/>
          <w:szCs w:val="32"/>
          <w:rtl/>
        </w:rPr>
        <w:t xml:space="preserve"> التخفيض الذي أجري على الجنيه الإسترليني</w:t>
      </w:r>
      <w:r w:rsidR="00EA4EFE" w:rsidRPr="001A2B8D">
        <w:rPr>
          <w:rFonts w:ascii="Times New Roman" w:hAnsi="Times New Roman" w:cs="Simplified Arabic" w:hint="cs"/>
          <w:sz w:val="32"/>
          <w:szCs w:val="32"/>
          <w:rtl/>
        </w:rPr>
        <w:t xml:space="preserve"> الذي</w:t>
      </w:r>
      <w:r w:rsidRPr="001A2B8D">
        <w:rPr>
          <w:rFonts w:ascii="Times New Roman" w:hAnsi="Times New Roman" w:cs="Simplified Arabic" w:hint="cs"/>
          <w:sz w:val="32"/>
          <w:szCs w:val="32"/>
          <w:rtl/>
          <w:lang w:val="fr-FR" w:bidi="ar-DZ"/>
        </w:rPr>
        <w:t xml:space="preserve"> أعاق أثمان مبيعاتها على المنافسة فقلص من حجم صادراتها وتسبب في خسارة لبنك فرنسا، ففي سنة 1931 نزلت </w:t>
      </w:r>
      <w:r w:rsidRPr="001A2B8D">
        <w:rPr>
          <w:rFonts w:ascii="Times New Roman" w:hAnsi="Times New Roman" w:cs="Simplified Arabic" w:hint="cs"/>
          <w:sz w:val="32"/>
          <w:szCs w:val="32"/>
          <w:rtl/>
          <w:lang w:val="fr-FR" w:bidi="ar-DZ"/>
        </w:rPr>
        <w:lastRenderedPageBreak/>
        <w:t>صادراتها بنحو 40</w:t>
      </w:r>
      <w:r w:rsidRPr="001A2B8D">
        <w:rPr>
          <w:rFonts w:ascii="Times New Roman" w:hAnsi="Times New Roman" w:cs="Simplified Arabic"/>
          <w:sz w:val="32"/>
          <w:szCs w:val="32"/>
          <w:lang w:val="fr-FR" w:bidi="ar-DZ"/>
        </w:rPr>
        <w:t>%</w:t>
      </w:r>
      <w:r w:rsidRPr="001A2B8D">
        <w:rPr>
          <w:rFonts w:ascii="Times New Roman" w:hAnsi="Times New Roman" w:cs="Simplified Arabic" w:hint="cs"/>
          <w:sz w:val="32"/>
          <w:szCs w:val="32"/>
          <w:rtl/>
          <w:lang w:val="fr-FR" w:bidi="ar-DZ"/>
        </w:rPr>
        <w:t xml:space="preserve"> عما كانت عليه سنة 1929 لتزداد نزولا عام 1932 إلى 60</w:t>
      </w:r>
      <w:r w:rsidRPr="001A2B8D">
        <w:rPr>
          <w:rFonts w:ascii="Times New Roman" w:hAnsi="Times New Roman" w:cs="Simplified Arabic"/>
          <w:sz w:val="32"/>
          <w:szCs w:val="32"/>
          <w:lang w:val="fr-FR" w:bidi="ar-DZ"/>
        </w:rPr>
        <w:t>%</w:t>
      </w:r>
      <w:r w:rsidRPr="001A2B8D">
        <w:rPr>
          <w:rFonts w:ascii="Times New Roman" w:hAnsi="Times New Roman" w:cs="Simplified Arabic" w:hint="cs"/>
          <w:sz w:val="32"/>
          <w:szCs w:val="32"/>
          <w:rtl/>
          <w:lang w:val="fr-FR" w:bidi="ar-DZ"/>
        </w:rPr>
        <w:t xml:space="preserve"> فـ70</w:t>
      </w:r>
      <w:r w:rsidRPr="001A2B8D">
        <w:rPr>
          <w:rFonts w:ascii="Times New Roman" w:hAnsi="Times New Roman" w:cs="Simplified Arabic"/>
          <w:sz w:val="32"/>
          <w:szCs w:val="32"/>
          <w:lang w:val="fr-FR" w:bidi="ar-DZ"/>
        </w:rPr>
        <w:t>%</w:t>
      </w:r>
      <w:r w:rsidRPr="001A2B8D">
        <w:rPr>
          <w:rFonts w:ascii="Times New Roman" w:hAnsi="Times New Roman" w:cs="Simplified Arabic" w:hint="cs"/>
          <w:sz w:val="32"/>
          <w:szCs w:val="32"/>
          <w:rtl/>
          <w:lang w:val="fr-FR" w:bidi="ar-DZ"/>
        </w:rPr>
        <w:t xml:space="preserve"> عام 1935</w:t>
      </w:r>
      <w:r w:rsidR="00F06204" w:rsidRPr="001A2B8D">
        <w:rPr>
          <w:rFonts w:cs="Simplified Arabic" w:hint="cs"/>
          <w:b/>
          <w:bCs/>
          <w:sz w:val="32"/>
          <w:szCs w:val="32"/>
          <w:vertAlign w:val="superscript"/>
          <w:rtl/>
          <w:lang w:bidi="ar-DZ"/>
        </w:rPr>
        <w:t xml:space="preserve"> </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38"/>
      </w:r>
      <w:r w:rsidRPr="001A2B8D">
        <w:rPr>
          <w:rFonts w:cs="Simplified Arabic" w:hint="cs"/>
          <w:b/>
          <w:bCs/>
          <w:sz w:val="32"/>
          <w:szCs w:val="32"/>
          <w:vertAlign w:val="superscript"/>
          <w:rtl/>
          <w:lang w:bidi="ar-DZ"/>
        </w:rPr>
        <w:t>)</w:t>
      </w:r>
      <w:r w:rsidR="00F06204" w:rsidRPr="001A2B8D">
        <w:rPr>
          <w:rFonts w:ascii="Times New Roman" w:hAnsi="Times New Roman" w:cs="Simplified Arabic" w:hint="cs"/>
          <w:sz w:val="32"/>
          <w:szCs w:val="32"/>
          <w:rtl/>
          <w:lang w:val="fr-FR" w:bidi="ar-DZ"/>
        </w:rPr>
        <w:t>.</w:t>
      </w:r>
    </w:p>
    <w:p w:rsidR="00F41D7C" w:rsidRPr="001A2B8D" w:rsidRDefault="00F41D7C" w:rsidP="001A2B8D">
      <w:pPr>
        <w:spacing w:after="0"/>
        <w:ind w:firstLine="566"/>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lang w:val="fr-FR" w:bidi="ar-DZ"/>
        </w:rPr>
        <w:t xml:space="preserve">وبالتالي فقد تمثلت مشاكل فرنسا خلال الثلاثينيات في عدم الإستقرار الوزاري والأزمة المالية الخانقة وإنهيار السوق المالية، إضافة إلى إنخفاض سعر الفرنك </w:t>
      </w:r>
      <w:r w:rsidR="001D4E96">
        <w:rPr>
          <w:rFonts w:ascii="Times New Roman" w:hAnsi="Times New Roman" w:cs="Simplified Arabic" w:hint="cs"/>
          <w:sz w:val="32"/>
          <w:szCs w:val="32"/>
          <w:rtl/>
          <w:lang w:val="fr-FR" w:bidi="ar-DZ"/>
        </w:rPr>
        <w:t xml:space="preserve">       </w:t>
      </w:r>
      <w:r w:rsidRPr="001A2B8D">
        <w:rPr>
          <w:rFonts w:ascii="Times New Roman" w:hAnsi="Times New Roman" w:cs="Simplified Arabic" w:hint="cs"/>
          <w:sz w:val="32"/>
          <w:szCs w:val="32"/>
          <w:rtl/>
          <w:lang w:val="fr-FR" w:bidi="ar-DZ"/>
        </w:rPr>
        <w:t>حتى إضطرت الحكومة إلى تخفيض قيمته، وتصدع الجبهة الشعبية التي كان</w:t>
      </w:r>
      <w:r w:rsidR="001C73B3" w:rsidRPr="001A2B8D">
        <w:rPr>
          <w:rFonts w:ascii="Times New Roman" w:hAnsi="Times New Roman" w:cs="Simplified Arabic" w:hint="cs"/>
          <w:sz w:val="32"/>
          <w:szCs w:val="32"/>
          <w:rtl/>
          <w:lang w:val="fr-FR" w:bidi="ar-DZ"/>
        </w:rPr>
        <w:t xml:space="preserve">ت تمثل الأغلبية في البرلمان، الى جانب  مشاكل سياسة </w:t>
      </w:r>
      <w:r w:rsidRPr="001A2B8D">
        <w:rPr>
          <w:rFonts w:ascii="Times New Roman" w:hAnsi="Times New Roman" w:cs="Simplified Arabic" w:hint="cs"/>
          <w:sz w:val="32"/>
          <w:szCs w:val="32"/>
          <w:rtl/>
          <w:lang w:val="fr-FR" w:bidi="ar-DZ"/>
        </w:rPr>
        <w:t>خا</w:t>
      </w:r>
      <w:r w:rsidR="001C73B3" w:rsidRPr="001A2B8D">
        <w:rPr>
          <w:rFonts w:ascii="Times New Roman" w:hAnsi="Times New Roman" w:cs="Simplified Arabic" w:hint="cs"/>
          <w:sz w:val="32"/>
          <w:szCs w:val="32"/>
          <w:rtl/>
          <w:lang w:val="fr-FR" w:bidi="ar-DZ"/>
        </w:rPr>
        <w:t>رجية مع الدول الاخرى</w:t>
      </w:r>
      <w:r w:rsidRPr="001A2B8D">
        <w:rPr>
          <w:rFonts w:ascii="Times New Roman" w:hAnsi="Times New Roman" w:cs="Simplified Arabic" w:hint="cs"/>
          <w:sz w:val="32"/>
          <w:szCs w:val="32"/>
          <w:rtl/>
          <w:lang w:val="fr-FR" w:bidi="ar-DZ"/>
        </w:rPr>
        <w:t xml:space="preserve"> </w:t>
      </w:r>
      <w:r w:rsidR="001C73B3" w:rsidRPr="001A2B8D">
        <w:rPr>
          <w:rFonts w:ascii="Times New Roman" w:hAnsi="Times New Roman" w:cs="Simplified Arabic" w:hint="cs"/>
          <w:sz w:val="32"/>
          <w:szCs w:val="32"/>
          <w:rtl/>
          <w:lang w:val="fr-FR" w:bidi="ar-DZ"/>
        </w:rPr>
        <w:t>كألمانيا</w:t>
      </w:r>
      <w:r w:rsidR="00F06204" w:rsidRPr="001A2B8D">
        <w:rPr>
          <w:rFonts w:ascii="Times New Roman" w:hAnsi="Times New Roman" w:cs="Simplified Arabic" w:hint="cs"/>
          <w:sz w:val="32"/>
          <w:szCs w:val="32"/>
          <w:rtl/>
          <w:lang w:val="fr-FR" w:bidi="ar-DZ"/>
        </w:rPr>
        <w:t xml:space="preserve"> و</w:t>
      </w:r>
      <w:r w:rsidR="001C73B3" w:rsidRPr="001A2B8D">
        <w:rPr>
          <w:rFonts w:ascii="Times New Roman" w:hAnsi="Times New Roman" w:cs="Simplified Arabic" w:hint="cs"/>
          <w:sz w:val="32"/>
          <w:szCs w:val="32"/>
          <w:rtl/>
          <w:lang w:val="fr-FR" w:bidi="ar-DZ"/>
        </w:rPr>
        <w:t>إيطاليا وإنجلترا و</w:t>
      </w:r>
      <w:r w:rsidRPr="001A2B8D">
        <w:rPr>
          <w:rFonts w:ascii="Times New Roman" w:hAnsi="Times New Roman" w:cs="Simplified Arabic" w:hint="cs"/>
          <w:sz w:val="32"/>
          <w:szCs w:val="32"/>
          <w:rtl/>
          <w:lang w:val="fr-FR" w:bidi="ar-DZ"/>
        </w:rPr>
        <w:t xml:space="preserve"> روسيا</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39"/>
      </w:r>
      <w:r w:rsidRPr="001A2B8D">
        <w:rPr>
          <w:rFonts w:cs="Simplified Arabic" w:hint="cs"/>
          <w:b/>
          <w:bCs/>
          <w:sz w:val="32"/>
          <w:szCs w:val="32"/>
          <w:vertAlign w:val="superscript"/>
          <w:rtl/>
          <w:lang w:bidi="ar-DZ"/>
        </w:rPr>
        <w:t>)</w:t>
      </w:r>
      <w:r w:rsidRPr="001A2B8D">
        <w:rPr>
          <w:rFonts w:ascii="Times New Roman" w:hAnsi="Times New Roman" w:cs="Simplified Arabic" w:hint="cs"/>
          <w:sz w:val="32"/>
          <w:szCs w:val="32"/>
          <w:rtl/>
          <w:lang w:val="fr-FR" w:bidi="ar-DZ"/>
        </w:rPr>
        <w:t>.</w:t>
      </w:r>
    </w:p>
    <w:p w:rsidR="00F41D7C" w:rsidRPr="001A2B8D" w:rsidRDefault="00F41D7C" w:rsidP="001A2B8D">
      <w:pPr>
        <w:spacing w:after="0"/>
        <w:jc w:val="lowKashida"/>
        <w:rPr>
          <w:rFonts w:ascii="Times New Roman" w:hAnsi="Times New Roman" w:cs="Simplified Arabic"/>
          <w:b/>
          <w:bCs/>
          <w:sz w:val="32"/>
          <w:szCs w:val="32"/>
          <w:rtl/>
          <w:lang w:val="fr-FR" w:bidi="ar-DZ"/>
        </w:rPr>
      </w:pPr>
      <w:r w:rsidRPr="001A2B8D">
        <w:rPr>
          <w:rFonts w:ascii="Times New Roman" w:hAnsi="Times New Roman" w:cs="Simplified Arabic" w:hint="cs"/>
          <w:b/>
          <w:bCs/>
          <w:sz w:val="32"/>
          <w:szCs w:val="32"/>
          <w:rtl/>
          <w:lang w:val="fr-FR" w:bidi="ar-DZ"/>
        </w:rPr>
        <w:t>3-2- في دول الجوار:</w:t>
      </w:r>
    </w:p>
    <w:p w:rsidR="001C51F4" w:rsidRPr="001A2B8D" w:rsidRDefault="00D7099E" w:rsidP="001A2B8D">
      <w:pPr>
        <w:spacing w:after="0"/>
        <w:ind w:firstLine="566"/>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lang w:val="fr-FR" w:bidi="ar-DZ"/>
        </w:rPr>
        <w:t>عرفت تونس خلال فترة الثلاثينيات نشاط سياسي  مثله</w:t>
      </w:r>
      <w:r w:rsidR="00F41D7C" w:rsidRPr="001A2B8D">
        <w:rPr>
          <w:rFonts w:ascii="Times New Roman" w:hAnsi="Times New Roman" w:cs="Simplified Arabic" w:hint="cs"/>
          <w:sz w:val="32"/>
          <w:szCs w:val="32"/>
          <w:rtl/>
          <w:lang w:val="fr-FR" w:bidi="ar-DZ"/>
        </w:rPr>
        <w:t xml:space="preserve"> الحزب الحر الدستوري التونسي</w:t>
      </w:r>
      <w:r w:rsidR="00F41D7C" w:rsidRPr="001A2B8D">
        <w:rPr>
          <w:rFonts w:cs="Simplified Arabic" w:hint="cs"/>
          <w:b/>
          <w:bCs/>
          <w:sz w:val="32"/>
          <w:szCs w:val="32"/>
          <w:vertAlign w:val="superscript"/>
          <w:rtl/>
          <w:lang w:bidi="ar-DZ"/>
        </w:rPr>
        <w:t>(</w:t>
      </w:r>
      <w:r w:rsidR="00F41D7C" w:rsidRPr="001A2B8D">
        <w:rPr>
          <w:rStyle w:val="Appelnotedebasdep"/>
          <w:rFonts w:cs="Simplified Arabic"/>
          <w:b/>
          <w:bCs/>
          <w:sz w:val="32"/>
          <w:szCs w:val="32"/>
          <w:rtl/>
          <w:lang w:bidi="ar-DZ"/>
        </w:rPr>
        <w:footnoteReference w:id="140"/>
      </w:r>
      <w:r w:rsidR="00F41D7C" w:rsidRPr="001A2B8D">
        <w:rPr>
          <w:rFonts w:cs="Simplified Arabic" w:hint="cs"/>
          <w:b/>
          <w:bCs/>
          <w:sz w:val="32"/>
          <w:szCs w:val="32"/>
          <w:vertAlign w:val="superscript"/>
          <w:rtl/>
          <w:lang w:bidi="ar-DZ"/>
        </w:rPr>
        <w:t>)</w:t>
      </w:r>
      <w:r w:rsidR="00921216" w:rsidRPr="001A2B8D">
        <w:rPr>
          <w:rFonts w:cs="Simplified Arabic" w:hint="cs"/>
          <w:b/>
          <w:bCs/>
          <w:sz w:val="32"/>
          <w:szCs w:val="32"/>
          <w:vertAlign w:val="superscript"/>
          <w:rtl/>
          <w:lang w:bidi="ar-DZ"/>
        </w:rPr>
        <w:t xml:space="preserve"> </w:t>
      </w:r>
      <w:r w:rsidR="00921216" w:rsidRPr="001A2B8D">
        <w:rPr>
          <w:rFonts w:ascii="Times New Roman" w:hAnsi="Times New Roman" w:cs="Simplified Arabic" w:hint="cs"/>
          <w:sz w:val="32"/>
          <w:szCs w:val="32"/>
          <w:rtl/>
          <w:lang w:val="fr-FR" w:bidi="ar-DZ"/>
        </w:rPr>
        <w:t xml:space="preserve">الذي </w:t>
      </w:r>
      <w:r w:rsidR="00F06204" w:rsidRPr="001A2B8D">
        <w:rPr>
          <w:rFonts w:ascii="Times New Roman" w:hAnsi="Times New Roman" w:cs="Simplified Arabic" w:hint="cs"/>
          <w:sz w:val="32"/>
          <w:szCs w:val="32"/>
          <w:rtl/>
          <w:lang w:val="fr-FR" w:bidi="ar-DZ"/>
        </w:rPr>
        <w:t>اِ</w:t>
      </w:r>
      <w:r w:rsidR="00921216" w:rsidRPr="001A2B8D">
        <w:rPr>
          <w:rFonts w:ascii="Times New Roman" w:hAnsi="Times New Roman" w:cs="Simplified Arabic" w:hint="cs"/>
          <w:sz w:val="32"/>
          <w:szCs w:val="32"/>
          <w:rtl/>
          <w:lang w:val="fr-FR" w:bidi="ar-DZ"/>
        </w:rPr>
        <w:t>عتبر تجنيس التونسيين مساويا للتكفير، ل</w:t>
      </w:r>
      <w:r w:rsidR="004C236D" w:rsidRPr="001A2B8D">
        <w:rPr>
          <w:rFonts w:ascii="Times New Roman" w:hAnsi="Times New Roman" w:cs="Simplified Arabic" w:hint="cs"/>
          <w:sz w:val="32"/>
          <w:szCs w:val="32"/>
          <w:rtl/>
          <w:lang w:val="fr-FR" w:bidi="ar-DZ"/>
        </w:rPr>
        <w:t>يت</w:t>
      </w:r>
      <w:r w:rsidR="00F41D7C" w:rsidRPr="001A2B8D">
        <w:rPr>
          <w:rFonts w:ascii="Times New Roman" w:hAnsi="Times New Roman" w:cs="Simplified Arabic" w:hint="cs"/>
          <w:sz w:val="32"/>
          <w:szCs w:val="32"/>
          <w:rtl/>
          <w:lang w:val="fr-FR" w:bidi="ar-DZ"/>
        </w:rPr>
        <w:t>م</w:t>
      </w:r>
      <w:r w:rsidR="004C236D" w:rsidRPr="001A2B8D">
        <w:rPr>
          <w:rFonts w:ascii="Times New Roman" w:hAnsi="Times New Roman" w:cs="Simplified Arabic" w:hint="cs"/>
          <w:sz w:val="32"/>
          <w:szCs w:val="32"/>
          <w:rtl/>
          <w:lang w:val="fr-FR" w:bidi="ar-DZ"/>
        </w:rPr>
        <w:t xml:space="preserve"> بذلك</w:t>
      </w:r>
      <w:r w:rsidR="00F41D7C" w:rsidRPr="001A2B8D">
        <w:rPr>
          <w:rFonts w:ascii="Times New Roman" w:hAnsi="Times New Roman" w:cs="Simplified Arabic" w:hint="cs"/>
          <w:sz w:val="32"/>
          <w:szCs w:val="32"/>
          <w:rtl/>
          <w:lang w:val="fr-FR" w:bidi="ar-DZ"/>
        </w:rPr>
        <w:t xml:space="preserve"> رفض دفن </w:t>
      </w:r>
      <w:r w:rsidR="00086270" w:rsidRPr="001A2B8D">
        <w:rPr>
          <w:rFonts w:ascii="Times New Roman" w:hAnsi="Times New Roman" w:cs="Simplified Arabic" w:hint="cs"/>
          <w:sz w:val="32"/>
          <w:szCs w:val="32"/>
          <w:rtl/>
          <w:lang w:val="fr-FR" w:bidi="ar-DZ"/>
        </w:rPr>
        <w:t xml:space="preserve">المتجنسين بالمقابر الإسلامية، الامر الذي عمل به سكان بنزرت  أواخر سنة 1932 بعد رفضهم </w:t>
      </w:r>
      <w:r w:rsidR="00F41D7C" w:rsidRPr="001A2B8D">
        <w:rPr>
          <w:rFonts w:ascii="Times New Roman" w:hAnsi="Times New Roman" w:cs="Simplified Arabic" w:hint="cs"/>
          <w:sz w:val="32"/>
          <w:szCs w:val="32"/>
          <w:rtl/>
          <w:lang w:val="fr-FR" w:bidi="ar-DZ"/>
        </w:rPr>
        <w:t xml:space="preserve"> </w:t>
      </w:r>
      <w:r w:rsidR="00086270" w:rsidRPr="001A2B8D">
        <w:rPr>
          <w:rFonts w:ascii="Times New Roman" w:hAnsi="Times New Roman" w:cs="Simplified Arabic" w:hint="cs"/>
          <w:sz w:val="32"/>
          <w:szCs w:val="32"/>
          <w:rtl/>
          <w:lang w:val="fr-FR" w:bidi="ar-DZ"/>
        </w:rPr>
        <w:t>ل</w:t>
      </w:r>
      <w:r w:rsidR="00C53829" w:rsidRPr="001A2B8D">
        <w:rPr>
          <w:rFonts w:ascii="Times New Roman" w:hAnsi="Times New Roman" w:cs="Simplified Arabic" w:hint="cs"/>
          <w:sz w:val="32"/>
          <w:szCs w:val="32"/>
          <w:rtl/>
          <w:lang w:val="fr-FR" w:bidi="ar-DZ"/>
        </w:rPr>
        <w:t>دفن أحد المتجنسين بمقبرتهم لت</w:t>
      </w:r>
      <w:r w:rsidR="00F41D7C" w:rsidRPr="001A2B8D">
        <w:rPr>
          <w:rFonts w:ascii="Times New Roman" w:hAnsi="Times New Roman" w:cs="Simplified Arabic" w:hint="cs"/>
          <w:sz w:val="32"/>
          <w:szCs w:val="32"/>
          <w:rtl/>
          <w:lang w:val="fr-FR" w:bidi="ar-DZ"/>
        </w:rPr>
        <w:t>ج</w:t>
      </w:r>
      <w:r w:rsidR="00C53829" w:rsidRPr="001A2B8D">
        <w:rPr>
          <w:rFonts w:ascii="Times New Roman" w:hAnsi="Times New Roman" w:cs="Simplified Arabic" w:hint="cs"/>
          <w:sz w:val="32"/>
          <w:szCs w:val="32"/>
          <w:rtl/>
          <w:lang w:val="fr-FR" w:bidi="ar-DZ"/>
        </w:rPr>
        <w:t xml:space="preserve">بر </w:t>
      </w:r>
      <w:r w:rsidR="00F41D7C" w:rsidRPr="001A2B8D">
        <w:rPr>
          <w:rFonts w:ascii="Times New Roman" w:hAnsi="Times New Roman" w:cs="Simplified Arabic" w:hint="cs"/>
          <w:sz w:val="32"/>
          <w:szCs w:val="32"/>
          <w:rtl/>
          <w:lang w:val="fr-FR" w:bidi="ar-DZ"/>
        </w:rPr>
        <w:t xml:space="preserve">عائلته على دفنه </w:t>
      </w:r>
      <w:r w:rsidR="00C53829" w:rsidRPr="001A2B8D">
        <w:rPr>
          <w:rFonts w:ascii="Times New Roman" w:hAnsi="Times New Roman" w:cs="Simplified Arabic" w:hint="cs"/>
          <w:sz w:val="32"/>
          <w:szCs w:val="32"/>
          <w:rtl/>
          <w:lang w:val="fr-FR" w:bidi="ar-DZ"/>
        </w:rPr>
        <w:t xml:space="preserve">بالمقبرة الأوروبية </w:t>
      </w:r>
      <w:r w:rsidR="00F41D7C" w:rsidRPr="001A2B8D">
        <w:rPr>
          <w:rFonts w:cs="Simplified Arabic" w:hint="cs"/>
          <w:b/>
          <w:bCs/>
          <w:sz w:val="32"/>
          <w:szCs w:val="32"/>
          <w:vertAlign w:val="superscript"/>
          <w:rtl/>
          <w:lang w:bidi="ar-DZ"/>
        </w:rPr>
        <w:t>(</w:t>
      </w:r>
      <w:r w:rsidR="00F41D7C" w:rsidRPr="001A2B8D">
        <w:rPr>
          <w:rStyle w:val="Appelnotedebasdep"/>
          <w:rFonts w:cs="Simplified Arabic"/>
          <w:b/>
          <w:bCs/>
          <w:sz w:val="32"/>
          <w:szCs w:val="32"/>
          <w:rtl/>
          <w:lang w:bidi="ar-DZ"/>
        </w:rPr>
        <w:footnoteReference w:id="141"/>
      </w:r>
      <w:r w:rsidR="00F41D7C" w:rsidRPr="001A2B8D">
        <w:rPr>
          <w:rFonts w:cs="Simplified Arabic" w:hint="cs"/>
          <w:b/>
          <w:bCs/>
          <w:sz w:val="32"/>
          <w:szCs w:val="32"/>
          <w:vertAlign w:val="superscript"/>
          <w:rtl/>
          <w:lang w:bidi="ar-DZ"/>
        </w:rPr>
        <w:t>)</w:t>
      </w:r>
      <w:r w:rsidR="00F41D7C" w:rsidRPr="001A2B8D">
        <w:rPr>
          <w:rFonts w:ascii="Times New Roman" w:hAnsi="Times New Roman" w:cs="Simplified Arabic" w:hint="cs"/>
          <w:sz w:val="32"/>
          <w:szCs w:val="32"/>
          <w:rtl/>
          <w:lang w:val="fr-FR" w:bidi="ar-DZ"/>
        </w:rPr>
        <w:t xml:space="preserve">. </w:t>
      </w:r>
    </w:p>
    <w:p w:rsidR="00F41D7C" w:rsidRPr="001A2B8D" w:rsidRDefault="001C51F4" w:rsidP="001A2B8D">
      <w:pPr>
        <w:spacing w:after="0"/>
        <w:ind w:firstLine="566"/>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lang w:val="fr-FR" w:bidi="ar-DZ"/>
        </w:rPr>
        <w:t xml:space="preserve">لقد تعرض الوطنيين التونسيين هم ايضا الى اجراءات تعسفية من طرف سلطة الحماية تمثلت في فرض الرقابة المشددة عليهم الى جانب تعطيل الصحف الوطنية بعد </w:t>
      </w:r>
      <w:r w:rsidRPr="001A2B8D">
        <w:rPr>
          <w:rFonts w:ascii="Times New Roman" w:hAnsi="Times New Roman" w:cs="Simplified Arabic" w:hint="cs"/>
          <w:sz w:val="32"/>
          <w:szCs w:val="32"/>
          <w:rtl/>
          <w:lang w:val="fr-FR" w:bidi="ar-DZ"/>
        </w:rPr>
        <w:lastRenderedPageBreak/>
        <w:t xml:space="preserve">صدور قرار 17 ماي 1933 وحل </w:t>
      </w:r>
      <w:r w:rsidR="00F41D7C" w:rsidRPr="001A2B8D">
        <w:rPr>
          <w:rFonts w:ascii="Times New Roman" w:hAnsi="Times New Roman" w:cs="Simplified Arabic" w:hint="cs"/>
          <w:sz w:val="32"/>
          <w:szCs w:val="32"/>
          <w:rtl/>
          <w:lang w:val="fr-FR" w:bidi="ar-DZ"/>
        </w:rPr>
        <w:t xml:space="preserve"> الحزب الدستوري</w:t>
      </w:r>
      <w:r w:rsidR="00F06204" w:rsidRPr="001A2B8D">
        <w:rPr>
          <w:rFonts w:ascii="Times New Roman" w:hAnsi="Times New Roman" w:cs="Simplified Arabic" w:hint="cs"/>
          <w:sz w:val="32"/>
          <w:szCs w:val="32"/>
          <w:rtl/>
          <w:lang w:val="fr-FR" w:bidi="ar-DZ"/>
        </w:rPr>
        <w:t xml:space="preserve"> في يوم 31 من نفس الشهر</w:t>
      </w:r>
      <w:r w:rsidR="00396E4F" w:rsidRPr="001A2B8D">
        <w:rPr>
          <w:rFonts w:cs="Simplified Arabic" w:hint="cs"/>
          <w:b/>
          <w:bCs/>
          <w:sz w:val="32"/>
          <w:szCs w:val="32"/>
          <w:vertAlign w:val="superscript"/>
          <w:rtl/>
          <w:lang w:bidi="ar-DZ"/>
        </w:rPr>
        <w:t>(</w:t>
      </w:r>
      <w:r w:rsidR="00396E4F" w:rsidRPr="001A2B8D">
        <w:rPr>
          <w:rStyle w:val="Appelnotedebasdep"/>
          <w:rFonts w:cs="Simplified Arabic"/>
          <w:b/>
          <w:bCs/>
          <w:sz w:val="32"/>
          <w:szCs w:val="32"/>
          <w:rtl/>
          <w:lang w:bidi="ar-DZ"/>
        </w:rPr>
        <w:footnoteReference w:id="142"/>
      </w:r>
      <w:r w:rsidR="00396E4F" w:rsidRPr="001A2B8D">
        <w:rPr>
          <w:rFonts w:cs="Simplified Arabic" w:hint="cs"/>
          <w:b/>
          <w:bCs/>
          <w:sz w:val="32"/>
          <w:szCs w:val="32"/>
          <w:vertAlign w:val="superscript"/>
          <w:rtl/>
          <w:lang w:bidi="ar-DZ"/>
        </w:rPr>
        <w:t>)</w:t>
      </w:r>
      <w:r w:rsidR="00396E4F" w:rsidRPr="001A2B8D">
        <w:rPr>
          <w:rFonts w:ascii="Times New Roman" w:hAnsi="Times New Roman" w:cs="Simplified Arabic" w:hint="cs"/>
          <w:sz w:val="32"/>
          <w:szCs w:val="32"/>
          <w:rtl/>
          <w:lang w:val="fr-FR" w:bidi="ar-DZ"/>
        </w:rPr>
        <w:t>.</w:t>
      </w:r>
      <w:r w:rsidR="0063556B" w:rsidRPr="001A2B8D">
        <w:rPr>
          <w:rFonts w:ascii="Times New Roman" w:hAnsi="Times New Roman" w:cs="Simplified Arabic" w:hint="cs"/>
          <w:sz w:val="32"/>
          <w:szCs w:val="32"/>
          <w:rtl/>
          <w:lang w:val="fr-FR" w:bidi="ar-DZ"/>
        </w:rPr>
        <w:t xml:space="preserve"> </w:t>
      </w:r>
      <w:r w:rsidR="001D4E96">
        <w:rPr>
          <w:rFonts w:ascii="Times New Roman" w:hAnsi="Times New Roman" w:cs="Simplified Arabic" w:hint="cs"/>
          <w:sz w:val="32"/>
          <w:szCs w:val="32"/>
          <w:rtl/>
          <w:lang w:val="fr-FR" w:bidi="ar-DZ"/>
        </w:rPr>
        <w:t>وكان هذا الأ</w:t>
      </w:r>
      <w:r w:rsidR="0063556B" w:rsidRPr="001A2B8D">
        <w:rPr>
          <w:rFonts w:ascii="Times New Roman" w:hAnsi="Times New Roman" w:cs="Simplified Arabic" w:hint="cs"/>
          <w:sz w:val="32"/>
          <w:szCs w:val="32"/>
          <w:rtl/>
          <w:lang w:val="fr-FR" w:bidi="ar-DZ"/>
        </w:rPr>
        <w:t>خير قد</w:t>
      </w:r>
      <w:r w:rsidR="00F41D7C" w:rsidRPr="001A2B8D">
        <w:rPr>
          <w:rFonts w:ascii="Times New Roman" w:hAnsi="Times New Roman" w:cs="Simplified Arabic" w:hint="cs"/>
          <w:sz w:val="32"/>
          <w:szCs w:val="32"/>
          <w:rtl/>
          <w:lang w:val="fr-FR" w:bidi="ar-DZ"/>
        </w:rPr>
        <w:t xml:space="preserve"> أظهر </w:t>
      </w:r>
      <w:r w:rsidR="00075F81" w:rsidRPr="001A2B8D">
        <w:rPr>
          <w:rFonts w:ascii="Times New Roman" w:hAnsi="Times New Roman" w:cs="Simplified Arabic" w:hint="cs"/>
          <w:sz w:val="32"/>
          <w:szCs w:val="32"/>
          <w:rtl/>
          <w:lang w:val="fr-FR" w:bidi="ar-DZ"/>
        </w:rPr>
        <w:t xml:space="preserve">عداءا خاصا للصهيونيين </w:t>
      </w:r>
      <w:r w:rsidR="00F41D7C" w:rsidRPr="001A2B8D">
        <w:rPr>
          <w:rFonts w:ascii="Times New Roman" w:hAnsi="Times New Roman" w:cs="Simplified Arabic" w:hint="cs"/>
          <w:sz w:val="32"/>
          <w:szCs w:val="32"/>
          <w:rtl/>
          <w:lang w:val="fr-FR" w:bidi="ar-DZ"/>
        </w:rPr>
        <w:t xml:space="preserve"> تطور</w:t>
      </w:r>
      <w:r w:rsidR="00075F81" w:rsidRPr="001A2B8D">
        <w:rPr>
          <w:rFonts w:ascii="Times New Roman" w:hAnsi="Times New Roman" w:cs="Simplified Arabic" w:hint="cs"/>
          <w:sz w:val="32"/>
          <w:szCs w:val="32"/>
          <w:rtl/>
          <w:lang w:val="fr-FR" w:bidi="ar-DZ"/>
        </w:rPr>
        <w:t xml:space="preserve"> فيما بعد</w:t>
      </w:r>
      <w:r w:rsidR="00F41D7C" w:rsidRPr="001A2B8D">
        <w:rPr>
          <w:rFonts w:ascii="Times New Roman" w:hAnsi="Times New Roman" w:cs="Simplified Arabic" w:hint="cs"/>
          <w:sz w:val="32"/>
          <w:szCs w:val="32"/>
          <w:rtl/>
          <w:lang w:val="fr-FR" w:bidi="ar-DZ"/>
        </w:rPr>
        <w:t xml:space="preserve"> إلى </w:t>
      </w:r>
      <w:r w:rsidR="005A0BFD" w:rsidRPr="001A2B8D">
        <w:rPr>
          <w:rFonts w:ascii="Times New Roman" w:hAnsi="Times New Roman" w:cs="Simplified Arabic" w:hint="cs"/>
          <w:sz w:val="32"/>
          <w:szCs w:val="32"/>
          <w:rtl/>
          <w:lang w:val="fr-FR" w:bidi="ar-DZ"/>
        </w:rPr>
        <w:t>اضطرابات</w:t>
      </w:r>
      <w:r w:rsidR="00F41D7C" w:rsidRPr="001A2B8D">
        <w:rPr>
          <w:rFonts w:ascii="Times New Roman" w:hAnsi="Times New Roman" w:cs="Simplified Arabic" w:hint="cs"/>
          <w:sz w:val="32"/>
          <w:szCs w:val="32"/>
          <w:rtl/>
          <w:lang w:val="fr-FR" w:bidi="ar-DZ"/>
        </w:rPr>
        <w:t xml:space="preserve"> دامية ضد اليهود في صفاقس في 25 و26 جويلية 1933</w:t>
      </w:r>
      <w:r w:rsidR="00F41D7C" w:rsidRPr="001A2B8D">
        <w:rPr>
          <w:rFonts w:cs="Simplified Arabic" w:hint="cs"/>
          <w:b/>
          <w:bCs/>
          <w:sz w:val="32"/>
          <w:szCs w:val="32"/>
          <w:vertAlign w:val="superscript"/>
          <w:rtl/>
          <w:lang w:bidi="ar-DZ"/>
        </w:rPr>
        <w:t>(</w:t>
      </w:r>
      <w:r w:rsidR="00F41D7C" w:rsidRPr="001A2B8D">
        <w:rPr>
          <w:rStyle w:val="Appelnotedebasdep"/>
          <w:rFonts w:cs="Simplified Arabic"/>
          <w:b/>
          <w:bCs/>
          <w:sz w:val="32"/>
          <w:szCs w:val="32"/>
          <w:rtl/>
          <w:lang w:bidi="ar-DZ"/>
        </w:rPr>
        <w:footnoteReference w:id="143"/>
      </w:r>
      <w:r w:rsidR="00F41D7C" w:rsidRPr="001A2B8D">
        <w:rPr>
          <w:rFonts w:cs="Simplified Arabic" w:hint="cs"/>
          <w:b/>
          <w:bCs/>
          <w:sz w:val="32"/>
          <w:szCs w:val="32"/>
          <w:vertAlign w:val="superscript"/>
          <w:rtl/>
          <w:lang w:bidi="ar-DZ"/>
        </w:rPr>
        <w:t>)</w:t>
      </w:r>
      <w:r w:rsidR="00A36AAB" w:rsidRPr="001A2B8D">
        <w:rPr>
          <w:rFonts w:ascii="Times New Roman" w:hAnsi="Times New Roman" w:cs="Simplified Arabic" w:hint="cs"/>
          <w:sz w:val="32"/>
          <w:szCs w:val="32"/>
          <w:rtl/>
          <w:lang w:val="fr-FR" w:bidi="ar-DZ"/>
        </w:rPr>
        <w:t>.</w:t>
      </w:r>
      <w:r w:rsidR="00F41D7C" w:rsidRPr="001A2B8D">
        <w:rPr>
          <w:rFonts w:ascii="Times New Roman" w:hAnsi="Times New Roman" w:cs="Simplified Arabic" w:hint="cs"/>
          <w:sz w:val="32"/>
          <w:szCs w:val="32"/>
          <w:rtl/>
          <w:lang w:val="fr-FR" w:bidi="ar-DZ"/>
        </w:rPr>
        <w:t xml:space="preserve"> </w:t>
      </w:r>
    </w:p>
    <w:p w:rsidR="005B4000" w:rsidRPr="001A2B8D" w:rsidRDefault="003A4F54" w:rsidP="001D4E96">
      <w:pPr>
        <w:spacing w:after="0"/>
        <w:ind w:firstLine="566"/>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lang w:val="fr-FR" w:bidi="ar-DZ"/>
        </w:rPr>
        <w:t xml:space="preserve">نتيجة </w:t>
      </w:r>
      <w:r w:rsidR="00F41D7C" w:rsidRPr="001A2B8D">
        <w:rPr>
          <w:rFonts w:ascii="Times New Roman" w:hAnsi="Times New Roman" w:cs="Simplified Arabic" w:hint="cs"/>
          <w:sz w:val="32"/>
          <w:szCs w:val="32"/>
          <w:rtl/>
          <w:lang w:val="fr-FR" w:bidi="ar-DZ"/>
        </w:rPr>
        <w:t>ل</w:t>
      </w:r>
      <w:r w:rsidRPr="001A2B8D">
        <w:rPr>
          <w:rFonts w:ascii="Times New Roman" w:hAnsi="Times New Roman" w:cs="Simplified Arabic" w:hint="cs"/>
          <w:sz w:val="32"/>
          <w:szCs w:val="32"/>
          <w:rtl/>
          <w:lang w:val="fr-FR" w:bidi="ar-DZ"/>
        </w:rPr>
        <w:t>ذلك ض</w:t>
      </w:r>
      <w:r w:rsidR="00396E4F" w:rsidRPr="001A2B8D">
        <w:rPr>
          <w:rFonts w:ascii="Times New Roman" w:hAnsi="Times New Roman" w:cs="Simplified Arabic" w:hint="cs"/>
          <w:sz w:val="32"/>
          <w:szCs w:val="32"/>
          <w:rtl/>
          <w:lang w:val="fr-FR" w:bidi="ar-DZ"/>
        </w:rPr>
        <w:t>ا</w:t>
      </w:r>
      <w:r w:rsidRPr="001A2B8D">
        <w:rPr>
          <w:rFonts w:ascii="Times New Roman" w:hAnsi="Times New Roman" w:cs="Simplified Arabic" w:hint="cs"/>
          <w:sz w:val="32"/>
          <w:szCs w:val="32"/>
          <w:rtl/>
          <w:lang w:val="fr-FR" w:bidi="ar-DZ"/>
        </w:rPr>
        <w:t xml:space="preserve">عفت سلطة الحماية من سياستها التعسفية الا </w:t>
      </w:r>
      <w:r w:rsidR="00F41D7C" w:rsidRPr="001A2B8D">
        <w:rPr>
          <w:rFonts w:ascii="Times New Roman" w:hAnsi="Times New Roman" w:cs="Simplified Arabic" w:hint="cs"/>
          <w:sz w:val="32"/>
          <w:szCs w:val="32"/>
          <w:rtl/>
          <w:lang w:val="fr-FR" w:bidi="ar-DZ"/>
        </w:rPr>
        <w:t xml:space="preserve">أن ذلك لم يحد </w:t>
      </w:r>
      <w:r w:rsidR="001D4E96">
        <w:rPr>
          <w:rFonts w:ascii="Times New Roman" w:hAnsi="Times New Roman" w:cs="Simplified Arabic" w:hint="cs"/>
          <w:sz w:val="32"/>
          <w:szCs w:val="32"/>
          <w:rtl/>
          <w:lang w:val="fr-FR" w:bidi="ar-DZ"/>
        </w:rPr>
        <w:t xml:space="preserve">        </w:t>
      </w:r>
      <w:r w:rsidR="00F41D7C" w:rsidRPr="001A2B8D">
        <w:rPr>
          <w:rFonts w:ascii="Times New Roman" w:hAnsi="Times New Roman" w:cs="Simplified Arabic" w:hint="cs"/>
          <w:sz w:val="32"/>
          <w:szCs w:val="32"/>
          <w:rtl/>
          <w:lang w:val="fr-FR" w:bidi="ar-DZ"/>
        </w:rPr>
        <w:t xml:space="preserve">من عزيمة الدستوريين والتونسيين في مواصلة نشاطهم سواء عن طريق </w:t>
      </w:r>
      <w:r w:rsidR="00275D08" w:rsidRPr="001A2B8D">
        <w:rPr>
          <w:rFonts w:ascii="Times New Roman" w:hAnsi="Times New Roman" w:cs="Simplified Arabic" w:hint="cs"/>
          <w:sz w:val="32"/>
          <w:szCs w:val="32"/>
          <w:rtl/>
          <w:lang w:val="fr-FR" w:bidi="ar-DZ"/>
        </w:rPr>
        <w:t>المقاطعة</w:t>
      </w:r>
      <w:r w:rsidR="00F41D7C" w:rsidRPr="001A2B8D">
        <w:rPr>
          <w:rFonts w:ascii="Times New Roman" w:hAnsi="Times New Roman" w:cs="Simplified Arabic" w:hint="cs"/>
          <w:sz w:val="32"/>
          <w:szCs w:val="32"/>
          <w:rtl/>
          <w:lang w:val="fr-FR" w:bidi="ar-DZ"/>
        </w:rPr>
        <w:t xml:space="preserve"> </w:t>
      </w:r>
      <w:r w:rsidR="001D4E96">
        <w:rPr>
          <w:rFonts w:ascii="Times New Roman" w:hAnsi="Times New Roman" w:cs="Simplified Arabic" w:hint="cs"/>
          <w:sz w:val="32"/>
          <w:szCs w:val="32"/>
          <w:rtl/>
          <w:lang w:val="fr-FR" w:bidi="ar-DZ"/>
        </w:rPr>
        <w:t xml:space="preserve">           </w:t>
      </w:r>
      <w:r w:rsidR="00F41D7C" w:rsidRPr="001A2B8D">
        <w:rPr>
          <w:rFonts w:ascii="Times New Roman" w:hAnsi="Times New Roman" w:cs="Simplified Arabic" w:hint="cs"/>
          <w:sz w:val="32"/>
          <w:szCs w:val="32"/>
          <w:rtl/>
          <w:lang w:val="fr-FR" w:bidi="ar-DZ"/>
        </w:rPr>
        <w:t>أو الإضطرابات</w:t>
      </w:r>
      <w:r w:rsidR="008D050E" w:rsidRPr="001A2B8D">
        <w:rPr>
          <w:rFonts w:ascii="Times New Roman" w:hAnsi="Times New Roman" w:cs="Simplified Arabic" w:hint="cs"/>
          <w:sz w:val="32"/>
          <w:szCs w:val="32"/>
          <w:rtl/>
          <w:lang w:val="fr-FR" w:bidi="ar-DZ"/>
        </w:rPr>
        <w:t xml:space="preserve"> والمظاهرات، </w:t>
      </w:r>
      <w:r w:rsidR="00F41D7C" w:rsidRPr="001A2B8D">
        <w:rPr>
          <w:rFonts w:ascii="Times New Roman" w:hAnsi="Times New Roman" w:cs="Simplified Arabic" w:hint="cs"/>
          <w:sz w:val="32"/>
          <w:szCs w:val="32"/>
          <w:rtl/>
          <w:lang w:val="fr-FR" w:bidi="ar-DZ"/>
        </w:rPr>
        <w:t>لينبعث الحزب الدستوري الجديد في مارس 1934 ببلدة قصر الهلال على يد شبان مندفعين من أمثال الحبيب بورقيبة</w:t>
      </w:r>
      <w:r w:rsidR="00F41D7C" w:rsidRPr="001A2B8D">
        <w:rPr>
          <w:rFonts w:cs="Simplified Arabic" w:hint="cs"/>
          <w:b/>
          <w:bCs/>
          <w:sz w:val="32"/>
          <w:szCs w:val="32"/>
          <w:vertAlign w:val="superscript"/>
          <w:rtl/>
          <w:lang w:bidi="ar-DZ"/>
        </w:rPr>
        <w:t>(</w:t>
      </w:r>
      <w:r w:rsidR="00F41D7C" w:rsidRPr="001A2B8D">
        <w:rPr>
          <w:rStyle w:val="Appelnotedebasdep"/>
          <w:rFonts w:cs="Simplified Arabic"/>
          <w:b/>
          <w:bCs/>
          <w:sz w:val="32"/>
          <w:szCs w:val="32"/>
          <w:rtl/>
          <w:lang w:bidi="ar-DZ"/>
        </w:rPr>
        <w:footnoteReference w:id="144"/>
      </w:r>
      <w:r w:rsidR="00F41D7C" w:rsidRPr="001A2B8D">
        <w:rPr>
          <w:rFonts w:cs="Simplified Arabic" w:hint="cs"/>
          <w:b/>
          <w:bCs/>
          <w:sz w:val="32"/>
          <w:szCs w:val="32"/>
          <w:vertAlign w:val="superscript"/>
          <w:rtl/>
          <w:lang w:bidi="ar-DZ"/>
        </w:rPr>
        <w:t>)</w:t>
      </w:r>
      <w:r w:rsidR="00F41D7C" w:rsidRPr="001A2B8D">
        <w:rPr>
          <w:rFonts w:ascii="Times New Roman" w:hAnsi="Times New Roman" w:cs="Simplified Arabic" w:hint="cs"/>
          <w:sz w:val="32"/>
          <w:szCs w:val="32"/>
          <w:rtl/>
          <w:lang w:val="fr-FR" w:bidi="ar-DZ"/>
        </w:rPr>
        <w:t xml:space="preserve">، </w:t>
      </w:r>
      <w:r w:rsidR="008D050E" w:rsidRPr="001A2B8D">
        <w:rPr>
          <w:rFonts w:ascii="Times New Roman" w:hAnsi="Times New Roman" w:cs="Simplified Arabic" w:hint="cs"/>
          <w:sz w:val="32"/>
          <w:szCs w:val="32"/>
          <w:rtl/>
          <w:lang w:val="fr-FR" w:bidi="ar-DZ"/>
        </w:rPr>
        <w:t>قائد الحزب الجديد</w:t>
      </w:r>
      <w:r w:rsidR="00F41D7C" w:rsidRPr="001A2B8D">
        <w:rPr>
          <w:rFonts w:ascii="Times New Roman" w:hAnsi="Times New Roman" w:cs="Simplified Arabic" w:hint="cs"/>
          <w:sz w:val="32"/>
          <w:szCs w:val="32"/>
          <w:rtl/>
          <w:lang w:val="fr-FR" w:bidi="ar-DZ"/>
        </w:rPr>
        <w:t xml:space="preserve"> </w:t>
      </w:r>
      <w:r w:rsidR="001D4E96">
        <w:rPr>
          <w:rFonts w:ascii="Times New Roman" w:hAnsi="Times New Roman" w:cs="Simplified Arabic" w:hint="cs"/>
          <w:sz w:val="32"/>
          <w:szCs w:val="32"/>
          <w:rtl/>
          <w:lang w:val="fr-FR" w:bidi="ar-DZ"/>
        </w:rPr>
        <w:t xml:space="preserve">      </w:t>
      </w:r>
      <w:r w:rsidR="00F41D7C" w:rsidRPr="001A2B8D">
        <w:rPr>
          <w:rFonts w:ascii="Times New Roman" w:hAnsi="Times New Roman" w:cs="Simplified Arabic" w:hint="cs"/>
          <w:sz w:val="32"/>
          <w:szCs w:val="32"/>
          <w:rtl/>
          <w:lang w:val="fr-FR" w:bidi="ar-DZ"/>
        </w:rPr>
        <w:t>الذي كان منهاجه أوسع من منهاج ا</w:t>
      </w:r>
      <w:r w:rsidR="00BB14B6" w:rsidRPr="001A2B8D">
        <w:rPr>
          <w:rFonts w:ascii="Times New Roman" w:hAnsi="Times New Roman" w:cs="Simplified Arabic" w:hint="cs"/>
          <w:sz w:val="32"/>
          <w:szCs w:val="32"/>
          <w:rtl/>
          <w:lang w:val="fr-FR" w:bidi="ar-DZ"/>
        </w:rPr>
        <w:t>لحزب  القديم،</w:t>
      </w:r>
      <w:r w:rsidR="00F41D7C" w:rsidRPr="001A2B8D">
        <w:rPr>
          <w:rFonts w:ascii="Times New Roman" w:hAnsi="Times New Roman" w:cs="Simplified Arabic" w:hint="cs"/>
          <w:sz w:val="32"/>
          <w:szCs w:val="32"/>
          <w:rtl/>
          <w:lang w:val="fr-FR" w:bidi="ar-DZ"/>
        </w:rPr>
        <w:t xml:space="preserve"> </w:t>
      </w:r>
      <w:r w:rsidR="00BB14B6" w:rsidRPr="001A2B8D">
        <w:rPr>
          <w:rFonts w:ascii="Times New Roman" w:hAnsi="Times New Roman" w:cs="Simplified Arabic" w:hint="cs"/>
          <w:sz w:val="32"/>
          <w:szCs w:val="32"/>
          <w:rtl/>
          <w:lang w:val="fr-FR" w:bidi="ar-DZ"/>
        </w:rPr>
        <w:t>ل</w:t>
      </w:r>
      <w:r w:rsidR="00F41D7C" w:rsidRPr="001A2B8D">
        <w:rPr>
          <w:rFonts w:ascii="Times New Roman" w:hAnsi="Times New Roman" w:cs="Simplified Arabic" w:hint="cs"/>
          <w:sz w:val="32"/>
          <w:szCs w:val="32"/>
          <w:rtl/>
          <w:lang w:val="fr-FR" w:bidi="ar-DZ"/>
        </w:rPr>
        <w:t>يمثل</w:t>
      </w:r>
      <w:r w:rsidR="00BB14B6" w:rsidRPr="001A2B8D">
        <w:rPr>
          <w:rFonts w:ascii="Times New Roman" w:hAnsi="Times New Roman" w:cs="Simplified Arabic" w:hint="cs"/>
          <w:sz w:val="32"/>
          <w:szCs w:val="32"/>
          <w:rtl/>
          <w:lang w:val="fr-FR" w:bidi="ar-DZ"/>
        </w:rPr>
        <w:t xml:space="preserve"> بذلك</w:t>
      </w:r>
      <w:r w:rsidR="00F41D7C" w:rsidRPr="001A2B8D">
        <w:rPr>
          <w:rFonts w:ascii="Times New Roman" w:hAnsi="Times New Roman" w:cs="Simplified Arabic" w:hint="cs"/>
          <w:sz w:val="32"/>
          <w:szCs w:val="32"/>
          <w:rtl/>
          <w:lang w:val="fr-FR" w:bidi="ar-DZ"/>
        </w:rPr>
        <w:t xml:space="preserve"> حركة شعبية شاملة</w:t>
      </w:r>
      <w:r w:rsidR="00F41D7C" w:rsidRPr="001A2B8D">
        <w:rPr>
          <w:rFonts w:cs="Simplified Arabic" w:hint="cs"/>
          <w:b/>
          <w:bCs/>
          <w:sz w:val="32"/>
          <w:szCs w:val="32"/>
          <w:vertAlign w:val="superscript"/>
          <w:rtl/>
          <w:lang w:bidi="ar-DZ"/>
        </w:rPr>
        <w:t>(</w:t>
      </w:r>
      <w:r w:rsidR="00F41D7C" w:rsidRPr="001A2B8D">
        <w:rPr>
          <w:rStyle w:val="Appelnotedebasdep"/>
          <w:rFonts w:cs="Simplified Arabic"/>
          <w:b/>
          <w:bCs/>
          <w:sz w:val="32"/>
          <w:szCs w:val="32"/>
          <w:rtl/>
          <w:lang w:bidi="ar-DZ"/>
        </w:rPr>
        <w:footnoteReference w:id="145"/>
      </w:r>
      <w:r w:rsidR="00F41D7C" w:rsidRPr="001A2B8D">
        <w:rPr>
          <w:rFonts w:cs="Simplified Arabic" w:hint="cs"/>
          <w:b/>
          <w:bCs/>
          <w:sz w:val="32"/>
          <w:szCs w:val="32"/>
          <w:vertAlign w:val="superscript"/>
          <w:rtl/>
          <w:lang w:bidi="ar-DZ"/>
        </w:rPr>
        <w:t>)</w:t>
      </w:r>
      <w:r w:rsidR="00F41D7C" w:rsidRPr="001A2B8D">
        <w:rPr>
          <w:rFonts w:ascii="Times New Roman" w:hAnsi="Times New Roman" w:cs="Simplified Arabic" w:hint="cs"/>
          <w:sz w:val="32"/>
          <w:szCs w:val="32"/>
          <w:rtl/>
          <w:lang w:val="fr-FR" w:bidi="ar-DZ"/>
        </w:rPr>
        <w:t>.</w:t>
      </w:r>
    </w:p>
    <w:p w:rsidR="00F41D7C" w:rsidRPr="001A2B8D" w:rsidRDefault="00F41D7C" w:rsidP="001A2B8D">
      <w:pPr>
        <w:spacing w:after="0"/>
        <w:ind w:firstLine="566"/>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lang w:val="fr-FR" w:bidi="ar-DZ"/>
        </w:rPr>
        <w:t xml:space="preserve"> أما </w:t>
      </w:r>
      <w:r w:rsidR="00BA7FED" w:rsidRPr="001A2B8D">
        <w:rPr>
          <w:rFonts w:ascii="Times New Roman" w:hAnsi="Times New Roman" w:cs="Simplified Arabic" w:hint="cs"/>
          <w:sz w:val="32"/>
          <w:szCs w:val="32"/>
          <w:rtl/>
          <w:lang w:val="fr-FR" w:bidi="ar-DZ"/>
        </w:rPr>
        <w:t>اقتصاديا</w:t>
      </w:r>
      <w:r w:rsidRPr="001A2B8D">
        <w:rPr>
          <w:rFonts w:ascii="Times New Roman" w:hAnsi="Times New Roman" w:cs="Simplified Arabic" w:hint="cs"/>
          <w:sz w:val="32"/>
          <w:szCs w:val="32"/>
          <w:rtl/>
          <w:lang w:val="fr-FR" w:bidi="ar-DZ"/>
        </w:rPr>
        <w:t xml:space="preserve"> فقد تفجرت أزمة إقتصادية شديدة نتيجة للضائقة المالية التي أصبح يعانيها الفلاحون المسلمون من جراء تراكم الديون التي عجزوا عن تسديدها بسبب شدة الجدب الذي </w:t>
      </w:r>
      <w:r w:rsidR="00150C13" w:rsidRPr="001A2B8D">
        <w:rPr>
          <w:rFonts w:ascii="Times New Roman" w:hAnsi="Times New Roman" w:cs="Simplified Arabic" w:hint="cs"/>
          <w:sz w:val="32"/>
          <w:szCs w:val="32"/>
          <w:rtl/>
          <w:lang w:val="fr-FR" w:bidi="ar-DZ"/>
        </w:rPr>
        <w:t>ضرب الإيالة وكذا تغ</w:t>
      </w:r>
      <w:r w:rsidRPr="001A2B8D">
        <w:rPr>
          <w:rFonts w:ascii="Times New Roman" w:hAnsi="Times New Roman" w:cs="Simplified Arabic" w:hint="cs"/>
          <w:sz w:val="32"/>
          <w:szCs w:val="32"/>
          <w:rtl/>
          <w:lang w:val="fr-FR" w:bidi="ar-DZ"/>
        </w:rPr>
        <w:t>ا</w:t>
      </w:r>
      <w:r w:rsidR="00150C13" w:rsidRPr="001A2B8D">
        <w:rPr>
          <w:rFonts w:ascii="Times New Roman" w:hAnsi="Times New Roman" w:cs="Simplified Arabic" w:hint="cs"/>
          <w:sz w:val="32"/>
          <w:szCs w:val="32"/>
          <w:rtl/>
          <w:lang w:val="fr-FR" w:bidi="ar-DZ"/>
        </w:rPr>
        <w:t>ف</w:t>
      </w:r>
      <w:r w:rsidRPr="001A2B8D">
        <w:rPr>
          <w:rFonts w:ascii="Times New Roman" w:hAnsi="Times New Roman" w:cs="Simplified Arabic" w:hint="cs"/>
          <w:sz w:val="32"/>
          <w:szCs w:val="32"/>
          <w:rtl/>
          <w:lang w:val="fr-FR" w:bidi="ar-DZ"/>
        </w:rPr>
        <w:t>ل الإدارة الفرنسية عن إنقاذهم من الإفلاس الذي دفع بهم إل</w:t>
      </w:r>
      <w:r w:rsidR="00403BDC" w:rsidRPr="001A2B8D">
        <w:rPr>
          <w:rFonts w:ascii="Times New Roman" w:hAnsi="Times New Roman" w:cs="Simplified Arabic" w:hint="cs"/>
          <w:sz w:val="32"/>
          <w:szCs w:val="32"/>
          <w:rtl/>
          <w:lang w:val="fr-FR" w:bidi="ar-DZ"/>
        </w:rPr>
        <w:t>ى</w:t>
      </w:r>
      <w:r w:rsidRPr="001A2B8D">
        <w:rPr>
          <w:rFonts w:ascii="Times New Roman" w:hAnsi="Times New Roman" w:cs="Simplified Arabic" w:hint="cs"/>
          <w:sz w:val="32"/>
          <w:szCs w:val="32"/>
          <w:rtl/>
          <w:lang w:val="fr-FR" w:bidi="ar-DZ"/>
        </w:rPr>
        <w:t xml:space="preserve"> بيع مكاسبهم المتواضعة بالمزاد العلني</w:t>
      </w:r>
      <w:r w:rsidR="00403BDC" w:rsidRPr="001A2B8D">
        <w:rPr>
          <w:rFonts w:ascii="Times New Roman" w:hAnsi="Times New Roman" w:cs="Simplified Arabic" w:hint="cs"/>
          <w:sz w:val="32"/>
          <w:szCs w:val="32"/>
          <w:rtl/>
          <w:lang w:val="fr-FR" w:bidi="ar-DZ"/>
        </w:rPr>
        <w:t xml:space="preserve"> </w:t>
      </w:r>
      <w:r w:rsidR="005C4290" w:rsidRPr="001A2B8D">
        <w:rPr>
          <w:rFonts w:ascii="Times New Roman" w:hAnsi="Times New Roman" w:cs="Simplified Arabic" w:hint="cs"/>
          <w:sz w:val="32"/>
          <w:szCs w:val="32"/>
          <w:rtl/>
          <w:lang w:val="fr-FR" w:bidi="ar-DZ"/>
        </w:rPr>
        <w:t>ليطالب التونسيين دولة الحماية بانشاء مصرف زراعي ليقرض الفلاحين بفائدة معقولة وين</w:t>
      </w:r>
      <w:r w:rsidR="00403BDC" w:rsidRPr="001A2B8D">
        <w:rPr>
          <w:rFonts w:ascii="Times New Roman" w:hAnsi="Times New Roman" w:cs="Simplified Arabic" w:hint="cs"/>
          <w:sz w:val="32"/>
          <w:szCs w:val="32"/>
          <w:rtl/>
          <w:lang w:val="fr-FR" w:bidi="ar-DZ"/>
        </w:rPr>
        <w:t xml:space="preserve">قضهم من جشع المرابين اليهود </w:t>
      </w:r>
      <w:r w:rsidR="00403BDC" w:rsidRPr="001A2B8D">
        <w:rPr>
          <w:rFonts w:ascii="Times New Roman" w:hAnsi="Times New Roman" w:cs="Simplified Arabic" w:hint="cs"/>
          <w:sz w:val="32"/>
          <w:szCs w:val="32"/>
          <w:rtl/>
          <w:lang w:val="fr-FR" w:bidi="ar-DZ"/>
        </w:rPr>
        <w:lastRenderedPageBreak/>
        <w:t>والأوروبيين ويتم إنقاذ الزراعة الأهلية إ</w:t>
      </w:r>
      <w:r w:rsidR="005C4290" w:rsidRPr="001A2B8D">
        <w:rPr>
          <w:rFonts w:ascii="Times New Roman" w:hAnsi="Times New Roman" w:cs="Simplified Arabic" w:hint="cs"/>
          <w:sz w:val="32"/>
          <w:szCs w:val="32"/>
          <w:rtl/>
          <w:lang w:val="fr-FR" w:bidi="ar-DZ"/>
        </w:rPr>
        <w:t xml:space="preserve">لا </w:t>
      </w:r>
      <w:r w:rsidR="00403BDC" w:rsidRPr="001A2B8D">
        <w:rPr>
          <w:rFonts w:ascii="Times New Roman" w:hAnsi="Times New Roman" w:cs="Simplified Arabic" w:hint="cs"/>
          <w:sz w:val="32"/>
          <w:szCs w:val="32"/>
          <w:rtl/>
          <w:lang w:val="fr-FR" w:bidi="ar-DZ"/>
        </w:rPr>
        <w:t>أ</w:t>
      </w:r>
      <w:r w:rsidR="005C4290" w:rsidRPr="001A2B8D">
        <w:rPr>
          <w:rFonts w:ascii="Times New Roman" w:hAnsi="Times New Roman" w:cs="Simplified Arabic" w:hint="cs"/>
          <w:sz w:val="32"/>
          <w:szCs w:val="32"/>
          <w:rtl/>
          <w:lang w:val="fr-FR" w:bidi="ar-DZ"/>
        </w:rPr>
        <w:t>ن هذا النداء لم يكن له صدى عند الحكومة الفرنسية</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46"/>
      </w:r>
      <w:r w:rsidRPr="001A2B8D">
        <w:rPr>
          <w:rFonts w:cs="Simplified Arabic" w:hint="cs"/>
          <w:b/>
          <w:bCs/>
          <w:sz w:val="32"/>
          <w:szCs w:val="32"/>
          <w:vertAlign w:val="superscript"/>
          <w:rtl/>
          <w:lang w:bidi="ar-DZ"/>
        </w:rPr>
        <w:t>)</w:t>
      </w:r>
      <w:r w:rsidRPr="001A2B8D">
        <w:rPr>
          <w:rFonts w:ascii="Times New Roman" w:hAnsi="Times New Roman" w:cs="Simplified Arabic" w:hint="cs"/>
          <w:sz w:val="32"/>
          <w:szCs w:val="32"/>
          <w:rtl/>
          <w:lang w:val="fr-FR" w:bidi="ar-DZ"/>
        </w:rPr>
        <w:t>.</w:t>
      </w:r>
    </w:p>
    <w:p w:rsidR="00F41D7C" w:rsidRPr="001A2B8D" w:rsidRDefault="00F41D7C" w:rsidP="001A2B8D">
      <w:pPr>
        <w:spacing w:after="0"/>
        <w:ind w:firstLine="566"/>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lang w:val="fr-FR" w:bidi="ar-DZ"/>
        </w:rPr>
        <w:t xml:space="preserve">ففي سنة 1934 كان أكثر من 30.000 ملاك مجبورين على بيع أملاكهم في حرم المحكمة وبينما </w:t>
      </w:r>
      <w:r w:rsidR="007F3715" w:rsidRPr="001A2B8D">
        <w:rPr>
          <w:rFonts w:ascii="Times New Roman" w:hAnsi="Times New Roman" w:cs="Simplified Arabic" w:hint="cs"/>
          <w:sz w:val="32"/>
          <w:szCs w:val="32"/>
          <w:rtl/>
          <w:lang w:val="fr-FR" w:bidi="ar-DZ"/>
        </w:rPr>
        <w:t>استفاد</w:t>
      </w:r>
      <w:r w:rsidRPr="001A2B8D">
        <w:rPr>
          <w:rFonts w:ascii="Times New Roman" w:hAnsi="Times New Roman" w:cs="Simplified Arabic" w:hint="cs"/>
          <w:sz w:val="32"/>
          <w:szCs w:val="32"/>
          <w:rtl/>
          <w:lang w:val="fr-FR" w:bidi="ar-DZ"/>
        </w:rPr>
        <w:t xml:space="preserve"> المعمرون من الإعانات المالية والإجراءات التشجيعية، لم يكترث أحد بالفلاحين التونسيين الذين لم يتمكنوا من </w:t>
      </w:r>
      <w:r w:rsidR="007F3715" w:rsidRPr="001A2B8D">
        <w:rPr>
          <w:rFonts w:ascii="Times New Roman" w:hAnsi="Times New Roman" w:cs="Simplified Arabic" w:hint="cs"/>
          <w:sz w:val="32"/>
          <w:szCs w:val="32"/>
          <w:rtl/>
          <w:lang w:val="fr-FR" w:bidi="ar-DZ"/>
        </w:rPr>
        <w:t>الالتجاء</w:t>
      </w:r>
      <w:r w:rsidRPr="001A2B8D">
        <w:rPr>
          <w:rFonts w:ascii="Times New Roman" w:hAnsi="Times New Roman" w:cs="Simplified Arabic" w:hint="cs"/>
          <w:sz w:val="32"/>
          <w:szCs w:val="32"/>
          <w:rtl/>
          <w:lang w:val="fr-FR" w:bidi="ar-DZ"/>
        </w:rPr>
        <w:t xml:space="preserve"> إلى </w:t>
      </w:r>
      <w:r w:rsidR="007F3715" w:rsidRPr="001A2B8D">
        <w:rPr>
          <w:rFonts w:ascii="Times New Roman" w:hAnsi="Times New Roman" w:cs="Simplified Arabic" w:hint="cs"/>
          <w:sz w:val="32"/>
          <w:szCs w:val="32"/>
          <w:rtl/>
          <w:lang w:val="fr-FR" w:bidi="ar-DZ"/>
        </w:rPr>
        <w:t>الاقتراض</w:t>
      </w:r>
      <w:r w:rsidRPr="001A2B8D">
        <w:rPr>
          <w:rFonts w:ascii="Times New Roman" w:hAnsi="Times New Roman" w:cs="Simplified Arabic" w:hint="cs"/>
          <w:sz w:val="32"/>
          <w:szCs w:val="32"/>
          <w:rtl/>
          <w:lang w:val="fr-FR" w:bidi="ar-DZ"/>
        </w:rPr>
        <w:t xml:space="preserve"> فكانوا ضحية للأوضاع القاسية</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47"/>
      </w:r>
      <w:r w:rsidRPr="001A2B8D">
        <w:rPr>
          <w:rFonts w:cs="Simplified Arabic" w:hint="cs"/>
          <w:b/>
          <w:bCs/>
          <w:sz w:val="32"/>
          <w:szCs w:val="32"/>
          <w:vertAlign w:val="superscript"/>
          <w:rtl/>
          <w:lang w:bidi="ar-DZ"/>
        </w:rPr>
        <w:t>)</w:t>
      </w:r>
      <w:r w:rsidRPr="001A2B8D">
        <w:rPr>
          <w:rFonts w:ascii="Times New Roman" w:hAnsi="Times New Roman" w:cs="Simplified Arabic" w:hint="cs"/>
          <w:sz w:val="32"/>
          <w:szCs w:val="32"/>
          <w:rtl/>
          <w:lang w:val="fr-FR" w:bidi="ar-DZ"/>
        </w:rPr>
        <w:t xml:space="preserve">. </w:t>
      </w:r>
      <w:r w:rsidR="00EA6537" w:rsidRPr="001A2B8D">
        <w:rPr>
          <w:rFonts w:ascii="Times New Roman" w:hAnsi="Times New Roman" w:cs="Simplified Arabic" w:hint="cs"/>
          <w:sz w:val="32"/>
          <w:szCs w:val="32"/>
          <w:rtl/>
          <w:lang w:val="fr-FR" w:bidi="ar-DZ"/>
        </w:rPr>
        <w:t xml:space="preserve">كل هذا </w:t>
      </w:r>
      <w:r w:rsidR="00403BDC" w:rsidRPr="001A2B8D">
        <w:rPr>
          <w:rFonts w:ascii="Times New Roman" w:hAnsi="Times New Roman" w:cs="Simplified Arabic" w:hint="cs"/>
          <w:sz w:val="32"/>
          <w:szCs w:val="32"/>
          <w:rtl/>
          <w:lang w:val="fr-FR" w:bidi="ar-DZ"/>
        </w:rPr>
        <w:t>أ</w:t>
      </w:r>
      <w:r w:rsidR="00EA6537" w:rsidRPr="001A2B8D">
        <w:rPr>
          <w:rFonts w:ascii="Times New Roman" w:hAnsi="Times New Roman" w:cs="Simplified Arabic" w:hint="cs"/>
          <w:sz w:val="32"/>
          <w:szCs w:val="32"/>
          <w:rtl/>
          <w:lang w:val="fr-FR" w:bidi="ar-DZ"/>
        </w:rPr>
        <w:t xml:space="preserve">دى </w:t>
      </w:r>
      <w:r w:rsidR="00403BDC" w:rsidRPr="001A2B8D">
        <w:rPr>
          <w:rFonts w:ascii="Times New Roman" w:hAnsi="Times New Roman" w:cs="Simplified Arabic" w:hint="cs"/>
          <w:sz w:val="32"/>
          <w:szCs w:val="32"/>
          <w:rtl/>
          <w:lang w:val="fr-FR" w:bidi="ar-DZ"/>
        </w:rPr>
        <w:t>إ</w:t>
      </w:r>
      <w:r w:rsidR="00EA6537" w:rsidRPr="001A2B8D">
        <w:rPr>
          <w:rFonts w:ascii="Times New Roman" w:hAnsi="Times New Roman" w:cs="Simplified Arabic" w:hint="cs"/>
          <w:sz w:val="32"/>
          <w:szCs w:val="32"/>
          <w:rtl/>
          <w:lang w:val="fr-FR" w:bidi="ar-DZ"/>
        </w:rPr>
        <w:t>لى انتشار مظاهر البؤس كانتشار الفقر وال</w:t>
      </w:r>
      <w:r w:rsidR="00631877" w:rsidRPr="001A2B8D">
        <w:rPr>
          <w:rFonts w:ascii="Times New Roman" w:hAnsi="Times New Roman" w:cs="Simplified Arabic" w:hint="cs"/>
          <w:sz w:val="32"/>
          <w:szCs w:val="32"/>
          <w:rtl/>
          <w:lang w:val="fr-FR" w:bidi="ar-DZ"/>
        </w:rPr>
        <w:t>بطالة واتساع نطاق النزوح الريفي</w:t>
      </w:r>
      <w:r w:rsidR="00EA6537" w:rsidRPr="001A2B8D">
        <w:rPr>
          <w:rFonts w:ascii="Times New Roman" w:hAnsi="Times New Roman" w:cs="Simplified Arabic" w:hint="cs"/>
          <w:sz w:val="32"/>
          <w:szCs w:val="32"/>
          <w:rtl/>
          <w:lang w:val="fr-FR" w:bidi="ar-DZ"/>
        </w:rPr>
        <w:t>.</w:t>
      </w:r>
    </w:p>
    <w:p w:rsidR="00F41D7C" w:rsidRPr="001A2B8D" w:rsidRDefault="0068466E" w:rsidP="001A2B8D">
      <w:pPr>
        <w:spacing w:after="0"/>
        <w:ind w:firstLine="566"/>
        <w:jc w:val="lowKashida"/>
        <w:rPr>
          <w:rFonts w:ascii="Times New Roman" w:hAnsi="Times New Roman" w:cs="Simplified Arabic"/>
          <w:sz w:val="32"/>
          <w:szCs w:val="32"/>
          <w:rtl/>
        </w:rPr>
      </w:pPr>
      <w:r w:rsidRPr="001A2B8D">
        <w:rPr>
          <w:rFonts w:ascii="Times New Roman" w:hAnsi="Times New Roman" w:cs="Simplified Arabic" w:hint="cs"/>
          <w:sz w:val="32"/>
          <w:szCs w:val="32"/>
          <w:rtl/>
          <w:lang w:val="fr-FR" w:bidi="ar-DZ"/>
        </w:rPr>
        <w:t xml:space="preserve">وفي الجهة الغربية من شمال افريقيا نجد </w:t>
      </w:r>
      <w:r w:rsidR="00403BDC" w:rsidRPr="001A2B8D">
        <w:rPr>
          <w:rFonts w:ascii="Times New Roman" w:hAnsi="Times New Roman" w:cs="Simplified Arabic" w:hint="cs"/>
          <w:sz w:val="32"/>
          <w:szCs w:val="32"/>
          <w:rtl/>
          <w:lang w:val="fr-FR" w:bidi="ar-DZ"/>
        </w:rPr>
        <w:t>أ</w:t>
      </w:r>
      <w:r w:rsidR="00631877" w:rsidRPr="001A2B8D">
        <w:rPr>
          <w:rFonts w:ascii="Times New Roman" w:hAnsi="Times New Roman" w:cs="Simplified Arabic" w:hint="cs"/>
          <w:sz w:val="32"/>
          <w:szCs w:val="32"/>
          <w:rtl/>
          <w:lang w:val="fr-FR" w:bidi="ar-DZ"/>
        </w:rPr>
        <w:t>ن المغرب الأ</w:t>
      </w:r>
      <w:r w:rsidRPr="001A2B8D">
        <w:rPr>
          <w:rFonts w:ascii="Times New Roman" w:hAnsi="Times New Roman" w:cs="Simplified Arabic" w:hint="cs"/>
          <w:sz w:val="32"/>
          <w:szCs w:val="32"/>
          <w:rtl/>
          <w:lang w:val="fr-FR" w:bidi="ar-DZ"/>
        </w:rPr>
        <w:t>قصى هو الآخر</w:t>
      </w:r>
      <w:r w:rsidR="00631877" w:rsidRPr="001A2B8D">
        <w:rPr>
          <w:rFonts w:ascii="Times New Roman" w:hAnsi="Times New Roman" w:cs="Simplified Arabic" w:hint="cs"/>
          <w:sz w:val="32"/>
          <w:szCs w:val="32"/>
          <w:rtl/>
          <w:lang w:val="fr-FR" w:bidi="ar-DZ"/>
        </w:rPr>
        <w:t xml:space="preserve">  شهد</w:t>
      </w:r>
      <w:r w:rsidRPr="001A2B8D">
        <w:rPr>
          <w:rFonts w:ascii="Times New Roman" w:hAnsi="Times New Roman" w:cs="Simplified Arabic" w:hint="cs"/>
          <w:sz w:val="32"/>
          <w:szCs w:val="32"/>
          <w:rtl/>
          <w:lang w:val="fr-FR" w:bidi="ar-DZ"/>
        </w:rPr>
        <w:t xml:space="preserve"> تقلبات</w:t>
      </w:r>
      <w:r w:rsidR="00F41D7C" w:rsidRPr="001A2B8D">
        <w:rPr>
          <w:rFonts w:ascii="Times New Roman" w:hAnsi="Times New Roman" w:cs="Simplified Arabic" w:hint="cs"/>
          <w:sz w:val="32"/>
          <w:szCs w:val="32"/>
          <w:rtl/>
          <w:lang w:val="fr-FR" w:bidi="ar-DZ"/>
        </w:rPr>
        <w:t xml:space="preserve"> سياسية بداية من 1930 عندما ظهرت مشكلة الظهير البربري</w:t>
      </w:r>
      <w:r w:rsidR="00F41D7C" w:rsidRPr="001A2B8D">
        <w:rPr>
          <w:rFonts w:cs="Simplified Arabic" w:hint="cs"/>
          <w:b/>
          <w:bCs/>
          <w:sz w:val="32"/>
          <w:szCs w:val="32"/>
          <w:vertAlign w:val="superscript"/>
          <w:rtl/>
          <w:lang w:bidi="ar-DZ"/>
        </w:rPr>
        <w:t>(</w:t>
      </w:r>
      <w:r w:rsidR="00F41D7C" w:rsidRPr="001A2B8D">
        <w:rPr>
          <w:rStyle w:val="Appelnotedebasdep"/>
          <w:rFonts w:cs="Simplified Arabic"/>
          <w:b/>
          <w:bCs/>
          <w:sz w:val="32"/>
          <w:szCs w:val="32"/>
          <w:rtl/>
          <w:lang w:bidi="ar-DZ"/>
        </w:rPr>
        <w:footnoteReference w:id="148"/>
      </w:r>
      <w:r w:rsidR="00F41D7C" w:rsidRPr="001A2B8D">
        <w:rPr>
          <w:rFonts w:cs="Simplified Arabic" w:hint="cs"/>
          <w:b/>
          <w:bCs/>
          <w:sz w:val="32"/>
          <w:szCs w:val="32"/>
          <w:vertAlign w:val="superscript"/>
          <w:rtl/>
          <w:lang w:bidi="ar-DZ"/>
        </w:rPr>
        <w:t>)</w:t>
      </w:r>
      <w:r w:rsidR="00F41D7C" w:rsidRPr="001A2B8D">
        <w:rPr>
          <w:rFonts w:ascii="Times New Roman" w:hAnsi="Times New Roman" w:cs="Simplified Arabic" w:hint="cs"/>
          <w:sz w:val="32"/>
          <w:szCs w:val="32"/>
          <w:rtl/>
          <w:lang w:val="fr-FR" w:bidi="ar-DZ"/>
        </w:rPr>
        <w:t>مرة أخرى</w:t>
      </w:r>
      <w:r w:rsidR="00F41D7C" w:rsidRPr="001A2B8D">
        <w:rPr>
          <w:rFonts w:ascii="Times New Roman" w:hAnsi="Times New Roman" w:cs="Simplified Arabic" w:hint="cs"/>
          <w:sz w:val="32"/>
          <w:szCs w:val="32"/>
          <w:rtl/>
        </w:rPr>
        <w:t xml:space="preserve"> حيث ظهر نشاط كتلة العمل المراكشي التي خاضت مظاهرات ضد الإجراءات الفرنسية لتصدر عام 1932 مجلة العمل المراكشي للتعبير عن أرائها.</w:t>
      </w:r>
    </w:p>
    <w:p w:rsidR="00631877" w:rsidRPr="001A2B8D" w:rsidRDefault="00F41D7C" w:rsidP="001A2B8D">
      <w:pPr>
        <w:spacing w:after="0"/>
        <w:ind w:firstLine="566"/>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rPr>
        <w:t>لتواصل كتلة العمل المراكشية نشاطها، وتطالب عام 1934 بإجراء عدة إصلاحات داخلية إلى جانب الفصل بين السلطة التنفيذية والسلطة القضائية،</w:t>
      </w:r>
      <w:r w:rsidR="005E24FE">
        <w:rPr>
          <w:rFonts w:ascii="Times New Roman" w:hAnsi="Times New Roman" w:cs="Simplified Arabic" w:hint="cs"/>
          <w:sz w:val="32"/>
          <w:szCs w:val="32"/>
          <w:rtl/>
        </w:rPr>
        <w:t xml:space="preserve"> </w:t>
      </w:r>
      <w:r w:rsidRPr="001A2B8D">
        <w:rPr>
          <w:rFonts w:ascii="Times New Roman" w:hAnsi="Times New Roman" w:cs="Simplified Arabic" w:hint="cs"/>
          <w:sz w:val="32"/>
          <w:szCs w:val="32"/>
          <w:rtl/>
        </w:rPr>
        <w:t xml:space="preserve">وفتح باب التوظيف أمام </w:t>
      </w:r>
      <w:r w:rsidRPr="001A2B8D">
        <w:rPr>
          <w:rFonts w:ascii="Times New Roman" w:hAnsi="Times New Roman" w:cs="Simplified Arabic" w:hint="cs"/>
          <w:sz w:val="32"/>
          <w:szCs w:val="32"/>
          <w:rtl/>
        </w:rPr>
        <w:lastRenderedPageBreak/>
        <w:t>المثقفين المغاربة، ومنح العمال المراكشيين حق تأسيس النقابات وكذا تعميم المدارس الإبتدائية وإلغاء المدارس البربرية التي تثير الفرقة بين بناء المجتمع الواحد</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49"/>
      </w:r>
      <w:r w:rsidRPr="001A2B8D">
        <w:rPr>
          <w:rFonts w:cs="Simplified Arabic" w:hint="cs"/>
          <w:b/>
          <w:bCs/>
          <w:sz w:val="32"/>
          <w:szCs w:val="32"/>
          <w:vertAlign w:val="superscript"/>
          <w:rtl/>
          <w:lang w:bidi="ar-DZ"/>
        </w:rPr>
        <w:t>)</w:t>
      </w:r>
      <w:r w:rsidRPr="001A2B8D">
        <w:rPr>
          <w:rFonts w:ascii="Times New Roman" w:hAnsi="Times New Roman" w:cs="Simplified Arabic" w:hint="cs"/>
          <w:sz w:val="32"/>
          <w:szCs w:val="32"/>
          <w:rtl/>
          <w:lang w:val="fr-FR" w:bidi="ar-DZ"/>
        </w:rPr>
        <w:t xml:space="preserve">، وغيرها من المطالب التي أثارت حفيظة المستوطنين الذين </w:t>
      </w:r>
      <w:r w:rsidR="00631877" w:rsidRPr="001A2B8D">
        <w:rPr>
          <w:rFonts w:ascii="Times New Roman" w:hAnsi="Times New Roman" w:cs="Simplified Arabic" w:hint="cs"/>
          <w:sz w:val="32"/>
          <w:szCs w:val="32"/>
          <w:rtl/>
          <w:lang w:val="fr-FR" w:bidi="ar-DZ"/>
        </w:rPr>
        <w:t xml:space="preserve">طالبوا </w:t>
      </w:r>
      <w:r w:rsidRPr="001A2B8D">
        <w:rPr>
          <w:rFonts w:ascii="Times New Roman" w:hAnsi="Times New Roman" w:cs="Simplified Arabic" w:hint="cs"/>
          <w:sz w:val="32"/>
          <w:szCs w:val="32"/>
          <w:rtl/>
          <w:lang w:val="fr-FR" w:bidi="ar-DZ"/>
        </w:rPr>
        <w:t xml:space="preserve">حكومتهم </w:t>
      </w:r>
      <w:r w:rsidR="00631877" w:rsidRPr="001A2B8D">
        <w:rPr>
          <w:rFonts w:ascii="Times New Roman" w:hAnsi="Times New Roman" w:cs="Simplified Arabic" w:hint="cs"/>
          <w:sz w:val="32"/>
          <w:szCs w:val="32"/>
          <w:rtl/>
          <w:lang w:val="fr-FR" w:bidi="ar-DZ"/>
        </w:rPr>
        <w:t>ب</w:t>
      </w:r>
      <w:r w:rsidRPr="001A2B8D">
        <w:rPr>
          <w:rFonts w:ascii="Times New Roman" w:hAnsi="Times New Roman" w:cs="Simplified Arabic" w:hint="cs"/>
          <w:sz w:val="32"/>
          <w:szCs w:val="32"/>
          <w:rtl/>
          <w:lang w:val="fr-FR" w:bidi="ar-DZ"/>
        </w:rPr>
        <w:t>تجاهل هذه المطالب وتسليط العقوبات على كل من تخول له نفسه المناداة بها.</w:t>
      </w:r>
    </w:p>
    <w:p w:rsidR="00F41D7C" w:rsidRPr="001A2B8D" w:rsidRDefault="00F41D7C" w:rsidP="001A2B8D">
      <w:pPr>
        <w:spacing w:after="0"/>
        <w:ind w:firstLine="566"/>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lang w:val="fr-FR" w:bidi="ar-DZ"/>
        </w:rPr>
        <w:t xml:space="preserve"> وكانت الأوساط العربية خلال هذه الفترة بالذات قد تبنت نزعة القومية العربية كطموح ثقافي ومذهب سياسي دفع العديد من التيارات العربية والإسلامية تعمل </w:t>
      </w:r>
      <w:r w:rsidR="001D4E96">
        <w:rPr>
          <w:rFonts w:ascii="Times New Roman" w:hAnsi="Times New Roman" w:cs="Simplified Arabic" w:hint="cs"/>
          <w:sz w:val="32"/>
          <w:szCs w:val="32"/>
          <w:rtl/>
          <w:lang w:val="fr-FR" w:bidi="ar-DZ"/>
        </w:rPr>
        <w:t xml:space="preserve">          </w:t>
      </w:r>
      <w:r w:rsidRPr="001A2B8D">
        <w:rPr>
          <w:rFonts w:ascii="Times New Roman" w:hAnsi="Times New Roman" w:cs="Simplified Arabic" w:hint="cs"/>
          <w:sz w:val="32"/>
          <w:szCs w:val="32"/>
          <w:rtl/>
          <w:lang w:val="fr-FR" w:bidi="ar-DZ"/>
        </w:rPr>
        <w:t>على تجسيد مبادئها داخل الأمة العربية متأثرين بمفكرين ومصلحين كان على رأسهم شكيب أرسلان</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50"/>
      </w:r>
      <w:r w:rsidRPr="001A2B8D">
        <w:rPr>
          <w:rFonts w:cs="Simplified Arabic" w:hint="cs"/>
          <w:b/>
          <w:bCs/>
          <w:sz w:val="32"/>
          <w:szCs w:val="32"/>
          <w:vertAlign w:val="superscript"/>
          <w:rtl/>
          <w:lang w:bidi="ar-DZ"/>
        </w:rPr>
        <w:t>)</w:t>
      </w:r>
      <w:r w:rsidRPr="001A2B8D">
        <w:rPr>
          <w:rFonts w:ascii="Times New Roman" w:hAnsi="Times New Roman" w:cs="Simplified Arabic" w:hint="cs"/>
          <w:sz w:val="32"/>
          <w:szCs w:val="32"/>
          <w:rtl/>
          <w:lang w:val="fr-FR" w:bidi="ar-DZ"/>
        </w:rPr>
        <w:t xml:space="preserve"> الذي أعتبر آنذاك قائدا فكريا حقيقيا.</w:t>
      </w:r>
    </w:p>
    <w:p w:rsidR="00E95979" w:rsidRPr="001A2B8D" w:rsidRDefault="00F41D7C" w:rsidP="001D4E96">
      <w:pPr>
        <w:spacing w:after="0"/>
        <w:ind w:firstLine="566"/>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lang w:val="fr-FR" w:bidi="ar-DZ"/>
        </w:rPr>
        <w:t>هذا ولم تكن فلسطين غائبة عن أذهان المسلمين عامة والجزائريين خاصة، فالأثر النفسي للخلاف العربي اليهودي ل</w:t>
      </w:r>
      <w:r w:rsidR="00E95979" w:rsidRPr="001A2B8D">
        <w:rPr>
          <w:rFonts w:ascii="Times New Roman" w:hAnsi="Times New Roman" w:cs="Simplified Arabic" w:hint="cs"/>
          <w:sz w:val="32"/>
          <w:szCs w:val="32"/>
          <w:rtl/>
          <w:lang w:val="fr-FR" w:bidi="ar-DZ"/>
        </w:rPr>
        <w:t xml:space="preserve">م يكن أمرا يستهان به في الجزائر </w:t>
      </w:r>
      <w:r w:rsidRPr="001A2B8D">
        <w:rPr>
          <w:rFonts w:ascii="Times New Roman" w:hAnsi="Times New Roman" w:cs="Simplified Arabic" w:hint="cs"/>
          <w:sz w:val="32"/>
          <w:szCs w:val="32"/>
          <w:rtl/>
          <w:lang w:val="fr-FR" w:bidi="ar-DZ"/>
        </w:rPr>
        <w:t>فاضطرابات 1928</w:t>
      </w:r>
      <w:r w:rsidR="001D4E96">
        <w:rPr>
          <w:rFonts w:ascii="Times New Roman" w:hAnsi="Times New Roman" w:cs="Simplified Arabic" w:hint="cs"/>
          <w:sz w:val="32"/>
          <w:szCs w:val="32"/>
          <w:rtl/>
          <w:lang w:val="fr-FR" w:bidi="ar-DZ"/>
        </w:rPr>
        <w:t xml:space="preserve"> </w:t>
      </w:r>
      <w:r w:rsidRPr="001A2B8D">
        <w:rPr>
          <w:rFonts w:ascii="Times New Roman" w:hAnsi="Times New Roman" w:cs="Simplified Arabic" w:hint="cs"/>
          <w:sz w:val="32"/>
          <w:szCs w:val="32"/>
          <w:rtl/>
          <w:lang w:val="fr-FR" w:bidi="ar-DZ"/>
        </w:rPr>
        <w:t xml:space="preserve"> 1933 ظلت ماثلة في الأذها</w:t>
      </w:r>
      <w:r w:rsidR="00E95979" w:rsidRPr="001A2B8D">
        <w:rPr>
          <w:rFonts w:ascii="Times New Roman" w:hAnsi="Times New Roman" w:cs="Simplified Arabic" w:hint="cs"/>
          <w:sz w:val="32"/>
          <w:szCs w:val="32"/>
          <w:rtl/>
          <w:lang w:val="fr-FR" w:bidi="ar-DZ"/>
        </w:rPr>
        <w:t>ن، فحتى سنة 1934 نفسها تميزت بمآ</w:t>
      </w:r>
      <w:r w:rsidRPr="001A2B8D">
        <w:rPr>
          <w:rFonts w:ascii="Times New Roman" w:hAnsi="Times New Roman" w:cs="Simplified Arabic" w:hint="cs"/>
          <w:sz w:val="32"/>
          <w:szCs w:val="32"/>
          <w:rtl/>
          <w:lang w:val="fr-FR" w:bidi="ar-DZ"/>
        </w:rPr>
        <w:t>س جديدة، جعلت</w:t>
      </w:r>
      <w:r w:rsidR="00E95979" w:rsidRPr="001A2B8D">
        <w:rPr>
          <w:rFonts w:ascii="Times New Roman" w:hAnsi="Times New Roman" w:cs="Simplified Arabic" w:hint="cs"/>
          <w:sz w:val="32"/>
          <w:szCs w:val="32"/>
          <w:rtl/>
          <w:lang w:val="fr-FR" w:bidi="ar-DZ"/>
        </w:rPr>
        <w:t xml:space="preserve"> جو السكينة يتلاشى يوم بعد يوم </w:t>
      </w:r>
      <w:r w:rsidRPr="001A2B8D">
        <w:rPr>
          <w:rFonts w:ascii="Times New Roman" w:hAnsi="Times New Roman" w:cs="Simplified Arabic" w:hint="cs"/>
          <w:sz w:val="32"/>
          <w:szCs w:val="32"/>
          <w:rtl/>
          <w:lang w:val="fr-FR" w:bidi="ar-DZ"/>
        </w:rPr>
        <w:t>بين المسلمين واليهود</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51"/>
      </w:r>
      <w:r w:rsidRPr="001A2B8D">
        <w:rPr>
          <w:rFonts w:cs="Simplified Arabic" w:hint="cs"/>
          <w:b/>
          <w:bCs/>
          <w:sz w:val="32"/>
          <w:szCs w:val="32"/>
          <w:vertAlign w:val="superscript"/>
          <w:rtl/>
          <w:lang w:bidi="ar-DZ"/>
        </w:rPr>
        <w:t>)</w:t>
      </w:r>
      <w:r w:rsidR="00E95979" w:rsidRPr="001A2B8D">
        <w:rPr>
          <w:rFonts w:ascii="Times New Roman" w:hAnsi="Times New Roman" w:cs="Simplified Arabic" w:hint="cs"/>
          <w:sz w:val="32"/>
          <w:szCs w:val="32"/>
          <w:rtl/>
          <w:lang w:val="fr-FR" w:bidi="ar-DZ"/>
        </w:rPr>
        <w:t>.</w:t>
      </w:r>
    </w:p>
    <w:p w:rsidR="00F41D7C" w:rsidRPr="001A2B8D" w:rsidRDefault="00F41D7C" w:rsidP="001A2B8D">
      <w:pPr>
        <w:spacing w:after="0"/>
        <w:ind w:firstLine="566"/>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lang w:val="fr-FR" w:bidi="ar-DZ"/>
        </w:rPr>
        <w:t xml:space="preserve"> وبذلك تكون الجزائر قد عاشت بلبلة سياسية أحدثتها السلطات الإستعمارية بإجراءاتها التعسفية والعنصرية في حق الشعب الجزائري بمختلف فئاته، ليزداد الوضع العام تأزما أكثر بحلول الضائقة الإقتصادية العالمية على الجزائر.</w:t>
      </w:r>
    </w:p>
    <w:p w:rsidR="0014135F" w:rsidRPr="001A2B8D" w:rsidRDefault="0014135F" w:rsidP="001A2B8D">
      <w:pPr>
        <w:spacing w:after="0"/>
        <w:jc w:val="lowKashida"/>
        <w:rPr>
          <w:rFonts w:ascii="Times New Roman" w:hAnsi="Times New Roman" w:cs="Simplified Arabic"/>
          <w:b/>
          <w:bCs/>
          <w:sz w:val="32"/>
          <w:szCs w:val="32"/>
          <w:rtl/>
          <w:lang w:bidi="ar-DZ"/>
        </w:rPr>
        <w:sectPr w:rsidR="0014135F" w:rsidRPr="001A2B8D" w:rsidSect="001A2B8D">
          <w:footnotePr>
            <w:numRestart w:val="eachPage"/>
          </w:footnotePr>
          <w:pgSz w:w="11906" w:h="16838"/>
          <w:pgMar w:top="1418" w:right="1701" w:bottom="1418" w:left="1134" w:header="426" w:footer="709" w:gutter="0"/>
          <w:cols w:space="708"/>
          <w:bidi/>
          <w:rtlGutter/>
          <w:docGrid w:linePitch="360"/>
        </w:sectPr>
      </w:pPr>
    </w:p>
    <w:p w:rsidR="00F41D7C" w:rsidRPr="001A2B8D" w:rsidRDefault="0014135F" w:rsidP="001A2B8D">
      <w:pPr>
        <w:spacing w:after="0"/>
        <w:jc w:val="lowKashida"/>
        <w:rPr>
          <w:rFonts w:ascii="Times New Roman" w:hAnsi="Times New Roman" w:cs="Simplified Arabic"/>
          <w:b/>
          <w:bCs/>
          <w:sz w:val="32"/>
          <w:szCs w:val="32"/>
          <w:rtl/>
          <w:lang w:bidi="ar-DZ"/>
        </w:rPr>
      </w:pPr>
      <w:r w:rsidRPr="001A2B8D">
        <w:rPr>
          <w:rFonts w:ascii="Times New Roman" w:hAnsi="Times New Roman" w:cs="Simplified Arabic" w:hint="cs"/>
          <w:b/>
          <w:bCs/>
          <w:sz w:val="32"/>
          <w:szCs w:val="32"/>
          <w:rtl/>
          <w:lang w:bidi="ar-DZ"/>
        </w:rPr>
        <w:lastRenderedPageBreak/>
        <w:t xml:space="preserve">المبحث الثاني: </w:t>
      </w:r>
      <w:r w:rsidR="00F41D7C" w:rsidRPr="001A2B8D">
        <w:rPr>
          <w:rFonts w:ascii="Times New Roman" w:hAnsi="Times New Roman" w:cs="Simplified Arabic" w:hint="cs"/>
          <w:b/>
          <w:bCs/>
          <w:sz w:val="32"/>
          <w:szCs w:val="32"/>
          <w:rtl/>
          <w:lang w:bidi="ar-DZ"/>
        </w:rPr>
        <w:t>الظروف الإقتصادية والإجتماعية المحاطة بحوادث أوت 1934</w:t>
      </w:r>
    </w:p>
    <w:p w:rsidR="00F41D7C" w:rsidRPr="001A2B8D" w:rsidRDefault="00F41D7C" w:rsidP="001A2B8D">
      <w:pPr>
        <w:spacing w:after="0"/>
        <w:ind w:firstLine="566"/>
        <w:jc w:val="lowKashida"/>
        <w:rPr>
          <w:rFonts w:ascii="Times New Roman" w:hAnsi="Times New Roman" w:cs="Simplified Arabic"/>
          <w:sz w:val="32"/>
          <w:szCs w:val="32"/>
          <w:rtl/>
          <w:lang w:bidi="ar-DZ"/>
        </w:rPr>
      </w:pPr>
      <w:r w:rsidRPr="001A2B8D">
        <w:rPr>
          <w:rFonts w:ascii="Times New Roman" w:hAnsi="Times New Roman" w:cs="Simplified Arabic" w:hint="cs"/>
          <w:sz w:val="32"/>
          <w:szCs w:val="32"/>
          <w:rtl/>
          <w:lang w:bidi="ar-DZ"/>
        </w:rPr>
        <w:t xml:space="preserve">كانت الظروف الإقتصادية والاجتماعية في الفترة التي سبقت حوادث أوت 1934 جد متردية، فقد عان المجتمع الجزائري بما فيه المجتمع القسنطيني من أهوال الأزمة الإقتصادية العالمية، التي جعلت افرد الجزائري يخسر الكثير من أجل ربح القليل لكي يتمكن في الأخير من ضمان قوت أسرته مما أدى إلى تدهور الحالة الاجتماعية للعديد </w:t>
      </w:r>
      <w:r w:rsidR="001D4E96">
        <w:rPr>
          <w:rFonts w:ascii="Times New Roman" w:hAnsi="Times New Roman" w:cs="Simplified Arabic" w:hint="cs"/>
          <w:sz w:val="32"/>
          <w:szCs w:val="32"/>
          <w:rtl/>
          <w:lang w:bidi="ar-DZ"/>
        </w:rPr>
        <w:t xml:space="preserve">  </w:t>
      </w:r>
      <w:r w:rsidRPr="001A2B8D">
        <w:rPr>
          <w:rFonts w:ascii="Times New Roman" w:hAnsi="Times New Roman" w:cs="Simplified Arabic" w:hint="cs"/>
          <w:sz w:val="32"/>
          <w:szCs w:val="32"/>
          <w:rtl/>
          <w:lang w:bidi="ar-DZ"/>
        </w:rPr>
        <w:t>من العائلات، ناهيك عن الفقر والحرمان الذي كان يعيشه المجتمع من قبل.</w:t>
      </w:r>
    </w:p>
    <w:p w:rsidR="00F41D7C" w:rsidRPr="001A2B8D" w:rsidRDefault="00F41D7C" w:rsidP="005B21B9">
      <w:pPr>
        <w:pStyle w:val="Paragraphedeliste"/>
        <w:numPr>
          <w:ilvl w:val="0"/>
          <w:numId w:val="7"/>
        </w:numPr>
        <w:tabs>
          <w:tab w:val="left" w:pos="-1703"/>
          <w:tab w:val="left" w:pos="565"/>
        </w:tabs>
        <w:spacing w:after="0"/>
        <w:ind w:left="-2" w:firstLine="283"/>
        <w:jc w:val="lowKashida"/>
        <w:rPr>
          <w:rFonts w:ascii="Times New Roman" w:hAnsi="Times New Roman" w:cs="Simplified Arabic"/>
          <w:b/>
          <w:bCs/>
          <w:sz w:val="32"/>
          <w:szCs w:val="32"/>
          <w:lang w:bidi="ar-DZ"/>
        </w:rPr>
      </w:pPr>
      <w:r w:rsidRPr="001A2B8D">
        <w:rPr>
          <w:rFonts w:ascii="Times New Roman" w:hAnsi="Times New Roman" w:cs="Simplified Arabic" w:hint="cs"/>
          <w:b/>
          <w:bCs/>
          <w:sz w:val="32"/>
          <w:szCs w:val="32"/>
          <w:rtl/>
          <w:lang w:bidi="ar-DZ"/>
        </w:rPr>
        <w:t>الظروف الإقتصادية:</w:t>
      </w:r>
    </w:p>
    <w:p w:rsidR="00F41D7C" w:rsidRPr="001A2B8D" w:rsidRDefault="00F41D7C" w:rsidP="001A2B8D">
      <w:pPr>
        <w:tabs>
          <w:tab w:val="left" w:pos="-1703"/>
          <w:tab w:val="left" w:pos="565"/>
        </w:tabs>
        <w:spacing w:after="0"/>
        <w:ind w:left="-2" w:firstLine="568"/>
        <w:jc w:val="lowKashida"/>
        <w:rPr>
          <w:rFonts w:ascii="Times New Roman" w:hAnsi="Times New Roman" w:cs="Simplified Arabic"/>
          <w:sz w:val="32"/>
          <w:szCs w:val="32"/>
          <w:lang w:bidi="ar-DZ"/>
        </w:rPr>
      </w:pPr>
      <w:r w:rsidRPr="001A2B8D">
        <w:rPr>
          <w:rFonts w:ascii="Times New Roman" w:hAnsi="Times New Roman" w:cs="Simplified Arabic" w:hint="cs"/>
          <w:sz w:val="32"/>
          <w:szCs w:val="32"/>
          <w:rtl/>
          <w:lang w:bidi="ar-DZ"/>
        </w:rPr>
        <w:t>إهتزت الجزائر كغيرها من المقاطعات الأخرى لوقع الأزمة الاقتصادية العالمية لسنة 1929 والتي كانت لها عدة إنعكاسات تجلت بصورة واضحة في تأزم وضع الإقتصاد الجزائري الذي كان مرتبطا بالإقتصاد الفرنسي.</w:t>
      </w:r>
    </w:p>
    <w:p w:rsidR="00F41D7C" w:rsidRPr="001A2B8D" w:rsidRDefault="00F41D7C" w:rsidP="005B21B9">
      <w:pPr>
        <w:pStyle w:val="Paragraphedeliste"/>
        <w:numPr>
          <w:ilvl w:val="1"/>
          <w:numId w:val="7"/>
        </w:numPr>
        <w:tabs>
          <w:tab w:val="left" w:pos="-1703"/>
          <w:tab w:val="left" w:pos="848"/>
        </w:tabs>
        <w:spacing w:after="0"/>
        <w:ind w:left="-2" w:firstLine="283"/>
        <w:jc w:val="lowKashida"/>
        <w:rPr>
          <w:rFonts w:ascii="Times New Roman" w:hAnsi="Times New Roman" w:cs="Simplified Arabic"/>
          <w:b/>
          <w:bCs/>
          <w:sz w:val="32"/>
          <w:szCs w:val="32"/>
          <w:lang w:bidi="ar-DZ"/>
        </w:rPr>
      </w:pPr>
      <w:r w:rsidRPr="001A2B8D">
        <w:rPr>
          <w:rFonts w:ascii="Times New Roman" w:hAnsi="Times New Roman" w:cs="Simplified Arabic" w:hint="cs"/>
          <w:b/>
          <w:bCs/>
          <w:sz w:val="32"/>
          <w:szCs w:val="32"/>
          <w:rtl/>
          <w:lang w:bidi="ar-DZ"/>
        </w:rPr>
        <w:t>الجزائر في ظل الأزمة الاقتصادية العالمية:</w:t>
      </w:r>
    </w:p>
    <w:p w:rsidR="003E0C78" w:rsidRPr="001A2B8D" w:rsidRDefault="00F41D7C" w:rsidP="001A2B8D">
      <w:pPr>
        <w:tabs>
          <w:tab w:val="left" w:pos="-1703"/>
          <w:tab w:val="left" w:pos="848"/>
        </w:tabs>
        <w:spacing w:after="0"/>
        <w:ind w:left="-2" w:firstLine="568"/>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lang w:bidi="ar-DZ"/>
        </w:rPr>
        <w:t>منذ 1931 أصبحت الجزائر تعاني من هذه الأزمة حيث تأثرت جميع القطاعات بصورة متتابعة فأصيبت بالوهن والإنهاك. وقد كانت الواردات من المنتجات المنجمية هي أول من تعرض للأزمة التي تسببت في تراجع بلغت نسبته ما بين 30 و40</w:t>
      </w:r>
      <w:r w:rsidRPr="001A2B8D">
        <w:rPr>
          <w:rFonts w:ascii="Times New Roman" w:hAnsi="Times New Roman" w:cs="Simplified Arabic"/>
          <w:sz w:val="32"/>
          <w:szCs w:val="32"/>
          <w:lang w:val="fr-FR" w:bidi="ar-DZ"/>
        </w:rPr>
        <w:t>%</w:t>
      </w:r>
      <w:r w:rsidRPr="001A2B8D">
        <w:rPr>
          <w:rFonts w:ascii="Times New Roman" w:hAnsi="Times New Roman" w:cs="Simplified Arabic" w:hint="cs"/>
          <w:sz w:val="32"/>
          <w:szCs w:val="32"/>
          <w:rtl/>
          <w:lang w:val="fr-FR" w:bidi="ar-DZ"/>
        </w:rPr>
        <w:t xml:space="preserve"> من المنتجات المنجمية الرئيسية</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52"/>
      </w:r>
      <w:r w:rsidRPr="001A2B8D">
        <w:rPr>
          <w:rFonts w:cs="Simplified Arabic" w:hint="cs"/>
          <w:b/>
          <w:bCs/>
          <w:sz w:val="32"/>
          <w:szCs w:val="32"/>
          <w:vertAlign w:val="superscript"/>
          <w:rtl/>
          <w:lang w:bidi="ar-DZ"/>
        </w:rPr>
        <w:t>)</w:t>
      </w:r>
      <w:r w:rsidRPr="001A2B8D">
        <w:rPr>
          <w:rFonts w:ascii="Times New Roman" w:hAnsi="Times New Roman" w:cs="Simplified Arabic" w:hint="cs"/>
          <w:sz w:val="32"/>
          <w:szCs w:val="32"/>
          <w:rtl/>
          <w:lang w:val="fr-FR" w:bidi="ar-DZ"/>
        </w:rPr>
        <w:t xml:space="preserve">، الأمر الذي أدى إلى تراجع نسبة إستراد المولد المعدنية وإيقاف عمليات الاستخراج في الكثير من الأحيان، ليتضرر بذلك القطاع الصناعي </w:t>
      </w:r>
      <w:r w:rsidR="001D4E96">
        <w:rPr>
          <w:rFonts w:ascii="Times New Roman" w:hAnsi="Times New Roman" w:cs="Simplified Arabic" w:hint="cs"/>
          <w:sz w:val="32"/>
          <w:szCs w:val="32"/>
          <w:rtl/>
          <w:lang w:val="fr-FR" w:bidi="ar-DZ"/>
        </w:rPr>
        <w:t xml:space="preserve">         </w:t>
      </w:r>
      <w:r w:rsidRPr="001A2B8D">
        <w:rPr>
          <w:rFonts w:ascii="Times New Roman" w:hAnsi="Times New Roman" w:cs="Simplified Arabic" w:hint="cs"/>
          <w:sz w:val="32"/>
          <w:szCs w:val="32"/>
          <w:rtl/>
          <w:lang w:val="fr-FR" w:bidi="ar-DZ"/>
        </w:rPr>
        <w:t>من هذه الأزمة إذ عرفت الجزائر تراجعا كبيرا في الصناعة التقليدية كالنسيج والطرز وغيرها من الحرف القد</w:t>
      </w:r>
      <w:r w:rsidR="003E0C78" w:rsidRPr="001A2B8D">
        <w:rPr>
          <w:rFonts w:ascii="Times New Roman" w:hAnsi="Times New Roman" w:cs="Simplified Arabic" w:hint="cs"/>
          <w:sz w:val="32"/>
          <w:szCs w:val="32"/>
          <w:rtl/>
          <w:lang w:val="fr-FR" w:bidi="ar-DZ"/>
        </w:rPr>
        <w:t>يمة التي كان يمتهنها الجزائريون.</w:t>
      </w:r>
    </w:p>
    <w:p w:rsidR="00F41D7C" w:rsidRPr="001A2B8D" w:rsidRDefault="00F41D7C" w:rsidP="001D4E96">
      <w:pPr>
        <w:tabs>
          <w:tab w:val="left" w:pos="-1703"/>
          <w:tab w:val="left" w:pos="848"/>
        </w:tabs>
        <w:spacing w:after="0"/>
        <w:ind w:left="-2" w:firstLine="568"/>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lang w:val="fr-FR" w:bidi="ar-DZ"/>
        </w:rPr>
        <w:t xml:space="preserve">فأخذت العديد من الصناعات خاصة التي كانت تعمل لأجل التصدير كمعاصر الزيتون ومصانع التبغ أو الدباغة ومغاسل الصوف ومصانع الليف النباتي في العمل ببطء </w:t>
      </w:r>
      <w:r w:rsidRPr="001A2B8D">
        <w:rPr>
          <w:rFonts w:ascii="Times New Roman" w:hAnsi="Times New Roman" w:cs="Simplified Arabic" w:hint="cs"/>
          <w:sz w:val="32"/>
          <w:szCs w:val="32"/>
          <w:rtl/>
          <w:lang w:val="fr-FR" w:bidi="ar-DZ"/>
        </w:rPr>
        <w:lastRenderedPageBreak/>
        <w:t>ومنها من أغلق أبوابه لتتلقى صناعة المشتقات ضربة قوية بسبب الأزمة الإقتصادية</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53"/>
      </w:r>
      <w:r w:rsidRPr="001A2B8D">
        <w:rPr>
          <w:rFonts w:cs="Simplified Arabic" w:hint="cs"/>
          <w:b/>
          <w:bCs/>
          <w:sz w:val="32"/>
          <w:szCs w:val="32"/>
          <w:vertAlign w:val="superscript"/>
          <w:rtl/>
          <w:lang w:bidi="ar-DZ"/>
        </w:rPr>
        <w:t>)</w:t>
      </w:r>
      <w:r w:rsidR="001D4E96">
        <w:rPr>
          <w:rFonts w:ascii="Times New Roman" w:hAnsi="Times New Roman" w:cs="Simplified Arabic" w:hint="cs"/>
          <w:sz w:val="32"/>
          <w:szCs w:val="32"/>
          <w:rtl/>
          <w:lang w:val="fr-FR" w:bidi="ar-DZ"/>
        </w:rPr>
        <w:t xml:space="preserve"> </w:t>
      </w:r>
      <w:r w:rsidRPr="001A2B8D">
        <w:rPr>
          <w:rFonts w:ascii="Times New Roman" w:hAnsi="Times New Roman" w:cs="Simplified Arabic" w:hint="cs"/>
          <w:sz w:val="32"/>
          <w:szCs w:val="32"/>
          <w:rtl/>
          <w:lang w:val="fr-FR" w:bidi="ar-DZ"/>
        </w:rPr>
        <w:t xml:space="preserve"> وكما حصل للقطاع الصناعي تبعه القطاع الفلاحي خاصة ما يتعلق بإنتاج الحبوب والأعناب المنتجة للخمور والماشية والأبقار والأغنام والخيل... إلخ.</w:t>
      </w:r>
    </w:p>
    <w:p w:rsidR="00D6543D" w:rsidRPr="001A2B8D" w:rsidRDefault="00F41D7C" w:rsidP="001A2B8D">
      <w:pPr>
        <w:tabs>
          <w:tab w:val="left" w:pos="-1703"/>
          <w:tab w:val="left" w:pos="848"/>
        </w:tabs>
        <w:spacing w:after="0"/>
        <w:ind w:left="-2" w:firstLine="568"/>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lang w:val="fr-FR" w:bidi="ar-DZ"/>
        </w:rPr>
        <w:t xml:space="preserve">فقد تعرض هذا القطاع سواء العصري أو التقليدي للأزمة بشدة وشمل إنخفاض كبير في سعر الحبوب وتقليص الكميات المصدرة خاصة وأننا نعلم بأن معيشة الجزائريين تعتمد على </w:t>
      </w:r>
      <w:r w:rsidR="00D6543D" w:rsidRPr="001A2B8D">
        <w:rPr>
          <w:rFonts w:ascii="Times New Roman" w:hAnsi="Times New Roman" w:cs="Simplified Arabic" w:hint="cs"/>
          <w:sz w:val="32"/>
          <w:szCs w:val="32"/>
          <w:rtl/>
          <w:lang w:val="fr-FR" w:bidi="ar-DZ"/>
        </w:rPr>
        <w:t>استهلاك</w:t>
      </w:r>
      <w:r w:rsidRPr="001A2B8D">
        <w:rPr>
          <w:rFonts w:ascii="Times New Roman" w:hAnsi="Times New Roman" w:cs="Simplified Arabic" w:hint="cs"/>
          <w:sz w:val="32"/>
          <w:szCs w:val="32"/>
          <w:rtl/>
          <w:lang w:val="fr-FR" w:bidi="ar-DZ"/>
        </w:rPr>
        <w:t xml:space="preserve"> منتوج الحبوب بالدرجة الأولى. فبينما كان منتوج الحبوب (قمح+ شعير) يساوي قيمة مجموع بيعه سنة 1929 هو 566 مليون فرنك بحيث تمثل حصة القمح لوحدها 345 مليون فرنك أما الباقي فهو شعير</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54"/>
      </w:r>
      <w:r w:rsidRPr="001A2B8D">
        <w:rPr>
          <w:rFonts w:cs="Simplified Arabic" w:hint="cs"/>
          <w:b/>
          <w:bCs/>
          <w:sz w:val="32"/>
          <w:szCs w:val="32"/>
          <w:vertAlign w:val="superscript"/>
          <w:rtl/>
          <w:lang w:bidi="ar-DZ"/>
        </w:rPr>
        <w:t>)</w:t>
      </w:r>
      <w:r w:rsidRPr="001A2B8D">
        <w:rPr>
          <w:rFonts w:ascii="Times New Roman" w:hAnsi="Times New Roman" w:cs="Simplified Arabic" w:hint="cs"/>
          <w:sz w:val="32"/>
          <w:szCs w:val="32"/>
          <w:rtl/>
          <w:lang w:val="fr-FR" w:bidi="ar-DZ"/>
        </w:rPr>
        <w:t xml:space="preserve"> أصبحت الوضعية تنذر بالخطر </w:t>
      </w:r>
      <w:r w:rsidR="00D6543D" w:rsidRPr="001A2B8D">
        <w:rPr>
          <w:rFonts w:ascii="Times New Roman" w:hAnsi="Times New Roman" w:cs="Simplified Arabic" w:hint="cs"/>
          <w:sz w:val="32"/>
          <w:szCs w:val="32"/>
          <w:rtl/>
          <w:lang w:val="fr-FR" w:bidi="ar-DZ"/>
        </w:rPr>
        <w:t>ابتداءا</w:t>
      </w:r>
      <w:r w:rsidRPr="001A2B8D">
        <w:rPr>
          <w:rFonts w:ascii="Times New Roman" w:hAnsi="Times New Roman" w:cs="Simplified Arabic" w:hint="cs"/>
          <w:sz w:val="32"/>
          <w:szCs w:val="32"/>
          <w:rtl/>
          <w:lang w:val="fr-FR" w:bidi="ar-DZ"/>
        </w:rPr>
        <w:t xml:space="preserve"> من 1933 حين أصابت الأزمة الفلاحية الناجمة عن عوامل خارجية أساسا المنطقة المنتجة للحبوب وهي منطقة الهضاب </w:t>
      </w:r>
      <w:r w:rsidR="00E95979" w:rsidRPr="001A2B8D">
        <w:rPr>
          <w:rFonts w:ascii="Times New Roman" w:hAnsi="Times New Roman" w:cs="Simplified Arabic" w:hint="cs"/>
          <w:sz w:val="32"/>
          <w:szCs w:val="32"/>
          <w:rtl/>
          <w:lang w:val="fr-FR" w:bidi="ar-DZ"/>
        </w:rPr>
        <w:t>ا</w:t>
      </w:r>
      <w:r w:rsidRPr="001A2B8D">
        <w:rPr>
          <w:rFonts w:ascii="Times New Roman" w:hAnsi="Times New Roman" w:cs="Simplified Arabic" w:hint="cs"/>
          <w:sz w:val="32"/>
          <w:szCs w:val="32"/>
          <w:rtl/>
          <w:lang w:val="fr-FR" w:bidi="ar-DZ"/>
        </w:rPr>
        <w:t>لعليا بسبب وجود فائض في الإنتاج العالمي وإنخفاض الأسعار ما أدى إلى أزمة شديدة، ترجمتها إنهيار السوق الريفية للهضاب العليا بعد أن كان الإنتاج الجزائري مستقرا نسبيا</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55"/>
      </w:r>
      <w:r w:rsidRPr="001A2B8D">
        <w:rPr>
          <w:rFonts w:cs="Simplified Arabic" w:hint="cs"/>
          <w:b/>
          <w:bCs/>
          <w:sz w:val="32"/>
          <w:szCs w:val="32"/>
          <w:vertAlign w:val="superscript"/>
          <w:rtl/>
          <w:lang w:bidi="ar-DZ"/>
        </w:rPr>
        <w:t>)</w:t>
      </w:r>
      <w:r w:rsidRPr="001A2B8D">
        <w:rPr>
          <w:rFonts w:ascii="Times New Roman" w:hAnsi="Times New Roman" w:cs="Simplified Arabic" w:hint="cs"/>
          <w:sz w:val="32"/>
          <w:szCs w:val="32"/>
          <w:rtl/>
          <w:lang w:val="fr-FR" w:bidi="ar-DZ"/>
        </w:rPr>
        <w:t>.</w:t>
      </w:r>
    </w:p>
    <w:p w:rsidR="00D6543D" w:rsidRPr="001A2B8D" w:rsidRDefault="00F41D7C" w:rsidP="00F0665E">
      <w:pPr>
        <w:tabs>
          <w:tab w:val="left" w:pos="-1703"/>
          <w:tab w:val="left" w:pos="848"/>
        </w:tabs>
        <w:spacing w:after="0"/>
        <w:ind w:left="-2" w:firstLine="568"/>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lang w:val="fr-FR" w:bidi="ar-DZ"/>
        </w:rPr>
        <w:t xml:space="preserve"> ويجب الإشارة أنه كما تضرر الفلاحي</w:t>
      </w:r>
      <w:r w:rsidR="00E95979" w:rsidRPr="001A2B8D">
        <w:rPr>
          <w:rFonts w:ascii="Times New Roman" w:hAnsi="Times New Roman" w:cs="Simplified Arabic" w:hint="cs"/>
          <w:sz w:val="32"/>
          <w:szCs w:val="32"/>
          <w:rtl/>
          <w:lang w:val="fr-FR" w:bidi="ar-DZ"/>
        </w:rPr>
        <w:t>ن المسلمين من هذه الأزمة وتراجعت</w:t>
      </w:r>
      <w:r w:rsidRPr="001A2B8D">
        <w:rPr>
          <w:rFonts w:ascii="Times New Roman" w:hAnsi="Times New Roman" w:cs="Simplified Arabic" w:hint="cs"/>
          <w:sz w:val="32"/>
          <w:szCs w:val="32"/>
          <w:rtl/>
          <w:lang w:val="fr-FR" w:bidi="ar-DZ"/>
        </w:rPr>
        <w:t xml:space="preserve"> أسعار منتوجاتهم الفلاحية، تضرر المعمرون أيضا الذين كانت أسعار بيع قمحهم منذ</w:t>
      </w:r>
      <w:r w:rsidR="00F0665E">
        <w:rPr>
          <w:rFonts w:ascii="Times New Roman" w:hAnsi="Times New Roman" w:cs="Simplified Arabic" w:hint="cs"/>
          <w:sz w:val="32"/>
          <w:szCs w:val="32"/>
          <w:rtl/>
          <w:lang w:val="fr-FR" w:bidi="ar-DZ"/>
        </w:rPr>
        <w:t xml:space="preserve">          </w:t>
      </w:r>
      <w:r w:rsidRPr="001A2B8D">
        <w:rPr>
          <w:rFonts w:ascii="Times New Roman" w:hAnsi="Times New Roman" w:cs="Simplified Arabic" w:hint="cs"/>
          <w:sz w:val="32"/>
          <w:szCs w:val="32"/>
          <w:rtl/>
          <w:lang w:val="fr-FR" w:bidi="ar-DZ"/>
        </w:rPr>
        <w:t xml:space="preserve"> 1933-1934 وأحيانا حتى منذ 1930 دون سعر التكلفة</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56"/>
      </w:r>
      <w:r w:rsidRPr="001A2B8D">
        <w:rPr>
          <w:rFonts w:cs="Simplified Arabic" w:hint="cs"/>
          <w:b/>
          <w:bCs/>
          <w:sz w:val="32"/>
          <w:szCs w:val="32"/>
          <w:vertAlign w:val="superscript"/>
          <w:rtl/>
          <w:lang w:bidi="ar-DZ"/>
        </w:rPr>
        <w:t>)</w:t>
      </w:r>
      <w:r w:rsidRPr="001A2B8D">
        <w:rPr>
          <w:rFonts w:ascii="Times New Roman" w:hAnsi="Times New Roman" w:cs="Simplified Arabic" w:hint="cs"/>
          <w:sz w:val="32"/>
          <w:szCs w:val="32"/>
          <w:rtl/>
          <w:lang w:val="fr-FR" w:bidi="ar-DZ"/>
        </w:rPr>
        <w:t>. مما دفع بالطرفين اللجوء</w:t>
      </w:r>
      <w:r w:rsidR="00F0665E">
        <w:rPr>
          <w:rFonts w:ascii="Times New Roman" w:hAnsi="Times New Roman" w:cs="Simplified Arabic" w:hint="cs"/>
          <w:sz w:val="32"/>
          <w:szCs w:val="32"/>
          <w:rtl/>
          <w:lang w:val="fr-FR" w:bidi="ar-DZ"/>
        </w:rPr>
        <w:t xml:space="preserve">         </w:t>
      </w:r>
      <w:r w:rsidRPr="001A2B8D">
        <w:rPr>
          <w:rFonts w:ascii="Times New Roman" w:hAnsi="Times New Roman" w:cs="Simplified Arabic" w:hint="cs"/>
          <w:sz w:val="32"/>
          <w:szCs w:val="32"/>
          <w:rtl/>
          <w:lang w:val="fr-FR" w:bidi="ar-DZ"/>
        </w:rPr>
        <w:t xml:space="preserve"> إلى </w:t>
      </w:r>
      <w:r w:rsidR="00F0665E" w:rsidRPr="001A2B8D">
        <w:rPr>
          <w:rFonts w:ascii="Times New Roman" w:hAnsi="Times New Roman" w:cs="Simplified Arabic" w:hint="cs"/>
          <w:sz w:val="32"/>
          <w:szCs w:val="32"/>
          <w:rtl/>
          <w:lang w:val="fr-FR" w:bidi="ar-DZ"/>
        </w:rPr>
        <w:t>الاقتراض</w:t>
      </w:r>
      <w:r w:rsidRPr="001A2B8D">
        <w:rPr>
          <w:rFonts w:ascii="Times New Roman" w:hAnsi="Times New Roman" w:cs="Simplified Arabic" w:hint="cs"/>
          <w:sz w:val="32"/>
          <w:szCs w:val="32"/>
          <w:rtl/>
          <w:lang w:val="fr-FR" w:bidi="ar-DZ"/>
        </w:rPr>
        <w:t xml:space="preserve"> ورهن أراضيهم آملين في تغير الظروف كما لجأ البعض منهم إلى تغيير منتجاتهم بزراعة البقول وغرس الحمضيات والكروم.</w:t>
      </w:r>
    </w:p>
    <w:p w:rsidR="00F41D7C" w:rsidRPr="001A2B8D" w:rsidRDefault="00F41D7C" w:rsidP="001A2B8D">
      <w:pPr>
        <w:tabs>
          <w:tab w:val="left" w:pos="-1703"/>
          <w:tab w:val="left" w:pos="848"/>
        </w:tabs>
        <w:spacing w:after="0"/>
        <w:ind w:left="-2" w:firstLine="568"/>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lang w:val="fr-FR" w:bidi="ar-DZ"/>
        </w:rPr>
        <w:lastRenderedPageBreak/>
        <w:t xml:space="preserve"> وفي هذا المجال إستطاعت زراعة الكروم المحافظ</w:t>
      </w:r>
      <w:r w:rsidR="00D6543D" w:rsidRPr="001A2B8D">
        <w:rPr>
          <w:rFonts w:ascii="Times New Roman" w:hAnsi="Times New Roman" w:cs="Simplified Arabic" w:hint="cs"/>
          <w:sz w:val="32"/>
          <w:szCs w:val="32"/>
          <w:rtl/>
          <w:lang w:val="fr-FR" w:bidi="ar-DZ"/>
        </w:rPr>
        <w:t xml:space="preserve">ة على </w:t>
      </w:r>
      <w:r w:rsidRPr="001A2B8D">
        <w:rPr>
          <w:rFonts w:ascii="Times New Roman" w:hAnsi="Times New Roman" w:cs="Simplified Arabic" w:hint="cs"/>
          <w:sz w:val="32"/>
          <w:szCs w:val="32"/>
          <w:rtl/>
          <w:lang w:val="fr-FR" w:bidi="ar-DZ"/>
        </w:rPr>
        <w:t>الإقتصاد الجزائري</w:t>
      </w:r>
      <w:r w:rsidR="00F0665E">
        <w:rPr>
          <w:rFonts w:ascii="Times New Roman" w:hAnsi="Times New Roman" w:cs="Simplified Arabic" w:hint="cs"/>
          <w:sz w:val="32"/>
          <w:szCs w:val="32"/>
          <w:rtl/>
          <w:lang w:val="fr-FR" w:bidi="ar-DZ"/>
        </w:rPr>
        <w:t xml:space="preserve">      </w:t>
      </w:r>
      <w:r w:rsidRPr="001A2B8D">
        <w:rPr>
          <w:rFonts w:ascii="Times New Roman" w:hAnsi="Times New Roman" w:cs="Simplified Arabic" w:hint="cs"/>
          <w:sz w:val="32"/>
          <w:szCs w:val="32"/>
          <w:rtl/>
          <w:lang w:val="fr-FR" w:bidi="ar-DZ"/>
        </w:rPr>
        <w:t xml:space="preserve"> إلى غاية 1933 حين أشارت عريضة كتبتها المندوبيات المالية إلى أن هذه الزراعة أصبحت هي الأخرى تعاني من أزمة فائض في الإنتاج كغيرها من المزروعات الأخرى وبنقص في الإستهلاك</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57"/>
      </w:r>
      <w:r w:rsidRPr="001A2B8D">
        <w:rPr>
          <w:rFonts w:cs="Simplified Arabic" w:hint="cs"/>
          <w:b/>
          <w:bCs/>
          <w:sz w:val="32"/>
          <w:szCs w:val="32"/>
          <w:vertAlign w:val="superscript"/>
          <w:rtl/>
          <w:lang w:bidi="ar-DZ"/>
        </w:rPr>
        <w:t>)</w:t>
      </w:r>
      <w:r w:rsidRPr="001A2B8D">
        <w:rPr>
          <w:rFonts w:ascii="Times New Roman" w:hAnsi="Times New Roman" w:cs="Simplified Arabic" w:hint="cs"/>
          <w:sz w:val="32"/>
          <w:szCs w:val="32"/>
          <w:rtl/>
          <w:lang w:val="fr-FR" w:bidi="ar-DZ"/>
        </w:rPr>
        <w:t>، ففي هذه السنة بلغت الصادرات من الخمور نسبة 66</w:t>
      </w:r>
      <w:r w:rsidRPr="001A2B8D">
        <w:rPr>
          <w:rFonts w:ascii="Times New Roman" w:hAnsi="Times New Roman" w:cs="Simplified Arabic"/>
          <w:sz w:val="32"/>
          <w:szCs w:val="32"/>
          <w:lang w:val="fr-FR" w:bidi="ar-DZ"/>
        </w:rPr>
        <w:t>%</w:t>
      </w:r>
      <w:r w:rsidRPr="001A2B8D">
        <w:rPr>
          <w:rFonts w:ascii="Times New Roman" w:hAnsi="Times New Roman" w:cs="Simplified Arabic" w:hint="cs"/>
          <w:sz w:val="32"/>
          <w:szCs w:val="32"/>
          <w:rtl/>
          <w:lang w:val="fr-FR" w:bidi="ar-DZ"/>
        </w:rPr>
        <w:t xml:space="preserve"> </w:t>
      </w:r>
      <w:r w:rsidR="00937F09">
        <w:rPr>
          <w:rFonts w:ascii="Times New Roman" w:hAnsi="Times New Roman" w:cs="Simplified Arabic" w:hint="cs"/>
          <w:sz w:val="32"/>
          <w:szCs w:val="32"/>
          <w:rtl/>
          <w:lang w:val="fr-FR" w:bidi="ar-DZ"/>
        </w:rPr>
        <w:t xml:space="preserve">       </w:t>
      </w:r>
      <w:r w:rsidRPr="001A2B8D">
        <w:rPr>
          <w:rFonts w:ascii="Times New Roman" w:hAnsi="Times New Roman" w:cs="Simplified Arabic" w:hint="cs"/>
          <w:sz w:val="32"/>
          <w:szCs w:val="32"/>
          <w:rtl/>
          <w:lang w:val="fr-FR" w:bidi="ar-DZ"/>
        </w:rPr>
        <w:t>من قيمة الصادرات الإجمالية مقابل43</w:t>
      </w:r>
      <w:r w:rsidRPr="001A2B8D">
        <w:rPr>
          <w:rFonts w:ascii="Times New Roman" w:hAnsi="Times New Roman" w:cs="Simplified Arabic"/>
          <w:sz w:val="32"/>
          <w:szCs w:val="32"/>
          <w:lang w:val="fr-FR" w:bidi="ar-DZ"/>
        </w:rPr>
        <w:t>%</w:t>
      </w:r>
      <w:r w:rsidRPr="001A2B8D">
        <w:rPr>
          <w:rFonts w:ascii="Times New Roman" w:hAnsi="Times New Roman" w:cs="Simplified Arabic" w:hint="cs"/>
          <w:sz w:val="32"/>
          <w:szCs w:val="32"/>
          <w:rtl/>
          <w:lang w:val="fr-FR" w:bidi="ar-DZ"/>
        </w:rPr>
        <w:t xml:space="preserve"> في 1930 لتتفاقم الأزمة سنة 1934- 1935 نتيجة لحدوث كساد عام</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58"/>
      </w:r>
      <w:r w:rsidRPr="001A2B8D">
        <w:rPr>
          <w:rFonts w:cs="Simplified Arabic" w:hint="cs"/>
          <w:b/>
          <w:bCs/>
          <w:sz w:val="32"/>
          <w:szCs w:val="32"/>
          <w:vertAlign w:val="superscript"/>
          <w:rtl/>
          <w:lang w:bidi="ar-DZ"/>
        </w:rPr>
        <w:t>)</w:t>
      </w:r>
      <w:r w:rsidRPr="001A2B8D">
        <w:rPr>
          <w:rFonts w:ascii="Times New Roman" w:hAnsi="Times New Roman" w:cs="Simplified Arabic" w:hint="cs"/>
          <w:sz w:val="32"/>
          <w:szCs w:val="32"/>
          <w:rtl/>
          <w:lang w:val="fr-FR" w:bidi="ar-DZ"/>
        </w:rPr>
        <w:t>.</w:t>
      </w:r>
    </w:p>
    <w:p w:rsidR="00F41D7C" w:rsidRPr="001A2B8D" w:rsidRDefault="00F41D7C" w:rsidP="001A2B8D">
      <w:pPr>
        <w:tabs>
          <w:tab w:val="left" w:pos="-1703"/>
          <w:tab w:val="left" w:pos="848"/>
        </w:tabs>
        <w:spacing w:after="0"/>
        <w:ind w:left="-2" w:firstLine="568"/>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lang w:val="fr-FR" w:bidi="ar-DZ"/>
        </w:rPr>
        <w:t>وعليه فقد أصبحت الأوضاع الإقتصادية في البلاد جد مزرية خاصة بعد تنامي الأزمة اكتساحها لجميع النشاطات الاقتصادية حتى الزراعية منها.</w:t>
      </w:r>
    </w:p>
    <w:p w:rsidR="00F41D7C" w:rsidRPr="001A2B8D" w:rsidRDefault="00F41D7C" w:rsidP="001A2B8D">
      <w:pPr>
        <w:tabs>
          <w:tab w:val="left" w:pos="-1703"/>
          <w:tab w:val="left" w:pos="848"/>
        </w:tabs>
        <w:spacing w:after="0"/>
        <w:ind w:left="-2" w:firstLine="568"/>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lang w:val="fr-FR" w:bidi="ar-DZ"/>
        </w:rPr>
        <w:t>ومما زاد الأزمة إستفحالا وقوع خلاف بين منتجي الخمور في الجزائر وفرنسا وذلك بعد أن تحصل الطرف الأخير على تحديد إستيراد الخمور الجزائرية التي كانت لها تأثير شديد على الخمور الفرنسية سواء من الناحية الجودة أو الأسعار، إلى درجة طلبهم من الحكومة الفرنسية منع دخول خمور الجزائر إلى فرنسا، شأنها شأن الحبوب خاصة القمح« البر» الجزائري الذي إمتاز بالمكانة الأولى في السوق الفرنسية وبقيت مكدسة بالجزائر بحيث أصبح قنطار القمح الجيد لا يتجاوز سبعين فرنكا، والشعير لا يساوي أكثر من ثلاثين فرنكا</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59"/>
      </w:r>
      <w:r w:rsidRPr="001A2B8D">
        <w:rPr>
          <w:rFonts w:cs="Simplified Arabic" w:hint="cs"/>
          <w:b/>
          <w:bCs/>
          <w:sz w:val="32"/>
          <w:szCs w:val="32"/>
          <w:vertAlign w:val="superscript"/>
          <w:rtl/>
          <w:lang w:bidi="ar-DZ"/>
        </w:rPr>
        <w:t>)</w:t>
      </w:r>
      <w:r w:rsidRPr="001A2B8D">
        <w:rPr>
          <w:rFonts w:ascii="Times New Roman" w:hAnsi="Times New Roman" w:cs="Simplified Arabic" w:hint="cs"/>
          <w:sz w:val="32"/>
          <w:szCs w:val="32"/>
          <w:rtl/>
          <w:lang w:val="fr-FR" w:bidi="ar-DZ"/>
        </w:rPr>
        <w:t xml:space="preserve">. </w:t>
      </w:r>
    </w:p>
    <w:p w:rsidR="00F41D7C" w:rsidRPr="001A2B8D" w:rsidRDefault="00F41D7C" w:rsidP="001A2B8D">
      <w:pPr>
        <w:tabs>
          <w:tab w:val="left" w:pos="-1703"/>
          <w:tab w:val="left" w:pos="848"/>
        </w:tabs>
        <w:spacing w:after="0"/>
        <w:ind w:left="-2" w:firstLine="568"/>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lang w:val="fr-FR" w:bidi="ar-DZ"/>
        </w:rPr>
        <w:t xml:space="preserve">أما مربوا المواشي فيذكر شارل روبير آجرون أنهم كانوا أكثر من تضرر من هذه الأزمة، حيث أن آفة الموت الكبرى التي قضت على قطعان الأبقار في 1931 و1932 لم تتجدد إلا في عام 1934 مع إستمرار فرض الضرائب، وقد كتب صادق دندن في صحيفة الإقدام «في الوقت الذي تكبد الناس ملايير الخسائر من قطعان الأنعام، هناك من أدخل </w:t>
      </w:r>
      <w:r w:rsidRPr="001A2B8D">
        <w:rPr>
          <w:rFonts w:ascii="Times New Roman" w:hAnsi="Times New Roman" w:cs="Simplified Arabic" w:hint="cs"/>
          <w:sz w:val="32"/>
          <w:szCs w:val="32"/>
          <w:rtl/>
          <w:lang w:val="fr-FR" w:bidi="ar-DZ"/>
        </w:rPr>
        <w:lastRenderedPageBreak/>
        <w:t>السجن لعدم دفع الضريبة وفي بلدية القالة المختلطة صودر قطيع الغنم الذي يملكه المتخلفون عن دفع الضريبة»</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60"/>
      </w:r>
      <w:r w:rsidRPr="001A2B8D">
        <w:rPr>
          <w:rFonts w:cs="Simplified Arabic" w:hint="cs"/>
          <w:b/>
          <w:bCs/>
          <w:sz w:val="32"/>
          <w:szCs w:val="32"/>
          <w:vertAlign w:val="superscript"/>
          <w:rtl/>
          <w:lang w:bidi="ar-DZ"/>
        </w:rPr>
        <w:t>)</w:t>
      </w:r>
      <w:r w:rsidRPr="001A2B8D">
        <w:rPr>
          <w:rFonts w:ascii="Times New Roman" w:hAnsi="Times New Roman" w:cs="Simplified Arabic" w:hint="cs"/>
          <w:sz w:val="32"/>
          <w:szCs w:val="32"/>
          <w:rtl/>
          <w:lang w:val="fr-FR" w:bidi="ar-DZ"/>
        </w:rPr>
        <w:t>.</w:t>
      </w:r>
    </w:p>
    <w:p w:rsidR="00F41D7C" w:rsidRPr="001A2B8D" w:rsidRDefault="00F41D7C" w:rsidP="001A2B8D">
      <w:pPr>
        <w:tabs>
          <w:tab w:val="left" w:pos="-1703"/>
          <w:tab w:val="left" w:pos="848"/>
        </w:tabs>
        <w:spacing w:after="0"/>
        <w:ind w:left="-2" w:firstLine="283"/>
        <w:jc w:val="lowKashida"/>
        <w:rPr>
          <w:rFonts w:ascii="Times New Roman" w:hAnsi="Times New Roman" w:cs="Simplified Arabic"/>
          <w:b/>
          <w:bCs/>
          <w:sz w:val="32"/>
          <w:szCs w:val="32"/>
          <w:rtl/>
          <w:lang w:val="fr-FR" w:bidi="ar-DZ"/>
        </w:rPr>
      </w:pPr>
      <w:r w:rsidRPr="001A2B8D">
        <w:rPr>
          <w:rFonts w:ascii="Times New Roman" w:hAnsi="Times New Roman" w:cs="Simplified Arabic" w:hint="cs"/>
          <w:b/>
          <w:bCs/>
          <w:sz w:val="32"/>
          <w:szCs w:val="32"/>
          <w:rtl/>
          <w:lang w:val="fr-FR" w:bidi="ar-DZ"/>
        </w:rPr>
        <w:t>2.1.تداعيات الأزمة الإقتصادية 1929 على مدينة قسنطينة:</w:t>
      </w:r>
    </w:p>
    <w:p w:rsidR="00F41D7C" w:rsidRPr="001A2B8D" w:rsidRDefault="00F41D7C" w:rsidP="001A2B8D">
      <w:pPr>
        <w:tabs>
          <w:tab w:val="left" w:pos="-1703"/>
          <w:tab w:val="left" w:pos="848"/>
        </w:tabs>
        <w:spacing w:after="0"/>
        <w:ind w:left="-2" w:firstLine="568"/>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lang w:val="fr-FR" w:bidi="ar-DZ"/>
        </w:rPr>
        <w:t>من المعروف لدينا أن هذه  المدينة كانت عاصمة لعمالة قسنطينة والتي ضمت كامل الشرق الجزائري في تلك الفترة، إذ عاشت هذه المدينة كغيرها من المدن المصاعب الإقتصادية نفسها، فقد إنخفضت أسعار الحبوب وارتفعت نسبة كساده وكذا ركود الأعمال واستمرار فرض الضرائب بحيث أصبح سكان المدينة يعيشون ظروف إقتصادية صعبة.</w:t>
      </w:r>
    </w:p>
    <w:p w:rsidR="000D6D4F" w:rsidRPr="001A2B8D" w:rsidRDefault="00F41D7C" w:rsidP="00A3563A">
      <w:pPr>
        <w:tabs>
          <w:tab w:val="left" w:pos="-1703"/>
          <w:tab w:val="left" w:pos="848"/>
        </w:tabs>
        <w:spacing w:after="0"/>
        <w:ind w:left="-2" w:firstLine="568"/>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lang w:val="fr-FR" w:bidi="ar-DZ"/>
        </w:rPr>
        <w:t>فبالنسبة لسعر الحبوب وصل سعر القنطار 160 فرنك فرنسي سنة 1927 ليصبح 115 فرنك سنة 1930 ثم هبط السعر إلى 80 فرنك سنة 1933 واستمر في الهبوط ليصل إلى 60 فرنك للقنطار سنة 1935،</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61"/>
      </w:r>
      <w:r w:rsidRPr="001A2B8D">
        <w:rPr>
          <w:rFonts w:cs="Simplified Arabic" w:hint="cs"/>
          <w:b/>
          <w:bCs/>
          <w:sz w:val="32"/>
          <w:szCs w:val="32"/>
          <w:vertAlign w:val="superscript"/>
          <w:rtl/>
          <w:lang w:bidi="ar-DZ"/>
        </w:rPr>
        <w:t>)</w:t>
      </w:r>
      <w:r w:rsidRPr="001A2B8D">
        <w:rPr>
          <w:rFonts w:ascii="Times New Roman" w:hAnsi="Times New Roman" w:cs="Simplified Arabic" w:hint="cs"/>
          <w:sz w:val="32"/>
          <w:szCs w:val="32"/>
          <w:rtl/>
          <w:lang w:val="fr-FR" w:bidi="ar-DZ"/>
        </w:rPr>
        <w:t xml:space="preserve"> وتشير إحصائيات أخرى إلى كساد الحبوب</w:t>
      </w:r>
      <w:r w:rsidR="00A3563A">
        <w:rPr>
          <w:rFonts w:ascii="Times New Roman" w:hAnsi="Times New Roman" w:cs="Simplified Arabic" w:hint="cs"/>
          <w:sz w:val="32"/>
          <w:szCs w:val="32"/>
          <w:rtl/>
          <w:lang w:val="fr-FR" w:bidi="ar-DZ"/>
        </w:rPr>
        <w:t xml:space="preserve"> </w:t>
      </w:r>
      <w:r w:rsidRPr="001A2B8D">
        <w:rPr>
          <w:rFonts w:ascii="Times New Roman" w:hAnsi="Times New Roman" w:cs="Simplified Arabic" w:hint="cs"/>
          <w:sz w:val="32"/>
          <w:szCs w:val="32"/>
          <w:rtl/>
          <w:lang w:val="fr-FR" w:bidi="ar-DZ"/>
        </w:rPr>
        <w:t xml:space="preserve"> فالبرغم من كثرة الإنتاج في المنطقة إلا أن أسعارها تدنت بشكل فضيع.</w:t>
      </w:r>
    </w:p>
    <w:p w:rsidR="00F41D7C" w:rsidRPr="001A2B8D" w:rsidRDefault="00F41D7C" w:rsidP="001A2B8D">
      <w:pPr>
        <w:tabs>
          <w:tab w:val="left" w:pos="-1703"/>
          <w:tab w:val="left" w:pos="848"/>
        </w:tabs>
        <w:spacing w:after="0"/>
        <w:ind w:left="-2" w:firstLine="568"/>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lang w:val="fr-FR" w:bidi="ar-DZ"/>
        </w:rPr>
        <w:t xml:space="preserve"> فبينما قدر محصول القمح الصلب بمبلغ 345 مليون فرنك عام 1929 و566 مليون فرنك إذا ما أضيفت إليه محصول الشعير، فلم يقدر هذا المحصول من القمح والشعير مجتمعين عام 1932 إلا 364 مليون فرنك، و407 مليون فرنك عام 1934 </w:t>
      </w:r>
      <w:r w:rsidR="00A3563A">
        <w:rPr>
          <w:rFonts w:ascii="Times New Roman" w:hAnsi="Times New Roman" w:cs="Simplified Arabic" w:hint="cs"/>
          <w:sz w:val="32"/>
          <w:szCs w:val="32"/>
          <w:rtl/>
          <w:lang w:val="fr-FR" w:bidi="ar-DZ"/>
        </w:rPr>
        <w:t xml:space="preserve">       </w:t>
      </w:r>
      <w:r w:rsidRPr="001A2B8D">
        <w:rPr>
          <w:rFonts w:ascii="Times New Roman" w:hAnsi="Times New Roman" w:cs="Simplified Arabic" w:hint="cs"/>
          <w:sz w:val="32"/>
          <w:szCs w:val="32"/>
          <w:rtl/>
          <w:lang w:val="fr-FR" w:bidi="ar-DZ"/>
        </w:rPr>
        <w:t>مع أن تلك السنة حكمت الرقم القياسي من حيث حجم الإنتاج</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62"/>
      </w:r>
      <w:r w:rsidRPr="001A2B8D">
        <w:rPr>
          <w:rFonts w:cs="Simplified Arabic" w:hint="cs"/>
          <w:b/>
          <w:bCs/>
          <w:sz w:val="32"/>
          <w:szCs w:val="32"/>
          <w:vertAlign w:val="superscript"/>
          <w:rtl/>
          <w:lang w:bidi="ar-DZ"/>
        </w:rPr>
        <w:t>)</w:t>
      </w:r>
      <w:r w:rsidRPr="001A2B8D">
        <w:rPr>
          <w:rFonts w:ascii="Times New Roman" w:hAnsi="Times New Roman" w:cs="Simplified Arabic" w:hint="cs"/>
          <w:sz w:val="32"/>
          <w:szCs w:val="32"/>
          <w:rtl/>
          <w:lang w:val="fr-FR" w:bidi="ar-DZ"/>
        </w:rPr>
        <w:t>.</w:t>
      </w:r>
    </w:p>
    <w:p w:rsidR="00F41D7C" w:rsidRPr="001A2B8D" w:rsidRDefault="00F41D7C" w:rsidP="001A2B8D">
      <w:pPr>
        <w:tabs>
          <w:tab w:val="left" w:pos="-1703"/>
          <w:tab w:val="left" w:pos="848"/>
        </w:tabs>
        <w:spacing w:after="0"/>
        <w:ind w:left="-2" w:firstLine="568"/>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lang w:val="fr-FR" w:bidi="ar-DZ"/>
        </w:rPr>
        <w:t xml:space="preserve">أما فيما يخص الأنعام فنجد أن الإنتاج هبط إلى الربع (4/1) بين سنتي </w:t>
      </w:r>
      <w:r w:rsidR="00A3563A">
        <w:rPr>
          <w:rFonts w:ascii="Times New Roman" w:hAnsi="Times New Roman" w:cs="Simplified Arabic" w:hint="cs"/>
          <w:sz w:val="32"/>
          <w:szCs w:val="32"/>
          <w:rtl/>
          <w:lang w:val="fr-FR" w:bidi="ar-DZ"/>
        </w:rPr>
        <w:t xml:space="preserve">             </w:t>
      </w:r>
      <w:r w:rsidRPr="001A2B8D">
        <w:rPr>
          <w:rFonts w:ascii="Times New Roman" w:hAnsi="Times New Roman" w:cs="Simplified Arabic" w:hint="cs"/>
          <w:sz w:val="32"/>
          <w:szCs w:val="32"/>
          <w:rtl/>
          <w:lang w:val="fr-FR" w:bidi="ar-DZ"/>
        </w:rPr>
        <w:t>1928- 1933، إضافة إلى إرتفاع الضريبة إلى 41</w:t>
      </w:r>
      <w:r w:rsidRPr="001A2B8D">
        <w:rPr>
          <w:rFonts w:ascii="Times New Roman" w:hAnsi="Times New Roman" w:cs="Simplified Arabic"/>
          <w:sz w:val="32"/>
          <w:szCs w:val="32"/>
          <w:lang w:val="fr-FR" w:bidi="ar-DZ"/>
        </w:rPr>
        <w:t>%</w:t>
      </w:r>
      <w:r w:rsidRPr="001A2B8D">
        <w:rPr>
          <w:rFonts w:ascii="Times New Roman" w:hAnsi="Times New Roman" w:cs="Simplified Arabic" w:hint="cs"/>
          <w:sz w:val="32"/>
          <w:szCs w:val="32"/>
          <w:rtl/>
          <w:lang w:val="fr-FR" w:bidi="ar-DZ"/>
        </w:rPr>
        <w:t>، لتتوقف البنوك عن مد القروض لخلوها من الدخل المالي نتيجة إفلاس التجار وغلق متاجرهم</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63"/>
      </w:r>
      <w:r w:rsidRPr="001A2B8D">
        <w:rPr>
          <w:rFonts w:cs="Simplified Arabic" w:hint="cs"/>
          <w:b/>
          <w:bCs/>
          <w:sz w:val="32"/>
          <w:szCs w:val="32"/>
          <w:vertAlign w:val="superscript"/>
          <w:rtl/>
          <w:lang w:bidi="ar-DZ"/>
        </w:rPr>
        <w:t>)</w:t>
      </w:r>
      <w:r w:rsidRPr="001A2B8D">
        <w:rPr>
          <w:rFonts w:ascii="Times New Roman" w:hAnsi="Times New Roman" w:cs="Simplified Arabic" w:hint="cs"/>
          <w:sz w:val="32"/>
          <w:szCs w:val="32"/>
          <w:rtl/>
          <w:lang w:val="fr-FR" w:bidi="ar-DZ"/>
        </w:rPr>
        <w:t xml:space="preserve">. ومع تفاقم الديون </w:t>
      </w:r>
      <w:r w:rsidR="00BF76F2">
        <w:rPr>
          <w:rFonts w:ascii="Times New Roman" w:hAnsi="Times New Roman" w:cs="Simplified Arabic" w:hint="cs"/>
          <w:sz w:val="32"/>
          <w:szCs w:val="32"/>
          <w:rtl/>
          <w:lang w:val="fr-FR" w:bidi="ar-DZ"/>
        </w:rPr>
        <w:t xml:space="preserve">       </w:t>
      </w:r>
      <w:r w:rsidRPr="001A2B8D">
        <w:rPr>
          <w:rFonts w:ascii="Times New Roman" w:hAnsi="Times New Roman" w:cs="Simplified Arabic" w:hint="cs"/>
          <w:sz w:val="32"/>
          <w:szCs w:val="32"/>
          <w:rtl/>
          <w:lang w:val="fr-FR" w:bidi="ar-DZ"/>
        </w:rPr>
        <w:lastRenderedPageBreak/>
        <w:t xml:space="preserve">على الفلاحين وعجزهم عن تسديدها وجد هؤلاء أنفسهم معرضين إلى حجز أملاكهم العقارية من طرف السلطات الاستعمارية، بينما قام الفلاحين المعمرين بالغروف </w:t>
      </w:r>
      <w:r w:rsidR="00BF76F2">
        <w:rPr>
          <w:rFonts w:ascii="Times New Roman" w:hAnsi="Times New Roman" w:cs="Simplified Arabic" w:hint="cs"/>
          <w:sz w:val="32"/>
          <w:szCs w:val="32"/>
          <w:rtl/>
          <w:lang w:val="fr-FR" w:bidi="ar-DZ"/>
        </w:rPr>
        <w:t xml:space="preserve">         </w:t>
      </w:r>
      <w:r w:rsidRPr="001A2B8D">
        <w:rPr>
          <w:rFonts w:ascii="Times New Roman" w:hAnsi="Times New Roman" w:cs="Simplified Arabic" w:hint="cs"/>
          <w:sz w:val="32"/>
          <w:szCs w:val="32"/>
          <w:rtl/>
          <w:lang w:val="fr-FR" w:bidi="ar-DZ"/>
        </w:rPr>
        <w:t>عن فلاحة الحبوب والتوجه إلى فلاحة البقول والفواكه غير مبالين بقوت الشعب وغذائه. وتشير إحصائيات التسجيل الخاصة بالعقارات إلى أن المجموعة المسلمة في هذه العمالة تعرضت في ظرف أربع سنوات (1932- 1935) إلى خسائر في رأس المال كانت لصالح الأوروبيين قاربت 32 مليون فرنك منها 29.844 هكتار من الأراضي وبالتالي القضاء على ما حققته هذه المجموعة خلال العشرية السابقة</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64"/>
      </w:r>
      <w:r w:rsidRPr="001A2B8D">
        <w:rPr>
          <w:rFonts w:cs="Simplified Arabic" w:hint="cs"/>
          <w:b/>
          <w:bCs/>
          <w:sz w:val="32"/>
          <w:szCs w:val="32"/>
          <w:vertAlign w:val="superscript"/>
          <w:rtl/>
          <w:lang w:bidi="ar-DZ"/>
        </w:rPr>
        <w:t>)</w:t>
      </w:r>
      <w:r w:rsidRPr="001A2B8D">
        <w:rPr>
          <w:rFonts w:ascii="Times New Roman" w:hAnsi="Times New Roman" w:cs="Simplified Arabic" w:hint="cs"/>
          <w:sz w:val="32"/>
          <w:szCs w:val="32"/>
          <w:rtl/>
          <w:lang w:val="fr-FR" w:bidi="ar-DZ"/>
        </w:rPr>
        <w:t>.</w:t>
      </w:r>
    </w:p>
    <w:p w:rsidR="00F41D7C" w:rsidRPr="001A2B8D" w:rsidRDefault="00F41D7C" w:rsidP="001A2B8D">
      <w:pPr>
        <w:tabs>
          <w:tab w:val="left" w:pos="-1703"/>
          <w:tab w:val="left" w:pos="848"/>
        </w:tabs>
        <w:spacing w:after="0"/>
        <w:ind w:left="-2" w:firstLine="283"/>
        <w:jc w:val="lowKashida"/>
        <w:rPr>
          <w:rFonts w:ascii="Times New Roman" w:hAnsi="Times New Roman" w:cs="Simplified Arabic"/>
          <w:b/>
          <w:bCs/>
          <w:sz w:val="32"/>
          <w:szCs w:val="32"/>
          <w:rtl/>
          <w:lang w:val="fr-FR" w:bidi="ar-DZ"/>
        </w:rPr>
      </w:pPr>
      <w:r w:rsidRPr="001A2B8D">
        <w:rPr>
          <w:rFonts w:ascii="Times New Roman" w:hAnsi="Times New Roman" w:cs="Simplified Arabic" w:hint="cs"/>
          <w:b/>
          <w:bCs/>
          <w:sz w:val="32"/>
          <w:szCs w:val="32"/>
          <w:rtl/>
          <w:lang w:val="fr-FR" w:bidi="ar-DZ"/>
        </w:rPr>
        <w:t>3.1.أوضاع الجالية اليهودية بقسنطينة في ظل الأزمة الإقتصادية:</w:t>
      </w:r>
    </w:p>
    <w:p w:rsidR="00BF76F2" w:rsidRDefault="00F41D7C" w:rsidP="00BF76F2">
      <w:pPr>
        <w:tabs>
          <w:tab w:val="left" w:pos="-1703"/>
          <w:tab w:val="left" w:pos="848"/>
        </w:tabs>
        <w:spacing w:after="0"/>
        <w:ind w:left="-2" w:firstLine="568"/>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lang w:val="fr-FR" w:bidi="ar-DZ"/>
        </w:rPr>
        <w:t xml:space="preserve">يعتبر العنصر اليهودي أحد أهم العناصر التي ضمها المجتمع الجزائري خلال فترة الاستعمار، حيث </w:t>
      </w:r>
      <w:r w:rsidR="004D18D9" w:rsidRPr="001A2B8D">
        <w:rPr>
          <w:rFonts w:ascii="Times New Roman" w:hAnsi="Times New Roman" w:cs="Simplified Arabic" w:hint="cs"/>
          <w:sz w:val="32"/>
          <w:szCs w:val="32"/>
          <w:rtl/>
          <w:lang w:val="fr-FR" w:bidi="ar-DZ"/>
        </w:rPr>
        <w:t>استطاع</w:t>
      </w:r>
      <w:r w:rsidRPr="001A2B8D">
        <w:rPr>
          <w:rFonts w:ascii="Times New Roman" w:hAnsi="Times New Roman" w:cs="Simplified Arabic" w:hint="cs"/>
          <w:sz w:val="32"/>
          <w:szCs w:val="32"/>
          <w:rtl/>
          <w:lang w:val="fr-FR" w:bidi="ar-DZ"/>
        </w:rPr>
        <w:t xml:space="preserve"> تحقيق مكانة إقتصادية وسياسية بعد </w:t>
      </w:r>
      <w:r w:rsidR="004D18D9" w:rsidRPr="001A2B8D">
        <w:rPr>
          <w:rFonts w:ascii="Times New Roman" w:hAnsi="Times New Roman" w:cs="Simplified Arabic" w:hint="cs"/>
          <w:sz w:val="32"/>
          <w:szCs w:val="32"/>
          <w:rtl/>
          <w:lang w:val="fr-FR" w:bidi="ar-DZ"/>
        </w:rPr>
        <w:t>امتهانهم</w:t>
      </w:r>
      <w:r w:rsidRPr="001A2B8D">
        <w:rPr>
          <w:rFonts w:ascii="Times New Roman" w:hAnsi="Times New Roman" w:cs="Simplified Arabic" w:hint="cs"/>
          <w:sz w:val="32"/>
          <w:szCs w:val="32"/>
          <w:rtl/>
          <w:lang w:val="fr-FR" w:bidi="ar-DZ"/>
        </w:rPr>
        <w:t xml:space="preserve"> لغالبية الأنشطة</w:t>
      </w:r>
      <w:r w:rsidR="00BF76F2">
        <w:rPr>
          <w:rFonts w:ascii="Times New Roman" w:hAnsi="Times New Roman" w:cs="Simplified Arabic" w:hint="cs"/>
          <w:sz w:val="32"/>
          <w:szCs w:val="32"/>
          <w:rtl/>
          <w:lang w:val="fr-FR" w:bidi="ar-DZ"/>
        </w:rPr>
        <w:t xml:space="preserve"> </w:t>
      </w:r>
      <w:r w:rsidRPr="001A2B8D">
        <w:rPr>
          <w:rFonts w:ascii="Times New Roman" w:hAnsi="Times New Roman" w:cs="Simplified Arabic" w:hint="cs"/>
          <w:sz w:val="32"/>
          <w:szCs w:val="32"/>
          <w:rtl/>
          <w:lang w:val="fr-FR" w:bidi="ar-DZ"/>
        </w:rPr>
        <w:t xml:space="preserve"> مما جعل منهم المستفيد الأكبر في كافة الظروف. وكان عدد اليهود الذين </w:t>
      </w:r>
      <w:r w:rsidR="004D18D9" w:rsidRPr="001A2B8D">
        <w:rPr>
          <w:rFonts w:ascii="Times New Roman" w:hAnsi="Times New Roman" w:cs="Simplified Arabic" w:hint="cs"/>
          <w:sz w:val="32"/>
          <w:szCs w:val="32"/>
          <w:rtl/>
          <w:lang w:val="fr-FR" w:bidi="ar-DZ"/>
        </w:rPr>
        <w:t>اشتغلوا</w:t>
      </w:r>
      <w:r w:rsidRPr="001A2B8D">
        <w:rPr>
          <w:rFonts w:ascii="Times New Roman" w:hAnsi="Times New Roman" w:cs="Simplified Arabic" w:hint="cs"/>
          <w:sz w:val="32"/>
          <w:szCs w:val="32"/>
          <w:rtl/>
          <w:lang w:val="fr-FR" w:bidi="ar-DZ"/>
        </w:rPr>
        <w:t xml:space="preserve"> بالمهن اليدوية في الجزائر عام 1931 أكبر بكثير من عدد اليهود الذين </w:t>
      </w:r>
      <w:r w:rsidR="004D18D9" w:rsidRPr="001A2B8D">
        <w:rPr>
          <w:rFonts w:ascii="Times New Roman" w:hAnsi="Times New Roman" w:cs="Simplified Arabic" w:hint="cs"/>
          <w:sz w:val="32"/>
          <w:szCs w:val="32"/>
          <w:rtl/>
          <w:lang w:val="fr-FR" w:bidi="ar-DZ"/>
        </w:rPr>
        <w:t>امتهنوا</w:t>
      </w:r>
      <w:r w:rsidRPr="001A2B8D">
        <w:rPr>
          <w:rFonts w:ascii="Times New Roman" w:hAnsi="Times New Roman" w:cs="Simplified Arabic" w:hint="cs"/>
          <w:sz w:val="32"/>
          <w:szCs w:val="32"/>
          <w:rtl/>
          <w:lang w:val="fr-FR" w:bidi="ar-DZ"/>
        </w:rPr>
        <w:t xml:space="preserve">  هذه المهن </w:t>
      </w:r>
      <w:r w:rsidR="00BF76F2">
        <w:rPr>
          <w:rFonts w:ascii="Times New Roman" w:hAnsi="Times New Roman" w:cs="Simplified Arabic" w:hint="cs"/>
          <w:sz w:val="32"/>
          <w:szCs w:val="32"/>
          <w:rtl/>
          <w:lang w:val="fr-FR" w:bidi="ar-DZ"/>
        </w:rPr>
        <w:t xml:space="preserve">        </w:t>
      </w:r>
      <w:r w:rsidRPr="001A2B8D">
        <w:rPr>
          <w:rFonts w:ascii="Times New Roman" w:hAnsi="Times New Roman" w:cs="Simplified Arabic" w:hint="cs"/>
          <w:sz w:val="32"/>
          <w:szCs w:val="32"/>
          <w:rtl/>
          <w:lang w:val="fr-FR" w:bidi="ar-DZ"/>
        </w:rPr>
        <w:t>في سائر دول شمال إفريقيا فحسب</w:t>
      </w:r>
      <w:r w:rsidR="00BF76F2">
        <w:rPr>
          <w:rFonts w:ascii="Times New Roman" w:hAnsi="Times New Roman" w:cs="Simplified Arabic" w:hint="cs"/>
          <w:sz w:val="32"/>
          <w:szCs w:val="32"/>
          <w:rtl/>
          <w:lang w:val="fr-FR" w:bidi="ar-DZ"/>
        </w:rPr>
        <w:t xml:space="preserve"> الإحصاء الذي أجرته سلطات فيشي أن</w:t>
      </w:r>
      <w:r w:rsidRPr="001A2B8D">
        <w:rPr>
          <w:rFonts w:ascii="Times New Roman" w:hAnsi="Times New Roman" w:cs="Simplified Arabic" w:hint="cs"/>
          <w:sz w:val="32"/>
          <w:szCs w:val="32"/>
          <w:rtl/>
          <w:lang w:val="fr-FR" w:bidi="ar-DZ"/>
        </w:rPr>
        <w:t xml:space="preserve"> نسبة المشتغلين من اليهود بلغت نسبة 27</w:t>
      </w:r>
      <w:r w:rsidRPr="001A2B8D">
        <w:rPr>
          <w:rFonts w:ascii="Times New Roman" w:hAnsi="Times New Roman" w:cs="Simplified Arabic"/>
          <w:sz w:val="32"/>
          <w:szCs w:val="32"/>
          <w:lang w:val="fr-FR" w:bidi="ar-DZ"/>
        </w:rPr>
        <w:t>%</w:t>
      </w:r>
      <w:r w:rsidRPr="001A2B8D">
        <w:rPr>
          <w:rFonts w:ascii="Times New Roman" w:hAnsi="Times New Roman" w:cs="Simplified Arabic" w:hint="cs"/>
          <w:sz w:val="32"/>
          <w:szCs w:val="32"/>
          <w:rtl/>
          <w:lang w:val="fr-FR" w:bidi="ar-DZ"/>
        </w:rPr>
        <w:t xml:space="preserve"> من التعداد الكلي للعمال في الجزائر، أستغل نحو 22</w:t>
      </w:r>
      <w:r w:rsidRPr="001A2B8D">
        <w:rPr>
          <w:rFonts w:ascii="Times New Roman" w:hAnsi="Times New Roman" w:cs="Simplified Arabic"/>
          <w:sz w:val="32"/>
          <w:szCs w:val="32"/>
          <w:lang w:val="fr-FR" w:bidi="ar-DZ"/>
        </w:rPr>
        <w:t>%</w:t>
      </w:r>
      <w:r w:rsidRPr="001A2B8D">
        <w:rPr>
          <w:rFonts w:ascii="Times New Roman" w:hAnsi="Times New Roman" w:cs="Simplified Arabic" w:hint="cs"/>
          <w:sz w:val="32"/>
          <w:szCs w:val="32"/>
          <w:rtl/>
          <w:lang w:val="fr-FR" w:bidi="ar-DZ"/>
        </w:rPr>
        <w:t xml:space="preserve"> منهم في العديد من المهن كإنتاج المنسوجات والدباغة وقطع الأشجار وسك المعادن إلى جانب وظائف أخرى كالطب والمحاماة وطب الأسنان والتدريس ووظائف أخرى</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65"/>
      </w:r>
      <w:r w:rsidRPr="001A2B8D">
        <w:rPr>
          <w:rFonts w:cs="Simplified Arabic" w:hint="cs"/>
          <w:b/>
          <w:bCs/>
          <w:sz w:val="32"/>
          <w:szCs w:val="32"/>
          <w:vertAlign w:val="superscript"/>
          <w:rtl/>
          <w:lang w:bidi="ar-DZ"/>
        </w:rPr>
        <w:t>)</w:t>
      </w:r>
      <w:r w:rsidR="00BF76F2">
        <w:rPr>
          <w:rFonts w:ascii="Times New Roman" w:hAnsi="Times New Roman" w:cs="Simplified Arabic" w:hint="cs"/>
          <w:b/>
          <w:bCs/>
          <w:sz w:val="32"/>
          <w:szCs w:val="32"/>
          <w:rtl/>
          <w:lang w:val="fr-FR" w:bidi="ar-DZ"/>
        </w:rPr>
        <w:t xml:space="preserve"> </w:t>
      </w:r>
      <w:r w:rsidRPr="001A2B8D">
        <w:rPr>
          <w:rFonts w:ascii="Times New Roman" w:hAnsi="Times New Roman" w:cs="Simplified Arabic" w:hint="cs"/>
          <w:sz w:val="32"/>
          <w:szCs w:val="32"/>
          <w:rtl/>
          <w:lang w:val="fr-FR" w:bidi="ar-DZ"/>
        </w:rPr>
        <w:t xml:space="preserve"> حيث إمتهن يهود قسنطينة المهن والصنائع الدقيقة الثمينة كالخياطة وصياغة الذهب والفضة كما كانوا يبيعون الدخان والعطور ويحترفون الترجمة والدبلوماسية.</w:t>
      </w:r>
    </w:p>
    <w:p w:rsidR="00F41D7C" w:rsidRPr="001A2B8D" w:rsidRDefault="00F41D7C" w:rsidP="00BF76F2">
      <w:pPr>
        <w:tabs>
          <w:tab w:val="left" w:pos="-1703"/>
          <w:tab w:val="left" w:pos="848"/>
        </w:tabs>
        <w:spacing w:after="0"/>
        <w:ind w:left="-2" w:firstLine="568"/>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lang w:val="fr-FR" w:bidi="ar-DZ"/>
        </w:rPr>
        <w:lastRenderedPageBreak/>
        <w:t xml:space="preserve"> والمعلوم عن اليهود أنهم كانوا يمارسون الربا في تعاملاتهم التجارية، وهذا ما جعل الدائنون اليهود يستفيدون من الوضعية التي آلت إليها البلاد من جراء الأزمة الإقتصادية.</w:t>
      </w:r>
    </w:p>
    <w:p w:rsidR="00F41D7C" w:rsidRPr="001A2B8D" w:rsidRDefault="00F41D7C" w:rsidP="001A2B8D">
      <w:pPr>
        <w:tabs>
          <w:tab w:val="left" w:pos="-1703"/>
          <w:tab w:val="left" w:pos="848"/>
        </w:tabs>
        <w:spacing w:after="0"/>
        <w:ind w:left="-2" w:firstLine="568"/>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lang w:val="fr-FR" w:bidi="ar-DZ"/>
        </w:rPr>
        <w:t>فمن بين 325 عملية حجز للأملاك في مقاطعة قسنطينة كانت 84 عملية أي ما يعادل 8.25</w:t>
      </w:r>
      <w:r w:rsidRPr="001A2B8D">
        <w:rPr>
          <w:rFonts w:ascii="Times New Roman" w:hAnsi="Times New Roman" w:cs="Simplified Arabic"/>
          <w:sz w:val="32"/>
          <w:szCs w:val="32"/>
          <w:lang w:val="fr-FR" w:bidi="ar-DZ"/>
        </w:rPr>
        <w:t>%</w:t>
      </w:r>
      <w:r w:rsidRPr="001A2B8D">
        <w:rPr>
          <w:rFonts w:ascii="Times New Roman" w:hAnsi="Times New Roman" w:cs="Simplified Arabic" w:hint="cs"/>
          <w:sz w:val="32"/>
          <w:szCs w:val="32"/>
          <w:rtl/>
          <w:lang w:val="fr-FR" w:bidi="ar-DZ"/>
        </w:rPr>
        <w:t xml:space="preserve"> لصالح اليهود وفي قسنطينة وقع 57 مزاد كان بطلب اليهود من مجموع 206 عمليات حجز بين أول جانفي 1930 و30 جوان 1934</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66"/>
      </w:r>
      <w:r w:rsidRPr="001A2B8D">
        <w:rPr>
          <w:rFonts w:cs="Simplified Arabic" w:hint="cs"/>
          <w:b/>
          <w:bCs/>
          <w:sz w:val="32"/>
          <w:szCs w:val="32"/>
          <w:vertAlign w:val="superscript"/>
          <w:rtl/>
          <w:lang w:bidi="ar-DZ"/>
        </w:rPr>
        <w:t>)</w:t>
      </w:r>
      <w:r w:rsidRPr="001A2B8D">
        <w:rPr>
          <w:rFonts w:ascii="Times New Roman" w:hAnsi="Times New Roman" w:cs="Simplified Arabic" w:hint="cs"/>
          <w:sz w:val="32"/>
          <w:szCs w:val="32"/>
          <w:rtl/>
          <w:lang w:val="fr-FR" w:bidi="ar-DZ"/>
        </w:rPr>
        <w:t xml:space="preserve">، وهذا يعني أن اليهود عملوا جاهدين على تحسين أوضاعهم وتنمية ثروتهم حتى في أصعب الظروف التي مرت بها البلاد، بالتالي </w:t>
      </w:r>
      <w:r w:rsidR="004D18D9" w:rsidRPr="001A2B8D">
        <w:rPr>
          <w:rFonts w:ascii="Times New Roman" w:hAnsi="Times New Roman" w:cs="Simplified Arabic" w:hint="cs"/>
          <w:sz w:val="32"/>
          <w:szCs w:val="32"/>
          <w:rtl/>
          <w:lang w:val="fr-FR" w:bidi="ar-DZ"/>
        </w:rPr>
        <w:t>اشتدّ</w:t>
      </w:r>
      <w:r w:rsidR="009C7A30">
        <w:rPr>
          <w:rFonts w:ascii="Times New Roman" w:hAnsi="Times New Roman" w:cs="Simplified Arabic" w:hint="cs"/>
          <w:sz w:val="32"/>
          <w:szCs w:val="32"/>
          <w:rtl/>
          <w:lang w:val="fr-FR" w:bidi="ar-DZ"/>
        </w:rPr>
        <w:t xml:space="preserve"> </w:t>
      </w:r>
      <w:r w:rsidR="004D18D9" w:rsidRPr="001A2B8D">
        <w:rPr>
          <w:rFonts w:ascii="Times New Roman" w:hAnsi="Times New Roman" w:cs="Simplified Arabic" w:hint="cs"/>
          <w:sz w:val="32"/>
          <w:szCs w:val="32"/>
          <w:rtl/>
          <w:lang w:val="fr-FR" w:bidi="ar-DZ"/>
        </w:rPr>
        <w:t>رِ</w:t>
      </w:r>
      <w:r w:rsidRPr="001A2B8D">
        <w:rPr>
          <w:rFonts w:ascii="Times New Roman" w:hAnsi="Times New Roman" w:cs="Simplified Arabic" w:hint="cs"/>
          <w:sz w:val="32"/>
          <w:szCs w:val="32"/>
          <w:rtl/>
          <w:lang w:val="fr-FR" w:bidi="ar-DZ"/>
        </w:rPr>
        <w:t>ب</w:t>
      </w:r>
      <w:r w:rsidR="004D18D9" w:rsidRPr="001A2B8D">
        <w:rPr>
          <w:rFonts w:ascii="Times New Roman" w:hAnsi="Times New Roman" w:cs="Simplified Arabic" w:hint="cs"/>
          <w:sz w:val="32"/>
          <w:szCs w:val="32"/>
          <w:rtl/>
          <w:lang w:val="fr-FR" w:bidi="ar-DZ"/>
        </w:rPr>
        <w:t>َ</w:t>
      </w:r>
      <w:r w:rsidRPr="001A2B8D">
        <w:rPr>
          <w:rFonts w:ascii="Times New Roman" w:hAnsi="Times New Roman" w:cs="Simplified Arabic" w:hint="cs"/>
          <w:sz w:val="32"/>
          <w:szCs w:val="32"/>
          <w:rtl/>
          <w:lang w:val="fr-FR" w:bidi="ar-DZ"/>
        </w:rPr>
        <w:t>ا اليهود بدرجة فاحشة وكثرت عمليات الحجز للأموال والأملاك العقارية في الأرياف والمدن.</w:t>
      </w:r>
    </w:p>
    <w:p w:rsidR="00F41D7C" w:rsidRPr="001A2B8D" w:rsidRDefault="00F41D7C" w:rsidP="005B21B9">
      <w:pPr>
        <w:pStyle w:val="Paragraphedeliste"/>
        <w:numPr>
          <w:ilvl w:val="0"/>
          <w:numId w:val="7"/>
        </w:numPr>
        <w:tabs>
          <w:tab w:val="left" w:pos="-1703"/>
          <w:tab w:val="left" w:pos="565"/>
        </w:tabs>
        <w:spacing w:after="0"/>
        <w:ind w:left="-2" w:firstLine="283"/>
        <w:jc w:val="lowKashida"/>
        <w:rPr>
          <w:rFonts w:ascii="Times New Roman" w:hAnsi="Times New Roman" w:cs="Simplified Arabic"/>
          <w:b/>
          <w:bCs/>
          <w:sz w:val="32"/>
          <w:szCs w:val="32"/>
          <w:lang w:bidi="ar-DZ"/>
        </w:rPr>
      </w:pPr>
      <w:r w:rsidRPr="001A2B8D">
        <w:rPr>
          <w:rFonts w:ascii="Times New Roman" w:hAnsi="Times New Roman" w:cs="Simplified Arabic" w:hint="cs"/>
          <w:b/>
          <w:bCs/>
          <w:sz w:val="32"/>
          <w:szCs w:val="32"/>
          <w:rtl/>
          <w:lang w:bidi="ar-DZ"/>
        </w:rPr>
        <w:t>الظروف الإجتماعية:</w:t>
      </w:r>
    </w:p>
    <w:p w:rsidR="00F41D7C" w:rsidRPr="001A2B8D" w:rsidRDefault="00F41D7C" w:rsidP="001A2B8D">
      <w:pPr>
        <w:tabs>
          <w:tab w:val="left" w:pos="-1703"/>
        </w:tabs>
        <w:spacing w:after="0"/>
        <w:ind w:firstLine="566"/>
        <w:jc w:val="lowKashida"/>
        <w:rPr>
          <w:rFonts w:ascii="Times New Roman" w:hAnsi="Times New Roman" w:cs="Simplified Arabic"/>
          <w:sz w:val="32"/>
          <w:szCs w:val="32"/>
          <w:rtl/>
          <w:lang w:bidi="ar-DZ"/>
        </w:rPr>
      </w:pPr>
      <w:r w:rsidRPr="001A2B8D">
        <w:rPr>
          <w:rFonts w:ascii="Times New Roman" w:hAnsi="Times New Roman" w:cs="Simplified Arabic" w:hint="cs"/>
          <w:sz w:val="32"/>
          <w:szCs w:val="32"/>
          <w:rtl/>
          <w:lang w:bidi="ar-DZ"/>
        </w:rPr>
        <w:t>توفرت الجزائر خلال هذه الفترة على كامل المؤشرات التي كانت تنبؤ بوقوع كارثة إجتماعية أصبحت تئن منها كافة المدن الجزائرية بما فيها مدينة قسنطينة.</w:t>
      </w:r>
    </w:p>
    <w:p w:rsidR="00F41D7C" w:rsidRPr="001A2B8D" w:rsidRDefault="00F41D7C" w:rsidP="001A2B8D">
      <w:pPr>
        <w:tabs>
          <w:tab w:val="left" w:pos="-1703"/>
        </w:tabs>
        <w:spacing w:after="0"/>
        <w:ind w:left="-2" w:firstLine="283"/>
        <w:jc w:val="lowKashida"/>
        <w:rPr>
          <w:rFonts w:ascii="Times New Roman" w:hAnsi="Times New Roman" w:cs="Simplified Arabic"/>
          <w:b/>
          <w:bCs/>
          <w:sz w:val="32"/>
          <w:szCs w:val="32"/>
          <w:rtl/>
          <w:lang w:bidi="ar-DZ"/>
        </w:rPr>
      </w:pPr>
      <w:r w:rsidRPr="001A2B8D">
        <w:rPr>
          <w:rFonts w:ascii="Times New Roman" w:hAnsi="Times New Roman" w:cs="Simplified Arabic" w:hint="cs"/>
          <w:b/>
          <w:bCs/>
          <w:sz w:val="32"/>
          <w:szCs w:val="32"/>
          <w:rtl/>
          <w:lang w:bidi="ar-DZ"/>
        </w:rPr>
        <w:t>1.2. الظروف الإجتماعية بالجزائر عامة:</w:t>
      </w:r>
    </w:p>
    <w:p w:rsidR="00F41D7C" w:rsidRPr="001A2B8D" w:rsidRDefault="00F41D7C" w:rsidP="00BF76F2">
      <w:pPr>
        <w:tabs>
          <w:tab w:val="left" w:pos="-1703"/>
        </w:tabs>
        <w:spacing w:after="0"/>
        <w:ind w:left="-2" w:firstLine="568"/>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lang w:bidi="ar-DZ"/>
        </w:rPr>
        <w:t>سارعت الأزمة الإقتصادية والسياسية التي أصبحت تعيشها الجزائر خلال عقد الثلاثينيات، في وتيرة القلق الإجتماعي لدى سكان البلاد، حيث أخذت صورة البؤس والحرمان تتفشى أكثر فأكثر داخل المجتمع الجزائري الذي عان ويلات الشقاء منذ</w:t>
      </w:r>
      <w:r w:rsidR="00BF76F2">
        <w:rPr>
          <w:rFonts w:ascii="Times New Roman" w:hAnsi="Times New Roman" w:cs="Simplified Arabic" w:hint="cs"/>
          <w:sz w:val="32"/>
          <w:szCs w:val="32"/>
          <w:rtl/>
          <w:lang w:bidi="ar-DZ"/>
        </w:rPr>
        <w:t xml:space="preserve">          </w:t>
      </w:r>
      <w:r w:rsidRPr="001A2B8D">
        <w:rPr>
          <w:rFonts w:ascii="Times New Roman" w:hAnsi="Times New Roman" w:cs="Simplified Arabic" w:hint="cs"/>
          <w:sz w:val="32"/>
          <w:szCs w:val="32"/>
          <w:rtl/>
          <w:lang w:bidi="ar-DZ"/>
        </w:rPr>
        <w:t xml:space="preserve"> أن </w:t>
      </w:r>
      <w:r w:rsidR="00BF76F2">
        <w:rPr>
          <w:rFonts w:ascii="Times New Roman" w:hAnsi="Times New Roman" w:cs="Simplified Arabic" w:hint="cs"/>
          <w:sz w:val="32"/>
          <w:szCs w:val="32"/>
          <w:rtl/>
          <w:lang w:bidi="ar-DZ"/>
        </w:rPr>
        <w:t>وطأت</w:t>
      </w:r>
      <w:r w:rsidRPr="001A2B8D">
        <w:rPr>
          <w:rFonts w:ascii="Times New Roman" w:hAnsi="Times New Roman" w:cs="Simplified Arabic" w:hint="cs"/>
          <w:sz w:val="32"/>
          <w:szCs w:val="32"/>
          <w:rtl/>
          <w:lang w:bidi="ar-DZ"/>
        </w:rPr>
        <w:t xml:space="preserve"> أقدام الاستعمار الفرنسي أرضه</w:t>
      </w:r>
      <w:r w:rsidR="00BF76F2">
        <w:rPr>
          <w:rFonts w:ascii="Times New Roman" w:hAnsi="Times New Roman" w:cs="Simplified Arabic" w:hint="cs"/>
          <w:sz w:val="32"/>
          <w:szCs w:val="32"/>
          <w:rtl/>
          <w:lang w:bidi="ar-DZ"/>
        </w:rPr>
        <w:t xml:space="preserve">، </w:t>
      </w:r>
      <w:r w:rsidRPr="001A2B8D">
        <w:rPr>
          <w:rFonts w:ascii="Times New Roman" w:hAnsi="Times New Roman" w:cs="Simplified Arabic" w:hint="cs"/>
          <w:sz w:val="32"/>
          <w:szCs w:val="32"/>
          <w:rtl/>
          <w:lang w:bidi="ar-DZ"/>
        </w:rPr>
        <w:t xml:space="preserve">فقد أصبحت المجاعة تهدد سكان الأرياف </w:t>
      </w:r>
      <w:r w:rsidR="00BF76F2">
        <w:rPr>
          <w:rFonts w:ascii="Times New Roman" w:hAnsi="Times New Roman" w:cs="Simplified Arabic" w:hint="cs"/>
          <w:sz w:val="32"/>
          <w:szCs w:val="32"/>
          <w:rtl/>
          <w:lang w:bidi="ar-DZ"/>
        </w:rPr>
        <w:t xml:space="preserve">       </w:t>
      </w:r>
      <w:r w:rsidRPr="001A2B8D">
        <w:rPr>
          <w:rFonts w:ascii="Times New Roman" w:hAnsi="Times New Roman" w:cs="Simplified Arabic" w:hint="cs"/>
          <w:sz w:val="32"/>
          <w:szCs w:val="32"/>
          <w:rtl/>
          <w:lang w:bidi="ar-DZ"/>
        </w:rPr>
        <w:t>إلى درجة أنهم كانوا يستخرجون جذور التلغوده</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67"/>
      </w:r>
      <w:r w:rsidRPr="001A2B8D">
        <w:rPr>
          <w:rFonts w:cs="Simplified Arabic" w:hint="cs"/>
          <w:b/>
          <w:bCs/>
          <w:sz w:val="32"/>
          <w:szCs w:val="32"/>
          <w:vertAlign w:val="superscript"/>
          <w:rtl/>
          <w:lang w:bidi="ar-DZ"/>
        </w:rPr>
        <w:t>)</w:t>
      </w:r>
      <w:r w:rsidRPr="001A2B8D">
        <w:rPr>
          <w:rFonts w:ascii="Times New Roman" w:hAnsi="Times New Roman" w:cs="Simplified Arabic" w:hint="cs"/>
          <w:sz w:val="32"/>
          <w:szCs w:val="32"/>
          <w:rtl/>
          <w:lang w:bidi="ar-DZ"/>
        </w:rPr>
        <w:t xml:space="preserve"> ويطحنوها لتصبح كالفرينة </w:t>
      </w:r>
      <w:r w:rsidRPr="001A2B8D">
        <w:rPr>
          <w:rFonts w:ascii="Times New Roman" w:hAnsi="Times New Roman" w:cs="Simplified Arabic" w:hint="cs"/>
          <w:sz w:val="32"/>
          <w:szCs w:val="32"/>
          <w:rtl/>
          <w:lang w:bidi="ar-DZ"/>
        </w:rPr>
        <w:lastRenderedPageBreak/>
        <w:t>ويخلطوها بالشعير إن وجد حسب ما أوردته جريدة</w:t>
      </w:r>
      <w:r w:rsidRPr="001A2B8D">
        <w:rPr>
          <w:rFonts w:ascii="Times New Roman" w:hAnsi="Times New Roman" w:cs="Simplified Arabic"/>
          <w:sz w:val="32"/>
          <w:szCs w:val="32"/>
          <w:lang w:val="fr-FR" w:bidi="ar-DZ"/>
        </w:rPr>
        <w:t xml:space="preserve"> </w:t>
      </w:r>
      <w:r w:rsidR="005725B0" w:rsidRPr="001A2B8D">
        <w:rPr>
          <w:rFonts w:ascii="Times New Roman" w:hAnsi="Times New Roman" w:cs="Times New Roman"/>
          <w:sz w:val="32"/>
          <w:szCs w:val="32"/>
          <w:vertAlign w:val="superscript"/>
          <w:lang w:val="fr-FR" w:bidi="ar-DZ"/>
        </w:rPr>
        <w:t>«</w:t>
      </w:r>
      <w:r w:rsidR="005725B0" w:rsidRPr="00BF76F2">
        <w:rPr>
          <w:rFonts w:ascii="Times New Roman" w:hAnsi="Times New Roman" w:cs="Simplified Arabic"/>
          <w:sz w:val="28"/>
          <w:szCs w:val="28"/>
          <w:lang w:val="fr-FR" w:bidi="ar-DZ"/>
        </w:rPr>
        <w:t xml:space="preserve">LA </w:t>
      </w:r>
      <w:r w:rsidRPr="00BF76F2">
        <w:rPr>
          <w:rFonts w:ascii="Times New Roman" w:hAnsi="Times New Roman" w:cs="Simplified Arabic"/>
          <w:sz w:val="28"/>
          <w:szCs w:val="28"/>
          <w:lang w:val="fr-FR" w:bidi="ar-DZ"/>
        </w:rPr>
        <w:t>DEPACHE ALGERIENNE</w:t>
      </w:r>
      <w:r w:rsidR="0048363C" w:rsidRPr="001A2B8D">
        <w:rPr>
          <w:rFonts w:ascii="Times New Roman" w:hAnsi="Times New Roman" w:cs="Times New Roman"/>
          <w:sz w:val="32"/>
          <w:szCs w:val="32"/>
          <w:vertAlign w:val="superscript"/>
          <w:lang w:val="fr-FR" w:bidi="ar-DZ"/>
        </w:rPr>
        <w:t>»</w:t>
      </w:r>
      <w:r w:rsidR="005725B0" w:rsidRPr="001A2B8D">
        <w:rPr>
          <w:rFonts w:ascii="Times New Roman" w:hAnsi="Times New Roman" w:cs="Times New Roman"/>
          <w:sz w:val="32"/>
          <w:szCs w:val="32"/>
          <w:vertAlign w:val="superscript"/>
          <w:lang w:val="fr-FR" w:bidi="ar-DZ"/>
        </w:rPr>
        <w:t xml:space="preserve"> </w:t>
      </w:r>
      <w:r w:rsidRPr="001A2B8D">
        <w:rPr>
          <w:rFonts w:ascii="Times New Roman" w:hAnsi="Times New Roman" w:cs="Simplified Arabic" w:hint="cs"/>
          <w:sz w:val="32"/>
          <w:szCs w:val="32"/>
          <w:rtl/>
          <w:lang w:val="fr-FR" w:bidi="ar-DZ"/>
        </w:rPr>
        <w:t>في 23 جانفي 1933</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68"/>
      </w:r>
      <w:r w:rsidRPr="001A2B8D">
        <w:rPr>
          <w:rFonts w:cs="Simplified Arabic" w:hint="cs"/>
          <w:b/>
          <w:bCs/>
          <w:sz w:val="32"/>
          <w:szCs w:val="32"/>
          <w:vertAlign w:val="superscript"/>
          <w:rtl/>
          <w:lang w:bidi="ar-DZ"/>
        </w:rPr>
        <w:t>)</w:t>
      </w:r>
      <w:r w:rsidRPr="001A2B8D">
        <w:rPr>
          <w:rFonts w:ascii="Times New Roman" w:hAnsi="Times New Roman" w:cs="Simplified Arabic" w:hint="cs"/>
          <w:sz w:val="32"/>
          <w:szCs w:val="32"/>
          <w:rtl/>
          <w:lang w:val="fr-FR" w:bidi="ar-DZ"/>
        </w:rPr>
        <w:t>.</w:t>
      </w:r>
    </w:p>
    <w:p w:rsidR="0048363C" w:rsidRPr="001A2B8D" w:rsidRDefault="00F41D7C" w:rsidP="001A2B8D">
      <w:pPr>
        <w:tabs>
          <w:tab w:val="left" w:pos="-1703"/>
        </w:tabs>
        <w:spacing w:after="0"/>
        <w:ind w:left="-2" w:firstLine="568"/>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lang w:val="fr-FR" w:bidi="ar-DZ"/>
        </w:rPr>
        <w:t>وبينما كانت المجاعة تهدد الفلاحين في الأرياف أخذت البطالة تتخذ من نفسها رفيقة لسكان المدن فلم يعد للحرفيين زبائن يتعاملون معهم، فصانعوا البابوجات والإسكافيون والطرازون كلهم لم يجدوا ما يفعلونه وأخذوا يتسكعون في الشوارع مبدين مشهدا حزينا للبطالة وعواقبها الوخيمة</w:t>
      </w:r>
      <w:r w:rsidR="0048363C" w:rsidRPr="001A2B8D">
        <w:rPr>
          <w:rFonts w:ascii="Times New Roman" w:hAnsi="Times New Roman" w:cs="Simplified Arabic" w:hint="cs"/>
          <w:sz w:val="32"/>
          <w:szCs w:val="32"/>
          <w:rtl/>
          <w:lang w:val="fr-FR" w:bidi="ar-DZ"/>
        </w:rPr>
        <w:t>.</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69"/>
      </w:r>
      <w:r w:rsidRPr="001A2B8D">
        <w:rPr>
          <w:rFonts w:cs="Simplified Arabic" w:hint="cs"/>
          <w:b/>
          <w:bCs/>
          <w:sz w:val="32"/>
          <w:szCs w:val="32"/>
          <w:vertAlign w:val="superscript"/>
          <w:rtl/>
          <w:lang w:bidi="ar-DZ"/>
        </w:rPr>
        <w:t>)</w:t>
      </w:r>
    </w:p>
    <w:p w:rsidR="00F41D7C" w:rsidRPr="001A2B8D" w:rsidRDefault="00F41D7C" w:rsidP="00BF76F2">
      <w:pPr>
        <w:tabs>
          <w:tab w:val="left" w:pos="-1703"/>
        </w:tabs>
        <w:spacing w:after="0"/>
        <w:ind w:left="-2" w:firstLine="568"/>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lang w:val="fr-FR" w:bidi="ar-DZ"/>
        </w:rPr>
        <w:t>وما زاد الطينة بلة مواصلة السلطات الاستعمارية فرض الضرائب</w:t>
      </w:r>
      <w:r w:rsidR="009C7A30">
        <w:rPr>
          <w:rFonts w:ascii="Times New Roman" w:hAnsi="Times New Roman" w:cs="Simplified Arabic" w:hint="cs"/>
          <w:sz w:val="32"/>
          <w:szCs w:val="32"/>
          <w:rtl/>
          <w:lang w:val="fr-FR" w:bidi="ar-DZ"/>
        </w:rPr>
        <w:t xml:space="preserve"> </w:t>
      </w:r>
      <w:r w:rsidRPr="001A2B8D">
        <w:rPr>
          <w:rFonts w:ascii="Times New Roman" w:hAnsi="Times New Roman" w:cs="Simplified Arabic" w:hint="cs"/>
          <w:sz w:val="32"/>
          <w:szCs w:val="32"/>
          <w:rtl/>
          <w:lang w:val="fr-FR" w:bidi="ar-DZ"/>
        </w:rPr>
        <w:t xml:space="preserve">على السكان بالرغم من كل ما يعانوه من مصاعب في معيشتهم، هذه الضرائب التي أثقلت كاهل الفرد وجردته من أبسط الأشياء التي يمتلكها جاعلة ذهنه منصب فيما يخص قوت يومه فقط ومع </w:t>
      </w:r>
      <w:r w:rsidR="0048363C" w:rsidRPr="001A2B8D">
        <w:rPr>
          <w:rFonts w:ascii="Times New Roman" w:hAnsi="Times New Roman" w:cs="Simplified Arabic" w:hint="cs"/>
          <w:sz w:val="32"/>
          <w:szCs w:val="32"/>
          <w:rtl/>
          <w:lang w:val="fr-FR" w:bidi="ar-DZ"/>
        </w:rPr>
        <w:t>اتساع</w:t>
      </w:r>
      <w:r w:rsidRPr="001A2B8D">
        <w:rPr>
          <w:rFonts w:ascii="Times New Roman" w:hAnsi="Times New Roman" w:cs="Simplified Arabic" w:hint="cs"/>
          <w:sz w:val="32"/>
          <w:szCs w:val="32"/>
          <w:rtl/>
          <w:lang w:val="fr-FR" w:bidi="ar-DZ"/>
        </w:rPr>
        <w:t xml:space="preserve"> دائرة البؤس أمام الأهالي وتفاقمه من جهة وتهاون الإدارة الاستعمارية والأوساط الموالية لها التي إستنكرت الوضعية الكارثية للفلاحين من جهة أخرى، اتخذت إجراءات لمحاربة البطالة بفتح ورشات عمل في المدن الكبيرة، سميت في بعض الحالات بورشات البر والإحسان، والمصا</w:t>
      </w:r>
      <w:r w:rsidR="00CC5CD6" w:rsidRPr="001A2B8D">
        <w:rPr>
          <w:rFonts w:ascii="Times New Roman" w:hAnsi="Times New Roman" w:cs="Simplified Arabic" w:hint="cs"/>
          <w:sz w:val="32"/>
          <w:szCs w:val="32"/>
          <w:rtl/>
          <w:lang w:val="fr-FR" w:bidi="ar-DZ"/>
        </w:rPr>
        <w:t>د</w:t>
      </w:r>
      <w:r w:rsidRPr="001A2B8D">
        <w:rPr>
          <w:rFonts w:ascii="Times New Roman" w:hAnsi="Times New Roman" w:cs="Simplified Arabic" w:hint="cs"/>
          <w:sz w:val="32"/>
          <w:szCs w:val="32"/>
          <w:rtl/>
          <w:lang w:val="fr-FR" w:bidi="ar-DZ"/>
        </w:rPr>
        <w:t xml:space="preserve">قة على قروض مالية لإعانة الأهالي، إلا أن كثير </w:t>
      </w:r>
      <w:r w:rsidR="00BF76F2">
        <w:rPr>
          <w:rFonts w:ascii="Times New Roman" w:hAnsi="Times New Roman" w:cs="Simplified Arabic" w:hint="cs"/>
          <w:sz w:val="32"/>
          <w:szCs w:val="32"/>
          <w:rtl/>
          <w:lang w:val="fr-FR" w:bidi="ar-DZ"/>
        </w:rPr>
        <w:t xml:space="preserve">     </w:t>
      </w:r>
      <w:r w:rsidRPr="001A2B8D">
        <w:rPr>
          <w:rFonts w:ascii="Times New Roman" w:hAnsi="Times New Roman" w:cs="Simplified Arabic" w:hint="cs"/>
          <w:sz w:val="32"/>
          <w:szCs w:val="32"/>
          <w:rtl/>
          <w:lang w:val="fr-FR" w:bidi="ar-DZ"/>
        </w:rPr>
        <w:t>من هذه القروض لم يستفد منها المسلمون وإنما كانت بمثابة إعانة للمعمرين</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70"/>
      </w:r>
      <w:r w:rsidRPr="001A2B8D">
        <w:rPr>
          <w:rFonts w:cs="Simplified Arabic" w:hint="cs"/>
          <w:b/>
          <w:bCs/>
          <w:sz w:val="32"/>
          <w:szCs w:val="32"/>
          <w:vertAlign w:val="superscript"/>
          <w:rtl/>
          <w:lang w:bidi="ar-DZ"/>
        </w:rPr>
        <w:t>)</w:t>
      </w:r>
      <w:r w:rsidRPr="001A2B8D">
        <w:rPr>
          <w:rFonts w:ascii="Times New Roman" w:hAnsi="Times New Roman" w:cs="Simplified Arabic" w:hint="cs"/>
          <w:sz w:val="32"/>
          <w:szCs w:val="32"/>
          <w:rtl/>
          <w:lang w:val="fr-FR" w:bidi="ar-DZ"/>
        </w:rPr>
        <w:t>، لتتنامى بذلك الحالة الإجتماعية المزرية التي أصبحت تهدد كيان المجتمع الجزائري. فقد</w:t>
      </w:r>
      <w:r w:rsidR="00BF76F2">
        <w:rPr>
          <w:rFonts w:ascii="Times New Roman" w:hAnsi="Times New Roman" w:cs="Simplified Arabic" w:hint="cs"/>
          <w:sz w:val="32"/>
          <w:szCs w:val="32"/>
          <w:rtl/>
          <w:lang w:val="fr-FR" w:bidi="ar-DZ"/>
        </w:rPr>
        <w:t xml:space="preserve"> </w:t>
      </w:r>
      <w:r w:rsidR="0048363C" w:rsidRPr="001A2B8D">
        <w:rPr>
          <w:rFonts w:ascii="Times New Roman" w:hAnsi="Times New Roman" w:cs="Simplified Arabic" w:hint="cs"/>
          <w:sz w:val="32"/>
          <w:szCs w:val="32"/>
          <w:rtl/>
          <w:lang w:val="fr-FR" w:bidi="ar-DZ"/>
        </w:rPr>
        <w:t>ازدادت</w:t>
      </w:r>
      <w:r w:rsidRPr="001A2B8D">
        <w:rPr>
          <w:rFonts w:ascii="Times New Roman" w:hAnsi="Times New Roman" w:cs="Simplified Arabic" w:hint="cs"/>
          <w:sz w:val="32"/>
          <w:szCs w:val="32"/>
          <w:rtl/>
          <w:lang w:val="fr-FR" w:bidi="ar-DZ"/>
        </w:rPr>
        <w:t xml:space="preserve"> هجرات المجتمع الريفي الجزائري بحدوث نزاع كثيف لسكان الأرياف تجاه المدن</w:t>
      </w:r>
      <w:r w:rsidR="00BF76F2">
        <w:rPr>
          <w:rFonts w:ascii="Times New Roman" w:hAnsi="Times New Roman" w:cs="Simplified Arabic" w:hint="cs"/>
          <w:sz w:val="32"/>
          <w:szCs w:val="32"/>
          <w:rtl/>
          <w:lang w:val="fr-FR" w:bidi="ar-DZ"/>
        </w:rPr>
        <w:t xml:space="preserve"> </w:t>
      </w:r>
      <w:r w:rsidRPr="001A2B8D">
        <w:rPr>
          <w:rFonts w:ascii="Times New Roman" w:hAnsi="Times New Roman" w:cs="Simplified Arabic" w:hint="cs"/>
          <w:sz w:val="32"/>
          <w:szCs w:val="32"/>
          <w:rtl/>
          <w:lang w:val="fr-FR" w:bidi="ar-DZ"/>
        </w:rPr>
        <w:t xml:space="preserve"> فارتفع عدد السكان المسلمين</w:t>
      </w:r>
      <w:r w:rsidR="00BF76F2">
        <w:rPr>
          <w:rFonts w:ascii="Times New Roman" w:hAnsi="Times New Roman" w:cs="Simplified Arabic" w:hint="cs"/>
          <w:sz w:val="32"/>
          <w:szCs w:val="32"/>
          <w:rtl/>
          <w:lang w:val="fr-FR" w:bidi="ar-DZ"/>
        </w:rPr>
        <w:t xml:space="preserve"> </w:t>
      </w:r>
      <w:r w:rsidRPr="001A2B8D">
        <w:rPr>
          <w:rFonts w:ascii="Times New Roman" w:hAnsi="Times New Roman" w:cs="Simplified Arabic" w:hint="cs"/>
          <w:sz w:val="32"/>
          <w:szCs w:val="32"/>
          <w:rtl/>
          <w:lang w:val="fr-FR" w:bidi="ar-DZ"/>
        </w:rPr>
        <w:t>في المدن من عام 1931 إلى 1936 بنسبة 19.1</w:t>
      </w:r>
      <w:r w:rsidRPr="001A2B8D">
        <w:rPr>
          <w:rFonts w:ascii="Times New Roman" w:hAnsi="Times New Roman" w:cs="Simplified Arabic"/>
          <w:sz w:val="32"/>
          <w:szCs w:val="32"/>
          <w:lang w:val="fr-FR" w:bidi="ar-DZ"/>
        </w:rPr>
        <w:t>%</w:t>
      </w:r>
      <w:r w:rsidR="005725B0" w:rsidRPr="001A2B8D">
        <w:rPr>
          <w:rFonts w:ascii="Times New Roman" w:hAnsi="Times New Roman" w:cs="Simplified Arabic" w:hint="cs"/>
          <w:sz w:val="32"/>
          <w:szCs w:val="32"/>
          <w:rtl/>
          <w:lang w:val="fr-FR" w:bidi="ar-DZ"/>
        </w:rPr>
        <w:t xml:space="preserve"> </w:t>
      </w:r>
      <w:r w:rsidRPr="001A2B8D">
        <w:rPr>
          <w:rFonts w:ascii="Times New Roman" w:hAnsi="Times New Roman" w:cs="Simplified Arabic" w:hint="cs"/>
          <w:sz w:val="32"/>
          <w:szCs w:val="32"/>
          <w:rtl/>
          <w:lang w:val="fr-FR" w:bidi="ar-DZ"/>
        </w:rPr>
        <w:t xml:space="preserve"> مقابل 9.6</w:t>
      </w:r>
      <w:r w:rsidRPr="001A2B8D">
        <w:rPr>
          <w:rFonts w:ascii="Times New Roman" w:hAnsi="Times New Roman" w:cs="Simplified Arabic"/>
          <w:sz w:val="32"/>
          <w:szCs w:val="32"/>
          <w:lang w:val="fr-FR" w:bidi="ar-DZ"/>
        </w:rPr>
        <w:t>%</w:t>
      </w:r>
      <w:r w:rsidRPr="001A2B8D">
        <w:rPr>
          <w:rFonts w:ascii="Times New Roman" w:hAnsi="Times New Roman" w:cs="Simplified Arabic" w:hint="cs"/>
          <w:sz w:val="32"/>
          <w:szCs w:val="32"/>
          <w:rtl/>
          <w:lang w:val="fr-FR" w:bidi="ar-DZ"/>
        </w:rPr>
        <w:t xml:space="preserve"> فيما يخص سكان الأرياف وبدأت تظهر تجمعات سكانية في ضواحي المدن الكبرى والتي </w:t>
      </w:r>
      <w:r w:rsidR="00BF76F2" w:rsidRPr="001A2B8D">
        <w:rPr>
          <w:rFonts w:ascii="Times New Roman" w:hAnsi="Times New Roman" w:cs="Simplified Arabic" w:hint="cs"/>
          <w:sz w:val="32"/>
          <w:szCs w:val="32"/>
          <w:rtl/>
          <w:lang w:val="fr-FR" w:bidi="ar-DZ"/>
        </w:rPr>
        <w:t>اشتهرت</w:t>
      </w:r>
      <w:r w:rsidRPr="001A2B8D">
        <w:rPr>
          <w:rFonts w:ascii="Times New Roman" w:hAnsi="Times New Roman" w:cs="Simplified Arabic" w:hint="cs"/>
          <w:sz w:val="32"/>
          <w:szCs w:val="32"/>
          <w:rtl/>
          <w:lang w:val="fr-FR" w:bidi="ar-DZ"/>
        </w:rPr>
        <w:t xml:space="preserve"> إبتداءا من عام 1934 </w:t>
      </w:r>
      <w:r w:rsidR="00BF76F2" w:rsidRPr="001A2B8D">
        <w:rPr>
          <w:rFonts w:ascii="Times New Roman" w:hAnsi="Times New Roman" w:cs="Simplified Arabic" w:hint="cs"/>
          <w:sz w:val="32"/>
          <w:szCs w:val="32"/>
          <w:rtl/>
          <w:lang w:val="fr-FR" w:bidi="ar-DZ"/>
        </w:rPr>
        <w:t>بإثم</w:t>
      </w:r>
      <w:r w:rsidRPr="001A2B8D">
        <w:rPr>
          <w:rFonts w:ascii="Times New Roman" w:hAnsi="Times New Roman" w:cs="Simplified Arabic" w:hint="cs"/>
          <w:sz w:val="32"/>
          <w:szCs w:val="32"/>
          <w:rtl/>
          <w:lang w:val="fr-FR" w:bidi="ar-DZ"/>
        </w:rPr>
        <w:t xml:space="preserve"> البيوت القصديرية ليفوق سكان </w:t>
      </w:r>
      <w:r w:rsidRPr="001A2B8D">
        <w:rPr>
          <w:rFonts w:ascii="Times New Roman" w:hAnsi="Times New Roman" w:cs="Simplified Arabic" w:hint="cs"/>
          <w:sz w:val="32"/>
          <w:szCs w:val="32"/>
          <w:rtl/>
          <w:lang w:val="fr-FR" w:bidi="ar-DZ"/>
        </w:rPr>
        <w:lastRenderedPageBreak/>
        <w:t>المسلمون في المدن للمرة الأولى من حيث العدد على السكان الأوروبيين والشروع</w:t>
      </w:r>
      <w:r w:rsidR="00BF76F2">
        <w:rPr>
          <w:rFonts w:ascii="Times New Roman" w:hAnsi="Times New Roman" w:cs="Simplified Arabic" w:hint="cs"/>
          <w:sz w:val="32"/>
          <w:szCs w:val="32"/>
          <w:rtl/>
          <w:lang w:val="fr-FR" w:bidi="ar-DZ"/>
        </w:rPr>
        <w:t xml:space="preserve">    </w:t>
      </w:r>
      <w:r w:rsidRPr="001A2B8D">
        <w:rPr>
          <w:rFonts w:ascii="Times New Roman" w:hAnsi="Times New Roman" w:cs="Simplified Arabic" w:hint="cs"/>
          <w:sz w:val="32"/>
          <w:szCs w:val="32"/>
          <w:rtl/>
          <w:lang w:val="fr-FR" w:bidi="ar-DZ"/>
        </w:rPr>
        <w:t xml:space="preserve"> في </w:t>
      </w:r>
      <w:r w:rsidR="0048363C" w:rsidRPr="001A2B8D">
        <w:rPr>
          <w:rFonts w:ascii="Times New Roman" w:hAnsi="Times New Roman" w:cs="Simplified Arabic" w:hint="cs"/>
          <w:sz w:val="32"/>
          <w:szCs w:val="32"/>
          <w:rtl/>
          <w:lang w:val="fr-FR" w:bidi="ar-DZ"/>
        </w:rPr>
        <w:t>الاستحواذ</w:t>
      </w:r>
      <w:r w:rsidRPr="001A2B8D">
        <w:rPr>
          <w:rFonts w:ascii="Times New Roman" w:hAnsi="Times New Roman" w:cs="Simplified Arabic" w:hint="cs"/>
          <w:sz w:val="32"/>
          <w:szCs w:val="32"/>
          <w:rtl/>
          <w:lang w:val="fr-FR" w:bidi="ar-DZ"/>
        </w:rPr>
        <w:t xml:space="preserve"> على المدن</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71"/>
      </w:r>
      <w:r w:rsidRPr="001A2B8D">
        <w:rPr>
          <w:rFonts w:cs="Simplified Arabic" w:hint="cs"/>
          <w:b/>
          <w:bCs/>
          <w:sz w:val="32"/>
          <w:szCs w:val="32"/>
          <w:vertAlign w:val="superscript"/>
          <w:rtl/>
          <w:lang w:bidi="ar-DZ"/>
        </w:rPr>
        <w:t>)</w:t>
      </w:r>
      <w:r w:rsidRPr="001A2B8D">
        <w:rPr>
          <w:rFonts w:ascii="Times New Roman" w:hAnsi="Times New Roman" w:cs="Simplified Arabic" w:hint="cs"/>
          <w:sz w:val="32"/>
          <w:szCs w:val="32"/>
          <w:rtl/>
          <w:lang w:val="fr-FR" w:bidi="ar-DZ"/>
        </w:rPr>
        <w:t>.</w:t>
      </w:r>
    </w:p>
    <w:p w:rsidR="00F41D7C" w:rsidRPr="001A2B8D" w:rsidRDefault="00F41D7C" w:rsidP="001A2B8D">
      <w:pPr>
        <w:tabs>
          <w:tab w:val="left" w:pos="-1703"/>
        </w:tabs>
        <w:spacing w:after="0"/>
        <w:ind w:left="-2" w:firstLine="283"/>
        <w:jc w:val="lowKashida"/>
        <w:rPr>
          <w:rFonts w:ascii="Times New Roman" w:hAnsi="Times New Roman" w:cs="Simplified Arabic"/>
          <w:b/>
          <w:bCs/>
          <w:sz w:val="32"/>
          <w:szCs w:val="32"/>
          <w:rtl/>
          <w:lang w:val="fr-FR" w:bidi="ar-DZ"/>
        </w:rPr>
      </w:pPr>
      <w:r w:rsidRPr="001A2B8D">
        <w:rPr>
          <w:rFonts w:ascii="Times New Roman" w:hAnsi="Times New Roman" w:cs="Simplified Arabic" w:hint="cs"/>
          <w:b/>
          <w:bCs/>
          <w:sz w:val="32"/>
          <w:szCs w:val="32"/>
          <w:rtl/>
          <w:lang w:val="fr-FR" w:bidi="ar-DZ"/>
        </w:rPr>
        <w:t>2.2. الظروف الإجتماعية بقسنطينة خاصة:</w:t>
      </w:r>
    </w:p>
    <w:p w:rsidR="00F41D7C" w:rsidRPr="001A2B8D" w:rsidRDefault="00F41D7C" w:rsidP="001A2B8D">
      <w:pPr>
        <w:tabs>
          <w:tab w:val="left" w:pos="-1703"/>
        </w:tabs>
        <w:spacing w:after="0"/>
        <w:ind w:left="-2" w:firstLine="568"/>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lang w:val="fr-FR" w:bidi="ar-DZ"/>
        </w:rPr>
        <w:t>عاش سكان قسنطينة نفس الظروف الاجتماعية التي عاشها كامل المجتمع الجزائري، فقد شهدت هي الأخرى كل مظاهر الفقر والشقاء التي أضحت تطبع يوميات القسنطنيين نتيجة لقلة زادهم اليومي وتعطل أعمالهم وتوقفها. وقد ظهرت لجان تعمل</w:t>
      </w:r>
      <w:r w:rsidR="00BF76F2">
        <w:rPr>
          <w:rFonts w:ascii="Times New Roman" w:hAnsi="Times New Roman" w:cs="Simplified Arabic" w:hint="cs"/>
          <w:sz w:val="32"/>
          <w:szCs w:val="32"/>
          <w:rtl/>
          <w:lang w:val="fr-FR" w:bidi="ar-DZ"/>
        </w:rPr>
        <w:t xml:space="preserve">  </w:t>
      </w:r>
      <w:r w:rsidRPr="001A2B8D">
        <w:rPr>
          <w:rFonts w:ascii="Times New Roman" w:hAnsi="Times New Roman" w:cs="Simplified Arabic" w:hint="cs"/>
          <w:sz w:val="32"/>
          <w:szCs w:val="32"/>
          <w:rtl/>
          <w:lang w:val="fr-FR" w:bidi="ar-DZ"/>
        </w:rPr>
        <w:t xml:space="preserve"> على إغاثة المساكين، وكان الوجهاء المسلمون يشجعون على إنشاء مكاتب خيرية وتوزيع الصدقات، وفي قسنطينة كانت لجنة المساكين توزع 500 حصة من الخبز في اليوم فلم تكن تستطيع توفير الخبز للجميع</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72"/>
      </w:r>
      <w:r w:rsidRPr="001A2B8D">
        <w:rPr>
          <w:rFonts w:cs="Simplified Arabic" w:hint="cs"/>
          <w:b/>
          <w:bCs/>
          <w:sz w:val="32"/>
          <w:szCs w:val="32"/>
          <w:vertAlign w:val="superscript"/>
          <w:rtl/>
          <w:lang w:bidi="ar-DZ"/>
        </w:rPr>
        <w:t>)</w:t>
      </w:r>
      <w:r w:rsidRPr="001A2B8D">
        <w:rPr>
          <w:rFonts w:ascii="Times New Roman" w:hAnsi="Times New Roman" w:cs="Simplified Arabic" w:hint="cs"/>
          <w:sz w:val="32"/>
          <w:szCs w:val="32"/>
          <w:rtl/>
          <w:lang w:val="fr-FR" w:bidi="ar-DZ"/>
        </w:rPr>
        <w:t>.</w:t>
      </w:r>
    </w:p>
    <w:p w:rsidR="00F41D7C" w:rsidRPr="001A2B8D" w:rsidRDefault="00F41D7C" w:rsidP="001A2B8D">
      <w:pPr>
        <w:tabs>
          <w:tab w:val="left" w:pos="-1703"/>
        </w:tabs>
        <w:spacing w:after="0"/>
        <w:ind w:left="-2" w:firstLine="568"/>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lang w:val="fr-FR" w:bidi="ar-DZ"/>
        </w:rPr>
        <w:t>وكثيرا ما كانت تحدث مشادات وشجارات بين الأهالي للتمكن من الظفر مع الأوائل بحصة هزيلة، فالمحظوظون منهم يستفيدون من 2 إلى 3 كغ من الخبز أو الدقيق</w:t>
      </w:r>
      <w:r w:rsidR="00BF76F2">
        <w:rPr>
          <w:rFonts w:ascii="Times New Roman" w:hAnsi="Times New Roman" w:cs="Simplified Arabic" w:hint="cs"/>
          <w:sz w:val="32"/>
          <w:szCs w:val="32"/>
          <w:rtl/>
          <w:lang w:val="fr-FR" w:bidi="ar-DZ"/>
        </w:rPr>
        <w:t xml:space="preserve">        </w:t>
      </w:r>
      <w:r w:rsidRPr="001A2B8D">
        <w:rPr>
          <w:rFonts w:ascii="Times New Roman" w:hAnsi="Times New Roman" w:cs="Simplified Arabic" w:hint="cs"/>
          <w:sz w:val="32"/>
          <w:szCs w:val="32"/>
          <w:rtl/>
          <w:lang w:val="fr-FR" w:bidi="ar-DZ"/>
        </w:rPr>
        <w:t xml:space="preserve"> في الأسبوع.</w:t>
      </w:r>
    </w:p>
    <w:p w:rsidR="00F41D7C" w:rsidRPr="001A2B8D" w:rsidRDefault="009C7A30" w:rsidP="001A2B8D">
      <w:pPr>
        <w:tabs>
          <w:tab w:val="left" w:pos="-1703"/>
        </w:tabs>
        <w:spacing w:after="0"/>
        <w:ind w:left="-2" w:firstLine="283"/>
        <w:jc w:val="lowKashida"/>
        <w:rPr>
          <w:rFonts w:ascii="Times New Roman" w:hAnsi="Times New Roman" w:cs="Simplified Arabic"/>
          <w:b/>
          <w:bCs/>
          <w:sz w:val="32"/>
          <w:szCs w:val="32"/>
          <w:rtl/>
          <w:lang w:val="fr-FR" w:bidi="ar-DZ"/>
        </w:rPr>
      </w:pPr>
      <w:r>
        <w:rPr>
          <w:rFonts w:ascii="Times New Roman" w:hAnsi="Times New Roman" w:cs="Simplified Arabic" w:hint="cs"/>
          <w:b/>
          <w:bCs/>
          <w:sz w:val="32"/>
          <w:szCs w:val="32"/>
          <w:rtl/>
          <w:lang w:val="fr-FR" w:bidi="ar-DZ"/>
        </w:rPr>
        <w:t>-</w:t>
      </w:r>
      <w:r w:rsidR="00F41D7C" w:rsidRPr="001A2B8D">
        <w:rPr>
          <w:rFonts w:ascii="Times New Roman" w:hAnsi="Times New Roman" w:cs="Simplified Arabic" w:hint="cs"/>
          <w:b/>
          <w:bCs/>
          <w:sz w:val="32"/>
          <w:szCs w:val="32"/>
          <w:rtl/>
          <w:lang w:val="fr-FR" w:bidi="ar-DZ"/>
        </w:rPr>
        <w:t xml:space="preserve"> إنتشار البطالة في المجتمع القسنطيني:</w:t>
      </w:r>
    </w:p>
    <w:p w:rsidR="00F41D7C" w:rsidRPr="001A2B8D" w:rsidRDefault="00F41D7C" w:rsidP="00BF76F2">
      <w:pPr>
        <w:tabs>
          <w:tab w:val="left" w:pos="-1703"/>
        </w:tabs>
        <w:spacing w:after="0"/>
        <w:ind w:left="-2" w:firstLine="568"/>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lang w:val="fr-FR" w:bidi="ar-DZ"/>
        </w:rPr>
        <w:t>بعد أن أدت الأزمة الاقتصادية إلى غلق عدة دكاكين وحوانيت في قسنطينة</w:t>
      </w:r>
      <w:r w:rsidR="00BF76F2">
        <w:rPr>
          <w:rFonts w:ascii="Times New Roman" w:hAnsi="Times New Roman" w:cs="Simplified Arabic" w:hint="cs"/>
          <w:sz w:val="32"/>
          <w:szCs w:val="32"/>
          <w:rtl/>
          <w:lang w:val="fr-FR" w:bidi="ar-DZ"/>
        </w:rPr>
        <w:t xml:space="preserve">       </w:t>
      </w:r>
      <w:r w:rsidRPr="001A2B8D">
        <w:rPr>
          <w:rFonts w:ascii="Times New Roman" w:hAnsi="Times New Roman" w:cs="Simplified Arabic" w:hint="cs"/>
          <w:sz w:val="32"/>
          <w:szCs w:val="32"/>
          <w:rtl/>
          <w:lang w:val="fr-FR" w:bidi="ar-DZ"/>
        </w:rPr>
        <w:t xml:space="preserve"> وما بقي منها مفتوحا لا يجد زبائن، إذ أًبحت المدينة عام 1934 تعج بأناس لا عمل لهم ولا مورد رزق،</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73"/>
      </w:r>
      <w:r w:rsidRPr="001A2B8D">
        <w:rPr>
          <w:rFonts w:cs="Simplified Arabic" w:hint="cs"/>
          <w:b/>
          <w:bCs/>
          <w:sz w:val="32"/>
          <w:szCs w:val="32"/>
          <w:vertAlign w:val="superscript"/>
          <w:rtl/>
          <w:lang w:bidi="ar-DZ"/>
        </w:rPr>
        <w:t>)</w:t>
      </w:r>
      <w:r w:rsidRPr="001A2B8D">
        <w:rPr>
          <w:rFonts w:ascii="Times New Roman" w:hAnsi="Times New Roman" w:cs="Simplified Arabic" w:hint="cs"/>
          <w:sz w:val="32"/>
          <w:szCs w:val="32"/>
          <w:rtl/>
          <w:lang w:val="fr-FR" w:bidi="ar-DZ"/>
        </w:rPr>
        <w:t xml:space="preserve"> كما عرفت إنتشارا واسعا للبطالة بين أوساطها فقد كان السكان غير مستقرين مشكلين من عمال أجراء باليوم، نتيجة للركود الاقتصادي فقد أشارت بعض </w:t>
      </w:r>
      <w:r w:rsidRPr="001A2B8D">
        <w:rPr>
          <w:rFonts w:ascii="Times New Roman" w:hAnsi="Times New Roman" w:cs="Simplified Arabic" w:hint="cs"/>
          <w:sz w:val="32"/>
          <w:szCs w:val="32"/>
          <w:rtl/>
          <w:lang w:val="fr-FR" w:bidi="ar-DZ"/>
        </w:rPr>
        <w:lastRenderedPageBreak/>
        <w:t>الإحصائيات إلى وجود نحو 4500 طلب للعمل سنة 1933 في مدينة قسنطينة أما غير المسجلين فحدث ولا حرج</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74"/>
      </w:r>
      <w:r w:rsidRPr="001A2B8D">
        <w:rPr>
          <w:rFonts w:cs="Simplified Arabic" w:hint="cs"/>
          <w:b/>
          <w:bCs/>
          <w:sz w:val="32"/>
          <w:szCs w:val="32"/>
          <w:vertAlign w:val="superscript"/>
          <w:rtl/>
          <w:lang w:bidi="ar-DZ"/>
        </w:rPr>
        <w:t>)</w:t>
      </w:r>
      <w:r w:rsidRPr="001A2B8D">
        <w:rPr>
          <w:rFonts w:ascii="Times New Roman" w:hAnsi="Times New Roman" w:cs="Simplified Arabic" w:hint="cs"/>
          <w:sz w:val="32"/>
          <w:szCs w:val="32"/>
          <w:rtl/>
          <w:lang w:val="fr-FR" w:bidi="ar-DZ"/>
        </w:rPr>
        <w:t>.</w:t>
      </w:r>
    </w:p>
    <w:p w:rsidR="00823744" w:rsidRPr="001A2B8D" w:rsidRDefault="00F41D7C" w:rsidP="001A2B8D">
      <w:pPr>
        <w:tabs>
          <w:tab w:val="left" w:pos="-1703"/>
        </w:tabs>
        <w:spacing w:after="0"/>
        <w:ind w:left="-2" w:firstLine="284"/>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lang w:val="fr-FR" w:bidi="ar-DZ"/>
        </w:rPr>
        <w:t xml:space="preserve">وكانت أجور المسلمين مثل باقي المدن الأخرى هزيلة من 6 إلى 8 فرنكات يوميا </w:t>
      </w:r>
      <w:r w:rsidR="00EF6A06">
        <w:rPr>
          <w:rFonts w:ascii="Times New Roman" w:hAnsi="Times New Roman" w:cs="Simplified Arabic" w:hint="cs"/>
          <w:sz w:val="32"/>
          <w:szCs w:val="32"/>
          <w:rtl/>
          <w:lang w:val="fr-FR" w:bidi="ar-DZ"/>
        </w:rPr>
        <w:t xml:space="preserve">      </w:t>
      </w:r>
      <w:r w:rsidRPr="001A2B8D">
        <w:rPr>
          <w:rFonts w:ascii="Times New Roman" w:hAnsi="Times New Roman" w:cs="Simplified Arabic" w:hint="cs"/>
          <w:sz w:val="32"/>
          <w:szCs w:val="32"/>
          <w:rtl/>
          <w:lang w:val="fr-FR" w:bidi="ar-DZ"/>
        </w:rPr>
        <w:t>أي ما يعادل 290 فرنكا في الشهر، في حين كان العامل الأوروبي أو اليهود يبدأ بأجر 300 فرنك في الشهر</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75"/>
      </w:r>
      <w:r w:rsidRPr="001A2B8D">
        <w:rPr>
          <w:rFonts w:cs="Simplified Arabic" w:hint="cs"/>
          <w:b/>
          <w:bCs/>
          <w:sz w:val="32"/>
          <w:szCs w:val="32"/>
          <w:vertAlign w:val="superscript"/>
          <w:rtl/>
          <w:lang w:bidi="ar-DZ"/>
        </w:rPr>
        <w:t>)</w:t>
      </w:r>
      <w:r w:rsidRPr="001A2B8D">
        <w:rPr>
          <w:rFonts w:ascii="Times New Roman" w:hAnsi="Times New Roman" w:cs="Simplified Arabic" w:hint="cs"/>
          <w:sz w:val="32"/>
          <w:szCs w:val="32"/>
          <w:rtl/>
          <w:lang w:val="fr-FR" w:bidi="ar-DZ"/>
        </w:rPr>
        <w:t xml:space="preserve">. </w:t>
      </w:r>
    </w:p>
    <w:p w:rsidR="00F41D7C" w:rsidRPr="001A2B8D" w:rsidRDefault="00F41D7C" w:rsidP="001A2B8D">
      <w:pPr>
        <w:tabs>
          <w:tab w:val="left" w:pos="-1703"/>
        </w:tabs>
        <w:spacing w:after="0"/>
        <w:ind w:left="-2" w:firstLine="284"/>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lang w:val="fr-FR" w:bidi="ar-DZ"/>
        </w:rPr>
        <w:t xml:space="preserve">وبالتالي أصبحت المدينة تعاني من ركود الأعمال والإفلاسات والبطالة وتنامي الربا التي تفنن في ممارستها اليهود مستغلين الأوضاع المزرية التي آل إليها السكان إلى جانب </w:t>
      </w:r>
      <w:r w:rsidR="00AD5C64" w:rsidRPr="001A2B8D">
        <w:rPr>
          <w:rFonts w:ascii="Times New Roman" w:hAnsi="Times New Roman" w:cs="Simplified Arabic" w:hint="cs"/>
          <w:sz w:val="32"/>
          <w:szCs w:val="32"/>
          <w:rtl/>
          <w:lang w:val="fr-FR" w:bidi="ar-DZ"/>
        </w:rPr>
        <w:t>استهتار</w:t>
      </w:r>
      <w:r w:rsidRPr="001A2B8D">
        <w:rPr>
          <w:rFonts w:ascii="Times New Roman" w:hAnsi="Times New Roman" w:cs="Simplified Arabic" w:hint="cs"/>
          <w:sz w:val="32"/>
          <w:szCs w:val="32"/>
          <w:rtl/>
          <w:lang w:val="fr-FR" w:bidi="ar-DZ"/>
        </w:rPr>
        <w:t xml:space="preserve"> ولا مبالاة الإدارة الاستعمارية التي وجهت كامل إهتمامها صوب تحسين ظروف المعمرين لتجنب غضبهم وسخطهم، وزاد الوضع تأزما مع تزايد حركة الهجر</w:t>
      </w:r>
      <w:r w:rsidR="00823744" w:rsidRPr="001A2B8D">
        <w:rPr>
          <w:rFonts w:ascii="Times New Roman" w:hAnsi="Times New Roman" w:cs="Simplified Arabic" w:hint="cs"/>
          <w:sz w:val="32"/>
          <w:szCs w:val="32"/>
          <w:rtl/>
          <w:lang w:val="fr-FR" w:bidi="ar-DZ"/>
        </w:rPr>
        <w:t>و</w:t>
      </w:r>
      <w:r w:rsidRPr="001A2B8D">
        <w:rPr>
          <w:rFonts w:ascii="Times New Roman" w:hAnsi="Times New Roman" w:cs="Simplified Arabic" w:hint="cs"/>
          <w:sz w:val="32"/>
          <w:szCs w:val="32"/>
          <w:rtl/>
          <w:lang w:val="fr-FR" w:bidi="ar-DZ"/>
        </w:rPr>
        <w:t xml:space="preserve">نحو المدن فلم يتعلق الأمر بهجرة البحث عن العمل وإنما هجرة الجوع، فالوافدون نحو المدن كانوا يغادرون قراهم لأنهم لم يجدوا فيها ما يقتاتون به آملين في الحصول على قوتهم </w:t>
      </w:r>
      <w:r w:rsidR="00EF6A06">
        <w:rPr>
          <w:rFonts w:ascii="Times New Roman" w:hAnsi="Times New Roman" w:cs="Simplified Arabic" w:hint="cs"/>
          <w:sz w:val="32"/>
          <w:szCs w:val="32"/>
          <w:rtl/>
          <w:lang w:val="fr-FR" w:bidi="ar-DZ"/>
        </w:rPr>
        <w:t xml:space="preserve">        </w:t>
      </w:r>
      <w:r w:rsidRPr="001A2B8D">
        <w:rPr>
          <w:rFonts w:ascii="Times New Roman" w:hAnsi="Times New Roman" w:cs="Simplified Arabic" w:hint="cs"/>
          <w:sz w:val="32"/>
          <w:szCs w:val="32"/>
          <w:rtl/>
          <w:lang w:val="fr-FR" w:bidi="ar-DZ"/>
        </w:rPr>
        <w:t>في هذه المدن غير أنهم ضاعفوا فيها ما يقتاتون به آملين في الحصول على قوتهم</w:t>
      </w:r>
      <w:r w:rsidR="00EF6A06">
        <w:rPr>
          <w:rFonts w:ascii="Times New Roman" w:hAnsi="Times New Roman" w:cs="Simplified Arabic" w:hint="cs"/>
          <w:sz w:val="32"/>
          <w:szCs w:val="32"/>
          <w:rtl/>
          <w:lang w:val="fr-FR" w:bidi="ar-DZ"/>
        </w:rPr>
        <w:t xml:space="preserve">     </w:t>
      </w:r>
      <w:r w:rsidRPr="001A2B8D">
        <w:rPr>
          <w:rFonts w:ascii="Times New Roman" w:hAnsi="Times New Roman" w:cs="Simplified Arabic" w:hint="cs"/>
          <w:sz w:val="32"/>
          <w:szCs w:val="32"/>
          <w:rtl/>
          <w:lang w:val="fr-FR" w:bidi="ar-DZ"/>
        </w:rPr>
        <w:t xml:space="preserve"> في هذه المدن غير أنهم ضاعفوا من دون أن يدروا عدد العاطلين عن العمل فيها، </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76"/>
      </w:r>
      <w:r w:rsidRPr="001A2B8D">
        <w:rPr>
          <w:rFonts w:cs="Simplified Arabic" w:hint="cs"/>
          <w:b/>
          <w:bCs/>
          <w:sz w:val="32"/>
          <w:szCs w:val="32"/>
          <w:vertAlign w:val="superscript"/>
          <w:rtl/>
          <w:lang w:bidi="ar-DZ"/>
        </w:rPr>
        <w:t>)</w:t>
      </w:r>
      <w:r w:rsidRPr="001A2B8D">
        <w:rPr>
          <w:rFonts w:ascii="Times New Roman" w:hAnsi="Times New Roman" w:cs="Simplified Arabic" w:hint="cs"/>
          <w:sz w:val="32"/>
          <w:szCs w:val="32"/>
          <w:rtl/>
          <w:lang w:val="fr-FR" w:bidi="ar-DZ"/>
        </w:rPr>
        <w:t xml:space="preserve"> خاصة وأن النزوح الريفي طلبا للعمل إزداد في هذه الفترة الزمنية التي عرفت ركودا إقتصاديا هائلا. </w:t>
      </w:r>
    </w:p>
    <w:p w:rsidR="00F41D7C" w:rsidRPr="001A2B8D" w:rsidRDefault="00F41D7C" w:rsidP="005B21B9">
      <w:pPr>
        <w:pStyle w:val="Paragraphedeliste"/>
        <w:numPr>
          <w:ilvl w:val="0"/>
          <w:numId w:val="7"/>
        </w:numPr>
        <w:tabs>
          <w:tab w:val="left" w:pos="-1703"/>
          <w:tab w:val="left" w:pos="565"/>
        </w:tabs>
        <w:spacing w:after="0"/>
        <w:ind w:left="-2" w:firstLine="283"/>
        <w:jc w:val="lowKashida"/>
        <w:rPr>
          <w:rFonts w:ascii="Times New Roman" w:hAnsi="Times New Roman" w:cs="Simplified Arabic"/>
          <w:b/>
          <w:bCs/>
          <w:sz w:val="32"/>
          <w:szCs w:val="32"/>
          <w:lang w:bidi="ar-DZ"/>
        </w:rPr>
      </w:pPr>
      <w:r w:rsidRPr="001A2B8D">
        <w:rPr>
          <w:rFonts w:ascii="Times New Roman" w:hAnsi="Times New Roman" w:cs="Simplified Arabic" w:hint="cs"/>
          <w:b/>
          <w:bCs/>
          <w:sz w:val="32"/>
          <w:szCs w:val="32"/>
          <w:rtl/>
          <w:lang w:bidi="ar-DZ"/>
        </w:rPr>
        <w:t>مقدمات حوادث قسنطينة 1934:</w:t>
      </w:r>
    </w:p>
    <w:p w:rsidR="00F41D7C" w:rsidRPr="001A2B8D" w:rsidRDefault="00F41D7C" w:rsidP="001A2B8D">
      <w:pPr>
        <w:tabs>
          <w:tab w:val="left" w:pos="-1703"/>
          <w:tab w:val="left" w:pos="565"/>
        </w:tabs>
        <w:spacing w:after="0"/>
        <w:ind w:left="-2" w:firstLine="568"/>
        <w:jc w:val="lowKashida"/>
        <w:rPr>
          <w:rFonts w:ascii="Times New Roman" w:hAnsi="Times New Roman" w:cs="Simplified Arabic"/>
          <w:sz w:val="32"/>
          <w:szCs w:val="32"/>
          <w:lang w:bidi="ar-DZ"/>
        </w:rPr>
      </w:pPr>
      <w:r w:rsidRPr="001A2B8D">
        <w:rPr>
          <w:rFonts w:ascii="Times New Roman" w:hAnsi="Times New Roman" w:cs="Simplified Arabic" w:hint="cs"/>
          <w:sz w:val="32"/>
          <w:szCs w:val="32"/>
          <w:rtl/>
          <w:lang w:bidi="ar-DZ"/>
        </w:rPr>
        <w:t>نتيجة لتلك الأوضاع شهدت مدينة قسنطينة خلال فترة الثلاثينيات من القرن العشرين حالة من الغليان الاجتماعي، تجلت بوضوح في توتر العلاقات بين مختلف عناصر المجتمع القسنطيني عامة وبين اليهود والمسلمين خاصة.</w:t>
      </w:r>
    </w:p>
    <w:p w:rsidR="00F41D7C" w:rsidRPr="001A2B8D" w:rsidRDefault="00F41D7C" w:rsidP="001A2B8D">
      <w:pPr>
        <w:pStyle w:val="Paragraphedeliste"/>
        <w:tabs>
          <w:tab w:val="left" w:pos="-1703"/>
          <w:tab w:val="left" w:pos="565"/>
        </w:tabs>
        <w:spacing w:after="0"/>
        <w:ind w:left="-2" w:firstLine="568"/>
        <w:jc w:val="lowKashida"/>
        <w:rPr>
          <w:rFonts w:ascii="Times New Roman" w:hAnsi="Times New Roman" w:cs="Simplified Arabic"/>
          <w:b/>
          <w:bCs/>
          <w:sz w:val="32"/>
          <w:szCs w:val="32"/>
          <w:rtl/>
          <w:lang w:bidi="ar-DZ"/>
        </w:rPr>
      </w:pPr>
      <w:r w:rsidRPr="001A2B8D">
        <w:rPr>
          <w:rFonts w:ascii="Times New Roman" w:hAnsi="Times New Roman" w:cs="Simplified Arabic" w:hint="cs"/>
          <w:b/>
          <w:bCs/>
          <w:sz w:val="32"/>
          <w:szCs w:val="32"/>
          <w:rtl/>
          <w:lang w:bidi="ar-DZ"/>
        </w:rPr>
        <w:lastRenderedPageBreak/>
        <w:t>1.3. إعتداءات اليهود على المسلمين بقسنطينة:</w:t>
      </w:r>
    </w:p>
    <w:p w:rsidR="00823744" w:rsidRPr="001A2B8D" w:rsidRDefault="00F41D7C" w:rsidP="001A2B8D">
      <w:pPr>
        <w:pStyle w:val="Paragraphedeliste"/>
        <w:tabs>
          <w:tab w:val="left" w:pos="-1703"/>
          <w:tab w:val="left" w:pos="565"/>
        </w:tabs>
        <w:spacing w:after="0"/>
        <w:ind w:left="-2" w:firstLine="568"/>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lang w:bidi="ar-DZ"/>
        </w:rPr>
        <w:t>في سنة 1931 بلغ عدد سكان قسنطينة 99600 نسمة مثل اليهود منهم 12</w:t>
      </w:r>
      <w:r w:rsidRPr="001A2B8D">
        <w:rPr>
          <w:rFonts w:ascii="Times New Roman" w:hAnsi="Times New Roman" w:cs="Simplified Arabic"/>
          <w:sz w:val="32"/>
          <w:szCs w:val="32"/>
          <w:lang w:val="fr-FR" w:bidi="ar-DZ"/>
        </w:rPr>
        <w:t>%</w:t>
      </w:r>
      <w:r w:rsidRPr="001A2B8D">
        <w:rPr>
          <w:rFonts w:ascii="Times New Roman" w:hAnsi="Times New Roman" w:cs="Simplified Arabic" w:hint="cs"/>
          <w:sz w:val="32"/>
          <w:szCs w:val="32"/>
          <w:rtl/>
          <w:lang w:val="fr-FR" w:bidi="ar-DZ"/>
        </w:rPr>
        <w:t>،</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77"/>
      </w:r>
      <w:r w:rsidRPr="001A2B8D">
        <w:rPr>
          <w:rFonts w:cs="Simplified Arabic" w:hint="cs"/>
          <w:b/>
          <w:bCs/>
          <w:sz w:val="32"/>
          <w:szCs w:val="32"/>
          <w:vertAlign w:val="superscript"/>
          <w:rtl/>
          <w:lang w:bidi="ar-DZ"/>
        </w:rPr>
        <w:t>)</w:t>
      </w:r>
      <w:r w:rsidRPr="001A2B8D">
        <w:rPr>
          <w:rFonts w:ascii="Times New Roman" w:hAnsi="Times New Roman" w:cs="Simplified Arabic" w:hint="cs"/>
          <w:sz w:val="32"/>
          <w:szCs w:val="32"/>
          <w:rtl/>
          <w:lang w:val="fr-FR" w:bidi="ar-DZ"/>
        </w:rPr>
        <w:t xml:space="preserve"> وقد علمنا سابقا أن اليهود تمتعوا بنفوذ </w:t>
      </w:r>
      <w:r w:rsidR="00823744" w:rsidRPr="001A2B8D">
        <w:rPr>
          <w:rFonts w:ascii="Times New Roman" w:hAnsi="Times New Roman" w:cs="Simplified Arabic" w:hint="cs"/>
          <w:sz w:val="32"/>
          <w:szCs w:val="32"/>
          <w:rtl/>
          <w:lang w:val="fr-FR" w:bidi="ar-DZ"/>
        </w:rPr>
        <w:t>اقتصادي</w:t>
      </w:r>
      <w:r w:rsidRPr="001A2B8D">
        <w:rPr>
          <w:rFonts w:ascii="Times New Roman" w:hAnsi="Times New Roman" w:cs="Simplified Arabic" w:hint="cs"/>
          <w:sz w:val="32"/>
          <w:szCs w:val="32"/>
          <w:rtl/>
          <w:lang w:val="fr-FR" w:bidi="ar-DZ"/>
        </w:rPr>
        <w:t xml:space="preserve"> داخل المجتمع القسنطيني معتمدين</w:t>
      </w:r>
      <w:r w:rsidR="00612015">
        <w:rPr>
          <w:rFonts w:ascii="Times New Roman" w:hAnsi="Times New Roman" w:cs="Simplified Arabic" w:hint="cs"/>
          <w:sz w:val="32"/>
          <w:szCs w:val="32"/>
          <w:rtl/>
          <w:lang w:val="fr-FR" w:bidi="ar-DZ"/>
        </w:rPr>
        <w:t xml:space="preserve">        </w:t>
      </w:r>
      <w:r w:rsidRPr="001A2B8D">
        <w:rPr>
          <w:rFonts w:ascii="Times New Roman" w:hAnsi="Times New Roman" w:cs="Simplified Arabic" w:hint="cs"/>
          <w:sz w:val="32"/>
          <w:szCs w:val="32"/>
          <w:rtl/>
          <w:lang w:val="fr-FR" w:bidi="ar-DZ"/>
        </w:rPr>
        <w:t xml:space="preserve"> في ذلك على الممارسات الربوية، والتي أصبحت موضوع الساعة خلال هذه الفترة بالتحديد، أدت في كثير من الأحيان إلى وقوع </w:t>
      </w:r>
      <w:r w:rsidR="00823744" w:rsidRPr="001A2B8D">
        <w:rPr>
          <w:rFonts w:ascii="Times New Roman" w:hAnsi="Times New Roman" w:cs="Simplified Arabic" w:hint="cs"/>
          <w:sz w:val="32"/>
          <w:szCs w:val="32"/>
          <w:rtl/>
          <w:lang w:val="fr-FR" w:bidi="ar-DZ"/>
        </w:rPr>
        <w:t>احتجاجات</w:t>
      </w:r>
      <w:r w:rsidRPr="001A2B8D">
        <w:rPr>
          <w:rFonts w:ascii="Times New Roman" w:hAnsi="Times New Roman" w:cs="Simplified Arabic" w:hint="cs"/>
          <w:sz w:val="32"/>
          <w:szCs w:val="32"/>
          <w:rtl/>
          <w:lang w:val="fr-FR" w:bidi="ar-DZ"/>
        </w:rPr>
        <w:t xml:space="preserve"> عنيفة بين المقرضين اليهود والمدنيين، مما دفع بالمندوبين المسلمين إلى مطالبة السلطات العمومية القيام بتحريات رسمية حول مساوئ الربا لتكتفي الإدارة بالتعبير عن الأسف معترفة بعجزها ليزداد هذه الأمر تأزما حين اعتبر المجتمع اليهودي جهازا لاستغلال المجتمع الإسلامي</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78"/>
      </w:r>
      <w:r w:rsidRPr="001A2B8D">
        <w:rPr>
          <w:rFonts w:cs="Simplified Arabic" w:hint="cs"/>
          <w:b/>
          <w:bCs/>
          <w:sz w:val="32"/>
          <w:szCs w:val="32"/>
          <w:vertAlign w:val="superscript"/>
          <w:rtl/>
          <w:lang w:bidi="ar-DZ"/>
        </w:rPr>
        <w:t>)</w:t>
      </w:r>
      <w:r w:rsidRPr="001A2B8D">
        <w:rPr>
          <w:rFonts w:ascii="Times New Roman" w:hAnsi="Times New Roman" w:cs="Simplified Arabic" w:hint="cs"/>
          <w:sz w:val="32"/>
          <w:szCs w:val="32"/>
          <w:rtl/>
          <w:lang w:val="fr-FR" w:bidi="ar-DZ"/>
        </w:rPr>
        <w:t xml:space="preserve">. </w:t>
      </w:r>
    </w:p>
    <w:p w:rsidR="00F41D7C" w:rsidRPr="001A2B8D" w:rsidRDefault="00F41D7C" w:rsidP="00F731DA">
      <w:pPr>
        <w:pStyle w:val="Paragraphedeliste"/>
        <w:tabs>
          <w:tab w:val="left" w:pos="-1703"/>
          <w:tab w:val="left" w:pos="565"/>
        </w:tabs>
        <w:spacing w:after="0"/>
        <w:ind w:left="-2" w:firstLine="568"/>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lang w:val="fr-FR" w:bidi="ar-DZ"/>
        </w:rPr>
        <w:t>وتجدر الاشارة إلى أن هذه الصدامات لم تقتصر على المسلمين فقط وإنما كانت هناك صدامات متعددة مع المعمرين الأوروبيين، أما الصراع بين المسلمين والمعمرين فذاك أمر طبيعي بالنسبة للجزائر المستعمرة، ونذكر من ذلك تلك المشادات العنيفة بين جمعيتين رياضيتين فرنسية وأخرى يهودية خلال مبارات في السباحة إشترك فيها بعض الجزائريين</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79"/>
      </w:r>
      <w:r w:rsidRPr="001A2B8D">
        <w:rPr>
          <w:rFonts w:cs="Simplified Arabic" w:hint="cs"/>
          <w:b/>
          <w:bCs/>
          <w:sz w:val="32"/>
          <w:szCs w:val="32"/>
          <w:vertAlign w:val="superscript"/>
          <w:rtl/>
          <w:lang w:bidi="ar-DZ"/>
        </w:rPr>
        <w:t>)</w:t>
      </w:r>
      <w:r w:rsidR="00F731DA">
        <w:rPr>
          <w:rFonts w:ascii="Times New Roman" w:hAnsi="Times New Roman" w:cs="Simplified Arabic" w:hint="cs"/>
          <w:sz w:val="32"/>
          <w:szCs w:val="32"/>
          <w:rtl/>
          <w:lang w:val="fr-FR" w:bidi="ar-DZ"/>
        </w:rPr>
        <w:t xml:space="preserve">. </w:t>
      </w:r>
      <w:r w:rsidRPr="001A2B8D">
        <w:rPr>
          <w:rFonts w:ascii="Times New Roman" w:hAnsi="Times New Roman" w:cs="Simplified Arabic" w:hint="cs"/>
          <w:sz w:val="32"/>
          <w:szCs w:val="32"/>
          <w:rtl/>
          <w:lang w:val="fr-FR" w:bidi="ar-DZ"/>
        </w:rPr>
        <w:t xml:space="preserve">وخلال هذه الفترة عرفت ألمانيا الإجراءات المعادية لليهود من قبل حكومة هتلر، حيث سرت في الجزائر عام 1933 إشاعة بأن مصنع التبع </w:t>
      </w:r>
      <w:r w:rsidRPr="001A2B8D">
        <w:rPr>
          <w:rFonts w:ascii="Times New Roman" w:hAnsi="Times New Roman" w:cs="Simplified Arabic" w:hint="cs"/>
          <w:b/>
          <w:bCs/>
          <w:sz w:val="32"/>
          <w:szCs w:val="32"/>
          <w:rtl/>
          <w:lang w:val="fr-FR" w:bidi="ar-DZ"/>
        </w:rPr>
        <w:t>''جوب</w:t>
      </w:r>
      <w:r w:rsidRPr="001A2B8D">
        <w:rPr>
          <w:rFonts w:ascii="Times New Roman" w:hAnsi="Times New Roman" w:cs="Simplified Arabic"/>
          <w:b/>
          <w:bCs/>
          <w:sz w:val="32"/>
          <w:szCs w:val="32"/>
          <w:lang w:val="fr-FR" w:bidi="ar-DZ"/>
        </w:rPr>
        <w:t>job</w:t>
      </w:r>
      <w:r w:rsidRPr="001A2B8D">
        <w:rPr>
          <w:rFonts w:ascii="Times New Roman" w:hAnsi="Times New Roman" w:cs="Simplified Arabic" w:hint="cs"/>
          <w:b/>
          <w:bCs/>
          <w:sz w:val="32"/>
          <w:szCs w:val="32"/>
          <w:rtl/>
          <w:lang w:val="fr-FR" w:bidi="ar-DZ"/>
        </w:rPr>
        <w:t>''</w:t>
      </w:r>
      <w:r w:rsidRPr="001A2B8D">
        <w:rPr>
          <w:rFonts w:ascii="Times New Roman" w:hAnsi="Times New Roman" w:cs="Simplified Arabic" w:hint="cs"/>
          <w:sz w:val="32"/>
          <w:szCs w:val="32"/>
          <w:rtl/>
          <w:lang w:val="fr-FR" w:bidi="ar-DZ"/>
        </w:rPr>
        <w:t xml:space="preserve"> سيستخلف العمال العرب باليهود الألمان الذين طردوا من ألمانيا، فقاموا المسلمون الجزائريون بمقاطعة جميع مصنوعات تلك العلامة التجارية الفرنسية</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80"/>
      </w:r>
      <w:r w:rsidRPr="001A2B8D">
        <w:rPr>
          <w:rFonts w:cs="Simplified Arabic" w:hint="cs"/>
          <w:b/>
          <w:bCs/>
          <w:sz w:val="32"/>
          <w:szCs w:val="32"/>
          <w:vertAlign w:val="superscript"/>
          <w:rtl/>
          <w:lang w:bidi="ar-DZ"/>
        </w:rPr>
        <w:t>)</w:t>
      </w:r>
      <w:r w:rsidRPr="001A2B8D">
        <w:rPr>
          <w:rFonts w:ascii="Times New Roman" w:hAnsi="Times New Roman" w:cs="Simplified Arabic" w:hint="cs"/>
          <w:sz w:val="32"/>
          <w:szCs w:val="32"/>
          <w:rtl/>
          <w:lang w:val="fr-FR" w:bidi="ar-DZ"/>
        </w:rPr>
        <w:t xml:space="preserve">، تعبيرا عن رفضهم لسياسة التمييز والمحاباة التي </w:t>
      </w:r>
      <w:r w:rsidR="00DA76F3" w:rsidRPr="001A2B8D">
        <w:rPr>
          <w:rFonts w:ascii="Times New Roman" w:hAnsi="Times New Roman" w:cs="Simplified Arabic" w:hint="cs"/>
          <w:sz w:val="32"/>
          <w:szCs w:val="32"/>
          <w:rtl/>
          <w:lang w:val="fr-FR" w:bidi="ar-DZ"/>
        </w:rPr>
        <w:t>اعتمدتها</w:t>
      </w:r>
      <w:r w:rsidRPr="001A2B8D">
        <w:rPr>
          <w:rFonts w:ascii="Times New Roman" w:hAnsi="Times New Roman" w:cs="Simplified Arabic" w:hint="cs"/>
          <w:sz w:val="32"/>
          <w:szCs w:val="32"/>
          <w:rtl/>
          <w:lang w:val="fr-FR" w:bidi="ar-DZ"/>
        </w:rPr>
        <w:t xml:space="preserve"> السلطات الاستعمارية تجاه اليهود على </w:t>
      </w:r>
      <w:r w:rsidRPr="001A2B8D">
        <w:rPr>
          <w:rFonts w:ascii="Times New Roman" w:hAnsi="Times New Roman" w:cs="Simplified Arabic" w:hint="cs"/>
          <w:sz w:val="32"/>
          <w:szCs w:val="32"/>
          <w:rtl/>
          <w:lang w:val="fr-FR" w:bidi="ar-DZ"/>
        </w:rPr>
        <w:lastRenderedPageBreak/>
        <w:t>حساب المسلمين</w:t>
      </w:r>
      <w:r w:rsidR="00F731DA">
        <w:rPr>
          <w:rFonts w:ascii="Times New Roman" w:hAnsi="Times New Roman" w:cs="Simplified Arabic" w:hint="cs"/>
          <w:sz w:val="32"/>
          <w:szCs w:val="32"/>
          <w:rtl/>
          <w:lang w:val="fr-FR" w:bidi="ar-DZ"/>
        </w:rPr>
        <w:t xml:space="preserve"> </w:t>
      </w:r>
      <w:r w:rsidRPr="001A2B8D">
        <w:rPr>
          <w:rFonts w:ascii="Times New Roman" w:hAnsi="Times New Roman" w:cs="Simplified Arabic" w:hint="cs"/>
          <w:sz w:val="32"/>
          <w:szCs w:val="32"/>
          <w:rtl/>
          <w:lang w:val="fr-FR" w:bidi="ar-DZ"/>
        </w:rPr>
        <w:t xml:space="preserve"> وأخذت هذه الصدامات تتنامى يوما بعد يوم لتظهر أزمة جديدة في مدينة قسنطينة تمثلت في إعتداءات اليهود.</w:t>
      </w:r>
    </w:p>
    <w:p w:rsidR="00F41D7C" w:rsidRPr="001A2B8D" w:rsidRDefault="00F41D7C" w:rsidP="001A2B8D">
      <w:pPr>
        <w:pStyle w:val="Paragraphedeliste"/>
        <w:tabs>
          <w:tab w:val="left" w:pos="-1703"/>
          <w:tab w:val="left" w:pos="565"/>
        </w:tabs>
        <w:spacing w:after="0"/>
        <w:ind w:left="-2" w:firstLine="568"/>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lang w:val="fr-FR" w:bidi="ar-DZ"/>
        </w:rPr>
        <w:t xml:space="preserve">ضاق الأهالي من تلك </w:t>
      </w:r>
      <w:r w:rsidR="00DA76F3" w:rsidRPr="001A2B8D">
        <w:rPr>
          <w:rFonts w:ascii="Times New Roman" w:hAnsi="Times New Roman" w:cs="Simplified Arabic" w:hint="cs"/>
          <w:sz w:val="32"/>
          <w:szCs w:val="32"/>
          <w:rtl/>
          <w:lang w:val="fr-FR" w:bidi="ar-DZ"/>
        </w:rPr>
        <w:t>الاعتداءات</w:t>
      </w:r>
      <w:r w:rsidRPr="001A2B8D">
        <w:rPr>
          <w:rFonts w:ascii="Times New Roman" w:hAnsi="Times New Roman" w:cs="Simplified Arabic" w:hint="cs"/>
          <w:sz w:val="32"/>
          <w:szCs w:val="32"/>
          <w:rtl/>
          <w:lang w:val="fr-FR" w:bidi="ar-DZ"/>
        </w:rPr>
        <w:t xml:space="preserve"> التي ألف اليهود القيام بها ضدهم، كاعتدائهم </w:t>
      </w:r>
      <w:r w:rsidR="00F731DA">
        <w:rPr>
          <w:rFonts w:ascii="Times New Roman" w:hAnsi="Times New Roman" w:cs="Simplified Arabic" w:hint="cs"/>
          <w:sz w:val="32"/>
          <w:szCs w:val="32"/>
          <w:rtl/>
          <w:lang w:val="fr-FR" w:bidi="ar-DZ"/>
        </w:rPr>
        <w:t xml:space="preserve">       </w:t>
      </w:r>
      <w:r w:rsidRPr="001A2B8D">
        <w:rPr>
          <w:rFonts w:ascii="Times New Roman" w:hAnsi="Times New Roman" w:cs="Simplified Arabic" w:hint="cs"/>
          <w:sz w:val="32"/>
          <w:szCs w:val="32"/>
          <w:rtl/>
          <w:lang w:val="fr-FR" w:bidi="ar-DZ"/>
        </w:rPr>
        <w:t xml:space="preserve">على المحامي المسلم «الحاج إدريس» في ساحة الثغرة ''لابريش'' </w:t>
      </w:r>
      <w:r w:rsidRPr="001A2B8D">
        <w:rPr>
          <w:rFonts w:ascii="Times New Roman" w:hAnsi="Times New Roman" w:cs="Simplified Arabic"/>
          <w:sz w:val="32"/>
          <w:szCs w:val="32"/>
          <w:lang w:val="fr-FR" w:bidi="ar-DZ"/>
        </w:rPr>
        <w:t>BRECHE</w:t>
      </w:r>
      <w:r w:rsidRPr="001A2B8D">
        <w:rPr>
          <w:rFonts w:ascii="Times New Roman" w:hAnsi="Times New Roman" w:cs="Simplified Arabic" w:hint="cs"/>
          <w:sz w:val="32"/>
          <w:szCs w:val="32"/>
          <w:rtl/>
          <w:lang w:val="fr-FR" w:bidi="ar-DZ"/>
        </w:rPr>
        <w:t xml:space="preserve"> (أول نوفمبر حاليا) أمام الملأ بسبب دفاعه على متقاضي جزائري ضد اليهودي الذي كان يستخدمه إلى جانب إعتدائهم على موظف جزائري في نهج قارامان</w:t>
      </w:r>
      <w:r w:rsidRPr="00F731DA">
        <w:rPr>
          <w:rFonts w:ascii="Times New Roman" w:hAnsi="Times New Roman" w:cs="Simplified Arabic"/>
          <w:sz w:val="28"/>
          <w:szCs w:val="28"/>
          <w:lang w:val="fr-FR" w:bidi="ar-DZ"/>
        </w:rPr>
        <w:t>GARAMAN</w:t>
      </w:r>
      <w:r w:rsidRPr="001A2B8D">
        <w:rPr>
          <w:rFonts w:ascii="Times New Roman" w:hAnsi="Times New Roman" w:cs="Simplified Arabic" w:hint="cs"/>
          <w:sz w:val="32"/>
          <w:szCs w:val="32"/>
          <w:rtl/>
          <w:lang w:val="fr-FR" w:bidi="ar-DZ"/>
        </w:rPr>
        <w:t xml:space="preserve"> بقسنطينة، أين تعرض لضرب مبرح من طرف اليهود</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81"/>
      </w:r>
      <w:r w:rsidRPr="001A2B8D">
        <w:rPr>
          <w:rFonts w:cs="Simplified Arabic" w:hint="cs"/>
          <w:b/>
          <w:bCs/>
          <w:sz w:val="32"/>
          <w:szCs w:val="32"/>
          <w:vertAlign w:val="superscript"/>
          <w:rtl/>
          <w:lang w:bidi="ar-DZ"/>
        </w:rPr>
        <w:t>)</w:t>
      </w:r>
      <w:r w:rsidRPr="001A2B8D">
        <w:rPr>
          <w:rFonts w:ascii="Times New Roman" w:hAnsi="Times New Roman" w:cs="Simplified Arabic" w:hint="cs"/>
          <w:sz w:val="32"/>
          <w:szCs w:val="32"/>
          <w:rtl/>
          <w:lang w:val="fr-FR" w:bidi="ar-DZ"/>
        </w:rPr>
        <w:t>.</w:t>
      </w:r>
    </w:p>
    <w:p w:rsidR="00F41D7C" w:rsidRPr="001A2B8D" w:rsidRDefault="00F41D7C" w:rsidP="001A2B8D">
      <w:pPr>
        <w:pStyle w:val="Paragraphedeliste"/>
        <w:tabs>
          <w:tab w:val="left" w:pos="-1703"/>
          <w:tab w:val="left" w:pos="565"/>
        </w:tabs>
        <w:spacing w:after="0"/>
        <w:ind w:left="-2" w:firstLine="568"/>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lang w:val="fr-FR" w:bidi="ar-DZ"/>
        </w:rPr>
        <w:t xml:space="preserve">كما حدث </w:t>
      </w:r>
      <w:r w:rsidR="00823744" w:rsidRPr="001A2B8D">
        <w:rPr>
          <w:rFonts w:ascii="Times New Roman" w:hAnsi="Times New Roman" w:cs="Simplified Arabic" w:hint="cs"/>
          <w:sz w:val="32"/>
          <w:szCs w:val="32"/>
          <w:rtl/>
          <w:lang w:val="fr-FR" w:bidi="ar-DZ"/>
        </w:rPr>
        <w:t>اعتداء</w:t>
      </w:r>
      <w:r w:rsidRPr="001A2B8D">
        <w:rPr>
          <w:rFonts w:ascii="Times New Roman" w:hAnsi="Times New Roman" w:cs="Simplified Arabic" w:hint="cs"/>
          <w:sz w:val="32"/>
          <w:szCs w:val="32"/>
          <w:rtl/>
          <w:lang w:val="fr-FR" w:bidi="ar-DZ"/>
        </w:rPr>
        <w:t xml:space="preserve"> آخر تعرض له تلميذ في الثانوية إلى درجة كسر رجله نتيجة لضربه من قبل اليهود</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82"/>
      </w:r>
      <w:r w:rsidRPr="001A2B8D">
        <w:rPr>
          <w:rFonts w:cs="Simplified Arabic" w:hint="cs"/>
          <w:b/>
          <w:bCs/>
          <w:sz w:val="32"/>
          <w:szCs w:val="32"/>
          <w:vertAlign w:val="superscript"/>
          <w:rtl/>
          <w:lang w:bidi="ar-DZ"/>
        </w:rPr>
        <w:t>)</w:t>
      </w:r>
      <w:r w:rsidRPr="001A2B8D">
        <w:rPr>
          <w:rFonts w:ascii="Times New Roman" w:hAnsi="Times New Roman" w:cs="Simplified Arabic" w:hint="cs"/>
          <w:sz w:val="32"/>
          <w:szCs w:val="32"/>
          <w:rtl/>
          <w:lang w:val="fr-FR" w:bidi="ar-DZ"/>
        </w:rPr>
        <w:t xml:space="preserve">، وبذلك نجد أن اليهود قد استرسلوا حقيقة في عنفهم ضد المسلمين فلم يستثنوا لا المثقفين ولا صغار السن ومن رزنامة </w:t>
      </w:r>
      <w:r w:rsidR="00823744" w:rsidRPr="001A2B8D">
        <w:rPr>
          <w:rFonts w:ascii="Times New Roman" w:hAnsi="Times New Roman" w:cs="Simplified Arabic" w:hint="cs"/>
          <w:sz w:val="32"/>
          <w:szCs w:val="32"/>
          <w:rtl/>
          <w:lang w:val="fr-FR" w:bidi="ar-DZ"/>
        </w:rPr>
        <w:t>اعتداءاتهم</w:t>
      </w:r>
      <w:r w:rsidRPr="001A2B8D">
        <w:rPr>
          <w:rFonts w:ascii="Times New Roman" w:hAnsi="Times New Roman" w:cs="Simplified Arabic" w:hint="cs"/>
          <w:sz w:val="32"/>
          <w:szCs w:val="32"/>
          <w:rtl/>
          <w:lang w:val="fr-FR" w:bidi="ar-DZ"/>
        </w:rPr>
        <w:t>، فحتى العلماء</w:t>
      </w:r>
      <w:r w:rsidR="00F731DA">
        <w:rPr>
          <w:rFonts w:ascii="Times New Roman" w:hAnsi="Times New Roman" w:cs="Simplified Arabic" w:hint="cs"/>
          <w:sz w:val="32"/>
          <w:szCs w:val="32"/>
          <w:rtl/>
          <w:lang w:val="fr-FR" w:bidi="ar-DZ"/>
        </w:rPr>
        <w:t xml:space="preserve">  </w:t>
      </w:r>
      <w:r w:rsidRPr="001A2B8D">
        <w:rPr>
          <w:rFonts w:ascii="Times New Roman" w:hAnsi="Times New Roman" w:cs="Simplified Arabic" w:hint="cs"/>
          <w:sz w:val="32"/>
          <w:szCs w:val="32"/>
          <w:rtl/>
          <w:lang w:val="fr-FR" w:bidi="ar-DZ"/>
        </w:rPr>
        <w:t xml:space="preserve"> لم يسلموا من ذلك.</w:t>
      </w:r>
    </w:p>
    <w:p w:rsidR="00F41D7C" w:rsidRPr="001A2B8D" w:rsidRDefault="00F41D7C" w:rsidP="001A2B8D">
      <w:pPr>
        <w:pStyle w:val="Paragraphedeliste"/>
        <w:tabs>
          <w:tab w:val="left" w:pos="-1703"/>
          <w:tab w:val="left" w:pos="565"/>
        </w:tabs>
        <w:spacing w:after="0"/>
        <w:ind w:left="281" w:firstLine="568"/>
        <w:jc w:val="lowKashida"/>
        <w:rPr>
          <w:rFonts w:ascii="Times New Roman" w:hAnsi="Times New Roman" w:cs="Simplified Arabic"/>
          <w:b/>
          <w:bCs/>
          <w:sz w:val="32"/>
          <w:szCs w:val="32"/>
          <w:rtl/>
          <w:lang w:val="fr-FR" w:bidi="ar-DZ"/>
        </w:rPr>
      </w:pPr>
      <w:r w:rsidRPr="001A2B8D">
        <w:rPr>
          <w:rFonts w:ascii="Times New Roman" w:hAnsi="Times New Roman" w:cs="Simplified Arabic" w:hint="cs"/>
          <w:b/>
          <w:bCs/>
          <w:sz w:val="32"/>
          <w:szCs w:val="32"/>
          <w:rtl/>
          <w:lang w:val="fr-FR" w:bidi="ar-DZ"/>
        </w:rPr>
        <w:t>2.3. إعتداء اليهود على الإمام عبد الحميد ابن باديس:</w:t>
      </w:r>
    </w:p>
    <w:p w:rsidR="00F41D7C" w:rsidRPr="001A2B8D" w:rsidRDefault="00F41D7C" w:rsidP="001A2B8D">
      <w:pPr>
        <w:pStyle w:val="Paragraphedeliste"/>
        <w:tabs>
          <w:tab w:val="left" w:pos="-1703"/>
          <w:tab w:val="left" w:pos="565"/>
        </w:tabs>
        <w:spacing w:after="0"/>
        <w:ind w:left="-2" w:firstLine="568"/>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lang w:val="fr-FR" w:bidi="ar-DZ"/>
        </w:rPr>
        <w:t xml:space="preserve">كان الإمام عبد الحميد ابن باديس من أبرز الشخصيات التي تعرضت </w:t>
      </w:r>
      <w:r w:rsidR="00823744" w:rsidRPr="001A2B8D">
        <w:rPr>
          <w:rFonts w:ascii="Times New Roman" w:hAnsi="Times New Roman" w:cs="Simplified Arabic" w:hint="cs"/>
          <w:sz w:val="32"/>
          <w:szCs w:val="32"/>
          <w:rtl/>
          <w:lang w:val="fr-FR" w:bidi="ar-DZ"/>
        </w:rPr>
        <w:t>للاعتداء رفقة</w:t>
      </w:r>
      <w:r w:rsidRPr="001A2B8D">
        <w:rPr>
          <w:rFonts w:ascii="Times New Roman" w:hAnsi="Times New Roman" w:cs="Simplified Arabic" w:hint="cs"/>
          <w:sz w:val="32"/>
          <w:szCs w:val="32"/>
          <w:rtl/>
          <w:lang w:val="fr-FR" w:bidi="ar-DZ"/>
        </w:rPr>
        <w:t xml:space="preserve"> زميله أحمد بوشمال مدير مجلة الشهاب، غير أن الإمام قرر أن يكتم الأمر وفضل عدم التصريح به حتى يتجنب الفتنة بين المسلمين واليهود حقنا لدمائهم</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83"/>
      </w:r>
      <w:r w:rsidRPr="001A2B8D">
        <w:rPr>
          <w:rFonts w:cs="Simplified Arabic" w:hint="cs"/>
          <w:b/>
          <w:bCs/>
          <w:sz w:val="32"/>
          <w:szCs w:val="32"/>
          <w:vertAlign w:val="superscript"/>
          <w:rtl/>
          <w:lang w:bidi="ar-DZ"/>
        </w:rPr>
        <w:t>)</w:t>
      </w:r>
      <w:r w:rsidRPr="001A2B8D">
        <w:rPr>
          <w:rFonts w:ascii="Times New Roman" w:hAnsi="Times New Roman" w:cs="Simplified Arabic" w:hint="cs"/>
          <w:sz w:val="32"/>
          <w:szCs w:val="32"/>
          <w:rtl/>
          <w:lang w:val="fr-FR" w:bidi="ar-DZ"/>
        </w:rPr>
        <w:t>.</w:t>
      </w:r>
    </w:p>
    <w:p w:rsidR="00F41D7C" w:rsidRPr="001A2B8D" w:rsidRDefault="00F41D7C" w:rsidP="001A2B8D">
      <w:pPr>
        <w:pStyle w:val="Paragraphedeliste"/>
        <w:tabs>
          <w:tab w:val="left" w:pos="-1703"/>
          <w:tab w:val="left" w:pos="565"/>
        </w:tabs>
        <w:spacing w:after="0"/>
        <w:ind w:left="-2" w:firstLine="568"/>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lang w:val="fr-FR" w:bidi="ar-DZ"/>
        </w:rPr>
        <w:t xml:space="preserve">ويتحدث عبد العزيز فيلالي عن أسباب هذا </w:t>
      </w:r>
      <w:r w:rsidR="00823744" w:rsidRPr="001A2B8D">
        <w:rPr>
          <w:rFonts w:ascii="Times New Roman" w:hAnsi="Times New Roman" w:cs="Simplified Arabic" w:hint="cs"/>
          <w:sz w:val="32"/>
          <w:szCs w:val="32"/>
          <w:rtl/>
          <w:lang w:val="fr-FR" w:bidi="ar-DZ"/>
        </w:rPr>
        <w:t>الاعتداء</w:t>
      </w:r>
      <w:r w:rsidRPr="001A2B8D">
        <w:rPr>
          <w:rFonts w:ascii="Times New Roman" w:hAnsi="Times New Roman" w:cs="Simplified Arabic" w:hint="cs"/>
          <w:sz w:val="32"/>
          <w:szCs w:val="32"/>
          <w:rtl/>
          <w:lang w:val="fr-FR" w:bidi="ar-DZ"/>
        </w:rPr>
        <w:t xml:space="preserve"> بحيث يرجعه إلى مواقف الإمام اتجاه القضية الفلسطينية التي كانت من أهم القضايا التي تناولتها في مقالاته مثل مقال </w:t>
      </w:r>
      <w:r w:rsidRPr="001A2B8D">
        <w:rPr>
          <w:rFonts w:ascii="Times New Roman" w:hAnsi="Times New Roman" w:cs="Simplified Arabic" w:hint="cs"/>
          <w:sz w:val="32"/>
          <w:szCs w:val="32"/>
          <w:vertAlign w:val="superscript"/>
          <w:rtl/>
          <w:lang w:val="fr-FR" w:bidi="ar-DZ"/>
        </w:rPr>
        <w:t>«</w:t>
      </w:r>
      <w:r w:rsidRPr="001A2B8D">
        <w:rPr>
          <w:rFonts w:ascii="Times New Roman" w:hAnsi="Times New Roman" w:cs="Simplified Arabic" w:hint="cs"/>
          <w:sz w:val="32"/>
          <w:szCs w:val="32"/>
          <w:rtl/>
          <w:lang w:val="fr-FR" w:bidi="ar-DZ"/>
        </w:rPr>
        <w:t>فلسطين الشهيدة</w:t>
      </w:r>
      <w:r w:rsidRPr="001A2B8D">
        <w:rPr>
          <w:rFonts w:ascii="Times New Roman" w:hAnsi="Times New Roman" w:cs="Simplified Arabic" w:hint="cs"/>
          <w:sz w:val="32"/>
          <w:szCs w:val="32"/>
          <w:vertAlign w:val="superscript"/>
          <w:rtl/>
          <w:lang w:val="fr-FR" w:bidi="ar-DZ"/>
        </w:rPr>
        <w:t>»</w:t>
      </w:r>
      <w:r w:rsidRPr="001A2B8D">
        <w:rPr>
          <w:rFonts w:ascii="Times New Roman" w:hAnsi="Times New Roman" w:cs="Simplified Arabic" w:hint="cs"/>
          <w:sz w:val="32"/>
          <w:szCs w:val="32"/>
          <w:rtl/>
          <w:lang w:val="fr-FR" w:bidi="ar-DZ"/>
        </w:rPr>
        <w:t xml:space="preserve"> التي ذكر فيها اليهود بالحياة الكريمة التي كانوا يعيشونها في ظل الإسلام والمسلمين خاصة يهود القدس منهم في الأراضي الفلسطينية، ومقال آخر بعنوان</w:t>
      </w:r>
      <w:r w:rsidR="00F731DA">
        <w:rPr>
          <w:rFonts w:ascii="Times New Roman" w:hAnsi="Times New Roman" w:cs="Simplified Arabic" w:hint="cs"/>
          <w:sz w:val="32"/>
          <w:szCs w:val="32"/>
          <w:rtl/>
          <w:lang w:val="fr-FR" w:bidi="ar-DZ"/>
        </w:rPr>
        <w:t xml:space="preserve"> </w:t>
      </w:r>
      <w:r w:rsidRPr="001A2B8D">
        <w:rPr>
          <w:rFonts w:ascii="Times New Roman" w:hAnsi="Times New Roman" w:cs="Simplified Arabic" w:hint="cs"/>
          <w:sz w:val="32"/>
          <w:szCs w:val="32"/>
          <w:vertAlign w:val="superscript"/>
          <w:rtl/>
          <w:lang w:val="fr-FR" w:bidi="ar-DZ"/>
        </w:rPr>
        <w:lastRenderedPageBreak/>
        <w:t>«</w:t>
      </w:r>
      <w:r w:rsidRPr="001A2B8D">
        <w:rPr>
          <w:rFonts w:ascii="Times New Roman" w:hAnsi="Times New Roman" w:cs="Simplified Arabic" w:hint="cs"/>
          <w:sz w:val="32"/>
          <w:szCs w:val="32"/>
          <w:rtl/>
          <w:lang w:val="fr-FR" w:bidi="ar-DZ"/>
        </w:rPr>
        <w:t>شهداء فلسطين الدامية</w:t>
      </w:r>
      <w:r w:rsidRPr="001A2B8D">
        <w:rPr>
          <w:rFonts w:ascii="Times New Roman" w:hAnsi="Times New Roman" w:cs="Simplified Arabic" w:hint="cs"/>
          <w:sz w:val="32"/>
          <w:szCs w:val="32"/>
          <w:vertAlign w:val="superscript"/>
          <w:rtl/>
          <w:lang w:val="fr-FR" w:bidi="ar-DZ"/>
        </w:rPr>
        <w:t>»</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84"/>
      </w:r>
      <w:r w:rsidRPr="001A2B8D">
        <w:rPr>
          <w:rFonts w:cs="Simplified Arabic" w:hint="cs"/>
          <w:b/>
          <w:bCs/>
          <w:sz w:val="32"/>
          <w:szCs w:val="32"/>
          <w:vertAlign w:val="superscript"/>
          <w:rtl/>
          <w:lang w:bidi="ar-DZ"/>
        </w:rPr>
        <w:t>)</w:t>
      </w:r>
      <w:r w:rsidRPr="001A2B8D">
        <w:rPr>
          <w:rFonts w:ascii="Times New Roman" w:hAnsi="Times New Roman" w:cs="Simplified Arabic" w:hint="cs"/>
          <w:sz w:val="32"/>
          <w:szCs w:val="32"/>
          <w:rtl/>
          <w:lang w:val="fr-FR" w:bidi="ar-DZ"/>
        </w:rPr>
        <w:t xml:space="preserve"> والذي حث فيه المسلمين على الجهاد ضد الصهاينة</w:t>
      </w:r>
      <w:r w:rsidR="007262B1">
        <w:rPr>
          <w:rFonts w:ascii="Times New Roman" w:hAnsi="Times New Roman" w:cs="Simplified Arabic" w:hint="cs"/>
          <w:sz w:val="32"/>
          <w:szCs w:val="32"/>
          <w:rtl/>
          <w:lang w:val="fr-FR" w:bidi="ar-DZ"/>
        </w:rPr>
        <w:t xml:space="preserve">           </w:t>
      </w:r>
      <w:r w:rsidRPr="001A2B8D">
        <w:rPr>
          <w:rFonts w:ascii="Times New Roman" w:hAnsi="Times New Roman" w:cs="Simplified Arabic" w:hint="cs"/>
          <w:sz w:val="32"/>
          <w:szCs w:val="32"/>
          <w:rtl/>
          <w:lang w:val="fr-FR" w:bidi="ar-DZ"/>
        </w:rPr>
        <w:t xml:space="preserve"> في فلسطين</w:t>
      </w:r>
      <w:r w:rsidR="00862A5C" w:rsidRPr="001A2B8D">
        <w:rPr>
          <w:rFonts w:ascii="Times New Roman" w:hAnsi="Times New Roman" w:cs="Simplified Arabic" w:hint="cs"/>
          <w:sz w:val="32"/>
          <w:szCs w:val="32"/>
          <w:rtl/>
          <w:lang w:val="fr-FR" w:bidi="ar-DZ"/>
        </w:rPr>
        <w:t>،</w:t>
      </w:r>
      <w:r w:rsidRPr="001A2B8D">
        <w:rPr>
          <w:rFonts w:ascii="Times New Roman" w:hAnsi="Times New Roman" w:cs="Simplified Arabic" w:hint="cs"/>
          <w:sz w:val="32"/>
          <w:szCs w:val="32"/>
          <w:rtl/>
          <w:lang w:val="fr-FR" w:bidi="ar-DZ"/>
        </w:rPr>
        <w:t xml:space="preserve"> إلى جانب الاحتجاجات التي كان يقدمها كل مرة للحكومة الفرنسية</w:t>
      </w:r>
      <w:r w:rsidR="007262B1">
        <w:rPr>
          <w:rFonts w:ascii="Times New Roman" w:hAnsi="Times New Roman" w:cs="Simplified Arabic" w:hint="cs"/>
          <w:sz w:val="32"/>
          <w:szCs w:val="32"/>
          <w:rtl/>
          <w:lang w:val="fr-FR" w:bidi="ar-DZ"/>
        </w:rPr>
        <w:t xml:space="preserve">        </w:t>
      </w:r>
      <w:r w:rsidRPr="001A2B8D">
        <w:rPr>
          <w:rFonts w:ascii="Times New Roman" w:hAnsi="Times New Roman" w:cs="Simplified Arabic" w:hint="cs"/>
          <w:sz w:val="32"/>
          <w:szCs w:val="32"/>
          <w:rtl/>
          <w:lang w:val="fr-FR" w:bidi="ar-DZ"/>
        </w:rPr>
        <w:t xml:space="preserve"> التي استنكر فيها مشروع تقسيم فلسطين ووقف المجازر الصهيونية في حق </w:t>
      </w:r>
      <w:r w:rsidR="00823744" w:rsidRPr="001A2B8D">
        <w:rPr>
          <w:rFonts w:ascii="Times New Roman" w:hAnsi="Times New Roman" w:cs="Simplified Arabic" w:hint="cs"/>
          <w:sz w:val="32"/>
          <w:szCs w:val="32"/>
          <w:rtl/>
          <w:lang w:val="fr-FR" w:bidi="ar-DZ"/>
        </w:rPr>
        <w:t>الفلسطينيين</w:t>
      </w:r>
      <w:r w:rsidRPr="001A2B8D">
        <w:rPr>
          <w:rFonts w:ascii="Times New Roman" w:hAnsi="Times New Roman" w:cs="Simplified Arabic" w:hint="cs"/>
          <w:sz w:val="32"/>
          <w:szCs w:val="32"/>
          <w:rtl/>
          <w:lang w:val="fr-FR" w:bidi="ar-DZ"/>
        </w:rPr>
        <w:t xml:space="preserve">. </w:t>
      </w:r>
    </w:p>
    <w:p w:rsidR="00F41D7C" w:rsidRDefault="00F41D7C" w:rsidP="007262B1">
      <w:pPr>
        <w:pStyle w:val="Paragraphedeliste"/>
        <w:tabs>
          <w:tab w:val="left" w:pos="-1703"/>
          <w:tab w:val="left" w:pos="565"/>
        </w:tabs>
        <w:spacing w:after="0"/>
        <w:ind w:left="-2" w:firstLine="568"/>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lang w:val="fr-FR" w:bidi="ar-DZ"/>
        </w:rPr>
        <w:t xml:space="preserve">كل هذه المواقف والكتابات الجريئة جعلت من الإمام محط إهتمام أشخاص </w:t>
      </w:r>
      <w:r w:rsidR="00C002CE" w:rsidRPr="001A2B8D">
        <w:rPr>
          <w:rFonts w:ascii="Times New Roman" w:hAnsi="Times New Roman" w:cs="Simplified Arabic" w:hint="cs"/>
          <w:sz w:val="32"/>
          <w:szCs w:val="32"/>
          <w:rtl/>
          <w:lang w:val="fr-FR" w:bidi="ar-DZ"/>
        </w:rPr>
        <w:t>رءوا</w:t>
      </w:r>
      <w:r w:rsidRPr="001A2B8D">
        <w:rPr>
          <w:rFonts w:ascii="Times New Roman" w:hAnsi="Times New Roman" w:cs="Simplified Arabic" w:hint="cs"/>
          <w:sz w:val="32"/>
          <w:szCs w:val="32"/>
          <w:rtl/>
          <w:lang w:val="fr-FR" w:bidi="ar-DZ"/>
        </w:rPr>
        <w:t xml:space="preserve"> فيه تهديدا لمصالحهم فأرادوا التخلص منه</w:t>
      </w:r>
      <w:r w:rsidR="00862A5C" w:rsidRPr="001A2B8D">
        <w:rPr>
          <w:rFonts w:ascii="Times New Roman" w:hAnsi="Times New Roman" w:cs="Simplified Arabic" w:hint="cs"/>
          <w:sz w:val="32"/>
          <w:szCs w:val="32"/>
          <w:rtl/>
          <w:lang w:val="fr-FR" w:bidi="ar-DZ"/>
        </w:rPr>
        <w:t>،</w:t>
      </w:r>
      <w:r w:rsidRPr="001A2B8D">
        <w:rPr>
          <w:rFonts w:ascii="Times New Roman" w:hAnsi="Times New Roman" w:cs="Simplified Arabic" w:hint="cs"/>
          <w:sz w:val="32"/>
          <w:szCs w:val="32"/>
          <w:rtl/>
          <w:lang w:val="fr-FR" w:bidi="ar-DZ"/>
        </w:rPr>
        <w:t xml:space="preserve"> ويرجع الدكتور عبد العزيز فيلالي وبناءا </w:t>
      </w:r>
      <w:r w:rsidR="007262B1">
        <w:rPr>
          <w:rFonts w:ascii="Times New Roman" w:hAnsi="Times New Roman" w:cs="Simplified Arabic" w:hint="cs"/>
          <w:sz w:val="32"/>
          <w:szCs w:val="32"/>
          <w:rtl/>
          <w:lang w:val="fr-FR" w:bidi="ar-DZ"/>
        </w:rPr>
        <w:t xml:space="preserve">         </w:t>
      </w:r>
      <w:r w:rsidRPr="001A2B8D">
        <w:rPr>
          <w:rFonts w:ascii="Times New Roman" w:hAnsi="Times New Roman" w:cs="Simplified Arabic" w:hint="cs"/>
          <w:sz w:val="32"/>
          <w:szCs w:val="32"/>
          <w:rtl/>
          <w:lang w:val="fr-FR" w:bidi="ar-DZ"/>
        </w:rPr>
        <w:t>على شواهد تاريخية بأن الإعتداء الذي تعرض له الإمام عبد الحميد ابن باديس ورفيقه بوشمال كان بإيحاز من الإدارة الفرنسية والمعمرين وبموافقة الصهيونية العالمية</w:t>
      </w:r>
      <w:r w:rsidRPr="001A2B8D">
        <w:rPr>
          <w:rFonts w:cs="Simplified Arabic" w:hint="cs"/>
          <w:b/>
          <w:bCs/>
          <w:sz w:val="32"/>
          <w:szCs w:val="32"/>
          <w:vertAlign w:val="superscript"/>
          <w:rtl/>
          <w:lang w:bidi="ar-DZ"/>
        </w:rPr>
        <w:t>(</w:t>
      </w:r>
      <w:r w:rsidRPr="001A2B8D">
        <w:rPr>
          <w:rStyle w:val="Appelnotedebasdep"/>
          <w:rFonts w:cs="Simplified Arabic"/>
          <w:b/>
          <w:bCs/>
          <w:sz w:val="32"/>
          <w:szCs w:val="32"/>
          <w:rtl/>
          <w:lang w:bidi="ar-DZ"/>
        </w:rPr>
        <w:footnoteReference w:id="185"/>
      </w:r>
      <w:r w:rsidRPr="001A2B8D">
        <w:rPr>
          <w:rFonts w:cs="Simplified Arabic" w:hint="cs"/>
          <w:b/>
          <w:bCs/>
          <w:sz w:val="32"/>
          <w:szCs w:val="32"/>
          <w:vertAlign w:val="superscript"/>
          <w:rtl/>
          <w:lang w:bidi="ar-DZ"/>
        </w:rPr>
        <w:t>)</w:t>
      </w:r>
      <w:r w:rsidRPr="001A2B8D">
        <w:rPr>
          <w:rFonts w:ascii="Times New Roman" w:hAnsi="Times New Roman" w:cs="Simplified Arabic" w:hint="cs"/>
          <w:sz w:val="32"/>
          <w:szCs w:val="32"/>
          <w:rtl/>
          <w:lang w:val="fr-FR" w:bidi="ar-DZ"/>
        </w:rPr>
        <w:t xml:space="preserve"> وذلك لإذكار نار الفتنة بين المسلمين واليهود من جهة وترهيب الإمام ورفقائه من جهة أخرى</w:t>
      </w:r>
      <w:r w:rsidR="007262B1">
        <w:rPr>
          <w:rFonts w:ascii="Times New Roman" w:hAnsi="Times New Roman" w:cs="Simplified Arabic" w:hint="cs"/>
          <w:sz w:val="32"/>
          <w:szCs w:val="32"/>
          <w:rtl/>
          <w:lang w:val="fr-FR" w:bidi="ar-DZ"/>
        </w:rPr>
        <w:t xml:space="preserve"> </w:t>
      </w:r>
      <w:r w:rsidRPr="001A2B8D">
        <w:rPr>
          <w:rFonts w:ascii="Times New Roman" w:hAnsi="Times New Roman" w:cs="Simplified Arabic" w:hint="cs"/>
          <w:sz w:val="32"/>
          <w:szCs w:val="32"/>
          <w:rtl/>
          <w:lang w:val="fr-FR" w:bidi="ar-DZ"/>
        </w:rPr>
        <w:t xml:space="preserve"> إلا أن الإمام ضيع عليهم ذلك عن طريق إخفائه لتلك الحادثة.</w:t>
      </w:r>
    </w:p>
    <w:p w:rsidR="00E921F0" w:rsidRDefault="00E921F0" w:rsidP="001A2B8D">
      <w:pPr>
        <w:pStyle w:val="Paragraphedeliste"/>
        <w:tabs>
          <w:tab w:val="left" w:pos="-1703"/>
          <w:tab w:val="left" w:pos="565"/>
        </w:tabs>
        <w:spacing w:after="0"/>
        <w:ind w:left="-2" w:firstLine="568"/>
        <w:jc w:val="lowKashida"/>
        <w:rPr>
          <w:rFonts w:ascii="Times New Roman" w:hAnsi="Times New Roman" w:cs="Simplified Arabic"/>
          <w:b/>
          <w:bCs/>
          <w:sz w:val="32"/>
          <w:szCs w:val="32"/>
          <w:rtl/>
          <w:lang w:val="fr-FR" w:bidi="ar-DZ"/>
        </w:rPr>
      </w:pPr>
    </w:p>
    <w:p w:rsidR="00F41D7C" w:rsidRPr="001A2B8D" w:rsidRDefault="00F41D7C" w:rsidP="001A2B8D">
      <w:pPr>
        <w:pStyle w:val="Paragraphedeliste"/>
        <w:tabs>
          <w:tab w:val="left" w:pos="-1703"/>
          <w:tab w:val="left" w:pos="565"/>
        </w:tabs>
        <w:spacing w:after="0"/>
        <w:ind w:left="-2" w:firstLine="568"/>
        <w:jc w:val="lowKashida"/>
        <w:rPr>
          <w:rFonts w:ascii="Times New Roman" w:hAnsi="Times New Roman" w:cs="Simplified Arabic"/>
          <w:sz w:val="32"/>
          <w:szCs w:val="32"/>
          <w:rtl/>
          <w:lang w:val="fr-FR" w:bidi="ar-DZ"/>
        </w:rPr>
      </w:pPr>
      <w:r w:rsidRPr="001A2B8D">
        <w:rPr>
          <w:rFonts w:ascii="Times New Roman" w:hAnsi="Times New Roman" w:cs="Simplified Arabic" w:hint="cs"/>
          <w:sz w:val="32"/>
          <w:szCs w:val="32"/>
          <w:rtl/>
          <w:lang w:val="fr-FR" w:bidi="ar-DZ"/>
        </w:rPr>
        <w:t>وعليه فإن كل تلك الظروف السياسية والاقتصادية سواء الخارجية أو الداخلية</w:t>
      </w:r>
      <w:r w:rsidR="007262B1">
        <w:rPr>
          <w:rFonts w:ascii="Times New Roman" w:hAnsi="Times New Roman" w:cs="Simplified Arabic" w:hint="cs"/>
          <w:sz w:val="32"/>
          <w:szCs w:val="32"/>
          <w:rtl/>
          <w:lang w:val="fr-FR" w:bidi="ar-DZ"/>
        </w:rPr>
        <w:t xml:space="preserve">         </w:t>
      </w:r>
      <w:r w:rsidRPr="001A2B8D">
        <w:rPr>
          <w:rFonts w:ascii="Times New Roman" w:hAnsi="Times New Roman" w:cs="Simplified Arabic" w:hint="cs"/>
          <w:sz w:val="32"/>
          <w:szCs w:val="32"/>
          <w:rtl/>
          <w:lang w:val="fr-FR" w:bidi="ar-DZ"/>
        </w:rPr>
        <w:t xml:space="preserve"> التي عاشتها الجزائر خلال فترة الثلاثينيات من القرن العشرين، كانت بمثابة المحرك الأساسي في إثارة الغليان الاجتماعي آنذاك، ليبلغ أوجه سنة 1934م بقسنطينة. </w:t>
      </w:r>
    </w:p>
    <w:p w:rsidR="0082733A" w:rsidRPr="00CC5CD6" w:rsidRDefault="0082733A" w:rsidP="00845D5F">
      <w:pPr>
        <w:rPr>
          <w:rFonts w:cs="Simplified Arabic"/>
          <w:sz w:val="32"/>
          <w:szCs w:val="32"/>
          <w:rtl/>
          <w:lang w:bidi="ar-DZ"/>
        </w:rPr>
        <w:sectPr w:rsidR="0082733A" w:rsidRPr="00CC5CD6" w:rsidSect="001A2B8D">
          <w:footnotePr>
            <w:numRestart w:val="eachPage"/>
          </w:footnotePr>
          <w:pgSz w:w="11906" w:h="16838"/>
          <w:pgMar w:top="1418" w:right="1701" w:bottom="1418" w:left="1134" w:header="426" w:footer="709" w:gutter="0"/>
          <w:cols w:space="708"/>
          <w:bidi/>
          <w:rtlGutter/>
          <w:docGrid w:linePitch="360"/>
        </w:sectPr>
      </w:pPr>
    </w:p>
    <w:p w:rsidR="008B79AD" w:rsidRPr="00CC5CD6" w:rsidRDefault="00802408" w:rsidP="00845D5F">
      <w:pPr>
        <w:pStyle w:val="Paragraphedeliste"/>
        <w:tabs>
          <w:tab w:val="left" w:pos="708"/>
          <w:tab w:val="left" w:pos="850"/>
          <w:tab w:val="left" w:pos="1134"/>
        </w:tabs>
        <w:spacing w:line="360" w:lineRule="auto"/>
        <w:ind w:left="425"/>
        <w:jc w:val="lowKashida"/>
        <w:rPr>
          <w:rFonts w:cs="Simplified Arabic"/>
          <w:sz w:val="32"/>
          <w:szCs w:val="32"/>
          <w:rtl/>
          <w:lang w:bidi="ar-DZ"/>
        </w:rPr>
      </w:pPr>
      <w:r>
        <w:rPr>
          <w:rFonts w:cs="Simplified Arabic"/>
          <w:noProof/>
          <w:sz w:val="32"/>
          <w:szCs w:val="32"/>
          <w:rtl/>
          <w:lang w:val="fr-FR" w:eastAsia="fr-FR"/>
        </w:rPr>
        <w:lastRenderedPageBreak/>
        <w:pict>
          <v:shape id="_x0000_s1648" type="#_x0000_t136" style="position:absolute;left:0;text-align:left;margin-left:92.9pt;margin-top:276.6pt;width:318.05pt;height:200.35pt;z-index:252119040" fillcolor="black [3213]" strokecolor="black [3213]">
            <v:shadow on="t" color="#868686" offset=",-2pt" offset2=",-8pt"/>
            <v:textpath style="font-family:&quot;Simplified Arabic&quot;;v-text-kern:t" trim="t" fitpath="t" string="الفصــل الثانــي"/>
            <w10:wrap type="square" side="right"/>
          </v:shape>
        </w:pict>
      </w:r>
    </w:p>
    <w:p w:rsidR="00D668D5" w:rsidRPr="00CC5CD6" w:rsidRDefault="00D668D5" w:rsidP="00845D5F">
      <w:pPr>
        <w:spacing w:line="360" w:lineRule="auto"/>
        <w:rPr>
          <w:rFonts w:cs="Simplified Arabic"/>
          <w:sz w:val="32"/>
          <w:szCs w:val="32"/>
          <w:lang w:bidi="ar-DZ"/>
        </w:rPr>
      </w:pPr>
    </w:p>
    <w:p w:rsidR="00D668D5" w:rsidRPr="00CC5CD6" w:rsidRDefault="00D668D5" w:rsidP="00845D5F">
      <w:pPr>
        <w:spacing w:line="360" w:lineRule="auto"/>
        <w:rPr>
          <w:rFonts w:cs="Simplified Arabic"/>
          <w:sz w:val="32"/>
          <w:szCs w:val="32"/>
          <w:lang w:bidi="ar-DZ"/>
        </w:rPr>
      </w:pPr>
    </w:p>
    <w:p w:rsidR="00D668D5" w:rsidRPr="00CC5CD6" w:rsidRDefault="00D668D5" w:rsidP="00845D5F">
      <w:pPr>
        <w:spacing w:line="360" w:lineRule="auto"/>
        <w:rPr>
          <w:rFonts w:cs="Simplified Arabic"/>
          <w:sz w:val="32"/>
          <w:szCs w:val="32"/>
          <w:lang w:bidi="ar-DZ"/>
        </w:rPr>
      </w:pPr>
    </w:p>
    <w:p w:rsidR="00A763D7" w:rsidRPr="00CC5CD6" w:rsidRDefault="00A763D7" w:rsidP="00845D5F">
      <w:pPr>
        <w:spacing w:line="360" w:lineRule="auto"/>
        <w:rPr>
          <w:rFonts w:cs="Simplified Arabic"/>
          <w:sz w:val="32"/>
          <w:szCs w:val="32"/>
          <w:rtl/>
          <w:lang w:bidi="ar-DZ"/>
        </w:rPr>
        <w:sectPr w:rsidR="00A763D7" w:rsidRPr="00CC5CD6" w:rsidSect="00CC5CD6">
          <w:headerReference w:type="default" r:id="rId28"/>
          <w:footerReference w:type="default" r:id="rId29"/>
          <w:footnotePr>
            <w:numRestart w:val="eachPage"/>
          </w:footnotePr>
          <w:pgSz w:w="11906" w:h="16838"/>
          <w:pgMar w:top="1134" w:right="1134" w:bottom="1134" w:left="1134" w:header="709" w:footer="709" w:gutter="0"/>
          <w:cols w:space="708"/>
          <w:bidi/>
          <w:rtlGutter/>
          <w:docGrid w:linePitch="360"/>
        </w:sectPr>
      </w:pPr>
    </w:p>
    <w:p w:rsidR="008A4BDE" w:rsidRDefault="00D77376" w:rsidP="008A4BDE">
      <w:pPr>
        <w:spacing w:after="0"/>
        <w:jc w:val="lowKashida"/>
        <w:rPr>
          <w:rFonts w:ascii="Traditional Arabic" w:hAnsi="Traditional Arabic" w:cs="Simplified Arabic"/>
          <w:b/>
          <w:bCs/>
          <w:sz w:val="28"/>
          <w:szCs w:val="28"/>
          <w:rtl/>
          <w:lang w:bidi="ar-DZ"/>
        </w:rPr>
      </w:pPr>
      <w:r>
        <w:rPr>
          <w:rFonts w:cs="Simplified Arabic"/>
          <w:noProof/>
          <w:sz w:val="32"/>
          <w:szCs w:val="32"/>
          <w:rtl/>
          <w:lang w:val="fr-FR" w:eastAsia="fr-FR"/>
        </w:rPr>
        <w:lastRenderedPageBreak/>
        <mc:AlternateContent>
          <mc:Choice Requires="wps">
            <w:drawing>
              <wp:anchor distT="0" distB="0" distL="114300" distR="114300" simplePos="0" relativeHeight="252121088" behindDoc="1" locked="0" layoutInCell="1" allowOverlap="1">
                <wp:simplePos x="0" y="0"/>
                <wp:positionH relativeFrom="column">
                  <wp:posOffset>-436808</wp:posOffset>
                </wp:positionH>
                <wp:positionV relativeFrom="paragraph">
                  <wp:posOffset>-309486</wp:posOffset>
                </wp:positionV>
                <wp:extent cx="6549390" cy="8657863"/>
                <wp:effectExtent l="19050" t="19050" r="22860" b="10160"/>
                <wp:wrapNone/>
                <wp:docPr id="574" name="Rectangle à coins arrondis 5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549390" cy="8657863"/>
                        </a:xfrm>
                        <a:prstGeom prst="roundRect">
                          <a:avLst/>
                        </a:prstGeom>
                        <a:ln w="38100" cmpd="dbl"/>
                      </wps:spPr>
                      <wps:style>
                        <a:lnRef idx="2">
                          <a:schemeClr val="dk1"/>
                        </a:lnRef>
                        <a:fillRef idx="1">
                          <a:schemeClr val="lt1"/>
                        </a:fillRef>
                        <a:effectRef idx="0">
                          <a:schemeClr val="dk1"/>
                        </a:effectRef>
                        <a:fontRef idx="minor">
                          <a:schemeClr val="dk1"/>
                        </a:fontRef>
                      </wps:style>
                      <wps:txbx>
                        <w:txbxContent>
                          <w:p w:rsidR="00B2781D" w:rsidRDefault="00B2781D" w:rsidP="008A4BD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Rectangle à coins arrondis 574" o:spid="_x0000_s1028" style="position:absolute;left:0;text-align:left;margin-left:-34.4pt;margin-top:-24.35pt;width:515.7pt;height:681.7pt;z-index:-251195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" fillcolor="white [3201]" strokecolor="black [3200]" strokeweight="3pt">
                <v:stroke linestyle="thinThin"/>
                <v:path arrowok="t"/>
                <v:textbox>
                  <w:txbxContent>
                    <w:p w:rsidR="002B6DE9" w:rsidRDefault="002B6DE9" w:rsidP="008A4BDE">
                      <w:pPr>
                        <w:jc w:val="center"/>
                      </w:pPr>
                    </w:p>
                  </w:txbxContent>
                </v:textbox>
              </v:roundrect>
            </w:pict>
          </mc:Fallback>
        </mc:AlternateContent>
      </w:r>
      <w:r w:rsidR="00802408">
        <w:rPr>
          <w:rFonts w:cs="Simplified Arabic"/>
          <w:noProof/>
          <w:sz w:val="32"/>
          <w:szCs w:val="32"/>
          <w:rtl/>
          <w:lang w:val="fr-FR" w:eastAsia="fr-FR"/>
        </w:rPr>
        <w:pict>
          <v:shape id="_x0000_s1649" type="#_x0000_t136" style="position:absolute;left:0;text-align:left;margin-left:-3.55pt;margin-top:23.2pt;width:451.55pt;height:66.4pt;z-index:252122112;mso-position-horizontal-relative:text;mso-position-vertical-relative:text" fillcolor="black [3213]" strokecolor="black [3213]">
            <v:shadow on="t" color="#868686" offset=",-2pt" offset2=",-8pt"/>
            <v:textpath style="font-family:&quot;Simplified Arabic&quot;;v-text-kern:t" trim="t" fitpath="t" string="الفصــل الثانــي&#10;وقائع حوادث قسنطينة 1934&#10;والمواتقف المتخذة حيالها"/>
            <w10:wrap type="square" side="right"/>
          </v:shape>
        </w:pict>
      </w:r>
    </w:p>
    <w:p w:rsidR="008A4BDE" w:rsidRDefault="008A4BDE" w:rsidP="008A4BDE">
      <w:pPr>
        <w:spacing w:after="0"/>
        <w:jc w:val="lowKashida"/>
        <w:rPr>
          <w:rFonts w:ascii="Traditional Arabic" w:hAnsi="Traditional Arabic" w:cs="Simplified Arabic"/>
          <w:b/>
          <w:bCs/>
          <w:sz w:val="28"/>
          <w:szCs w:val="28"/>
          <w:rtl/>
          <w:lang w:bidi="ar-DZ"/>
        </w:rPr>
      </w:pPr>
    </w:p>
    <w:p w:rsidR="008A4BDE" w:rsidRPr="0032170E" w:rsidRDefault="008A4BDE" w:rsidP="00E921F0">
      <w:pPr>
        <w:spacing w:after="0" w:line="360" w:lineRule="auto"/>
        <w:rPr>
          <w:rFonts w:ascii="Traditional Arabic" w:hAnsi="Traditional Arabic" w:cs="Simplified Arabic"/>
          <w:b/>
          <w:bCs/>
          <w:sz w:val="28"/>
          <w:szCs w:val="28"/>
          <w:rtl/>
          <w:lang w:bidi="ar-DZ"/>
        </w:rPr>
      </w:pPr>
      <w:r w:rsidRPr="007D0D9F">
        <w:rPr>
          <w:rFonts w:ascii="Traditional Arabic" w:hAnsi="Traditional Arabic" w:cs="Simplified Arabic"/>
          <w:b/>
          <w:bCs/>
          <w:sz w:val="36"/>
          <w:szCs w:val="36"/>
          <w:rtl/>
          <w:lang w:bidi="ar-DZ"/>
        </w:rPr>
        <w:t>المبحث الأول:</w:t>
      </w:r>
      <w:r w:rsidR="00E921F0">
        <w:rPr>
          <w:rFonts w:ascii="Traditional Arabic" w:hAnsi="Traditional Arabic" w:cs="Simplified Arabic" w:hint="cs"/>
          <w:b/>
          <w:bCs/>
          <w:sz w:val="36"/>
          <w:szCs w:val="36"/>
          <w:rtl/>
          <w:lang w:bidi="ar-DZ"/>
        </w:rPr>
        <w:t xml:space="preserve"> </w:t>
      </w:r>
      <w:r w:rsidRPr="007D0D9F">
        <w:rPr>
          <w:rFonts w:ascii="Traditional Arabic" w:hAnsi="Traditional Arabic" w:cs="Simplified Arabic" w:hint="cs"/>
          <w:b/>
          <w:bCs/>
          <w:sz w:val="36"/>
          <w:szCs w:val="36"/>
          <w:rtl/>
          <w:lang w:bidi="ar-DZ"/>
        </w:rPr>
        <w:t>وقائع ومجريات الأحداث وتطوراتها</w:t>
      </w:r>
    </w:p>
    <w:p w:rsidR="008A4BDE" w:rsidRPr="007D0D9F" w:rsidRDefault="008A4BDE" w:rsidP="005B21B9">
      <w:pPr>
        <w:pStyle w:val="Paragraphedeliste"/>
        <w:numPr>
          <w:ilvl w:val="0"/>
          <w:numId w:val="22"/>
        </w:numPr>
        <w:tabs>
          <w:tab w:val="right" w:pos="141"/>
          <w:tab w:val="right" w:pos="2268"/>
        </w:tabs>
        <w:spacing w:after="0" w:line="360" w:lineRule="auto"/>
        <w:ind w:left="1984" w:hanging="12"/>
        <w:rPr>
          <w:rFonts w:ascii="Traditional Arabic" w:hAnsi="Traditional Arabic" w:cs="Simplified Arabic"/>
          <w:sz w:val="32"/>
          <w:szCs w:val="32"/>
          <w:lang w:bidi="ar-DZ"/>
        </w:rPr>
      </w:pPr>
      <w:r w:rsidRPr="007D0D9F">
        <w:rPr>
          <w:rFonts w:ascii="Traditional Arabic" w:hAnsi="Traditional Arabic" w:cs="Simplified Arabic" w:hint="cs"/>
          <w:sz w:val="32"/>
          <w:szCs w:val="32"/>
          <w:rtl/>
          <w:lang w:bidi="ar-DZ"/>
        </w:rPr>
        <w:t>بداية الاحداث</w:t>
      </w:r>
    </w:p>
    <w:p w:rsidR="008A4BDE" w:rsidRPr="007D0D9F" w:rsidRDefault="008A4BDE" w:rsidP="005B21B9">
      <w:pPr>
        <w:pStyle w:val="Paragraphedeliste"/>
        <w:numPr>
          <w:ilvl w:val="0"/>
          <w:numId w:val="22"/>
        </w:numPr>
        <w:tabs>
          <w:tab w:val="right" w:pos="2268"/>
        </w:tabs>
        <w:spacing w:after="0" w:line="360" w:lineRule="auto"/>
        <w:ind w:left="1984" w:hanging="12"/>
        <w:rPr>
          <w:rFonts w:ascii="Traditional Arabic" w:hAnsi="Traditional Arabic" w:cs="Simplified Arabic"/>
          <w:sz w:val="32"/>
          <w:szCs w:val="32"/>
          <w:lang w:bidi="ar-DZ"/>
        </w:rPr>
      </w:pPr>
      <w:r w:rsidRPr="007D0D9F">
        <w:rPr>
          <w:rFonts w:ascii="Traditional Arabic" w:hAnsi="Traditional Arabic" w:cs="Simplified Arabic" w:hint="cs"/>
          <w:sz w:val="32"/>
          <w:szCs w:val="32"/>
          <w:rtl/>
          <w:lang w:bidi="ar-DZ"/>
        </w:rPr>
        <w:t>تجدد الأحداث واشتدادها</w:t>
      </w:r>
    </w:p>
    <w:p w:rsidR="008A4BDE" w:rsidRPr="007D0D9F" w:rsidRDefault="008A4BDE" w:rsidP="005B21B9">
      <w:pPr>
        <w:pStyle w:val="Paragraphedeliste"/>
        <w:numPr>
          <w:ilvl w:val="0"/>
          <w:numId w:val="22"/>
        </w:numPr>
        <w:tabs>
          <w:tab w:val="right" w:pos="2268"/>
        </w:tabs>
        <w:spacing w:after="0" w:line="360" w:lineRule="auto"/>
        <w:ind w:left="1984" w:hanging="12"/>
        <w:rPr>
          <w:rFonts w:ascii="Traditional Arabic" w:hAnsi="Traditional Arabic" w:cs="Simplified Arabic"/>
          <w:sz w:val="32"/>
          <w:szCs w:val="32"/>
          <w:lang w:bidi="ar-DZ"/>
        </w:rPr>
      </w:pPr>
      <w:r w:rsidRPr="007D0D9F">
        <w:rPr>
          <w:rFonts w:ascii="Traditional Arabic" w:hAnsi="Traditional Arabic" w:cs="Simplified Arabic" w:hint="cs"/>
          <w:sz w:val="32"/>
          <w:szCs w:val="32"/>
          <w:rtl/>
          <w:lang w:bidi="ar-DZ"/>
        </w:rPr>
        <w:t>اخماد حوادث قسنطينة</w:t>
      </w:r>
    </w:p>
    <w:p w:rsidR="008A4BDE" w:rsidRPr="007D0D9F" w:rsidRDefault="008A4BDE" w:rsidP="00E921F0">
      <w:pPr>
        <w:spacing w:after="0" w:line="360" w:lineRule="auto"/>
        <w:jc w:val="lowKashida"/>
        <w:rPr>
          <w:rFonts w:ascii="Traditional Arabic" w:hAnsi="Traditional Arabic" w:cs="Simplified Arabic"/>
          <w:b/>
          <w:bCs/>
          <w:sz w:val="36"/>
          <w:szCs w:val="36"/>
          <w:rtl/>
          <w:lang w:bidi="ar-DZ"/>
        </w:rPr>
      </w:pPr>
      <w:r w:rsidRPr="007D0D9F">
        <w:rPr>
          <w:rFonts w:ascii="Traditional Arabic" w:hAnsi="Traditional Arabic" w:cs="Simplified Arabic"/>
          <w:b/>
          <w:bCs/>
          <w:sz w:val="36"/>
          <w:szCs w:val="36"/>
          <w:rtl/>
          <w:lang w:bidi="ar-DZ"/>
        </w:rPr>
        <w:t>المبحث الثاني:</w:t>
      </w:r>
      <w:r w:rsidR="00E921F0">
        <w:rPr>
          <w:rFonts w:ascii="Traditional Arabic" w:hAnsi="Traditional Arabic" w:cs="Simplified Arabic" w:hint="cs"/>
          <w:b/>
          <w:bCs/>
          <w:sz w:val="36"/>
          <w:szCs w:val="36"/>
          <w:rtl/>
          <w:lang w:bidi="ar-DZ"/>
        </w:rPr>
        <w:t xml:space="preserve"> </w:t>
      </w:r>
      <w:r w:rsidRPr="007D0D9F">
        <w:rPr>
          <w:rFonts w:ascii="Traditional Arabic" w:hAnsi="Traditional Arabic" w:cs="Simplified Arabic" w:hint="cs"/>
          <w:b/>
          <w:bCs/>
          <w:sz w:val="36"/>
          <w:szCs w:val="36"/>
          <w:rtl/>
          <w:lang w:bidi="ar-DZ"/>
        </w:rPr>
        <w:t>المواقف المتخذة من الحوادث</w:t>
      </w:r>
    </w:p>
    <w:p w:rsidR="008A4BDE" w:rsidRPr="007D0D9F" w:rsidRDefault="008A4BDE" w:rsidP="005B21B9">
      <w:pPr>
        <w:pStyle w:val="Paragraphedeliste"/>
        <w:numPr>
          <w:ilvl w:val="0"/>
          <w:numId w:val="23"/>
        </w:numPr>
        <w:tabs>
          <w:tab w:val="right" w:pos="2268"/>
        </w:tabs>
        <w:spacing w:after="0" w:line="360" w:lineRule="auto"/>
        <w:ind w:left="1984" w:hanging="12"/>
        <w:rPr>
          <w:rFonts w:ascii="Traditional Arabic" w:hAnsi="Traditional Arabic" w:cs="Simplified Arabic"/>
          <w:sz w:val="32"/>
          <w:szCs w:val="32"/>
          <w:rtl/>
          <w:lang w:bidi="ar-DZ"/>
        </w:rPr>
      </w:pPr>
      <w:r w:rsidRPr="007D0D9F">
        <w:rPr>
          <w:rFonts w:ascii="Traditional Arabic" w:hAnsi="Traditional Arabic" w:cs="Simplified Arabic" w:hint="cs"/>
          <w:sz w:val="32"/>
          <w:szCs w:val="32"/>
          <w:rtl/>
          <w:lang w:bidi="ar-DZ"/>
        </w:rPr>
        <w:t>المواقف المحلية من الأحداث</w:t>
      </w:r>
    </w:p>
    <w:p w:rsidR="008A4BDE" w:rsidRPr="00E921F0" w:rsidRDefault="008A4BDE" w:rsidP="005B21B9">
      <w:pPr>
        <w:pStyle w:val="Paragraphedeliste"/>
        <w:numPr>
          <w:ilvl w:val="0"/>
          <w:numId w:val="23"/>
        </w:numPr>
        <w:tabs>
          <w:tab w:val="right" w:pos="2268"/>
        </w:tabs>
        <w:spacing w:after="0" w:line="360" w:lineRule="auto"/>
        <w:ind w:left="1984" w:hanging="12"/>
        <w:rPr>
          <w:rFonts w:ascii="Traditional Arabic" w:hAnsi="Traditional Arabic" w:cs="Simplified Arabic"/>
          <w:sz w:val="32"/>
          <w:szCs w:val="32"/>
          <w:lang w:bidi="ar-DZ"/>
        </w:rPr>
      </w:pPr>
      <w:r w:rsidRPr="00E921F0">
        <w:rPr>
          <w:rFonts w:ascii="Traditional Arabic" w:hAnsi="Traditional Arabic" w:cs="Simplified Arabic" w:hint="cs"/>
          <w:sz w:val="32"/>
          <w:szCs w:val="32"/>
          <w:rtl/>
          <w:lang w:bidi="ar-DZ"/>
        </w:rPr>
        <w:t>بعض  المواقف العربية من الأحداث</w:t>
      </w:r>
    </w:p>
    <w:p w:rsidR="008A4BDE" w:rsidRPr="0032170E" w:rsidRDefault="008A4BDE" w:rsidP="008A4BDE">
      <w:pPr>
        <w:spacing w:after="0"/>
        <w:ind w:firstLine="708"/>
        <w:jc w:val="lowKashida"/>
        <w:rPr>
          <w:rFonts w:ascii="Traditional Arabic" w:hAnsi="Traditional Arabic" w:cs="Simplified Arabic"/>
          <w:b/>
          <w:bCs/>
          <w:sz w:val="28"/>
          <w:szCs w:val="28"/>
          <w:lang w:bidi="ar-DZ"/>
        </w:rPr>
      </w:pPr>
    </w:p>
    <w:p w:rsidR="008A4BDE" w:rsidRPr="0032170E" w:rsidRDefault="008A4BDE" w:rsidP="008A4BDE">
      <w:pPr>
        <w:spacing w:after="0"/>
        <w:jc w:val="lowKashida"/>
        <w:rPr>
          <w:rFonts w:cs="Simplified Arabic"/>
          <w:b/>
          <w:bCs/>
          <w:sz w:val="24"/>
          <w:szCs w:val="24"/>
          <w:rtl/>
          <w:lang w:bidi="ar-DZ"/>
        </w:rPr>
      </w:pPr>
    </w:p>
    <w:p w:rsidR="009C7A30" w:rsidRDefault="009C7A30" w:rsidP="008A4BDE">
      <w:pPr>
        <w:spacing w:after="0"/>
        <w:jc w:val="lowKashida"/>
        <w:rPr>
          <w:rFonts w:cs="Simplified Arabic"/>
          <w:b/>
          <w:bCs/>
          <w:sz w:val="24"/>
          <w:szCs w:val="24"/>
          <w:rtl/>
          <w:lang w:bidi="ar-DZ"/>
        </w:rPr>
        <w:sectPr w:rsidR="009C7A30" w:rsidSect="008A4BDE">
          <w:footerReference w:type="default" r:id="rId30"/>
          <w:pgSz w:w="11906" w:h="16838"/>
          <w:pgMar w:top="1417" w:right="1417" w:bottom="1417" w:left="1417" w:header="708" w:footer="708" w:gutter="0"/>
          <w:cols w:space="708"/>
          <w:docGrid w:linePitch="360"/>
        </w:sectPr>
      </w:pPr>
    </w:p>
    <w:p w:rsidR="007D0D9F" w:rsidRPr="007D0D9F" w:rsidRDefault="007D0D9F" w:rsidP="007D0D9F">
      <w:pPr>
        <w:spacing w:after="0" w:line="360" w:lineRule="auto"/>
        <w:ind w:firstLine="567"/>
        <w:jc w:val="lowKashida"/>
        <w:rPr>
          <w:rFonts w:ascii="Traditional Arabic" w:hAnsi="Traditional Arabic" w:cs="Simplified Arabic"/>
          <w:rtl/>
          <w:lang w:bidi="ar-DZ"/>
        </w:rPr>
      </w:pPr>
    </w:p>
    <w:p w:rsidR="008A4BDE" w:rsidRPr="007D0D9F" w:rsidRDefault="008A4BDE" w:rsidP="00E921F0">
      <w:pPr>
        <w:tabs>
          <w:tab w:val="right" w:pos="1984"/>
        </w:tabs>
        <w:spacing w:after="0"/>
        <w:ind w:firstLine="567"/>
        <w:jc w:val="lowKashida"/>
        <w:rPr>
          <w:rFonts w:ascii="Traditional Arabic" w:hAnsi="Traditional Arabic" w:cs="Simplified Arabic"/>
          <w:sz w:val="32"/>
          <w:szCs w:val="32"/>
          <w:rtl/>
          <w:lang w:bidi="ar-DZ"/>
        </w:rPr>
      </w:pPr>
      <w:r w:rsidRPr="007D0D9F">
        <w:rPr>
          <w:rFonts w:ascii="Traditional Arabic" w:hAnsi="Traditional Arabic" w:cs="Simplified Arabic" w:hint="cs"/>
          <w:sz w:val="32"/>
          <w:szCs w:val="32"/>
          <w:rtl/>
          <w:lang w:bidi="ar-DZ"/>
        </w:rPr>
        <w:t>إن الظروف التي شهدتها قسنطينة في بداية العقد الثالث من القرن العشرين سواءا أكانت سياسية أو إقتصادية أو إجتماعية، كلها متراسة خلفت جوا من التوتر في المجتمع القسنطيني الذي كانت تشحنه في كل مرة تطاول الطائفة اليهودية على نظيرتها المسلمةبموجب ضمان الأولى لنفسها أبهة في هذا المجتمعواعتلت سلمه وأرادت أن تكون هي الآمر والناهي، متقلدة الوظيف الإستعماري، هذا ما جعل اليهود يتمادون في إستفزاز المسلمين، لتنفجر بذلك حوادث أوت 1934 بين الطائفتين المسلمة واليهودية التي دامت وقائعها قرابة أسبوع وهذا ما تطرقنا إليه في المبحث الأول.</w:t>
      </w:r>
    </w:p>
    <w:p w:rsidR="008A4BDE" w:rsidRPr="00997AF4" w:rsidRDefault="008A4BDE" w:rsidP="00E921F0">
      <w:pPr>
        <w:tabs>
          <w:tab w:val="right" w:pos="1984"/>
        </w:tabs>
        <w:spacing w:after="0"/>
        <w:ind w:firstLine="567"/>
        <w:jc w:val="lowKashida"/>
        <w:rPr>
          <w:rFonts w:ascii="Traditional Arabic" w:hAnsi="Traditional Arabic" w:cs="Simplified Arabic"/>
          <w:sz w:val="28"/>
          <w:szCs w:val="28"/>
          <w:rtl/>
          <w:lang w:bidi="ar-DZ"/>
        </w:rPr>
        <w:sectPr w:rsidR="008A4BDE" w:rsidRPr="00997AF4" w:rsidSect="008A4BDE">
          <w:headerReference w:type="default" r:id="rId31"/>
          <w:footerReference w:type="default" r:id="rId32"/>
          <w:pgSz w:w="11906" w:h="16838"/>
          <w:pgMar w:top="1417" w:right="1417" w:bottom="1417" w:left="1417" w:header="708" w:footer="708" w:gutter="0"/>
          <w:cols w:space="708"/>
          <w:docGrid w:linePitch="360"/>
        </w:sectPr>
      </w:pPr>
      <w:r w:rsidRPr="007D0D9F">
        <w:rPr>
          <w:rFonts w:ascii="Traditional Arabic" w:hAnsi="Traditional Arabic" w:cs="Simplified Arabic" w:hint="cs"/>
          <w:sz w:val="32"/>
          <w:szCs w:val="32"/>
          <w:rtl/>
          <w:lang w:bidi="ar-DZ"/>
        </w:rPr>
        <w:t xml:space="preserve">لنتناول في المبحث الثاني المواقف المتخذة من هذه الحوادث على الصعيدين المحلي والخارجي وكانت المواقف العربية </w:t>
      </w:r>
      <w:r w:rsidR="00E921F0">
        <w:rPr>
          <w:rFonts w:ascii="Traditional Arabic" w:hAnsi="Traditional Arabic" w:cs="Simplified Arabic" w:hint="cs"/>
          <w:sz w:val="32"/>
          <w:szCs w:val="32"/>
          <w:rtl/>
          <w:lang w:bidi="ar-DZ"/>
        </w:rPr>
        <w:t>أ</w:t>
      </w:r>
      <w:r w:rsidRPr="007D0D9F">
        <w:rPr>
          <w:rFonts w:ascii="Traditional Arabic" w:hAnsi="Traditional Arabic" w:cs="Simplified Arabic" w:hint="cs"/>
          <w:sz w:val="32"/>
          <w:szCs w:val="32"/>
          <w:rtl/>
          <w:lang w:bidi="ar-DZ"/>
        </w:rPr>
        <w:t>نموذجا.</w:t>
      </w:r>
      <w:r w:rsidRPr="007D0D9F">
        <w:rPr>
          <w:rFonts w:ascii="Traditional Arabic" w:hAnsi="Traditional Arabic" w:cs="Simplified Arabic" w:hint="cs"/>
          <w:sz w:val="32"/>
          <w:szCs w:val="32"/>
          <w:rtl/>
          <w:lang w:bidi="ar-DZ"/>
        </w:rPr>
        <w:tab/>
      </w:r>
    </w:p>
    <w:p w:rsidR="008A4BDE" w:rsidRPr="00B82619" w:rsidRDefault="008A4BDE" w:rsidP="00E921F0">
      <w:pPr>
        <w:spacing w:after="0"/>
        <w:ind w:firstLine="567"/>
        <w:jc w:val="lowKashida"/>
        <w:rPr>
          <w:rFonts w:ascii="Traditional Arabic" w:hAnsi="Traditional Arabic" w:cs="Simplified Arabic"/>
          <w:b/>
          <w:bCs/>
          <w:sz w:val="32"/>
          <w:szCs w:val="32"/>
          <w:rtl/>
          <w:lang w:bidi="ar-DZ"/>
        </w:rPr>
      </w:pPr>
      <w:r w:rsidRPr="00B82619">
        <w:rPr>
          <w:rFonts w:ascii="Traditional Arabic" w:hAnsi="Traditional Arabic" w:cs="Simplified Arabic"/>
          <w:b/>
          <w:bCs/>
          <w:sz w:val="32"/>
          <w:szCs w:val="32"/>
          <w:rtl/>
          <w:lang w:bidi="ar-DZ"/>
        </w:rPr>
        <w:lastRenderedPageBreak/>
        <w:t>المبحث الأول:</w:t>
      </w:r>
      <w:r w:rsidR="005E24FE">
        <w:rPr>
          <w:rFonts w:ascii="Traditional Arabic" w:hAnsi="Traditional Arabic" w:cs="Simplified Arabic" w:hint="cs"/>
          <w:b/>
          <w:bCs/>
          <w:sz w:val="32"/>
          <w:szCs w:val="32"/>
          <w:rtl/>
          <w:lang w:bidi="ar-DZ"/>
        </w:rPr>
        <w:t xml:space="preserve"> </w:t>
      </w:r>
      <w:r w:rsidRPr="00B82619">
        <w:rPr>
          <w:rFonts w:ascii="Traditional Arabic" w:hAnsi="Traditional Arabic" w:cs="Simplified Arabic" w:hint="cs"/>
          <w:b/>
          <w:bCs/>
          <w:sz w:val="32"/>
          <w:szCs w:val="32"/>
          <w:rtl/>
          <w:lang w:bidi="ar-DZ"/>
        </w:rPr>
        <w:t>وقائع ومجريات الأحداث</w:t>
      </w:r>
    </w:p>
    <w:p w:rsidR="008A4BDE" w:rsidRPr="00B82619" w:rsidRDefault="008A4BDE" w:rsidP="00E921F0">
      <w:pPr>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عرفت قس</w:t>
      </w:r>
      <w:r w:rsidR="008C2FCC">
        <w:rPr>
          <w:rFonts w:ascii="Traditional Arabic" w:hAnsi="Traditional Arabic" w:cs="Simplified Arabic" w:hint="cs"/>
          <w:sz w:val="32"/>
          <w:szCs w:val="32"/>
          <w:rtl/>
          <w:lang w:bidi="ar-DZ"/>
        </w:rPr>
        <w:t>نطينة بذلك أزمة جديدة كانت تلوح</w:t>
      </w:r>
      <w:r w:rsidRPr="00B82619">
        <w:rPr>
          <w:rFonts w:ascii="Traditional Arabic" w:hAnsi="Traditional Arabic" w:cs="Simplified Arabic" w:hint="cs"/>
          <w:sz w:val="32"/>
          <w:szCs w:val="32"/>
          <w:rtl/>
          <w:lang w:bidi="ar-DZ"/>
        </w:rPr>
        <w:t xml:space="preserve"> في الأفق وصارت حدثا، ولدته جملة من التراكمات التي نسجتها المعاملات اليهودية مع نظرائهم المسلمين، لتتميز بداية أوت بمواجهة دموية أولى من نوعها بين الطائفتين المسلمة واليهودية بقسنطينة.</w:t>
      </w:r>
    </w:p>
    <w:p w:rsidR="008A4BDE" w:rsidRPr="00B82619" w:rsidRDefault="008A4BDE" w:rsidP="005B21B9">
      <w:pPr>
        <w:pStyle w:val="Paragraphedeliste"/>
        <w:numPr>
          <w:ilvl w:val="0"/>
          <w:numId w:val="1"/>
        </w:numPr>
        <w:tabs>
          <w:tab w:val="right" w:pos="425"/>
        </w:tabs>
        <w:spacing w:after="0"/>
        <w:ind w:left="0" w:hanging="1"/>
        <w:jc w:val="lowKashida"/>
        <w:rPr>
          <w:rFonts w:ascii="Traditional Arabic" w:hAnsi="Traditional Arabic" w:cs="Simplified Arabic"/>
          <w:b/>
          <w:bCs/>
          <w:sz w:val="32"/>
          <w:szCs w:val="32"/>
          <w:lang w:bidi="ar-DZ"/>
        </w:rPr>
      </w:pPr>
      <w:r w:rsidRPr="00B82619">
        <w:rPr>
          <w:rFonts w:ascii="Traditional Arabic" w:hAnsi="Traditional Arabic" w:cs="Simplified Arabic" w:hint="cs"/>
          <w:b/>
          <w:bCs/>
          <w:sz w:val="32"/>
          <w:szCs w:val="32"/>
          <w:rtl/>
          <w:lang w:bidi="ar-DZ"/>
        </w:rPr>
        <w:t>بداية الاحداث</w:t>
      </w:r>
    </w:p>
    <w:p w:rsidR="008A4BDE" w:rsidRPr="00B82619" w:rsidRDefault="008A4BDE" w:rsidP="00E921F0">
      <w:pPr>
        <w:spacing w:after="0"/>
        <w:ind w:firstLine="567"/>
        <w:jc w:val="lowKashida"/>
        <w:rPr>
          <w:rFonts w:ascii="Traditional Arabic" w:hAnsi="Traditional Arabic" w:cs="Simplified Arabic"/>
          <w:sz w:val="32"/>
          <w:szCs w:val="32"/>
          <w:lang w:bidi="ar-DZ"/>
        </w:rPr>
      </w:pPr>
      <w:r w:rsidRPr="00B82619">
        <w:rPr>
          <w:rFonts w:ascii="Traditional Arabic" w:hAnsi="Traditional Arabic" w:cs="Simplified Arabic" w:hint="cs"/>
          <w:sz w:val="32"/>
          <w:szCs w:val="32"/>
          <w:rtl/>
          <w:lang w:bidi="ar-DZ"/>
        </w:rPr>
        <w:t>بعد أن استنفذ صبر الأهالي واشتد غضبهم وبلوغه حدا من التصرفات اليهودية</w:t>
      </w:r>
      <w:r w:rsidR="00E921F0" w:rsidRPr="00B82619">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 xml:space="preserve"> جاء الجندي اليهودي ليشعل الفتيل بين مسلمي قسنطينة ويهوديها.</w:t>
      </w:r>
    </w:p>
    <w:p w:rsidR="008A4BDE" w:rsidRPr="00B82619" w:rsidRDefault="008A4BDE" w:rsidP="005B21B9">
      <w:pPr>
        <w:pStyle w:val="Paragraphedeliste"/>
        <w:numPr>
          <w:ilvl w:val="1"/>
          <w:numId w:val="2"/>
        </w:numPr>
        <w:tabs>
          <w:tab w:val="right" w:pos="566"/>
        </w:tabs>
        <w:spacing w:after="0"/>
        <w:ind w:left="0" w:hanging="1"/>
        <w:jc w:val="lowKashida"/>
        <w:rPr>
          <w:rFonts w:ascii="Traditional Arabic" w:hAnsi="Traditional Arabic" w:cs="Simplified Arabic"/>
          <w:b/>
          <w:bCs/>
          <w:sz w:val="32"/>
          <w:szCs w:val="32"/>
          <w:lang w:bidi="ar-DZ"/>
        </w:rPr>
      </w:pPr>
      <w:r w:rsidRPr="00B82619">
        <w:rPr>
          <w:rFonts w:ascii="Traditional Arabic" w:hAnsi="Traditional Arabic" w:cs="Simplified Arabic" w:hint="cs"/>
          <w:b/>
          <w:bCs/>
          <w:sz w:val="32"/>
          <w:szCs w:val="32"/>
          <w:rtl/>
          <w:lang w:bidi="ar-DZ"/>
        </w:rPr>
        <w:t>ليلة الجمعة 3 أوت</w:t>
      </w:r>
    </w:p>
    <w:p w:rsidR="008A4BDE" w:rsidRPr="00B82619" w:rsidRDefault="008A4BDE" w:rsidP="00E921F0">
      <w:pPr>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كانت فعلة الجندي اليهودي إيليا هو خليفة</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186"/>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 بمثابة الشرارة التي فجرت هذه الحوادث إذ كان هذا الأخير قد رخص له بالمبيت في منزله الكائن بنهج كامن رقم 103</w:t>
      </w:r>
      <w:r w:rsidR="00E921F0" w:rsidRPr="00B82619">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 xml:space="preserve"> الواقع بالقرب من مسجد سيدي لخضر</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187"/>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 xml:space="preserve"> بقسنطينة، وحضر إلى منزله سكرانا ثملا</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188"/>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w:t>
      </w:r>
    </w:p>
    <w:p w:rsidR="008A4BDE" w:rsidRPr="00B82619" w:rsidRDefault="008A4BDE" w:rsidP="00E921F0">
      <w:pPr>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 xml:space="preserve">وكان ذلك في حدود الساعة العاشرة ليلا، وأثناء مروره بمسجد سيدي لخضر، كان الناس يتوضؤون لأداء صلاة العشاء. ليفاجئهم مطلا عليهم من نافذة الميضأة، مدعيا </w:t>
      </w:r>
      <w:r w:rsidRPr="00B82619">
        <w:rPr>
          <w:rFonts w:ascii="Traditional Arabic" w:hAnsi="Traditional Arabic" w:cs="Simplified Arabic" w:hint="cs"/>
          <w:sz w:val="32"/>
          <w:szCs w:val="32"/>
          <w:rtl/>
          <w:lang w:bidi="ar-DZ"/>
        </w:rPr>
        <w:lastRenderedPageBreak/>
        <w:t>عليهم كشف العورة، شاتما لهم ولدينهم ولجوامعهم وكبراء قومهم</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189"/>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 xml:space="preserve">، ويكون قد تبول </w:t>
      </w:r>
      <w:r w:rsidR="008C2FCC">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على حائط المسجد</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190"/>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w:t>
      </w:r>
    </w:p>
    <w:p w:rsidR="008A4BDE" w:rsidRPr="00B82619" w:rsidRDefault="008A4BDE" w:rsidP="008C2FCC">
      <w:pPr>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 xml:space="preserve">ليثير صنيع الجندي اليهودي حفيظة المسلمين، ودفعهم للخروج إليه ناهينه </w:t>
      </w:r>
      <w:r w:rsidR="008C2FCC">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عن سلوكه، وفي نفس الوقت عاذرين له لأنه خارج عن وعيه وكانوا حوالي 12 مصلي</w:t>
      </w:r>
      <w:r w:rsidR="008C2FCC">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 xml:space="preserve"> ليرد عليهم متماديا أنه في كامل وعيه، مسيئا لنبيهم، مظهرا لهم صفته العسكرية، عند ذلك خر</w:t>
      </w:r>
      <w:r w:rsidR="005E24FE">
        <w:rPr>
          <w:rFonts w:ascii="Traditional Arabic" w:hAnsi="Traditional Arabic" w:cs="Simplified Arabic" w:hint="cs"/>
          <w:sz w:val="32"/>
          <w:szCs w:val="32"/>
          <w:rtl/>
          <w:lang w:bidi="ar-DZ"/>
        </w:rPr>
        <w:t>ج جمع المصلين وقد بلغ منهم الغض</w:t>
      </w:r>
      <w:r w:rsidR="006A26E2">
        <w:rPr>
          <w:rFonts w:ascii="Traditional Arabic" w:hAnsi="Traditional Arabic" w:cs="Simplified Arabic"/>
          <w:sz w:val="32"/>
          <w:szCs w:val="32"/>
          <w:lang w:bidi="ar-DZ"/>
        </w:rPr>
        <w:t xml:space="preserve"> </w:t>
      </w:r>
      <w:r w:rsidRPr="00B82619">
        <w:rPr>
          <w:rFonts w:ascii="Traditional Arabic" w:hAnsi="Traditional Arabic" w:cs="Simplified Arabic" w:hint="cs"/>
          <w:sz w:val="32"/>
          <w:szCs w:val="32"/>
          <w:rtl/>
          <w:lang w:bidi="ar-DZ"/>
        </w:rPr>
        <w:t>والإستياء بهم مبلغا، وبادلوه الشتائم، وأرادوا الفتك به، فتدخل قيم المسجد للحيلولة دون ذلك، مشيرا إليهم بتقديم شكاية لدى محافظة الشرطة، برحبة  الصوف أمامهم فامتثلوا له</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191"/>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w:t>
      </w:r>
    </w:p>
    <w:p w:rsidR="008A4BDE" w:rsidRPr="00B82619" w:rsidRDefault="008A4BDE" w:rsidP="008C2FCC">
      <w:pPr>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أرسل محافظ الشرطة معهم شرطيان مسلمان هما ''الزواوي'' و''بن</w:t>
      </w:r>
      <w:r w:rsidR="007E0DDC">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 xml:space="preserve">عريوة'' للبحث </w:t>
      </w:r>
      <w:r w:rsidR="008C2FCC">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في المسألة وإحضار المعتدي، إلا أن اليهودي لم يستجب للشرطيان ولم يجب بكلمة</w:t>
      </w:r>
      <w:r w:rsidR="008C2FCC">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 xml:space="preserve"> إذ بفرقة الجند المتجولة مارة، فاستنجد بها الشرطيان وأعلموهم بالواقعة، وطلبا منهم إخراج الجاني</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192"/>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 xml:space="preserve">. ليستمر اليهودي في عناده وأبى الإمتثال، وكان هذا على مرأى المسلمين، الذين حاولوا إستعمال القوة في إخراجه، لكن الشرطيان قاما بتفريق الناس </w:t>
      </w:r>
      <w:r w:rsidRPr="00B82619">
        <w:rPr>
          <w:rFonts w:ascii="Traditional Arabic" w:hAnsi="Traditional Arabic" w:cs="Simplified Arabic" w:hint="cs"/>
          <w:sz w:val="32"/>
          <w:szCs w:val="32"/>
          <w:rtl/>
          <w:lang w:bidi="ar-DZ"/>
        </w:rPr>
        <w:lastRenderedPageBreak/>
        <w:t>مهدئين لهم وأخبرهم بأنه ستقام عليه العقوبة القانونية</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193"/>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 فتفرقوا ولم يبق منهم إلا القدر المعتاد في رحبة الصوف</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194"/>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w:t>
      </w:r>
    </w:p>
    <w:p w:rsidR="008A4BDE" w:rsidRPr="00B82619" w:rsidRDefault="008A4BDE" w:rsidP="00E921F0">
      <w:pPr>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وما إن إنصرف الشرطيان إلى مقر عملهما حتى أخذ اليهودي وزوجته من نافذة منزلهما</w:t>
      </w:r>
      <w:r w:rsidR="009C6230">
        <w:rPr>
          <w:rFonts w:ascii="Traditional Arabic" w:hAnsi="Traditional Arabic" w:cs="Simplified Arabic" w:hint="cs"/>
          <w:sz w:val="32"/>
          <w:szCs w:val="32"/>
          <w:rtl/>
          <w:lang w:bidi="ar-DZ"/>
        </w:rPr>
        <w:t xml:space="preserve"> في</w:t>
      </w:r>
      <w:r w:rsidRPr="00B82619">
        <w:rPr>
          <w:rFonts w:ascii="Traditional Arabic" w:hAnsi="Traditional Arabic" w:cs="Simplified Arabic" w:hint="cs"/>
          <w:sz w:val="32"/>
          <w:szCs w:val="32"/>
          <w:rtl/>
          <w:lang w:bidi="ar-DZ"/>
        </w:rPr>
        <w:t xml:space="preserve"> الشتم  من جديد، فأرسل الأهالي القيم إلى مفتي الديار القسنطينية الشيخ الإمام الخطيب المالكي المولود بن الموهوب ليوقف هذا المتعدي بواسطة الحكومة</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195"/>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w:t>
      </w:r>
    </w:p>
    <w:p w:rsidR="008A4BDE" w:rsidRPr="00B82619" w:rsidRDefault="008A4BDE" w:rsidP="00E921F0">
      <w:pPr>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وظل الناس في إنتظار المفتي ضابطين لعواطفهم. مصممين على إنتظار الإنصاف من طرف الحكومة، فرجع الشرطيان ليجدا الناس إجتمعوا من جديد، واليهودي يشاركه جيرانه في الإعتداء برمي المسلمين بما حملته أيديهم من أشياء صلبة ''كوانين، دلاء...'' فرد عليهم المسلمين برمي الحجارة، ليشرع اليهودي في إطلاق الرصاص</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196"/>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w:t>
      </w:r>
    </w:p>
    <w:p w:rsidR="008A4BDE" w:rsidRPr="00B82619" w:rsidRDefault="008A4BDE" w:rsidP="00E921F0">
      <w:pPr>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 xml:space="preserve">ليصل فيهذه  الأثناء المفتي مهدئا للمسلمين حاثا إياهم على </w:t>
      </w:r>
      <w:r w:rsidR="003E1429" w:rsidRPr="00B82619">
        <w:rPr>
          <w:rFonts w:ascii="Traditional Arabic" w:hAnsi="Traditional Arabic" w:cs="Simplified Arabic" w:hint="cs"/>
          <w:sz w:val="32"/>
          <w:szCs w:val="32"/>
          <w:rtl/>
          <w:lang w:bidi="ar-DZ"/>
        </w:rPr>
        <w:t>التزام</w:t>
      </w:r>
      <w:r w:rsidRPr="00B82619">
        <w:rPr>
          <w:rFonts w:ascii="Traditional Arabic" w:hAnsi="Traditional Arabic" w:cs="Simplified Arabic" w:hint="cs"/>
          <w:sz w:val="32"/>
          <w:szCs w:val="32"/>
          <w:rtl/>
          <w:lang w:bidi="ar-DZ"/>
        </w:rPr>
        <w:t xml:space="preserve"> السكون، إذ أنه</w:t>
      </w:r>
      <w:r w:rsidR="003E1429">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 xml:space="preserve"> لم يسلم من غضب المسلمين الذين عاتبوه على تأخره وبرودة أعصابه قائلين له:</w:t>
      </w:r>
      <w:r w:rsidR="003E1429">
        <w:rPr>
          <w:rFonts w:ascii="Traditional Arabic" w:hAnsi="Traditional Arabic" w:cs="Simplified Arabic" w:hint="cs"/>
          <w:sz w:val="32"/>
          <w:szCs w:val="32"/>
          <w:rtl/>
          <w:lang w:bidi="ar-DZ"/>
        </w:rPr>
        <w:t xml:space="preserve">          </w:t>
      </w:r>
      <w:r w:rsidRPr="003E1429">
        <w:rPr>
          <w:rFonts w:ascii="Traditional Arabic" w:hAnsi="Traditional Arabic" w:cs="Simplified Arabic" w:hint="cs"/>
          <w:sz w:val="32"/>
          <w:szCs w:val="32"/>
          <w:vertAlign w:val="superscript"/>
          <w:rtl/>
          <w:lang w:bidi="ar-DZ"/>
        </w:rPr>
        <w:t>«</w:t>
      </w:r>
      <w:r w:rsidR="003E1429">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من برودتكم وصلتنا هذه الإهانات كلها حتى وصلنا لهذه الحالة</w:t>
      </w:r>
      <w:r w:rsidRPr="003E1429">
        <w:rPr>
          <w:rFonts w:ascii="Traditional Arabic" w:hAnsi="Traditional Arabic" w:cs="Simplified Arabic" w:hint="cs"/>
          <w:sz w:val="32"/>
          <w:szCs w:val="32"/>
          <w:vertAlign w:val="superscript"/>
          <w:rtl/>
          <w:lang w:bidi="ar-DZ"/>
        </w:rPr>
        <w:t>»</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197"/>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w:t>
      </w:r>
    </w:p>
    <w:p w:rsidR="008A4BDE" w:rsidRPr="00B82619" w:rsidRDefault="008A4BDE" w:rsidP="00E921F0">
      <w:pPr>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واشتدت المناوشات بين المسلمين واليهود في كل من ساحة قاليت وهي برحبة الصرف، وشارع كومب، وشارع هنري راميا</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198"/>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w:t>
      </w:r>
    </w:p>
    <w:p w:rsidR="008A4BDE" w:rsidRPr="00B82619" w:rsidRDefault="008A4BDE" w:rsidP="00E921F0">
      <w:pPr>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 xml:space="preserve">إثر هذا جاء الدكتور ابن جلول الذي كان في مهمة إنسانية خارج البلد، فراح يهدئ من روع الناس، ويضمد جروحهم، والرصاص ما زال ينصب عليهم من قبل اليهود، وقد </w:t>
      </w:r>
      <w:r w:rsidRPr="00B82619">
        <w:rPr>
          <w:rFonts w:ascii="Traditional Arabic" w:hAnsi="Traditional Arabic" w:cs="Simplified Arabic" w:hint="cs"/>
          <w:sz w:val="32"/>
          <w:szCs w:val="32"/>
          <w:rtl/>
          <w:lang w:bidi="ar-DZ"/>
        </w:rPr>
        <w:lastRenderedPageBreak/>
        <w:t xml:space="preserve">لعب ابن جلول دورا في تهدئة الناس. وهذا لما كانت له من حبكة سياسية وقدرة </w:t>
      </w:r>
      <w:r w:rsidR="003E1429">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على الإقناع وخاطرا عند الناس</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199"/>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w:t>
      </w:r>
    </w:p>
    <w:p w:rsidR="008A4BDE" w:rsidRPr="00B82619" w:rsidRDefault="008A4BDE" w:rsidP="003E1429">
      <w:pPr>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ولم يستتب الأمن حتى الساعة الثانية صباحا، هذا بعد تدخل رجال الشرطة والجيش</w:t>
      </w:r>
      <w:r w:rsidR="003E1429">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 xml:space="preserve"> وأسفرت هذه الليلة عن إصابة ثلاثين من الأهالي ومقتل واحد منهم، واعتقل عدد آخر</w:t>
      </w:r>
      <w:r w:rsidR="003E1429">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 xml:space="preserve"> من الناس، كما حطمت واجهات ستة دكاكين للصاغة اليهود وعطبت ثلاثة</w:t>
      </w:r>
      <w:r w:rsidR="003E1429">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 xml:space="preserve"> من سياراتهم</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00"/>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 وكثرة الجرحى من المسلمين راجع إلى الوضعية التي كانوا بها، إذ كانوا هم في الشارع غير محصنين بجدران أو ما شابه ذلك، أما اليهود كانوا في منازلهم يطلقون الرصاص من نوافذهم، إضافة إلى عدم إمتلاك المسلمين للسلاح الذي هو متوفر لليهود، أما بالنسبة لليهود فقد كانت خسائرهم مادية ولم تكن فادحة بسبب تدخل السلطات لصالحهم، حتى أن هذه الأخيرة قامت باعتقال عدد من المسلمين حفاظا على الأمن حسب زعمهم وهذا دليل على تحيز الإدارة لهم.</w:t>
      </w:r>
    </w:p>
    <w:p w:rsidR="008A4BDE" w:rsidRPr="00B82619" w:rsidRDefault="008A4BDE" w:rsidP="005B21B9">
      <w:pPr>
        <w:pStyle w:val="Paragraphedeliste"/>
        <w:numPr>
          <w:ilvl w:val="1"/>
          <w:numId w:val="2"/>
        </w:numPr>
        <w:spacing w:after="0"/>
        <w:ind w:left="0" w:firstLine="567"/>
        <w:jc w:val="lowKashida"/>
        <w:rPr>
          <w:rFonts w:ascii="Traditional Arabic" w:hAnsi="Traditional Arabic" w:cs="Simplified Arabic"/>
          <w:b/>
          <w:bCs/>
          <w:sz w:val="32"/>
          <w:szCs w:val="32"/>
          <w:lang w:bidi="ar-DZ"/>
        </w:rPr>
      </w:pPr>
      <w:r w:rsidRPr="00B82619">
        <w:rPr>
          <w:rFonts w:ascii="Traditional Arabic" w:hAnsi="Traditional Arabic" w:cs="Simplified Arabic" w:hint="cs"/>
          <w:b/>
          <w:bCs/>
          <w:sz w:val="32"/>
          <w:szCs w:val="32"/>
          <w:rtl/>
          <w:lang w:bidi="ar-DZ"/>
        </w:rPr>
        <w:t>يوم السبت 4 أوت</w:t>
      </w:r>
    </w:p>
    <w:p w:rsidR="008A4BDE" w:rsidRPr="00B82619" w:rsidRDefault="008A4BDE" w:rsidP="003E1429">
      <w:pPr>
        <w:pStyle w:val="Paragraphedeliste"/>
        <w:spacing w:after="0"/>
        <w:ind w:left="0"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في صبيحة يوم السبت كان الهدوء يعم المكان، تسير الأمور كسابق عهدها</w:t>
      </w:r>
      <w:r w:rsidR="003E1429">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 xml:space="preserve"> إذا بالإمام عبد الحميد بن باديس علم بالحادثة أثناء وصوله إلى مقر عمله بإدارة الشهاب</w:t>
      </w:r>
      <w:r w:rsidR="003E1429">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 xml:space="preserve"> كما أعلموه باستدعائه من قبل مدير الشرطة، فحضره نواب وأعيان من الطائفتين المسلمة واليهودية</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01"/>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w:t>
      </w:r>
    </w:p>
    <w:p w:rsidR="008A4BDE" w:rsidRPr="00B82619" w:rsidRDefault="008A4BDE" w:rsidP="003E1429">
      <w:pPr>
        <w:pStyle w:val="Paragraphedeliste"/>
        <w:spacing w:after="0"/>
        <w:ind w:left="0"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 xml:space="preserve">واستهل مدير الشرطة فيزرو كلامه بالغاية المقصودة من وراء هذا الإجتماع والمتمثلة في دعمه ومساعدته لتنزيل العافية وتحقيق السلام، فبادر الشيخ عبد الحميد بن باديس الرد عليه وترجم عنه السيد يحي أحمد بالفرنسية قائلا:«إن فطرتنا الإسلامية </w:t>
      </w:r>
      <w:r w:rsidRPr="00B82619">
        <w:rPr>
          <w:rFonts w:ascii="Traditional Arabic" w:hAnsi="Traditional Arabic" w:cs="Simplified Arabic" w:hint="cs"/>
          <w:sz w:val="32"/>
          <w:szCs w:val="32"/>
          <w:rtl/>
          <w:lang w:bidi="ar-DZ"/>
        </w:rPr>
        <w:lastRenderedPageBreak/>
        <w:t>وعقائدنا الدينية واحترامنا لرجال الحكومة كل هذه تحملنا على معاونتكم، فيما ذكرتم</w:t>
      </w:r>
      <w:r w:rsidR="003E1429">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 xml:space="preserve"> ولكن </w:t>
      </w:r>
      <w:r w:rsidRPr="00B82619">
        <w:rPr>
          <w:rFonts w:ascii="Traditional Arabic" w:hAnsi="Traditional Arabic" w:cs="Simplified Arabic"/>
          <w:sz w:val="32"/>
          <w:szCs w:val="32"/>
          <w:rtl/>
          <w:lang w:bidi="ar-DZ"/>
        </w:rPr>
        <w:t>–</w:t>
      </w:r>
      <w:r w:rsidR="003E1429">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بمزيد من الأسف- أن الدين الذي نهذب به الناس ونربيهم، وننزل في قلوبهم الرحمة، قد وصلت الإهانة والتعدي عليه، ومع ذلك سنبذل غاية المجهود»</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02"/>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w:t>
      </w:r>
    </w:p>
    <w:p w:rsidR="008A4BDE" w:rsidRPr="00B82619" w:rsidRDefault="008A4BDE" w:rsidP="009C7A30">
      <w:pPr>
        <w:pStyle w:val="Paragraphedeliste"/>
        <w:spacing w:after="0"/>
        <w:ind w:left="0"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غير أن الجمع الحاضرين أرادوا مقابلة القائم مقام ''البريفي'' عامل العمالة فطلب لهم مدير الشرطة موعدا، وكان لهم ذلك وحولوا إلى دار العمالة</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03"/>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 توجه ذلك الجمع إلى دار العم</w:t>
      </w:r>
      <w:r w:rsidR="00705416">
        <w:rPr>
          <w:rFonts w:ascii="Traditional Arabic" w:hAnsi="Traditional Arabic" w:cs="Simplified Arabic" w:hint="cs"/>
          <w:sz w:val="32"/>
          <w:szCs w:val="32"/>
          <w:rtl/>
          <w:lang w:bidi="ar-DZ"/>
        </w:rPr>
        <w:t>ا</w:t>
      </w:r>
      <w:r w:rsidRPr="00B82619">
        <w:rPr>
          <w:rFonts w:ascii="Traditional Arabic" w:hAnsi="Traditional Arabic" w:cs="Simplified Arabic" w:hint="cs"/>
          <w:sz w:val="32"/>
          <w:szCs w:val="32"/>
          <w:rtl/>
          <w:lang w:bidi="ar-DZ"/>
        </w:rPr>
        <w:t xml:space="preserve">لة أين قابلوا عامل العمالة هناك </w:t>
      </w:r>
      <w:r w:rsidR="009C7A30">
        <w:rPr>
          <w:rFonts w:ascii="Traditional Arabic" w:hAnsi="Traditional Arabic" w:cs="Simplified Arabic" w:hint="cs"/>
          <w:sz w:val="32"/>
          <w:szCs w:val="32"/>
          <w:rtl/>
          <w:lang w:bidi="ar-DZ"/>
        </w:rPr>
        <w:t>(</w:t>
      </w:r>
      <w:r w:rsidRPr="00B82619">
        <w:rPr>
          <w:rFonts w:ascii="Traditional Arabic" w:hAnsi="Traditional Arabic" w:cs="Simplified Arabic" w:hint="cs"/>
          <w:sz w:val="32"/>
          <w:szCs w:val="32"/>
          <w:rtl/>
          <w:lang w:bidi="ar-DZ"/>
        </w:rPr>
        <w:t>لنديل</w:t>
      </w:r>
      <w:r w:rsidR="009C7A30">
        <w:rPr>
          <w:rFonts w:ascii="Traditional Arabic" w:hAnsi="Traditional Arabic" w:cs="Simplified Arabic" w:hint="cs"/>
          <w:sz w:val="32"/>
          <w:szCs w:val="32"/>
          <w:rtl/>
          <w:lang w:bidi="ar-DZ"/>
        </w:rPr>
        <w:t>)</w:t>
      </w:r>
      <w:r w:rsidRPr="00B82619">
        <w:rPr>
          <w:rFonts w:ascii="Traditional Arabic" w:hAnsi="Traditional Arabic" w:cs="Simplified Arabic" w:hint="cs"/>
          <w:sz w:val="32"/>
          <w:szCs w:val="32"/>
          <w:rtl/>
          <w:lang w:bidi="ar-DZ"/>
        </w:rPr>
        <w:t xml:space="preserve"> الذي ألقى عليهم خطابا مطولا، ترجم عنه السيد عمر بن الموفق، مما جاء فيه تأسفهم عن ما وقع من قبل اليهودي وأعطاهم وعدا بأن العدالة ستقتص منه، موصيا إياهم بلزوم الهدوء، وبعد إنتهاءه من خطابه أعطى للحضور الكلمة، فكان إبن باديس لها مبينا له أن هذا الإعتداء ليس بالأول وأن السلم </w:t>
      </w:r>
      <w:r w:rsidR="003E1429">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 xml:space="preserve">من طباع المسلمين وعمل النائب والمفتي خير دليل على ذلك، وأن هذا الإعتداء الأخير الذي إنتهكت فيه حرمة الدين ليس بوسع المسلمين تحمله وإذا </w:t>
      </w:r>
      <w:r w:rsidR="003E1429" w:rsidRPr="00B82619">
        <w:rPr>
          <w:rFonts w:ascii="Traditional Arabic" w:hAnsi="Traditional Arabic" w:cs="Simplified Arabic" w:hint="cs"/>
          <w:sz w:val="32"/>
          <w:szCs w:val="32"/>
          <w:rtl/>
          <w:lang w:bidi="ar-DZ"/>
        </w:rPr>
        <w:t>اعتبر</w:t>
      </w:r>
      <w:r w:rsidRPr="00B82619">
        <w:rPr>
          <w:rFonts w:ascii="Traditional Arabic" w:hAnsi="Traditional Arabic" w:cs="Simplified Arabic" w:hint="cs"/>
          <w:sz w:val="32"/>
          <w:szCs w:val="32"/>
          <w:rtl/>
          <w:lang w:bidi="ar-DZ"/>
        </w:rPr>
        <w:t xml:space="preserve"> اليهودي غائبا </w:t>
      </w:r>
      <w:r w:rsidR="003E1429">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عن الوعي بسبب السكر فإن زيجته وجيرانه ليسوا بالسكارى</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04"/>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w:t>
      </w:r>
    </w:p>
    <w:p w:rsidR="008A4BDE" w:rsidRPr="00B82619" w:rsidRDefault="008A4BDE" w:rsidP="00E921F0">
      <w:pPr>
        <w:pStyle w:val="Paragraphedeliste"/>
        <w:spacing w:after="0"/>
        <w:ind w:left="0"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 xml:space="preserve">كما أوضح ابن باديس أن سبب إقدام اليهود على هذا الإعتداء هو حملهم للسلاح الأمر الذي ليس متاح للمسلمين قائلا:«الشيء الذي جرأ اليهود على هذه التعديات المتكررة هو ما يحملونه من السلاح ويطلقون الرصاص لأدنى شيء فإن الشر لا ينتهي منه» وطلب من السيد لانديل بنزع السلاح منهم، إلا أن هذا الأخير إعتذر عن ذلك كون </w:t>
      </w:r>
      <w:r w:rsidRPr="00B82619">
        <w:rPr>
          <w:rFonts w:ascii="Traditional Arabic" w:hAnsi="Traditional Arabic" w:cs="Simplified Arabic" w:hint="cs"/>
          <w:sz w:val="32"/>
          <w:szCs w:val="32"/>
          <w:rtl/>
          <w:lang w:bidi="ar-DZ"/>
        </w:rPr>
        <w:lastRenderedPageBreak/>
        <w:t>الأمر خارج من نطاقه باعتبارهم مواطنين، ليطلب بعد ذلك الإمام عبد الحميد بن باديس منه أن يؤكد على جماعة اليهود كف عاديتهم على المسلمين</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05"/>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w:t>
      </w:r>
    </w:p>
    <w:p w:rsidR="008A4BDE" w:rsidRPr="00B82619" w:rsidRDefault="008A4BDE" w:rsidP="00E921F0">
      <w:pPr>
        <w:pStyle w:val="Paragraphedeliste"/>
        <w:spacing w:after="0"/>
        <w:ind w:left="0"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وبالفعل قام السيد لانديل بذلك، وطالب من الجميع التسامح ونسيان ما حدث، فرد عبد الحميد بن باديس قائلا:«إن المسامحة الحقيقية لا تكون إلا بعد العتاب الودي المبني على الحقائق الواقعة» ليقوم في نفس الوقت بتوجيه كلامه لجماعة اليهود، مذكرا إياهم بسابق جناياتهم على المسلمين، وتكرر إعتذاراتهم دون توقف اعتداءاتهم، مرجعا سبب ذلك الى إنعدام</w:t>
      </w:r>
      <w:r w:rsidR="00B13741">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إنصياع عامتهم إليهم أو عدم صدق نيتهم</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06"/>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 لينتهي ذلك الإجتماع باعتذار أعيان اليهود وأحبارهم كعادتهم، وتصافح الطرفان متواعدين على إحلال الهدوء وكف الشر</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07"/>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w:t>
      </w:r>
    </w:p>
    <w:p w:rsidR="008A4BDE" w:rsidRPr="00B82619" w:rsidRDefault="008A4BDE" w:rsidP="00600C7B">
      <w:pPr>
        <w:pStyle w:val="Paragraphedeliste"/>
        <w:spacing w:after="0"/>
        <w:ind w:left="0" w:firstLine="567"/>
        <w:jc w:val="lowKashida"/>
        <w:rPr>
          <w:rFonts w:ascii="Traditional Arabic" w:hAnsi="Traditional Arabic" w:cs="Simplified Arabic"/>
          <w:sz w:val="32"/>
          <w:szCs w:val="32"/>
          <w:lang w:bidi="ar-DZ"/>
        </w:rPr>
      </w:pPr>
      <w:r w:rsidRPr="00B82619">
        <w:rPr>
          <w:rFonts w:ascii="Traditional Arabic" w:hAnsi="Traditional Arabic" w:cs="Simplified Arabic" w:hint="cs"/>
          <w:sz w:val="32"/>
          <w:szCs w:val="32"/>
          <w:rtl/>
          <w:lang w:bidi="ar-DZ"/>
        </w:rPr>
        <w:t>وفي مساء اليوم نفسه في حدود الساعة الخامسة والنصف، أقرت جماعة المسلمين عقد إجتماع وكان على رأسهم ابن جلول والشيخ عبد الحميد بن باديس، بالجامع الكبير لتهدئة الناس، وكلف من ينادي في الناس لحضور الإجتماع، وفي حدود السابعة امتلأ الجامع وحضر عدد كبير من الناس، قدر عددهم بالآلاف، وكانوا في غاية التهيج وذلك راجع إلى إقدام بعض اليهود على ضرب وجرح عدد منهم</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08"/>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.فخطب فيهم الإمام عبد الحميد بن باديس، حاثا إياهم على لزوم الهدوء والسكينة، واعظا لهم فأظهروا له الطاعة والقبول، ليصعد إبن جلول ليلقى هو الآخر خطابا مؤثرا، حج</w:t>
      </w:r>
      <w:r w:rsidR="000B379D">
        <w:rPr>
          <w:rFonts w:ascii="Traditional Arabic" w:hAnsi="Traditional Arabic" w:cs="Simplified Arabic" w:hint="cs"/>
          <w:sz w:val="32"/>
          <w:szCs w:val="32"/>
          <w:rtl/>
          <w:lang w:bidi="ar-DZ"/>
        </w:rPr>
        <w:t>ّ</w:t>
      </w:r>
      <w:r w:rsidRPr="00B82619">
        <w:rPr>
          <w:rFonts w:ascii="Traditional Arabic" w:hAnsi="Traditional Arabic" w:cs="Simplified Arabic" w:hint="cs"/>
          <w:sz w:val="32"/>
          <w:szCs w:val="32"/>
          <w:rtl/>
          <w:lang w:bidi="ar-DZ"/>
        </w:rPr>
        <w:t>مت منه النفوس الثائرة</w:t>
      </w:r>
      <w:r w:rsidR="00581F73">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 xml:space="preserve"> فخرج الناس هادئين مهدئين، وعمد كل من الإمام عبد الحميد بن باديس </w:t>
      </w:r>
      <w:r w:rsidR="00581F73" w:rsidRPr="00B82619">
        <w:rPr>
          <w:rFonts w:ascii="Traditional Arabic" w:hAnsi="Traditional Arabic" w:cs="Simplified Arabic" w:hint="cs"/>
          <w:sz w:val="32"/>
          <w:szCs w:val="32"/>
          <w:rtl/>
          <w:lang w:bidi="ar-DZ"/>
        </w:rPr>
        <w:t>وابن</w:t>
      </w:r>
      <w:r w:rsidRPr="00B82619">
        <w:rPr>
          <w:rFonts w:ascii="Traditional Arabic" w:hAnsi="Traditional Arabic" w:cs="Simplified Arabic" w:hint="cs"/>
          <w:sz w:val="32"/>
          <w:szCs w:val="32"/>
          <w:rtl/>
          <w:lang w:bidi="ar-DZ"/>
        </w:rPr>
        <w:t xml:space="preserve"> جلول </w:t>
      </w:r>
      <w:r w:rsidR="00581F73">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على تفريق الناس، واجتهدوا في وقف خبر إنتشار ولد مكفول لأحد الناس</w:t>
      </w:r>
      <w:r w:rsidR="00600C7B">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lastRenderedPageBreak/>
        <w:t>وسهروا هم إضافة إلى بعض النواب يتجولون في الشارع حرسا على استتباب الهدوء وسلامة المسلمين</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09"/>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w:t>
      </w:r>
    </w:p>
    <w:p w:rsidR="008A4BDE" w:rsidRPr="00B82619" w:rsidRDefault="008A4BDE" w:rsidP="005B21B9">
      <w:pPr>
        <w:pStyle w:val="Paragraphedeliste"/>
        <w:numPr>
          <w:ilvl w:val="0"/>
          <w:numId w:val="1"/>
        </w:numPr>
        <w:tabs>
          <w:tab w:val="right" w:pos="424"/>
        </w:tabs>
        <w:spacing w:after="0"/>
        <w:ind w:left="-1" w:firstLine="0"/>
        <w:jc w:val="lowKashida"/>
        <w:rPr>
          <w:rFonts w:ascii="Traditional Arabic" w:hAnsi="Traditional Arabic" w:cs="Simplified Arabic"/>
          <w:b/>
          <w:bCs/>
          <w:sz w:val="32"/>
          <w:szCs w:val="32"/>
          <w:lang w:bidi="ar-DZ"/>
        </w:rPr>
      </w:pPr>
      <w:r w:rsidRPr="00B82619">
        <w:rPr>
          <w:rFonts w:ascii="Traditional Arabic" w:hAnsi="Traditional Arabic" w:cs="Simplified Arabic" w:hint="cs"/>
          <w:b/>
          <w:bCs/>
          <w:sz w:val="32"/>
          <w:szCs w:val="32"/>
          <w:rtl/>
          <w:lang w:bidi="ar-DZ"/>
        </w:rPr>
        <w:t>تجدد الأحداث واشتدادها</w:t>
      </w:r>
    </w:p>
    <w:p w:rsidR="008A4BDE" w:rsidRPr="00B82619" w:rsidRDefault="008A4BDE" w:rsidP="00E921F0">
      <w:pPr>
        <w:spacing w:after="0"/>
        <w:ind w:firstLine="567"/>
        <w:jc w:val="lowKashida"/>
        <w:rPr>
          <w:rFonts w:ascii="Traditional Arabic" w:hAnsi="Traditional Arabic" w:cs="Simplified Arabic"/>
          <w:sz w:val="32"/>
          <w:szCs w:val="32"/>
          <w:lang w:bidi="ar-DZ"/>
        </w:rPr>
      </w:pPr>
      <w:r w:rsidRPr="00B82619">
        <w:rPr>
          <w:rFonts w:ascii="Traditional Arabic" w:hAnsi="Traditional Arabic" w:cs="Simplified Arabic" w:hint="cs"/>
          <w:sz w:val="32"/>
          <w:szCs w:val="32"/>
          <w:rtl/>
          <w:lang w:bidi="ar-DZ"/>
        </w:rPr>
        <w:t>لتشهد هذه الحوادث تطورا، بخروجها من نطاقها الضيق والمتمثل في المناوشات الخفيفة بين الطائفتين، إلى نطاقها الواسع والمتمثل في المواجهة الحقيقية التي حصدت أرواحا وخلفت خرابا.</w:t>
      </w:r>
    </w:p>
    <w:p w:rsidR="008A4BDE" w:rsidRPr="00B82619" w:rsidRDefault="008A4BDE" w:rsidP="000D2E82">
      <w:pPr>
        <w:spacing w:after="0"/>
        <w:ind w:hanging="1"/>
        <w:jc w:val="lowKashida"/>
        <w:rPr>
          <w:rFonts w:ascii="Traditional Arabic" w:hAnsi="Traditional Arabic" w:cs="Simplified Arabic"/>
          <w:b/>
          <w:bCs/>
          <w:sz w:val="32"/>
          <w:szCs w:val="32"/>
          <w:rtl/>
          <w:lang w:bidi="ar-DZ"/>
        </w:rPr>
      </w:pPr>
      <w:r w:rsidRPr="00B82619">
        <w:rPr>
          <w:rFonts w:ascii="Traditional Arabic" w:hAnsi="Traditional Arabic" w:cs="Simplified Arabic" w:hint="cs"/>
          <w:b/>
          <w:bCs/>
          <w:sz w:val="32"/>
          <w:szCs w:val="32"/>
          <w:rtl/>
          <w:lang w:bidi="ar-DZ"/>
        </w:rPr>
        <w:t>2-1 يوم الأحد 5 أوت</w:t>
      </w:r>
    </w:p>
    <w:p w:rsidR="008A4BDE" w:rsidRPr="00B82619" w:rsidRDefault="008A4BDE" w:rsidP="000D2E82">
      <w:pPr>
        <w:spacing w:after="0"/>
        <w:ind w:firstLine="567"/>
        <w:jc w:val="lowKashida"/>
        <w:rPr>
          <w:rFonts w:cs="Simplified Arabic"/>
          <w:sz w:val="32"/>
          <w:szCs w:val="32"/>
          <w:rtl/>
          <w:lang w:bidi="ar-DZ"/>
        </w:rPr>
      </w:pPr>
      <w:r w:rsidRPr="00B82619">
        <w:rPr>
          <w:rFonts w:ascii="Traditional Arabic" w:hAnsi="Traditional Arabic" w:cs="Simplified Arabic" w:hint="cs"/>
          <w:sz w:val="32"/>
          <w:szCs w:val="32"/>
          <w:rtl/>
          <w:lang w:bidi="ar-DZ"/>
        </w:rPr>
        <w:t>في صباح يوم الأحد كان الهدوء يعم المدينة وعاد الناس لأعمالهم وممارسة تجارتهم مع اليهود، وكأن شيء لم يحدث وكاد الجرح يندمل</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10"/>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 وعند الساعة السابعة والنصف صباحا حدث تجمهر للسكان بباب الوادي، وكان سبب ذلك صراخ سائقي سيارات الأجرة مازحين، فالتق الناس وغص الشارع بهم ظنا منهم أنها حوادث جديدة مع الإسرائيليين</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11"/>
      </w:r>
      <w:r w:rsidRPr="00B82619">
        <w:rPr>
          <w:rFonts w:cs="Simplified Arabic" w:hint="cs"/>
          <w:b/>
          <w:bCs/>
          <w:sz w:val="32"/>
          <w:szCs w:val="32"/>
          <w:vertAlign w:val="superscript"/>
          <w:rtl/>
          <w:lang w:bidi="ar-DZ"/>
        </w:rPr>
        <w:t>)</w:t>
      </w:r>
      <w:r w:rsidR="000D2E82">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 xml:space="preserve"> وتم تفريقهم من قبل عساكر الزواف.</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12"/>
      </w:r>
      <w:r w:rsidRPr="00B82619">
        <w:rPr>
          <w:rFonts w:cs="Simplified Arabic" w:hint="cs"/>
          <w:b/>
          <w:bCs/>
          <w:sz w:val="32"/>
          <w:szCs w:val="32"/>
          <w:vertAlign w:val="superscript"/>
          <w:rtl/>
          <w:lang w:bidi="ar-DZ"/>
        </w:rPr>
        <w:t>)</w:t>
      </w:r>
    </w:p>
    <w:p w:rsidR="008A4BDE" w:rsidRPr="00B82619" w:rsidRDefault="008A4BDE" w:rsidP="00544B4A">
      <w:pPr>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وفي حدود الساعة التاسعة، تجمع بعض الناس في الصنوبر، كان عددهم يتراوح</w:t>
      </w:r>
      <w:r w:rsidR="000D2E82">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 xml:space="preserve"> ما بين 700 و800 من الأهالي، وكان هناك ثلاثة أوروبيين شيوعيين معهم</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13"/>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 ظنا منهم أنه سيحدث إجتماع دعى إليه كل من الشيخ عبد الحميد بن باديس والنائب إبن جلول</w:t>
      </w:r>
      <w:r w:rsidR="000D2E82">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lastRenderedPageBreak/>
        <w:t>إلا أن الإجتماع عقد الليلة المنصرمة بالجامع الكبير، ولما أعلم الناس بذلك تفرقوا و</w:t>
      </w:r>
      <w:r w:rsidR="00544B4A">
        <w:rPr>
          <w:rFonts w:ascii="Traditional Arabic" w:hAnsi="Traditional Arabic" w:cs="Simplified Arabic" w:hint="cs"/>
          <w:sz w:val="32"/>
          <w:szCs w:val="32"/>
          <w:rtl/>
          <w:lang w:bidi="ar-DZ"/>
        </w:rPr>
        <w:t>إ</w:t>
      </w:r>
      <w:r w:rsidRPr="00B82619">
        <w:rPr>
          <w:rFonts w:ascii="Traditional Arabic" w:hAnsi="Traditional Arabic" w:cs="Simplified Arabic" w:hint="cs"/>
          <w:sz w:val="32"/>
          <w:szCs w:val="32"/>
          <w:rtl/>
          <w:lang w:bidi="ar-DZ"/>
        </w:rPr>
        <w:t>نحل تجمعهم، وأعطت الشرطة أمرا بعدم ترك المسلمين يدخلون المدينة إلا في مجموعات صغيرة</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14"/>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 xml:space="preserve">. وعند الساعة التاسعة والنصف أخذت الإشاعات تنتشر إذ أشيع مقتل إثنين </w:t>
      </w:r>
      <w:r w:rsidR="00544B4A">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من المسلمين وثالث برصاص اليهود، ونشوب حرائق في المتاجر، ووجود يهودي مذبحا كما أشيع مقتل النائب إبن جلول، وهجوم على حافلة</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15"/>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w:t>
      </w:r>
    </w:p>
    <w:p w:rsidR="008A4BDE" w:rsidRPr="00B82619" w:rsidRDefault="008A4BDE" w:rsidP="00E921F0">
      <w:pPr>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 xml:space="preserve">ولم تأت الساعة العاشرة حتى حدث شجار بين المسلمين واليهود في سوق ساحة رحبة الصوف، بسبب إطلاق الرصاص على المسلمين من قبل أحد المنازل اليهودية </w:t>
      </w:r>
      <w:r w:rsidR="00544B4A">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هذا ما أثار المسلمين</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16"/>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w:t>
      </w:r>
    </w:p>
    <w:p w:rsidR="008A4BDE" w:rsidRPr="00B82619" w:rsidRDefault="008A4BDE" w:rsidP="00E921F0">
      <w:pPr>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وما إن إنتشر الخبر حتى إمتلأت ساحة رحبة الصوف بحوالي 200 من الأهالي حاملين معهم العصي والهراوات، والسكاكين، وكانوا في غاية التهيج، بينما اليهود يطلقون عليهم الرصاص من نوافذ منازلهم، وشاركهم في ذلك أفراد من الشرطة ذوي أصول يهودية بإطلاق الرصاص على المسلمين، حتى أمر مدير الشرطة السيد فيزرو بإدخال الشرطة الإسرائيلية إلى المحافظة والإغلاق عليهم</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17"/>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w:t>
      </w:r>
    </w:p>
    <w:p w:rsidR="008A4BDE" w:rsidRPr="00B82619" w:rsidRDefault="008A4BDE" w:rsidP="00E921F0">
      <w:pPr>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وأخذ اليهود يهاجمون متاجر المسلمين الموجودة في أحيائهم وقاموا بتخريبها، وهم يهتفون بعبارات معادية لهم مثل ''يسقط إبن جلول'' و''الموت</w:t>
      </w:r>
      <w:r w:rsidR="00BC2C3A">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لإبن جلول''</w:t>
      </w:r>
      <w:r w:rsidRPr="00B82619">
        <w:rPr>
          <w:rFonts w:ascii="Traditional Arabic" w:hAnsi="Traditional Arabic" w:cs="Simplified Arabic" w:hint="cs"/>
          <w:sz w:val="32"/>
          <w:szCs w:val="32"/>
          <w:vertAlign w:val="superscript"/>
          <w:rtl/>
          <w:lang w:bidi="ar-DZ"/>
        </w:rPr>
        <w:t>(</w:t>
      </w:r>
      <w:r w:rsidRPr="00B82619">
        <w:rPr>
          <w:rStyle w:val="Appelnotedebasdep"/>
          <w:rFonts w:cs="Simplified Arabic"/>
          <w:b/>
          <w:bCs/>
          <w:sz w:val="32"/>
          <w:szCs w:val="32"/>
          <w:rtl/>
          <w:lang w:bidi="ar-DZ"/>
        </w:rPr>
        <w:footnoteReference w:id="218"/>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 xml:space="preserve"> وبذلك إشتد غيض الناس على اليهود،وانكبوا على محال اليهود يكسرون أبوابها التي كانت مغلقة يوم الأحد 5 أوت، ويمزقون ما فيها من قماش، ويشتتون ما فيها من أثاث ويمزقون الأوراق </w:t>
      </w:r>
      <w:r w:rsidRPr="00B82619">
        <w:rPr>
          <w:rFonts w:ascii="Traditional Arabic" w:hAnsi="Traditional Arabic" w:cs="Simplified Arabic" w:hint="cs"/>
          <w:sz w:val="32"/>
          <w:szCs w:val="32"/>
          <w:rtl/>
          <w:lang w:bidi="ar-DZ"/>
        </w:rPr>
        <w:lastRenderedPageBreak/>
        <w:t>المالية ويحرقون بعضها</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19"/>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 دون أخذها، وهذا حسب ما أدلى به شهود عيان</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20"/>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 xml:space="preserve">وأطلقوا الرصاص في بعضها، وقتلوا أزيد من عشرين يهوديا، منهم خمسة نسوة وستة </w:t>
      </w:r>
      <w:r w:rsidR="00544B4A">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من الصبيان، أما المسلمين فكان منهم ثلاث قتلى</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21"/>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w:t>
      </w:r>
    </w:p>
    <w:p w:rsidR="008A4BDE" w:rsidRPr="00B82619" w:rsidRDefault="008A4BDE" w:rsidP="00E921F0">
      <w:pPr>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كما قام المسلمون بإطلاق النار في مخازن اليهود الكبرى الكائنة بالنهج العمومي وغيره، ورميت السلع بالأنهج حتى تعطل سير السيارات</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22"/>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w:t>
      </w:r>
    </w:p>
    <w:p w:rsidR="008A4BDE" w:rsidRPr="00B82619" w:rsidRDefault="008A4BDE" w:rsidP="00544B4A">
      <w:pPr>
        <w:spacing w:after="0"/>
        <w:ind w:firstLine="567"/>
        <w:jc w:val="lowKashida"/>
        <w:rPr>
          <w:rFonts w:cs="Simplified Arabic"/>
          <w:sz w:val="32"/>
          <w:szCs w:val="32"/>
          <w:rtl/>
          <w:lang w:bidi="ar-DZ"/>
        </w:rPr>
      </w:pPr>
      <w:r w:rsidRPr="00B82619">
        <w:rPr>
          <w:rFonts w:ascii="Traditional Arabic" w:hAnsi="Traditional Arabic" w:cs="Simplified Arabic" w:hint="cs"/>
          <w:sz w:val="32"/>
          <w:szCs w:val="32"/>
          <w:rtl/>
          <w:lang w:bidi="ar-DZ"/>
        </w:rPr>
        <w:t>وقد كان النائب إبن جلول حاضرا أثناء تلك الأحداث وكان يعمل على تهدئة الناس من جهة، ومن جهة أخرى يضمد جراح المصابين منهم، ودوي رصاص اليهود مستمرا</w:t>
      </w:r>
      <w:r w:rsidR="00544B4A">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 xml:space="preserve"> والجرحى من المسلمين يتساقطون، هذا ما زاد تهيج الناس وتصلبهم، إلا أنه تمكن </w:t>
      </w:r>
      <w:r w:rsidR="00544B4A">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من تهدئتهم، وعمل جاهدا على ردهم عن شارع اليهود</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23"/>
      </w:r>
      <w:r w:rsidRPr="00B82619">
        <w:rPr>
          <w:rFonts w:cs="Simplified Arabic" w:hint="cs"/>
          <w:b/>
          <w:bCs/>
          <w:sz w:val="32"/>
          <w:szCs w:val="32"/>
          <w:vertAlign w:val="superscript"/>
          <w:rtl/>
          <w:lang w:bidi="ar-DZ"/>
        </w:rPr>
        <w:t>)</w:t>
      </w:r>
      <w:r w:rsidRPr="00B82619">
        <w:rPr>
          <w:rFonts w:cs="Simplified Arabic" w:hint="cs"/>
          <w:sz w:val="32"/>
          <w:szCs w:val="32"/>
          <w:rtl/>
          <w:lang w:bidi="ar-DZ"/>
        </w:rPr>
        <w:t>.</w:t>
      </w:r>
    </w:p>
    <w:p w:rsidR="008A4BDE" w:rsidRPr="00B82619" w:rsidRDefault="008A4BDE" w:rsidP="00E921F0">
      <w:pPr>
        <w:spacing w:after="0"/>
        <w:ind w:firstLine="567"/>
        <w:jc w:val="lowKashida"/>
        <w:rPr>
          <w:rFonts w:ascii="Traditional Arabic" w:hAnsi="Traditional Arabic" w:cs="Simplified Arabic"/>
          <w:sz w:val="32"/>
          <w:szCs w:val="32"/>
          <w:rtl/>
          <w:lang w:bidi="ar-DZ"/>
        </w:rPr>
      </w:pPr>
      <w:r w:rsidRPr="00B82619">
        <w:rPr>
          <w:rFonts w:cs="Simplified Arabic" w:hint="cs"/>
          <w:sz w:val="32"/>
          <w:szCs w:val="32"/>
          <w:rtl/>
          <w:lang w:bidi="ar-DZ"/>
        </w:rPr>
        <w:t>أما الإمام عبد الحميد</w:t>
      </w:r>
      <w:r w:rsidR="003842D5">
        <w:rPr>
          <w:rFonts w:cs="Simplified Arabic"/>
          <w:sz w:val="32"/>
          <w:szCs w:val="32"/>
          <w:lang w:bidi="ar-DZ"/>
        </w:rPr>
        <w:t xml:space="preserve"> </w:t>
      </w:r>
      <w:r w:rsidR="005547C6">
        <w:rPr>
          <w:rFonts w:cs="Simplified Arabic" w:hint="cs"/>
          <w:sz w:val="32"/>
          <w:szCs w:val="32"/>
          <w:rtl/>
          <w:lang w:bidi="ar-DZ"/>
        </w:rPr>
        <w:t>إ</w:t>
      </w:r>
      <w:r w:rsidRPr="00B82619">
        <w:rPr>
          <w:rFonts w:cs="Simplified Arabic" w:hint="cs"/>
          <w:sz w:val="32"/>
          <w:szCs w:val="32"/>
          <w:rtl/>
          <w:lang w:bidi="ar-DZ"/>
        </w:rPr>
        <w:t xml:space="preserve"> بن باديس</w:t>
      </w:r>
      <w:r w:rsidRPr="00B82619">
        <w:rPr>
          <w:rFonts w:ascii="Traditional Arabic" w:hAnsi="Traditional Arabic" w:cs="Simplified Arabic" w:hint="cs"/>
          <w:sz w:val="32"/>
          <w:szCs w:val="32"/>
          <w:rtl/>
          <w:lang w:bidi="ar-DZ"/>
        </w:rPr>
        <w:t xml:space="preserve"> ففي أثناء وقوع الحوادث، كان في جمعية التربية والتعليم لإلقاء محاضرته على تلامذته، عندئذ سمع بدوي الوقائع وبقي بمقر عمله </w:t>
      </w:r>
      <w:r w:rsidR="00544B4A">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 xml:space="preserve">حتى منتصف النهار، إذ سرح تلامذته مثنى وثلاث، وأوصاهم بتجنب المرور بساحة رحبة </w:t>
      </w:r>
      <w:r w:rsidR="005547C6">
        <w:rPr>
          <w:rFonts w:ascii="Traditional Arabic" w:hAnsi="Traditional Arabic" w:cs="Simplified Arabic" w:hint="cs"/>
          <w:sz w:val="32"/>
          <w:szCs w:val="32"/>
          <w:rtl/>
          <w:lang w:bidi="ar-DZ"/>
        </w:rPr>
        <w:t>الصو</w:t>
      </w:r>
      <w:r w:rsidRPr="00B82619">
        <w:rPr>
          <w:rFonts w:ascii="Traditional Arabic" w:hAnsi="Traditional Arabic" w:cs="Simplified Arabic" w:hint="cs"/>
          <w:sz w:val="32"/>
          <w:szCs w:val="32"/>
          <w:rtl/>
          <w:lang w:bidi="ar-DZ"/>
        </w:rPr>
        <w:t xml:space="preserve">ف </w:t>
      </w:r>
      <w:r w:rsidR="0040095F" w:rsidRPr="00B82619">
        <w:rPr>
          <w:rFonts w:ascii="Traditional Arabic" w:hAnsi="Traditional Arabic" w:cs="Simplified Arabic" w:hint="cs"/>
          <w:sz w:val="32"/>
          <w:szCs w:val="32"/>
          <w:rtl/>
          <w:lang w:bidi="ar-DZ"/>
        </w:rPr>
        <w:t>لأنه</w:t>
      </w:r>
      <w:r w:rsidRPr="00B82619">
        <w:rPr>
          <w:rFonts w:ascii="Traditional Arabic" w:hAnsi="Traditional Arabic" w:cs="Simplified Arabic" w:hint="cs"/>
          <w:sz w:val="32"/>
          <w:szCs w:val="32"/>
          <w:rtl/>
          <w:lang w:bidi="ar-DZ"/>
        </w:rPr>
        <w:t xml:space="preserve"> لم يكن يعلم ان الاحداث قد انتشرت في الانهج الاخرى ,وعند الساعة الواحدة زوالا عاد إلى منزله محميا بفرقة من الجند</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24"/>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w:t>
      </w:r>
    </w:p>
    <w:p w:rsidR="008A4BDE" w:rsidRPr="00B82619" w:rsidRDefault="008A4BDE" w:rsidP="00544B4A">
      <w:pPr>
        <w:spacing w:after="0"/>
        <w:ind w:firstLine="424"/>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وتدخلت مصلحة الأمن مدعومة بفرقة من الزواوة، لتفريق الجموع الملتفة وفصل اليهود عن أحياء العرب، وعززوا فرق الأمن بإحض</w:t>
      </w:r>
      <w:r w:rsidR="00544B4A">
        <w:rPr>
          <w:rFonts w:ascii="Traditional Arabic" w:hAnsi="Traditional Arabic" w:cs="Simplified Arabic" w:hint="cs"/>
          <w:sz w:val="32"/>
          <w:szCs w:val="32"/>
          <w:rtl/>
          <w:lang w:bidi="ar-DZ"/>
        </w:rPr>
        <w:t xml:space="preserve">ار فرقة الجنود                         </w:t>
      </w:r>
      <w:r w:rsidR="00544B4A">
        <w:rPr>
          <w:rFonts w:ascii="Traditional Arabic" w:hAnsi="Traditional Arabic" w:cs="Simplified Arabic" w:hint="cs"/>
          <w:sz w:val="32"/>
          <w:szCs w:val="32"/>
          <w:rtl/>
          <w:lang w:bidi="ar-DZ"/>
        </w:rPr>
        <w:lastRenderedPageBreak/>
        <w:t xml:space="preserve">إلا أن ذلك لم يفي </w:t>
      </w:r>
      <w:r w:rsidRPr="00B82619">
        <w:rPr>
          <w:rFonts w:ascii="Traditional Arabic" w:hAnsi="Traditional Arabic" w:cs="Simplified Arabic" w:hint="cs"/>
          <w:sz w:val="32"/>
          <w:szCs w:val="32"/>
          <w:rtl/>
          <w:lang w:bidi="ar-DZ"/>
        </w:rPr>
        <w:t>بالغرض، عندئذ إضطرت الحكومة لاستقدام سائر جنود الإحتياط الموجودة بالعمالة من سطيف وباتنة، عنابة، سكيكدة، واستقدمت آلات إطفاء النار</w:t>
      </w:r>
      <w:r w:rsidR="00997406">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 xml:space="preserve"> من العاصمة، ولم تتوقف الأحداث إلا على الساعة الثانية زوالا، غير أن الهدوء لم يعد</w:t>
      </w:r>
      <w:r w:rsidR="00997406">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 xml:space="preserve"> إلا في حدود الساعة الثامنة مساءا وفرض حصار على المدينة، إذ منع الناس من المرور إليها إلا برخصة، كما منع حمل السلاح بها وأغلقت السكاكين وحجر البيع.</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25"/>
      </w:r>
      <w:r w:rsidRPr="00B82619">
        <w:rPr>
          <w:rFonts w:cs="Simplified Arabic" w:hint="cs"/>
          <w:b/>
          <w:bCs/>
          <w:sz w:val="32"/>
          <w:szCs w:val="32"/>
          <w:vertAlign w:val="superscript"/>
          <w:rtl/>
          <w:lang w:bidi="ar-DZ"/>
        </w:rPr>
        <w:t>)</w:t>
      </w:r>
    </w:p>
    <w:p w:rsidR="008A4BDE" w:rsidRPr="00B82619" w:rsidRDefault="008A4BDE" w:rsidP="00E921F0">
      <w:pPr>
        <w:spacing w:after="0"/>
        <w:ind w:firstLine="567"/>
        <w:jc w:val="lowKashida"/>
        <w:rPr>
          <w:rFonts w:ascii="Traditional Arabic" w:hAnsi="Traditional Arabic" w:cs="Simplified Arabic"/>
          <w:b/>
          <w:bCs/>
          <w:sz w:val="32"/>
          <w:szCs w:val="32"/>
          <w:rtl/>
          <w:lang w:bidi="ar-DZ"/>
        </w:rPr>
      </w:pPr>
      <w:r w:rsidRPr="00B82619">
        <w:rPr>
          <w:rFonts w:ascii="Traditional Arabic" w:hAnsi="Traditional Arabic" w:cs="Simplified Arabic" w:hint="cs"/>
          <w:b/>
          <w:bCs/>
          <w:sz w:val="32"/>
          <w:szCs w:val="32"/>
          <w:rtl/>
          <w:lang w:bidi="ar-DZ"/>
        </w:rPr>
        <w:t>2-2 يوم الإثنين 6 أوت</w:t>
      </w:r>
    </w:p>
    <w:p w:rsidR="008A4BDE" w:rsidRPr="00B82619" w:rsidRDefault="008A4BDE" w:rsidP="00E921F0">
      <w:pPr>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كان الحصار مضروبا على المدينة ومنع المرور بها إلا بإذن خاص، وأقامت الشرطة الحواجز في الطرق حتى تمنع الناس من التجمهر والتجمع، كما أنها منعت</w:t>
      </w:r>
      <w:r w:rsidR="00997406">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 xml:space="preserve"> في كل من الجزائر العاصمة، وبرج بوعريريج الناس من السفر على القطار إلى قسنطينة خوفا من مشاركتهم في الأحداث</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26"/>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w:t>
      </w:r>
    </w:p>
    <w:p w:rsidR="008A4BDE" w:rsidRPr="00B82619" w:rsidRDefault="008A4BDE" w:rsidP="00997406">
      <w:pPr>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كما أنه في هذا اليوم وقعت بعض الحوادث في عين البيضاء الواقعة شرق قسنطينة</w:t>
      </w:r>
      <w:r w:rsidR="00997406">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 xml:space="preserve"> فرغب عامل العمالة إرسال ابن باديس إلى عين البيضاء لتهدئة الناس ووعظهم، فاستجاب ابن باديس لذلك، لما في الأمر من خير وصلاح وحفظ لأرواح المسلمين، وتوجه هو وعمر بن الموفق، ليباشر الناحية الإدارية ورجالها، بينما يهتم بن باديس بناحية الأمة. </w:t>
      </w:r>
      <w:r w:rsidR="00997406">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وعند وصولهم إلى عين البيضاء أعلموا بأن نواب البلدة ومنتخبيها، رفضوا تدخل غيرهم لحل المسألة، فعادوا من حيث أتوا</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27"/>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w:t>
      </w:r>
    </w:p>
    <w:p w:rsidR="008A4BDE" w:rsidRPr="00B82619" w:rsidRDefault="008A4BDE" w:rsidP="00E921F0">
      <w:pPr>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وكان السبب في حوادث عين البيضاء أن شرطيا يهوديا، قام بإطلاق الرصاص</w:t>
      </w:r>
      <w:r w:rsidR="00997406">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 xml:space="preserve"> على ولد صغير مسلم، أرسله والده لشراء بعض اللوازم، فأصابه فحمل إلى مستشفى المدينة بقسنطينة، حيث توفي متأثرا بجروحه</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28"/>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w:t>
      </w:r>
    </w:p>
    <w:p w:rsidR="00C73146" w:rsidRPr="00B82619" w:rsidRDefault="008A4BDE" w:rsidP="00997406">
      <w:pPr>
        <w:spacing w:after="0"/>
        <w:ind w:firstLine="567"/>
        <w:jc w:val="lowKashida"/>
        <w:rPr>
          <w:rFonts w:ascii="Traditional Arabic" w:hAnsi="Traditional Arabic" w:cs="Simplified Arabic"/>
          <w:sz w:val="32"/>
          <w:szCs w:val="32"/>
          <w:lang w:bidi="ar-DZ"/>
        </w:rPr>
      </w:pPr>
      <w:r w:rsidRPr="00B82619">
        <w:rPr>
          <w:rFonts w:ascii="Traditional Arabic" w:hAnsi="Traditional Arabic" w:cs="Simplified Arabic" w:hint="cs"/>
          <w:sz w:val="32"/>
          <w:szCs w:val="32"/>
          <w:rtl/>
          <w:lang w:bidi="ar-DZ"/>
        </w:rPr>
        <w:lastRenderedPageBreak/>
        <w:t xml:space="preserve">وجدد اليهود في هذه الليلة إعتدائهم على بيت من بيوت الله بقسنطينة، وهو مسجد سيدي الكتاني الواقع برحبة سوق العصر وسط الحي اليهودي، إذ كسروا نوافذه وهشموا أبوابه،كما أنه قام بعض من رجال الشرطة اليهود في قسنطينة بإطلاق الرصاص، وقام آخر منهم وهو في حالة سكر بالشتم والتوعد بأخذ الثأر </w:t>
      </w:r>
      <w:r w:rsidR="00997406" w:rsidRPr="00B82619">
        <w:rPr>
          <w:rFonts w:ascii="Traditional Arabic" w:hAnsi="Traditional Arabic" w:cs="Simplified Arabic" w:hint="cs"/>
          <w:sz w:val="32"/>
          <w:szCs w:val="32"/>
          <w:rtl/>
          <w:lang w:bidi="ar-DZ"/>
        </w:rPr>
        <w:t>والانتقام</w:t>
      </w:r>
      <w:r w:rsidRPr="00B82619">
        <w:rPr>
          <w:rFonts w:ascii="Traditional Arabic" w:hAnsi="Traditional Arabic" w:cs="Simplified Arabic" w:hint="cs"/>
          <w:sz w:val="32"/>
          <w:szCs w:val="32"/>
          <w:rtl/>
          <w:lang w:bidi="ar-DZ"/>
        </w:rPr>
        <w:t xml:space="preserve"> من المسلمين</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29"/>
      </w:r>
      <w:r w:rsidRPr="00B82619">
        <w:rPr>
          <w:rFonts w:cs="Simplified Arabic" w:hint="cs"/>
          <w:b/>
          <w:bCs/>
          <w:sz w:val="32"/>
          <w:szCs w:val="32"/>
          <w:vertAlign w:val="superscript"/>
          <w:rtl/>
          <w:lang w:bidi="ar-DZ"/>
        </w:rPr>
        <w:t>)</w:t>
      </w:r>
      <w:r w:rsidR="00997406">
        <w:rPr>
          <w:rFonts w:ascii="Traditional Arabic" w:hAnsi="Traditional Arabic" w:cs="Simplified Arabic" w:hint="cs"/>
          <w:sz w:val="32"/>
          <w:szCs w:val="32"/>
          <w:rtl/>
          <w:lang w:bidi="ar-DZ"/>
        </w:rPr>
        <w:t>.</w:t>
      </w:r>
    </w:p>
    <w:p w:rsidR="008A4BDE" w:rsidRPr="00B82619" w:rsidRDefault="00DC721D" w:rsidP="005B21B9">
      <w:pPr>
        <w:pStyle w:val="Paragraphedeliste"/>
        <w:numPr>
          <w:ilvl w:val="0"/>
          <w:numId w:val="1"/>
        </w:numPr>
        <w:tabs>
          <w:tab w:val="right" w:pos="425"/>
        </w:tabs>
        <w:spacing w:after="0"/>
        <w:ind w:left="0" w:hanging="1"/>
        <w:jc w:val="lowKashida"/>
        <w:rPr>
          <w:rFonts w:ascii="Traditional Arabic" w:hAnsi="Traditional Arabic" w:cs="Simplified Arabic"/>
          <w:b/>
          <w:bCs/>
          <w:sz w:val="32"/>
          <w:szCs w:val="32"/>
          <w:lang w:bidi="ar-DZ"/>
        </w:rPr>
      </w:pPr>
      <w:r w:rsidRPr="00B82619">
        <w:rPr>
          <w:rFonts w:ascii="Traditional Arabic" w:hAnsi="Traditional Arabic" w:cs="Simplified Arabic" w:hint="cs"/>
          <w:b/>
          <w:bCs/>
          <w:sz w:val="32"/>
          <w:szCs w:val="32"/>
          <w:rtl/>
          <w:lang w:bidi="ar-DZ"/>
        </w:rPr>
        <w:t>إ</w:t>
      </w:r>
      <w:r w:rsidR="008A4BDE" w:rsidRPr="00B82619">
        <w:rPr>
          <w:rFonts w:ascii="Traditional Arabic" w:hAnsi="Traditional Arabic" w:cs="Simplified Arabic" w:hint="cs"/>
          <w:b/>
          <w:bCs/>
          <w:sz w:val="32"/>
          <w:szCs w:val="32"/>
          <w:rtl/>
          <w:lang w:bidi="ar-DZ"/>
        </w:rPr>
        <w:t>خماد حوادث قسنطينة</w:t>
      </w:r>
    </w:p>
    <w:p w:rsidR="008A4BDE" w:rsidRPr="00B82619" w:rsidRDefault="008A4BDE" w:rsidP="00E921F0">
      <w:pPr>
        <w:spacing w:after="0"/>
        <w:ind w:firstLine="567"/>
        <w:jc w:val="lowKashida"/>
        <w:rPr>
          <w:rFonts w:ascii="Traditional Arabic" w:hAnsi="Traditional Arabic" w:cs="Simplified Arabic"/>
          <w:sz w:val="32"/>
          <w:szCs w:val="32"/>
          <w:lang w:bidi="ar-DZ"/>
        </w:rPr>
      </w:pPr>
      <w:r w:rsidRPr="00B82619">
        <w:rPr>
          <w:rFonts w:ascii="Traditional Arabic" w:hAnsi="Traditional Arabic" w:cs="Simplified Arabic" w:hint="cs"/>
          <w:sz w:val="32"/>
          <w:szCs w:val="32"/>
          <w:rtl/>
          <w:lang w:bidi="ar-DZ"/>
        </w:rPr>
        <w:t>بعد إنتهاء حوادث 5أوت 1934، قابل ممثلوا فرنسا كل من الوالي العام وعامل العمالة أعيان المسلمين ونوابهم، لتجري محادثات بين الطرفين حول استتباب الأمن والهدوء بالمدينة.</w:t>
      </w:r>
    </w:p>
    <w:p w:rsidR="008A4BDE" w:rsidRPr="00B82619" w:rsidRDefault="008A4BDE" w:rsidP="00E921F0">
      <w:pPr>
        <w:pStyle w:val="Paragraphedeliste"/>
        <w:spacing w:after="0"/>
        <w:ind w:left="0" w:firstLine="567"/>
        <w:jc w:val="lowKashida"/>
        <w:rPr>
          <w:rFonts w:ascii="Traditional Arabic" w:hAnsi="Traditional Arabic" w:cs="Simplified Arabic"/>
          <w:b/>
          <w:bCs/>
          <w:sz w:val="32"/>
          <w:szCs w:val="32"/>
          <w:rtl/>
          <w:lang w:bidi="ar-DZ"/>
        </w:rPr>
      </w:pPr>
      <w:r w:rsidRPr="00B82619">
        <w:rPr>
          <w:rFonts w:ascii="Traditional Arabic" w:hAnsi="Traditional Arabic" w:cs="Simplified Arabic" w:hint="cs"/>
          <w:b/>
          <w:bCs/>
          <w:sz w:val="32"/>
          <w:szCs w:val="32"/>
          <w:rtl/>
          <w:lang w:bidi="ar-DZ"/>
        </w:rPr>
        <w:t>3-1 يوم الثلاثاء 7أوت</w:t>
      </w:r>
    </w:p>
    <w:p w:rsidR="008A4BDE" w:rsidRPr="00B82619" w:rsidRDefault="008A4BDE" w:rsidP="00600C7B">
      <w:pPr>
        <w:pStyle w:val="Paragraphedeliste"/>
        <w:spacing w:after="0"/>
        <w:ind w:left="0" w:firstLine="567"/>
        <w:jc w:val="lowKashida"/>
        <w:rPr>
          <w:rFonts w:cs="Simplified Arabic"/>
          <w:sz w:val="32"/>
          <w:szCs w:val="32"/>
          <w:rtl/>
          <w:lang w:val="fr-FR" w:bidi="ar-DZ"/>
        </w:rPr>
      </w:pPr>
      <w:r w:rsidRPr="00B82619">
        <w:rPr>
          <w:rFonts w:ascii="Traditional Arabic" w:hAnsi="Traditional Arabic" w:cs="Simplified Arabic" w:hint="cs"/>
          <w:sz w:val="32"/>
          <w:szCs w:val="32"/>
          <w:rtl/>
          <w:lang w:bidi="ar-DZ"/>
        </w:rPr>
        <w:t xml:space="preserve">في صبيحة اليوم السابع من شهر أوت، بعد أن قدم الوالي العام لعمالة قسنطينة السيد جول كارد </w:t>
      </w:r>
      <w:r w:rsidRPr="00B82619">
        <w:rPr>
          <w:rFonts w:cs="Simplified Arabic"/>
          <w:sz w:val="32"/>
          <w:szCs w:val="32"/>
          <w:lang w:val="fr-FR" w:bidi="ar-DZ"/>
        </w:rPr>
        <w:t>carde</w:t>
      </w:r>
      <w:r w:rsidR="00312A21">
        <w:rPr>
          <w:rFonts w:cstheme="minorHAnsi"/>
          <w:sz w:val="32"/>
          <w:szCs w:val="32"/>
          <w:lang w:val="fr-FR" w:bidi="ar-DZ"/>
        </w:rPr>
        <w:t>»</w:t>
      </w:r>
      <w:r w:rsidRPr="00B82619">
        <w:rPr>
          <w:rFonts w:cs="Simplified Arabic" w:hint="cs"/>
          <w:sz w:val="32"/>
          <w:szCs w:val="32"/>
          <w:rtl/>
          <w:lang w:val="fr-FR" w:bidi="ar-DZ"/>
        </w:rPr>
        <w:t xml:space="preserve"> </w:t>
      </w:r>
      <w:r w:rsidR="00600C7B">
        <w:rPr>
          <w:rFonts w:ascii="Calibri" w:hAnsi="Calibri" w:cs="Calibri"/>
          <w:sz w:val="32"/>
          <w:szCs w:val="32"/>
          <w:rtl/>
          <w:lang w:val="fr-FR" w:bidi="ar-DZ"/>
        </w:rPr>
        <w:t>»</w:t>
      </w:r>
      <w:r w:rsidR="00600C7B">
        <w:rPr>
          <w:rFonts w:cs="Simplified Arabic" w:hint="cs"/>
          <w:sz w:val="32"/>
          <w:szCs w:val="32"/>
          <w:rtl/>
          <w:lang w:val="fr-FR" w:bidi="ar-DZ"/>
        </w:rPr>
        <w:t xml:space="preserve"> </w:t>
      </w:r>
      <w:r w:rsidRPr="00B82619">
        <w:rPr>
          <w:rFonts w:cs="Simplified Arabic" w:hint="cs"/>
          <w:sz w:val="32"/>
          <w:szCs w:val="32"/>
          <w:rtl/>
          <w:lang w:val="fr-FR" w:bidi="ar-DZ"/>
        </w:rPr>
        <w:t>إلى مدينة قسنطينة، إستدعى الوفد الإسلامي المتركب من النواب والأعيان وبعض أهل العلم للمدينة، وكان من بينهم الإمام عبد الحميد بن باديس والشيخ محمد خير الدين، والشيخ مبارك الميلي من جمعية العلماء ومن النواب السيد المصطفى بن باديس والد الإمام عبد الحميد بن باديس والحكيم إبن جلول، وبعد تبادل التحية ألقى عليهم الوالي العام خطابا، أعرب فيه عن أسفه لما وقع من حوادث أليمة في المدينة</w:t>
      </w:r>
      <w:r w:rsidR="00997406">
        <w:rPr>
          <w:rFonts w:cs="Simplified Arabic" w:hint="cs"/>
          <w:sz w:val="32"/>
          <w:szCs w:val="32"/>
          <w:rtl/>
          <w:lang w:val="fr-FR" w:bidi="ar-DZ"/>
        </w:rPr>
        <w:t xml:space="preserve">  </w:t>
      </w:r>
      <w:r w:rsidRPr="00B82619">
        <w:rPr>
          <w:rFonts w:cs="Simplified Arabic" w:hint="cs"/>
          <w:sz w:val="32"/>
          <w:szCs w:val="32"/>
          <w:rtl/>
          <w:lang w:val="fr-FR" w:bidi="ar-DZ"/>
        </w:rPr>
        <w:t>ووعد بإيجاد حل لها حتى لا تتكرر هذه الحوادث المأساوية</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30"/>
      </w:r>
      <w:r w:rsidRPr="00B82619">
        <w:rPr>
          <w:rFonts w:cs="Simplified Arabic" w:hint="cs"/>
          <w:b/>
          <w:bCs/>
          <w:sz w:val="32"/>
          <w:szCs w:val="32"/>
          <w:vertAlign w:val="superscript"/>
          <w:rtl/>
          <w:lang w:bidi="ar-DZ"/>
        </w:rPr>
        <w:t>)</w:t>
      </w:r>
      <w:r w:rsidRPr="00B82619">
        <w:rPr>
          <w:rFonts w:cs="Simplified Arabic" w:hint="cs"/>
          <w:sz w:val="32"/>
          <w:szCs w:val="32"/>
          <w:rtl/>
          <w:lang w:val="fr-FR" w:bidi="ar-DZ"/>
        </w:rPr>
        <w:t>.</w:t>
      </w:r>
    </w:p>
    <w:p w:rsidR="008A4BDE" w:rsidRPr="00B82619" w:rsidRDefault="008A4BDE" w:rsidP="00E921F0">
      <w:pPr>
        <w:pStyle w:val="Paragraphedeliste"/>
        <w:spacing w:after="0"/>
        <w:ind w:left="0" w:firstLine="567"/>
        <w:jc w:val="lowKashida"/>
        <w:rPr>
          <w:rFonts w:cs="Simplified Arabic"/>
          <w:sz w:val="32"/>
          <w:szCs w:val="32"/>
          <w:rtl/>
          <w:lang w:val="fr-FR" w:bidi="ar-DZ"/>
        </w:rPr>
      </w:pPr>
      <w:r w:rsidRPr="00B82619">
        <w:rPr>
          <w:rFonts w:cs="Simplified Arabic" w:hint="cs"/>
          <w:sz w:val="32"/>
          <w:szCs w:val="32"/>
          <w:rtl/>
          <w:lang w:val="fr-FR" w:bidi="ar-DZ"/>
        </w:rPr>
        <w:t xml:space="preserve">وبعد أن شرح لهم خطورة مسؤولية هذه الحادثة، أعطى الكلام لمن يطلبه </w:t>
      </w:r>
      <w:r w:rsidR="00997406">
        <w:rPr>
          <w:rFonts w:cs="Simplified Arabic" w:hint="cs"/>
          <w:sz w:val="32"/>
          <w:szCs w:val="32"/>
          <w:rtl/>
          <w:lang w:val="fr-FR" w:bidi="ar-DZ"/>
        </w:rPr>
        <w:t xml:space="preserve">        </w:t>
      </w:r>
      <w:r w:rsidRPr="00B82619">
        <w:rPr>
          <w:rFonts w:cs="Simplified Arabic" w:hint="cs"/>
          <w:sz w:val="32"/>
          <w:szCs w:val="32"/>
          <w:rtl/>
          <w:lang w:val="fr-FR" w:bidi="ar-DZ"/>
        </w:rPr>
        <w:t xml:space="preserve">من الحاضرين فتقدم الدكتور إبن جلول، وألقى خطابا رحب فيه بالوالي العام، وشرح له </w:t>
      </w:r>
      <w:r w:rsidRPr="00B82619">
        <w:rPr>
          <w:rFonts w:cs="Simplified Arabic" w:hint="cs"/>
          <w:sz w:val="32"/>
          <w:szCs w:val="32"/>
          <w:rtl/>
          <w:lang w:val="fr-FR" w:bidi="ar-DZ"/>
        </w:rPr>
        <w:lastRenderedPageBreak/>
        <w:t>الحادثة من أولها إلى آخرها صور فيه الواقعة تصويرا دقيقا كونه شاهدها، وكان حاضرا أثناءها، وناوله تقريرا كتابيا عن ذلك</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31"/>
      </w:r>
      <w:r w:rsidRPr="00B82619">
        <w:rPr>
          <w:rFonts w:cs="Simplified Arabic" w:hint="cs"/>
          <w:b/>
          <w:bCs/>
          <w:sz w:val="32"/>
          <w:szCs w:val="32"/>
          <w:vertAlign w:val="superscript"/>
          <w:rtl/>
          <w:lang w:bidi="ar-DZ"/>
        </w:rPr>
        <w:t>)</w:t>
      </w:r>
      <w:r w:rsidRPr="00B82619">
        <w:rPr>
          <w:rFonts w:cs="Simplified Arabic" w:hint="cs"/>
          <w:sz w:val="32"/>
          <w:szCs w:val="32"/>
          <w:rtl/>
          <w:lang w:val="fr-FR" w:bidi="ar-DZ"/>
        </w:rPr>
        <w:t>.</w:t>
      </w:r>
    </w:p>
    <w:p w:rsidR="008A4BDE" w:rsidRPr="00B82619" w:rsidRDefault="008A4BDE" w:rsidP="00E921F0">
      <w:pPr>
        <w:pStyle w:val="Paragraphedeliste"/>
        <w:spacing w:after="0"/>
        <w:ind w:left="0" w:firstLine="567"/>
        <w:jc w:val="lowKashida"/>
        <w:rPr>
          <w:rFonts w:cs="Simplified Arabic"/>
          <w:sz w:val="32"/>
          <w:szCs w:val="32"/>
          <w:rtl/>
          <w:lang w:val="fr-FR" w:bidi="ar-DZ"/>
        </w:rPr>
      </w:pPr>
      <w:r w:rsidRPr="00B82619">
        <w:rPr>
          <w:rFonts w:cs="Simplified Arabic" w:hint="cs"/>
          <w:sz w:val="32"/>
          <w:szCs w:val="32"/>
          <w:rtl/>
          <w:lang w:val="fr-FR" w:bidi="ar-DZ"/>
        </w:rPr>
        <w:t xml:space="preserve">وسأل الوالي العام كارد الدكتور إبن جلول عن سبب إجتماع الناس في ''الصنوبر'' صبيحة الأحد، فأجابه الدكتور قائلا:«إن الذين إجتمعوا بالصنوبر هم الذين سمعوا مساء السبت بالإجتماع على الساعة السابعة، فحسبوها صباحا، وأوقعهم في هذا الغلط ضيق </w:t>
      </w:r>
      <w:r w:rsidR="00ED60BA">
        <w:rPr>
          <w:rFonts w:cs="Simplified Arabic" w:hint="cs"/>
          <w:sz w:val="32"/>
          <w:szCs w:val="32"/>
          <w:rtl/>
          <w:lang w:val="fr-FR" w:bidi="ar-DZ"/>
        </w:rPr>
        <w:t xml:space="preserve">      </w:t>
      </w:r>
      <w:r w:rsidRPr="00B82619">
        <w:rPr>
          <w:rFonts w:cs="Simplified Arabic" w:hint="cs"/>
          <w:sz w:val="32"/>
          <w:szCs w:val="32"/>
          <w:rtl/>
          <w:lang w:val="fr-FR" w:bidi="ar-DZ"/>
        </w:rPr>
        <w:t>ما بين وقت الإعلام بالإجتماع الذي وقع بالجامع الكبير ووقوعه.»</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32"/>
      </w:r>
      <w:r w:rsidRPr="00B82619">
        <w:rPr>
          <w:rFonts w:cs="Simplified Arabic" w:hint="cs"/>
          <w:b/>
          <w:bCs/>
          <w:sz w:val="32"/>
          <w:szCs w:val="32"/>
          <w:vertAlign w:val="superscript"/>
          <w:rtl/>
          <w:lang w:bidi="ar-DZ"/>
        </w:rPr>
        <w:t>)</w:t>
      </w:r>
    </w:p>
    <w:p w:rsidR="008A4BDE" w:rsidRPr="00B82619" w:rsidRDefault="008A4BDE" w:rsidP="00E921F0">
      <w:pPr>
        <w:pStyle w:val="Paragraphedeliste"/>
        <w:spacing w:after="0"/>
        <w:ind w:left="0" w:firstLine="567"/>
        <w:jc w:val="lowKashida"/>
        <w:rPr>
          <w:rFonts w:cs="Simplified Arabic"/>
          <w:sz w:val="32"/>
          <w:szCs w:val="32"/>
          <w:rtl/>
          <w:lang w:val="fr-FR" w:bidi="ar-DZ"/>
        </w:rPr>
      </w:pPr>
      <w:r w:rsidRPr="00B82619">
        <w:rPr>
          <w:rFonts w:cs="Simplified Arabic" w:hint="cs"/>
          <w:sz w:val="32"/>
          <w:szCs w:val="32"/>
          <w:rtl/>
          <w:lang w:val="fr-FR" w:bidi="ar-DZ"/>
        </w:rPr>
        <w:t>ليطلب الكلام بعده السيد إسماعيل بن العقون النائب البلدي، إذ لاحظ ملاحظات أخرى أيد بها كلام الحكيم إبن جلول.</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33"/>
      </w:r>
      <w:r w:rsidRPr="00B82619">
        <w:rPr>
          <w:rFonts w:cs="Simplified Arabic" w:hint="cs"/>
          <w:b/>
          <w:bCs/>
          <w:sz w:val="32"/>
          <w:szCs w:val="32"/>
          <w:vertAlign w:val="superscript"/>
          <w:rtl/>
          <w:lang w:bidi="ar-DZ"/>
        </w:rPr>
        <w:t>)</w:t>
      </w:r>
    </w:p>
    <w:p w:rsidR="008A4BDE" w:rsidRPr="00B82619" w:rsidRDefault="008A4BDE" w:rsidP="00ED60BA">
      <w:pPr>
        <w:pStyle w:val="Paragraphedeliste"/>
        <w:spacing w:after="0"/>
        <w:ind w:left="0" w:firstLine="567"/>
        <w:jc w:val="lowKashida"/>
        <w:rPr>
          <w:rFonts w:cs="Simplified Arabic"/>
          <w:sz w:val="32"/>
          <w:szCs w:val="32"/>
          <w:rtl/>
          <w:lang w:val="fr-FR" w:bidi="ar-DZ"/>
        </w:rPr>
      </w:pPr>
      <w:r w:rsidRPr="00B82619">
        <w:rPr>
          <w:rFonts w:cs="Simplified Arabic" w:hint="cs"/>
          <w:sz w:val="32"/>
          <w:szCs w:val="32"/>
          <w:rtl/>
          <w:lang w:val="fr-FR" w:bidi="ar-DZ"/>
        </w:rPr>
        <w:t>ثم تقدم الأستاذ المحامي مختار بن الحاج سعيد، فألقى خطابا بليغا عرض فيه تفصيلات وبيانات أخرى، كلها تدور حول العلائق بين العنصرين الإسلامي والإسرائيلي</w:t>
      </w:r>
      <w:r w:rsidR="00ED60BA">
        <w:rPr>
          <w:rFonts w:cs="Simplified Arabic" w:hint="cs"/>
          <w:sz w:val="32"/>
          <w:szCs w:val="32"/>
          <w:rtl/>
          <w:lang w:val="fr-FR" w:bidi="ar-DZ"/>
        </w:rPr>
        <w:t xml:space="preserve"> </w:t>
      </w:r>
      <w:r w:rsidRPr="00B82619">
        <w:rPr>
          <w:rFonts w:cs="Simplified Arabic" w:hint="cs"/>
          <w:sz w:val="32"/>
          <w:szCs w:val="32"/>
          <w:rtl/>
          <w:lang w:val="fr-FR" w:bidi="ar-DZ"/>
        </w:rPr>
        <w:t xml:space="preserve"> ثم تكلم النائب المالي السيد محمد المصطفى بن باديس، ساند كل ما قاله الخطباء قبله</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34"/>
      </w:r>
      <w:r w:rsidRPr="00B82619">
        <w:rPr>
          <w:rFonts w:cs="Simplified Arabic" w:hint="cs"/>
          <w:b/>
          <w:bCs/>
          <w:sz w:val="32"/>
          <w:szCs w:val="32"/>
          <w:vertAlign w:val="superscript"/>
          <w:rtl/>
          <w:lang w:bidi="ar-DZ"/>
        </w:rPr>
        <w:t>)</w:t>
      </w:r>
      <w:r w:rsidRPr="00B82619">
        <w:rPr>
          <w:rFonts w:cs="Simplified Arabic" w:hint="cs"/>
          <w:sz w:val="32"/>
          <w:szCs w:val="32"/>
          <w:rtl/>
          <w:lang w:val="fr-FR" w:bidi="ar-DZ"/>
        </w:rPr>
        <w:t>.</w:t>
      </w:r>
    </w:p>
    <w:p w:rsidR="008A4BDE" w:rsidRPr="00B82619" w:rsidRDefault="008A4BDE" w:rsidP="00E921F0">
      <w:pPr>
        <w:pStyle w:val="Paragraphedeliste"/>
        <w:spacing w:after="0"/>
        <w:ind w:left="0" w:firstLine="567"/>
        <w:jc w:val="lowKashida"/>
        <w:rPr>
          <w:rFonts w:cs="Simplified Arabic"/>
          <w:sz w:val="32"/>
          <w:szCs w:val="32"/>
          <w:rtl/>
          <w:lang w:val="fr-FR" w:bidi="ar-DZ"/>
        </w:rPr>
      </w:pPr>
      <w:r w:rsidRPr="00B82619">
        <w:rPr>
          <w:rFonts w:cs="Simplified Arabic" w:hint="cs"/>
          <w:sz w:val="32"/>
          <w:szCs w:val="32"/>
          <w:rtl/>
          <w:lang w:val="fr-FR" w:bidi="ar-DZ"/>
        </w:rPr>
        <w:t xml:space="preserve">وعاود الوالي حديثه عن مأساوية الحوادث ثم طرح سؤالا على الوفد، إذ ما كانوا يستطيعون وعده بكف المسلمين، فأجابه محمد المصطفى بن باديس بأن المسلمين </w:t>
      </w:r>
      <w:r w:rsidR="00ED60BA">
        <w:rPr>
          <w:rFonts w:cs="Simplified Arabic" w:hint="cs"/>
          <w:sz w:val="32"/>
          <w:szCs w:val="32"/>
          <w:rtl/>
          <w:lang w:val="fr-FR" w:bidi="ar-DZ"/>
        </w:rPr>
        <w:t xml:space="preserve">          </w:t>
      </w:r>
      <w:r w:rsidRPr="00B82619">
        <w:rPr>
          <w:rFonts w:cs="Simplified Arabic" w:hint="cs"/>
          <w:sz w:val="32"/>
          <w:szCs w:val="32"/>
          <w:rtl/>
          <w:lang w:val="fr-FR" w:bidi="ar-DZ"/>
        </w:rPr>
        <w:t>في هدوء تام، ومع ذلك نعدك بنصحهم، شريطة أن يكف اليهود الذين تكرر منهم الإعتداء، فأجابهم الوالي بأنه سيكلم اليهود مثلما كلم جماعة المسلمين</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35"/>
      </w:r>
      <w:r w:rsidRPr="00B82619">
        <w:rPr>
          <w:rFonts w:cs="Simplified Arabic" w:hint="cs"/>
          <w:b/>
          <w:bCs/>
          <w:sz w:val="32"/>
          <w:szCs w:val="32"/>
          <w:vertAlign w:val="superscript"/>
          <w:rtl/>
          <w:lang w:bidi="ar-DZ"/>
        </w:rPr>
        <w:t>)</w:t>
      </w:r>
      <w:r w:rsidRPr="00B82619">
        <w:rPr>
          <w:rFonts w:cs="Simplified Arabic" w:hint="cs"/>
          <w:sz w:val="32"/>
          <w:szCs w:val="32"/>
          <w:rtl/>
          <w:lang w:val="fr-FR" w:bidi="ar-DZ"/>
        </w:rPr>
        <w:t>.</w:t>
      </w:r>
    </w:p>
    <w:p w:rsidR="008A4BDE" w:rsidRPr="00B82619" w:rsidRDefault="008A4BDE" w:rsidP="00E921F0">
      <w:pPr>
        <w:pStyle w:val="Paragraphedeliste"/>
        <w:spacing w:after="0"/>
        <w:ind w:left="0" w:firstLine="567"/>
        <w:jc w:val="lowKashida"/>
        <w:rPr>
          <w:rFonts w:cs="Simplified Arabic"/>
          <w:sz w:val="32"/>
          <w:szCs w:val="32"/>
          <w:rtl/>
          <w:lang w:val="fr-FR" w:bidi="ar-DZ"/>
        </w:rPr>
      </w:pPr>
      <w:r w:rsidRPr="00B82619">
        <w:rPr>
          <w:rFonts w:cs="Simplified Arabic" w:hint="cs"/>
          <w:sz w:val="32"/>
          <w:szCs w:val="32"/>
          <w:rtl/>
          <w:lang w:val="fr-FR" w:bidi="ar-DZ"/>
        </w:rPr>
        <w:t xml:space="preserve">وليفي الوفد الإسلامي بوعوده للوالي العام، إرتأوا أن يزوروا الشوارع والأحياء الإسلامية، وفوضوا الإمام عبد الحميد بن باديس خطيبا، باسم الوفد الذي ألقى ما يزيد </w:t>
      </w:r>
      <w:r w:rsidR="00ED60BA">
        <w:rPr>
          <w:rFonts w:cs="Simplified Arabic" w:hint="cs"/>
          <w:sz w:val="32"/>
          <w:szCs w:val="32"/>
          <w:rtl/>
          <w:lang w:val="fr-FR" w:bidi="ar-DZ"/>
        </w:rPr>
        <w:t xml:space="preserve">       </w:t>
      </w:r>
      <w:r w:rsidRPr="00B82619">
        <w:rPr>
          <w:rFonts w:cs="Simplified Arabic" w:hint="cs"/>
          <w:sz w:val="32"/>
          <w:szCs w:val="32"/>
          <w:rtl/>
          <w:lang w:val="fr-FR" w:bidi="ar-DZ"/>
        </w:rPr>
        <w:lastRenderedPageBreak/>
        <w:t>عن عشرة خطب في كل مكان إستوقفوا فيه، داعيا الناس إلى الهدوء والسكينة، مذكرا إياهم بتعاليم الدين الإسلامي الحنيف، وأطلعهم على ما طلب منهم الوالي العام، وما كان من إلتزام نوابهم</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36"/>
      </w:r>
      <w:r w:rsidRPr="00B82619">
        <w:rPr>
          <w:rFonts w:cs="Simplified Arabic" w:hint="cs"/>
          <w:b/>
          <w:bCs/>
          <w:sz w:val="32"/>
          <w:szCs w:val="32"/>
          <w:vertAlign w:val="superscript"/>
          <w:rtl/>
          <w:lang w:bidi="ar-DZ"/>
        </w:rPr>
        <w:t>)</w:t>
      </w:r>
      <w:r w:rsidRPr="00B82619">
        <w:rPr>
          <w:rFonts w:cs="Simplified Arabic" w:hint="cs"/>
          <w:sz w:val="32"/>
          <w:szCs w:val="32"/>
          <w:rtl/>
          <w:lang w:val="fr-FR" w:bidi="ar-DZ"/>
        </w:rPr>
        <w:t>.</w:t>
      </w:r>
    </w:p>
    <w:p w:rsidR="008A4BDE" w:rsidRPr="00B82619" w:rsidRDefault="008A4BDE" w:rsidP="00E921F0">
      <w:pPr>
        <w:pStyle w:val="Paragraphedeliste"/>
        <w:spacing w:after="0"/>
        <w:ind w:left="0" w:firstLine="567"/>
        <w:jc w:val="lowKashida"/>
        <w:rPr>
          <w:rFonts w:cs="Simplified Arabic"/>
          <w:sz w:val="32"/>
          <w:szCs w:val="32"/>
          <w:rtl/>
          <w:lang w:val="fr-FR" w:bidi="ar-DZ"/>
        </w:rPr>
      </w:pPr>
      <w:r w:rsidRPr="00B82619">
        <w:rPr>
          <w:rFonts w:cs="Simplified Arabic" w:hint="cs"/>
          <w:sz w:val="32"/>
          <w:szCs w:val="32"/>
          <w:rtl/>
          <w:lang w:val="fr-FR" w:bidi="ar-DZ"/>
        </w:rPr>
        <w:t>وكان الناس يلتفون بالوفد في كل موقف ويبدون الرغبة في الإستماع للوعظ والإرشاد، بنية خالصة، وكان كل موقف يختم إلا والمسلمون يعدون بأن لا يكون منهم سوء</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37"/>
      </w:r>
      <w:r w:rsidRPr="00B82619">
        <w:rPr>
          <w:rFonts w:cs="Simplified Arabic" w:hint="cs"/>
          <w:b/>
          <w:bCs/>
          <w:sz w:val="32"/>
          <w:szCs w:val="32"/>
          <w:vertAlign w:val="superscript"/>
          <w:rtl/>
          <w:lang w:bidi="ar-DZ"/>
        </w:rPr>
        <w:t>)</w:t>
      </w:r>
      <w:r w:rsidRPr="00B82619">
        <w:rPr>
          <w:rFonts w:cs="Simplified Arabic" w:hint="cs"/>
          <w:sz w:val="32"/>
          <w:szCs w:val="32"/>
          <w:rtl/>
          <w:lang w:val="fr-FR" w:bidi="ar-DZ"/>
        </w:rPr>
        <w:t>.</w:t>
      </w:r>
    </w:p>
    <w:p w:rsidR="00E078AC" w:rsidRPr="00482021" w:rsidRDefault="008A4BDE" w:rsidP="00482021">
      <w:pPr>
        <w:pStyle w:val="Paragraphedeliste"/>
        <w:spacing w:after="0"/>
        <w:ind w:left="0" w:firstLine="567"/>
        <w:jc w:val="lowKashida"/>
        <w:rPr>
          <w:rFonts w:cs="Simplified Arabic"/>
          <w:sz w:val="32"/>
          <w:szCs w:val="32"/>
          <w:rtl/>
          <w:lang w:val="fr-FR" w:bidi="ar-DZ"/>
        </w:rPr>
      </w:pPr>
      <w:r w:rsidRPr="00B82619">
        <w:rPr>
          <w:rFonts w:cs="Simplified Arabic" w:hint="cs"/>
          <w:sz w:val="32"/>
          <w:szCs w:val="32"/>
          <w:rtl/>
          <w:lang w:val="fr-FR" w:bidi="ar-DZ"/>
        </w:rPr>
        <w:t xml:space="preserve"> وهذا إن دل على شيء فإنه يدل على صدق وأمانة العلماء والنواب الذين إجتهدوا في العمل على تحقيق ما وعدوا الوالي العام به، في الدعوة للزوم الهدوء وإحلال العافية هذا من جهة، ومن جهة أخرى إلتفاف الناس بالوفد والإستماع لهم دليل على ثقتهم بأعيانهم وعلمائهم، وتطلعهم للحصول على نظرة إنصاف من قبل الحكومة.</w:t>
      </w:r>
    </w:p>
    <w:p w:rsidR="008A4BDE" w:rsidRPr="00B82619" w:rsidRDefault="008A4BDE" w:rsidP="00E921F0">
      <w:pPr>
        <w:pStyle w:val="Paragraphedeliste"/>
        <w:spacing w:after="0"/>
        <w:ind w:left="0" w:firstLine="567"/>
        <w:jc w:val="lowKashida"/>
        <w:rPr>
          <w:rFonts w:ascii="Traditional Arabic" w:hAnsi="Traditional Arabic" w:cs="Simplified Arabic"/>
          <w:b/>
          <w:bCs/>
          <w:sz w:val="32"/>
          <w:szCs w:val="32"/>
          <w:rtl/>
          <w:lang w:bidi="ar-DZ"/>
        </w:rPr>
      </w:pPr>
      <w:r w:rsidRPr="00B82619">
        <w:rPr>
          <w:rFonts w:ascii="Traditional Arabic" w:hAnsi="Traditional Arabic" w:cs="Simplified Arabic" w:hint="cs"/>
          <w:b/>
          <w:bCs/>
          <w:sz w:val="32"/>
          <w:szCs w:val="32"/>
          <w:rtl/>
          <w:lang w:bidi="ar-DZ"/>
        </w:rPr>
        <w:t>3-2 يوم السبت 11 أوت:</w:t>
      </w:r>
    </w:p>
    <w:p w:rsidR="00482021" w:rsidRDefault="008A4BDE" w:rsidP="00E921F0">
      <w:pPr>
        <w:pStyle w:val="Paragraphedeliste"/>
        <w:spacing w:after="0"/>
        <w:ind w:left="0"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في صباح هذا اليوم قابل وفد المسلمين عامل العمالة الذي قدم من فرنسا واستلم منصبه الجديد ودار الحديث بينهم حول الحوادث، وأبدى تأسفه إذ وجد قسنطينة أول وصوله تمر بهذه الحوادث الأليمة. وأظهر رغبة في عودة الأمور إلى مجراها</w:t>
      </w:r>
      <w:r w:rsidR="00482021">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الطبيعي</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38"/>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w:t>
      </w:r>
    </w:p>
    <w:p w:rsidR="008A4BDE" w:rsidRPr="00B82619" w:rsidRDefault="008A4BDE" w:rsidP="00482021">
      <w:pPr>
        <w:pStyle w:val="Paragraphedeliste"/>
        <w:spacing w:after="0"/>
        <w:ind w:left="0"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 xml:space="preserve"> ثم تكلم الدكتور ابن جلول والطبيب زرقين وغيرهما، ليتكلم النائب المالي السيد محمد المصطفى بن باديس، ليذكر عامل العمالة أن الأمن من ناحية المسلمين قد إستتبّ</w:t>
      </w:r>
      <w:r w:rsidR="00482021">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 xml:space="preserve"> ويعود الفضل في تهدئة الناس لما قام به الوفد الإسلامي، أما جماعة اليهود، فلم يقوموا بشيء مما قام به المسلمين على قلة عدد ذويهم من اليهود وسهولة التواصل معهم</w:t>
      </w:r>
      <w:r w:rsidR="00482021">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lastRenderedPageBreak/>
        <w:t>وأن المسلمين لم يتجدد منهم أي فعل منذ الخامس من شهر أوت، بينما اليهود تجدد إعتدائهم، وكمثال عن ذلك جرحهم للطفل بائع الجرائد برحبة الصوف، وولد آخر صبوا عليه المائدة الملتهبة ''الفيتريول'' وكذا الرجل الذي أطلقوا عليه الرصاص بنهج فرانس</w:t>
      </w:r>
      <w:r w:rsidR="00482021">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 xml:space="preserve"> على أن كل هذه الإعتداءات وقعت بين يوم الأربعاء والسبت، فوعدهم عامل العمالة </w:t>
      </w:r>
      <w:r w:rsidR="006025C6">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بأن يتولى الأمر، وأمر اليهود بالنهي ذلك</w:t>
      </w:r>
      <w:r w:rsidRPr="00B82619">
        <w:rPr>
          <w:rFonts w:cs="Simplified Arabic" w:hint="cs"/>
          <w:sz w:val="32"/>
          <w:szCs w:val="32"/>
          <w:rtl/>
          <w:lang w:bidi="ar-DZ"/>
        </w:rPr>
        <w:t>.</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39"/>
      </w:r>
      <w:r w:rsidRPr="00B82619">
        <w:rPr>
          <w:rFonts w:cs="Simplified Arabic" w:hint="cs"/>
          <w:b/>
          <w:bCs/>
          <w:sz w:val="32"/>
          <w:szCs w:val="32"/>
          <w:vertAlign w:val="superscript"/>
          <w:rtl/>
          <w:lang w:bidi="ar-DZ"/>
        </w:rPr>
        <w:t>)</w:t>
      </w:r>
    </w:p>
    <w:p w:rsidR="008A4BDE" w:rsidRPr="00B82619" w:rsidRDefault="008A4BDE" w:rsidP="00E921F0">
      <w:pPr>
        <w:pStyle w:val="Paragraphedeliste"/>
        <w:spacing w:after="0"/>
        <w:ind w:left="0"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كما وقعت اضطرابات بين المسلمين واليهود في كل من الحامة، شاتودان دي روميل ''شلغوم العيد''، وعين سمارة وجيماب والخروب وعين البيضاء، وعنابة كلها بعد يوم الخامس من شهر أوت.</w:t>
      </w:r>
      <w:r w:rsidRPr="00B82619">
        <w:rPr>
          <w:rFonts w:ascii="Traditional Arabic" w:hAnsi="Traditional Arabic" w:cs="Simplified Arabic" w:hint="cs"/>
          <w:sz w:val="32"/>
          <w:szCs w:val="32"/>
          <w:vertAlign w:val="superscript"/>
          <w:rtl/>
          <w:lang w:bidi="ar-DZ"/>
        </w:rPr>
        <w:t>(</w:t>
      </w:r>
      <w:r w:rsidRPr="00B82619">
        <w:rPr>
          <w:rStyle w:val="Appelnotedebasdep"/>
          <w:rFonts w:cs="Simplified Arabic"/>
          <w:b/>
          <w:bCs/>
          <w:sz w:val="32"/>
          <w:szCs w:val="32"/>
          <w:rtl/>
          <w:lang w:bidi="ar-DZ"/>
        </w:rPr>
        <w:footnoteReference w:id="240"/>
      </w:r>
      <w:r w:rsidRPr="00B82619">
        <w:rPr>
          <w:rFonts w:cs="Simplified Arabic" w:hint="cs"/>
          <w:b/>
          <w:bCs/>
          <w:sz w:val="32"/>
          <w:szCs w:val="32"/>
          <w:vertAlign w:val="superscript"/>
          <w:rtl/>
          <w:lang w:bidi="ar-DZ"/>
        </w:rPr>
        <w:t>)</w:t>
      </w:r>
    </w:p>
    <w:p w:rsidR="008A4BDE" w:rsidRPr="00B82619" w:rsidRDefault="008A4BDE" w:rsidP="006025C6">
      <w:pPr>
        <w:pStyle w:val="Paragraphedeliste"/>
        <w:spacing w:after="0"/>
        <w:ind w:left="0" w:firstLine="567"/>
        <w:jc w:val="lowKashida"/>
        <w:rPr>
          <w:rFonts w:ascii="Traditional Arabic" w:hAnsi="Traditional Arabic" w:cs="Simplified Arabic"/>
          <w:sz w:val="32"/>
          <w:szCs w:val="32"/>
          <w:rtl/>
          <w:lang w:bidi="ar-DZ"/>
        </w:rPr>
        <w:sectPr w:rsidR="008A4BDE" w:rsidRPr="00B82619" w:rsidSect="00E921F0">
          <w:footnotePr>
            <w:numRestart w:val="eachPage"/>
          </w:footnotePr>
          <w:pgSz w:w="11906" w:h="16838"/>
          <w:pgMar w:top="1418" w:right="1701" w:bottom="1418" w:left="1134" w:header="708" w:footer="708" w:gutter="0"/>
          <w:cols w:space="708"/>
          <w:docGrid w:linePitch="360"/>
        </w:sectPr>
      </w:pPr>
      <w:r w:rsidRPr="00B82619">
        <w:rPr>
          <w:rFonts w:ascii="Traditional Arabic" w:hAnsi="Traditional Arabic" w:cs="Simplified Arabic" w:hint="cs"/>
          <w:sz w:val="32"/>
          <w:szCs w:val="32"/>
          <w:rtl/>
          <w:lang w:bidi="ar-DZ"/>
        </w:rPr>
        <w:t>لتنتهي بذلك تلك الحوادث مخلفة ورائها قتلى وجرحى من الفريقين مسلمي ويهود قسنطينة هذا من جهة، ومن جهة أخرى أحدث</w:t>
      </w:r>
      <w:r w:rsidR="00312A21">
        <w:rPr>
          <w:rFonts w:ascii="Traditional Arabic" w:hAnsi="Traditional Arabic" w:cs="Simplified Arabic" w:hint="cs"/>
          <w:sz w:val="32"/>
          <w:szCs w:val="32"/>
          <w:rtl/>
          <w:lang w:bidi="ar-DZ"/>
        </w:rPr>
        <w:t>ت</w:t>
      </w:r>
      <w:r w:rsidRPr="00B82619">
        <w:rPr>
          <w:rFonts w:ascii="Traditional Arabic" w:hAnsi="Traditional Arabic" w:cs="Simplified Arabic" w:hint="cs"/>
          <w:sz w:val="32"/>
          <w:szCs w:val="32"/>
          <w:rtl/>
          <w:lang w:bidi="ar-DZ"/>
        </w:rPr>
        <w:t xml:space="preserve"> شرخا في العلاقات بين هذين العنصرين</w:t>
      </w:r>
      <w:r w:rsidR="006025C6">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 xml:space="preserve"> على الرغم من مساعي بعض الأطراف من جعل هذه الحوادث طي النسيان.</w:t>
      </w:r>
      <w:r w:rsidRPr="00B82619">
        <w:rPr>
          <w:rFonts w:ascii="Traditional Arabic" w:hAnsi="Traditional Arabic" w:cs="Simplified Arabic" w:hint="cs"/>
          <w:sz w:val="32"/>
          <w:szCs w:val="32"/>
          <w:rtl/>
          <w:lang w:bidi="ar-DZ"/>
        </w:rPr>
        <w:tab/>
      </w:r>
    </w:p>
    <w:p w:rsidR="008A4BDE" w:rsidRPr="00B82619" w:rsidRDefault="008A4BDE" w:rsidP="00D053FB">
      <w:pPr>
        <w:spacing w:after="0"/>
        <w:ind w:hanging="1"/>
        <w:jc w:val="lowKashida"/>
        <w:rPr>
          <w:rFonts w:ascii="Traditional Arabic" w:hAnsi="Traditional Arabic" w:cs="Simplified Arabic"/>
          <w:b/>
          <w:bCs/>
          <w:sz w:val="32"/>
          <w:szCs w:val="32"/>
          <w:rtl/>
          <w:lang w:bidi="ar-DZ"/>
        </w:rPr>
      </w:pPr>
      <w:r w:rsidRPr="00B82619">
        <w:rPr>
          <w:rFonts w:ascii="Traditional Arabic" w:hAnsi="Traditional Arabic" w:cs="Simplified Arabic"/>
          <w:b/>
          <w:bCs/>
          <w:sz w:val="32"/>
          <w:szCs w:val="32"/>
          <w:rtl/>
          <w:lang w:bidi="ar-DZ"/>
        </w:rPr>
        <w:lastRenderedPageBreak/>
        <w:t>المبحث</w:t>
      </w:r>
      <w:r w:rsidR="00E078AC" w:rsidRPr="00B82619">
        <w:rPr>
          <w:rFonts w:ascii="Traditional Arabic" w:hAnsi="Traditional Arabic" w:cs="Simplified Arabic" w:hint="cs"/>
          <w:b/>
          <w:bCs/>
          <w:sz w:val="32"/>
          <w:szCs w:val="32"/>
          <w:rtl/>
          <w:lang w:bidi="ar-DZ"/>
        </w:rPr>
        <w:t xml:space="preserve"> </w:t>
      </w:r>
      <w:r w:rsidRPr="00B82619">
        <w:rPr>
          <w:rFonts w:ascii="Traditional Arabic" w:hAnsi="Traditional Arabic" w:cs="Simplified Arabic"/>
          <w:b/>
          <w:bCs/>
          <w:sz w:val="32"/>
          <w:szCs w:val="32"/>
          <w:rtl/>
          <w:lang w:bidi="ar-DZ"/>
        </w:rPr>
        <w:t>الثاني:</w:t>
      </w:r>
      <w:r w:rsidR="00E078AC" w:rsidRPr="00B82619">
        <w:rPr>
          <w:rFonts w:ascii="Traditional Arabic" w:hAnsi="Traditional Arabic" w:cs="Simplified Arabic" w:hint="cs"/>
          <w:b/>
          <w:bCs/>
          <w:sz w:val="32"/>
          <w:szCs w:val="32"/>
          <w:rtl/>
          <w:lang w:bidi="ar-DZ"/>
        </w:rPr>
        <w:t xml:space="preserve"> </w:t>
      </w:r>
      <w:r w:rsidRPr="00B82619">
        <w:rPr>
          <w:rFonts w:ascii="Traditional Arabic" w:hAnsi="Traditional Arabic" w:cs="Simplified Arabic" w:hint="cs"/>
          <w:b/>
          <w:bCs/>
          <w:sz w:val="32"/>
          <w:szCs w:val="32"/>
          <w:rtl/>
          <w:lang w:bidi="ar-DZ"/>
        </w:rPr>
        <w:t>المواقف المتخذة من الحوادث</w:t>
      </w:r>
    </w:p>
    <w:p w:rsidR="008A4BDE" w:rsidRPr="00B82619" w:rsidRDefault="008A4BDE" w:rsidP="00EC45DF">
      <w:pPr>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إن هذه الحوادث بالرغم من محدودية ظرفية مكانها وزمانها، إلا أنها شكلت ساعتها حدثا ملفتا، وقد تباينت المواقف المتخذة حيالها منها ما هي محلية وأخرى خارجية</w:t>
      </w:r>
      <w:r w:rsidR="00EC45DF">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 xml:space="preserve"> ونحن ركزنا فيها على الجانب العربي منها.</w:t>
      </w:r>
    </w:p>
    <w:p w:rsidR="008A4BDE" w:rsidRPr="00B82619" w:rsidRDefault="008A4BDE" w:rsidP="005B21B9">
      <w:pPr>
        <w:pStyle w:val="Paragraphedeliste"/>
        <w:numPr>
          <w:ilvl w:val="0"/>
          <w:numId w:val="3"/>
        </w:numPr>
        <w:tabs>
          <w:tab w:val="left" w:pos="567"/>
        </w:tabs>
        <w:spacing w:after="0"/>
        <w:ind w:left="0" w:hanging="1"/>
        <w:jc w:val="lowKashida"/>
        <w:rPr>
          <w:rFonts w:ascii="Traditional Arabic" w:hAnsi="Traditional Arabic" w:cs="Simplified Arabic"/>
          <w:b/>
          <w:bCs/>
          <w:sz w:val="32"/>
          <w:szCs w:val="32"/>
          <w:lang w:bidi="ar-DZ"/>
        </w:rPr>
      </w:pPr>
      <w:r w:rsidRPr="00B82619">
        <w:rPr>
          <w:rFonts w:ascii="Traditional Arabic" w:hAnsi="Traditional Arabic" w:cs="Simplified Arabic" w:hint="cs"/>
          <w:b/>
          <w:bCs/>
          <w:sz w:val="32"/>
          <w:szCs w:val="32"/>
          <w:rtl/>
          <w:lang w:bidi="ar-DZ"/>
        </w:rPr>
        <w:t>المواقف المحلية حيال الأحداث:</w:t>
      </w:r>
    </w:p>
    <w:p w:rsidR="008A4BDE" w:rsidRPr="00B82619" w:rsidRDefault="008A4BDE" w:rsidP="00E921F0">
      <w:pPr>
        <w:tabs>
          <w:tab w:val="left" w:pos="567"/>
        </w:tabs>
        <w:spacing w:after="0"/>
        <w:ind w:firstLine="567"/>
        <w:jc w:val="lowKashida"/>
        <w:rPr>
          <w:rFonts w:ascii="Traditional Arabic" w:hAnsi="Traditional Arabic" w:cs="Simplified Arabic"/>
          <w:sz w:val="32"/>
          <w:szCs w:val="32"/>
          <w:lang w:bidi="ar-DZ"/>
        </w:rPr>
      </w:pPr>
      <w:r w:rsidRPr="00B82619">
        <w:rPr>
          <w:rFonts w:ascii="Traditional Arabic" w:hAnsi="Traditional Arabic" w:cs="Simplified Arabic" w:hint="cs"/>
          <w:sz w:val="32"/>
          <w:szCs w:val="32"/>
          <w:rtl/>
          <w:lang w:bidi="ar-DZ"/>
        </w:rPr>
        <w:t>وهي الأخرى شهدت تنوعا في مضمونها، وتفاوتا في تعبيرها عن الحدث حسب شرائحها، وإرتأينا عرضها كالتالي:</w:t>
      </w:r>
    </w:p>
    <w:p w:rsidR="008A4BDE" w:rsidRPr="00B82619" w:rsidRDefault="008A4BDE" w:rsidP="005B21B9">
      <w:pPr>
        <w:pStyle w:val="Paragraphedeliste"/>
        <w:numPr>
          <w:ilvl w:val="1"/>
          <w:numId w:val="4"/>
        </w:numPr>
        <w:tabs>
          <w:tab w:val="left" w:pos="567"/>
          <w:tab w:val="left" w:pos="850"/>
          <w:tab w:val="left" w:pos="1417"/>
        </w:tabs>
        <w:spacing w:after="0"/>
        <w:ind w:left="0" w:hanging="1"/>
        <w:jc w:val="lowKashida"/>
        <w:rPr>
          <w:rFonts w:ascii="Traditional Arabic" w:hAnsi="Traditional Arabic" w:cs="Simplified Arabic"/>
          <w:b/>
          <w:bCs/>
          <w:sz w:val="32"/>
          <w:szCs w:val="32"/>
          <w:lang w:bidi="ar-DZ"/>
        </w:rPr>
      </w:pPr>
      <w:r w:rsidRPr="00B82619">
        <w:rPr>
          <w:rFonts w:ascii="Traditional Arabic" w:hAnsi="Traditional Arabic" w:cs="Simplified Arabic" w:hint="cs"/>
          <w:b/>
          <w:bCs/>
          <w:sz w:val="32"/>
          <w:szCs w:val="32"/>
          <w:rtl/>
          <w:lang w:bidi="ar-DZ"/>
        </w:rPr>
        <w:t>موقف المسلمين من الأحداث:</w:t>
      </w:r>
    </w:p>
    <w:p w:rsidR="008A4BDE" w:rsidRPr="00B82619" w:rsidRDefault="008A4BDE" w:rsidP="00E921F0">
      <w:pPr>
        <w:tabs>
          <w:tab w:val="left" w:pos="1417"/>
        </w:tabs>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حيث كانت لهم مواقف وردود أفعال فورية عن أحداث قسنطينة، منها ما هو رسمي وآخر صحفي أو فكري، وسنعرض أهم المواقف فيما يلي:</w:t>
      </w:r>
    </w:p>
    <w:p w:rsidR="00D053FB" w:rsidRDefault="008A4BDE" w:rsidP="005B21B9">
      <w:pPr>
        <w:pStyle w:val="Paragraphedeliste"/>
        <w:numPr>
          <w:ilvl w:val="0"/>
          <w:numId w:val="5"/>
        </w:numPr>
        <w:tabs>
          <w:tab w:val="right" w:pos="424"/>
        </w:tabs>
        <w:spacing w:after="0"/>
        <w:ind w:left="0" w:hanging="1"/>
        <w:jc w:val="lowKashida"/>
        <w:rPr>
          <w:rFonts w:ascii="Traditional Arabic" w:hAnsi="Traditional Arabic" w:cs="Simplified Arabic"/>
          <w:b/>
          <w:bCs/>
          <w:sz w:val="32"/>
          <w:szCs w:val="32"/>
          <w:lang w:bidi="ar-DZ"/>
        </w:rPr>
      </w:pPr>
      <w:r w:rsidRPr="00B82619">
        <w:rPr>
          <w:rFonts w:ascii="Traditional Arabic" w:hAnsi="Traditional Arabic" w:cs="Simplified Arabic" w:hint="cs"/>
          <w:b/>
          <w:bCs/>
          <w:sz w:val="32"/>
          <w:szCs w:val="32"/>
          <w:rtl/>
          <w:lang w:bidi="ar-DZ"/>
        </w:rPr>
        <w:t>موقف النواب المسلمين بقسنطينة:</w:t>
      </w:r>
    </w:p>
    <w:p w:rsidR="008A4BDE" w:rsidRPr="00B82619" w:rsidRDefault="00EC45DF" w:rsidP="00D053FB">
      <w:pPr>
        <w:pStyle w:val="Paragraphedeliste"/>
        <w:tabs>
          <w:tab w:val="right" w:pos="424"/>
        </w:tabs>
        <w:spacing w:after="0"/>
        <w:ind w:left="0" w:firstLine="566"/>
        <w:jc w:val="lowKashida"/>
        <w:rPr>
          <w:rFonts w:ascii="Traditional Arabic" w:hAnsi="Traditional Arabic" w:cs="Simplified Arabic"/>
          <w:b/>
          <w:bCs/>
          <w:sz w:val="32"/>
          <w:szCs w:val="32"/>
          <w:lang w:bidi="ar-DZ"/>
        </w:rPr>
      </w:pPr>
      <w:r>
        <w:rPr>
          <w:rFonts w:ascii="Traditional Arabic" w:hAnsi="Traditional Arabic" w:cs="Simplified Arabic" w:hint="cs"/>
          <w:b/>
          <w:bCs/>
          <w:sz w:val="32"/>
          <w:szCs w:val="32"/>
          <w:rtl/>
          <w:lang w:bidi="ar-DZ"/>
        </w:rPr>
        <w:t xml:space="preserve"> </w:t>
      </w:r>
      <w:r w:rsidR="008A4BDE" w:rsidRPr="00B82619">
        <w:rPr>
          <w:rFonts w:ascii="Traditional Arabic" w:hAnsi="Traditional Arabic" w:cs="Simplified Arabic" w:hint="cs"/>
          <w:sz w:val="32"/>
          <w:szCs w:val="32"/>
          <w:rtl/>
          <w:lang w:bidi="ar-DZ"/>
        </w:rPr>
        <w:t>حيث عاشوا الحدث وتعايشوا معه عن كثب</w:t>
      </w:r>
      <w:r w:rsidR="008A4BDE" w:rsidRPr="00B82619">
        <w:rPr>
          <w:rFonts w:ascii="Traditional Arabic" w:hAnsi="Traditional Arabic" w:cs="Simplified Arabic" w:hint="cs"/>
          <w:b/>
          <w:bCs/>
          <w:sz w:val="32"/>
          <w:szCs w:val="32"/>
          <w:rtl/>
          <w:lang w:bidi="ar-DZ"/>
        </w:rPr>
        <w:t xml:space="preserve"> </w:t>
      </w:r>
      <w:r w:rsidR="008A4BDE" w:rsidRPr="00B82619">
        <w:rPr>
          <w:rFonts w:ascii="Traditional Arabic" w:hAnsi="Traditional Arabic" w:cs="Simplified Arabic" w:hint="cs"/>
          <w:sz w:val="32"/>
          <w:szCs w:val="32"/>
          <w:rtl/>
          <w:lang w:bidi="ar-DZ"/>
        </w:rPr>
        <w:t>وقد لعب النائب الدكتور بن جلول دورا في تلك الأحداث، حيث كان في تلك الأحداث منذ بدايتها، وبذل جهدا في إخماد الحوادث وقمعها في أولها، معرضا نفسه لخطر الموت</w:t>
      </w:r>
      <w:r w:rsidR="008A4BDE" w:rsidRPr="00B82619">
        <w:rPr>
          <w:rFonts w:cs="Simplified Arabic" w:hint="cs"/>
          <w:b/>
          <w:bCs/>
          <w:sz w:val="32"/>
          <w:szCs w:val="32"/>
          <w:vertAlign w:val="superscript"/>
          <w:rtl/>
          <w:lang w:bidi="ar-DZ"/>
        </w:rPr>
        <w:t>(</w:t>
      </w:r>
      <w:r w:rsidR="008A4BDE" w:rsidRPr="00B82619">
        <w:rPr>
          <w:rStyle w:val="Appelnotedebasdep"/>
          <w:rFonts w:cs="Simplified Arabic"/>
          <w:b/>
          <w:bCs/>
          <w:sz w:val="32"/>
          <w:szCs w:val="32"/>
          <w:rtl/>
          <w:lang w:bidi="ar-DZ"/>
        </w:rPr>
        <w:footnoteReference w:id="241"/>
      </w:r>
      <w:r w:rsidR="008A4BDE" w:rsidRPr="00B82619">
        <w:rPr>
          <w:rFonts w:cs="Simplified Arabic" w:hint="cs"/>
          <w:b/>
          <w:bCs/>
          <w:sz w:val="32"/>
          <w:szCs w:val="32"/>
          <w:vertAlign w:val="superscript"/>
          <w:rtl/>
          <w:lang w:bidi="ar-DZ"/>
        </w:rPr>
        <w:t>)</w:t>
      </w:r>
      <w:r w:rsidR="008A4BDE" w:rsidRPr="00B82619">
        <w:rPr>
          <w:rFonts w:ascii="Traditional Arabic" w:hAnsi="Traditional Arabic" w:cs="Simplified Arabic" w:hint="cs"/>
          <w:sz w:val="32"/>
          <w:szCs w:val="32"/>
          <w:rtl/>
          <w:lang w:bidi="ar-DZ"/>
        </w:rPr>
        <w:t xml:space="preserve">،مدافعا عن بني جلدته من الأهالي المسلمين حتى أنه </w:t>
      </w:r>
      <w:r w:rsidRPr="00B82619">
        <w:rPr>
          <w:rFonts w:ascii="Traditional Arabic" w:hAnsi="Traditional Arabic" w:cs="Simplified Arabic" w:hint="cs"/>
          <w:sz w:val="32"/>
          <w:szCs w:val="32"/>
          <w:rtl/>
          <w:lang w:bidi="ar-DZ"/>
        </w:rPr>
        <w:t>اضطر</w:t>
      </w:r>
      <w:r>
        <w:rPr>
          <w:rFonts w:ascii="Traditional Arabic" w:hAnsi="Traditional Arabic" w:cs="Simplified Arabic" w:hint="cs"/>
          <w:sz w:val="32"/>
          <w:szCs w:val="32"/>
          <w:rtl/>
          <w:lang w:bidi="ar-DZ"/>
        </w:rPr>
        <w:t xml:space="preserve"> </w:t>
      </w:r>
      <w:r w:rsidR="008A4BDE" w:rsidRPr="00B82619">
        <w:rPr>
          <w:rFonts w:ascii="Traditional Arabic" w:hAnsi="Traditional Arabic" w:cs="Simplified Arabic" w:hint="cs"/>
          <w:sz w:val="32"/>
          <w:szCs w:val="32"/>
          <w:rtl/>
          <w:lang w:bidi="ar-DZ"/>
        </w:rPr>
        <w:t>إلى أن يصفع المفتش العام للشرطة، كما تطاول في تصريحاته على ما يبدو</w:t>
      </w:r>
      <w:r w:rsidR="008A4BDE" w:rsidRPr="00B82619">
        <w:rPr>
          <w:rFonts w:cs="Simplified Arabic" w:hint="cs"/>
          <w:b/>
          <w:bCs/>
          <w:sz w:val="32"/>
          <w:szCs w:val="32"/>
          <w:vertAlign w:val="superscript"/>
          <w:rtl/>
          <w:lang w:bidi="ar-DZ"/>
        </w:rPr>
        <w:t>(</w:t>
      </w:r>
      <w:r w:rsidR="008A4BDE" w:rsidRPr="00B82619">
        <w:rPr>
          <w:rStyle w:val="Appelnotedebasdep"/>
          <w:rFonts w:cs="Simplified Arabic"/>
          <w:b/>
          <w:bCs/>
          <w:sz w:val="32"/>
          <w:szCs w:val="32"/>
          <w:rtl/>
          <w:lang w:bidi="ar-DZ"/>
        </w:rPr>
        <w:footnoteReference w:id="242"/>
      </w:r>
      <w:r w:rsidR="008A4BDE" w:rsidRPr="00B82619">
        <w:rPr>
          <w:rFonts w:cs="Simplified Arabic" w:hint="cs"/>
          <w:b/>
          <w:bCs/>
          <w:sz w:val="32"/>
          <w:szCs w:val="32"/>
          <w:vertAlign w:val="superscript"/>
          <w:rtl/>
          <w:lang w:bidi="ar-DZ"/>
        </w:rPr>
        <w:t>)</w:t>
      </w:r>
      <w:r w:rsidR="008A4BDE" w:rsidRPr="00B82619">
        <w:rPr>
          <w:rFonts w:ascii="Traditional Arabic" w:hAnsi="Traditional Arabic" w:cs="Simplified Arabic" w:hint="cs"/>
          <w:sz w:val="32"/>
          <w:szCs w:val="32"/>
          <w:rtl/>
          <w:lang w:bidi="ar-DZ"/>
        </w:rPr>
        <w:t xml:space="preserve"> وعلى الرغم من ذلك</w:t>
      </w:r>
      <w:r>
        <w:rPr>
          <w:rFonts w:ascii="Traditional Arabic" w:hAnsi="Traditional Arabic" w:cs="Simplified Arabic" w:hint="cs"/>
          <w:sz w:val="32"/>
          <w:szCs w:val="32"/>
          <w:rtl/>
          <w:lang w:bidi="ar-DZ"/>
        </w:rPr>
        <w:t xml:space="preserve">  </w:t>
      </w:r>
      <w:r w:rsidR="008A4BDE" w:rsidRPr="00B82619">
        <w:rPr>
          <w:rFonts w:ascii="Traditional Arabic" w:hAnsi="Traditional Arabic" w:cs="Simplified Arabic" w:hint="cs"/>
          <w:sz w:val="32"/>
          <w:szCs w:val="32"/>
          <w:rtl/>
          <w:lang w:bidi="ar-DZ"/>
        </w:rPr>
        <w:t xml:space="preserve"> إبن جلول والمنتخبين المسلمين يمضون عدة بيانات منددة بالأحداث المأساوية التي حدثت بقسنطينة، معلنا في نفس الوقت تمسكه بفرنسا</w:t>
      </w:r>
      <w:r w:rsidR="008A4BDE" w:rsidRPr="00B82619">
        <w:rPr>
          <w:rFonts w:cs="Simplified Arabic" w:hint="cs"/>
          <w:b/>
          <w:bCs/>
          <w:sz w:val="32"/>
          <w:szCs w:val="32"/>
          <w:vertAlign w:val="superscript"/>
          <w:rtl/>
          <w:lang w:bidi="ar-DZ"/>
        </w:rPr>
        <w:t>(</w:t>
      </w:r>
      <w:r w:rsidR="008A4BDE" w:rsidRPr="00B82619">
        <w:rPr>
          <w:rStyle w:val="Appelnotedebasdep"/>
          <w:rFonts w:cs="Simplified Arabic"/>
          <w:b/>
          <w:bCs/>
          <w:sz w:val="32"/>
          <w:szCs w:val="32"/>
          <w:rtl/>
          <w:lang w:bidi="ar-DZ"/>
        </w:rPr>
        <w:footnoteReference w:id="243"/>
      </w:r>
      <w:r w:rsidR="008A4BDE" w:rsidRPr="00B82619">
        <w:rPr>
          <w:rFonts w:cs="Simplified Arabic" w:hint="cs"/>
          <w:b/>
          <w:bCs/>
          <w:sz w:val="32"/>
          <w:szCs w:val="32"/>
          <w:vertAlign w:val="superscript"/>
          <w:rtl/>
          <w:lang w:bidi="ar-DZ"/>
        </w:rPr>
        <w:t>)</w:t>
      </w:r>
      <w:r w:rsidR="008A4BDE" w:rsidRPr="00B82619">
        <w:rPr>
          <w:rFonts w:ascii="Traditional Arabic" w:hAnsi="Traditional Arabic" w:cs="Simplified Arabic" w:hint="cs"/>
          <w:sz w:val="32"/>
          <w:szCs w:val="32"/>
          <w:rtl/>
          <w:lang w:bidi="ar-DZ"/>
        </w:rPr>
        <w:t>.</w:t>
      </w:r>
    </w:p>
    <w:p w:rsidR="008A4BDE" w:rsidRPr="00B82619" w:rsidRDefault="008A4BDE" w:rsidP="00E921F0">
      <w:pPr>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lastRenderedPageBreak/>
        <w:t xml:space="preserve">كما أبدى النواب المسلمون في كل ما كتبوه ونشروه وما لفظوه أمام الحكام غاية </w:t>
      </w:r>
      <w:r w:rsidR="00257FEF">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في التعقل والرصانة والحكمة، وأعلنوا ثقتهم بالحكومة وعدالتها، وألحوا على ضرورة نسيان الماضي والإتجاه غلى المستقبل بدون تعصب لمصلحة البلاد والعباد</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44"/>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w:t>
      </w:r>
    </w:p>
    <w:p w:rsidR="008A4BDE" w:rsidRPr="00B82619" w:rsidRDefault="008A4BDE" w:rsidP="00E921F0">
      <w:pPr>
        <w:spacing w:after="0"/>
        <w:ind w:firstLine="567"/>
        <w:jc w:val="lowKashida"/>
        <w:rPr>
          <w:rFonts w:ascii="Traditional Arabic" w:hAnsi="Traditional Arabic" w:cs="Simplified Arabic"/>
          <w:sz w:val="32"/>
          <w:szCs w:val="32"/>
          <w:lang w:bidi="ar-DZ"/>
        </w:rPr>
      </w:pPr>
      <w:r w:rsidRPr="00B82619">
        <w:rPr>
          <w:rFonts w:ascii="Traditional Arabic" w:hAnsi="Traditional Arabic" w:cs="Simplified Arabic" w:hint="cs"/>
          <w:sz w:val="32"/>
          <w:szCs w:val="32"/>
          <w:rtl/>
          <w:lang w:bidi="ar-DZ"/>
        </w:rPr>
        <w:t>كما كان للنواب موقفا مشرفا بعد حوادث قسنطينة بأيام، إذ قاموا بزيارة للمستشفيات المدنية والعسكرية والعيادات الخاصة، لعيادة المصابين من اليهود، معبرين عن أسفهم لتلك الحوادث.</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45"/>
      </w:r>
      <w:r w:rsidRPr="00B82619">
        <w:rPr>
          <w:rFonts w:cs="Simplified Arabic" w:hint="cs"/>
          <w:b/>
          <w:bCs/>
          <w:sz w:val="32"/>
          <w:szCs w:val="32"/>
          <w:vertAlign w:val="superscript"/>
          <w:rtl/>
          <w:lang w:bidi="ar-DZ"/>
        </w:rPr>
        <w:t>)</w:t>
      </w:r>
    </w:p>
    <w:p w:rsidR="008A4BDE" w:rsidRPr="00B82619" w:rsidRDefault="008A4BDE" w:rsidP="005B21B9">
      <w:pPr>
        <w:pStyle w:val="Paragraphedeliste"/>
        <w:numPr>
          <w:ilvl w:val="0"/>
          <w:numId w:val="5"/>
        </w:numPr>
        <w:tabs>
          <w:tab w:val="right" w:pos="282"/>
        </w:tabs>
        <w:spacing w:after="0"/>
        <w:ind w:left="0" w:hanging="1"/>
        <w:jc w:val="lowKashida"/>
        <w:rPr>
          <w:rFonts w:ascii="Traditional Arabic" w:hAnsi="Traditional Arabic" w:cs="Simplified Arabic"/>
          <w:b/>
          <w:bCs/>
          <w:sz w:val="32"/>
          <w:szCs w:val="32"/>
          <w:lang w:bidi="ar-DZ"/>
        </w:rPr>
      </w:pPr>
      <w:r w:rsidRPr="00B82619">
        <w:rPr>
          <w:rFonts w:ascii="Traditional Arabic" w:hAnsi="Traditional Arabic" w:cs="Simplified Arabic" w:hint="cs"/>
          <w:b/>
          <w:bCs/>
          <w:sz w:val="32"/>
          <w:szCs w:val="32"/>
          <w:rtl/>
          <w:lang w:bidi="ar-DZ"/>
        </w:rPr>
        <w:t>موقف جمعية العلماء المسلمين:</w:t>
      </w:r>
    </w:p>
    <w:p w:rsidR="008A4BDE" w:rsidRPr="00B82619" w:rsidRDefault="008A4BDE" w:rsidP="00E921F0">
      <w:pPr>
        <w:spacing w:after="0"/>
        <w:ind w:firstLine="567"/>
        <w:jc w:val="lowKashida"/>
        <w:rPr>
          <w:rFonts w:cs="Simplified Arabic"/>
          <w:b/>
          <w:bCs/>
          <w:sz w:val="32"/>
          <w:szCs w:val="32"/>
          <w:vertAlign w:val="superscript"/>
          <w:rtl/>
          <w:lang w:bidi="ar-DZ"/>
        </w:rPr>
      </w:pPr>
      <w:r w:rsidRPr="00B82619">
        <w:rPr>
          <w:rFonts w:ascii="Traditional Arabic" w:hAnsi="Traditional Arabic" w:cs="Simplified Arabic" w:hint="cs"/>
          <w:sz w:val="32"/>
          <w:szCs w:val="32"/>
          <w:rtl/>
          <w:lang w:bidi="ar-DZ"/>
        </w:rPr>
        <w:t xml:space="preserve"> لعب الإمام عبد الحميد بن باديس دورا هو الآخر في تلك الحوادث، إذ سجل فيها مواقف إنسانية شجاعة، وإستطاع أن يعقل الناس من جهة، وأن يساير الإستفزازات اليهودية من جهة أخرى.</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46"/>
      </w:r>
      <w:r w:rsidRPr="00B82619">
        <w:rPr>
          <w:rFonts w:cs="Simplified Arabic" w:hint="cs"/>
          <w:b/>
          <w:bCs/>
          <w:sz w:val="32"/>
          <w:szCs w:val="32"/>
          <w:vertAlign w:val="superscript"/>
          <w:rtl/>
          <w:lang w:bidi="ar-DZ"/>
        </w:rPr>
        <w:t>)</w:t>
      </w:r>
    </w:p>
    <w:p w:rsidR="008A4BDE" w:rsidRPr="00B82619" w:rsidRDefault="008A4BDE" w:rsidP="00A77A1E">
      <w:pPr>
        <w:spacing w:after="0"/>
        <w:ind w:firstLine="567"/>
        <w:jc w:val="lowKashida"/>
        <w:rPr>
          <w:rFonts w:ascii="Traditional Arabic" w:hAnsi="Traditional Arabic" w:cs="Simplified Arabic"/>
          <w:sz w:val="32"/>
          <w:szCs w:val="32"/>
          <w:rtl/>
          <w:lang w:bidi="ar-DZ"/>
        </w:rPr>
      </w:pPr>
      <w:r w:rsidRPr="00B82619">
        <w:rPr>
          <w:rFonts w:cs="Simplified Arabic" w:hint="cs"/>
          <w:sz w:val="32"/>
          <w:szCs w:val="32"/>
          <w:rtl/>
          <w:lang w:bidi="ar-DZ"/>
        </w:rPr>
        <w:t>كما دافع عن الأهالي المسلمين مبررا ثورتهم بالدفاع الشرعي والفطري عن النفس خصوصا عندما كانوا يرون خصمهم مسلحا وهم عزل، هذا ما أثارهم وقد عبر عن ذلك قائلا:« فتتحرك فيه غريزة الدفاع ''أي الإنسان الأعزل'' فينبعث من غير وعي وينقض على خصمه إنقضاض المستميت، ربما قضى عليه رغم سلاحه، هذا في الفرد من الناس</w:t>
      </w:r>
      <w:r w:rsidR="00A77A1E">
        <w:rPr>
          <w:rFonts w:cs="Simplified Arabic" w:hint="cs"/>
          <w:sz w:val="32"/>
          <w:szCs w:val="32"/>
          <w:rtl/>
          <w:lang w:bidi="ar-DZ"/>
        </w:rPr>
        <w:t xml:space="preserve"> </w:t>
      </w:r>
      <w:r w:rsidRPr="00B82619">
        <w:rPr>
          <w:rFonts w:cs="Simplified Arabic" w:hint="cs"/>
          <w:sz w:val="32"/>
          <w:szCs w:val="32"/>
          <w:rtl/>
          <w:lang w:bidi="ar-DZ"/>
        </w:rPr>
        <w:t xml:space="preserve"> أما في الجموع منهم فإن المسألة تكون أروع لأن الجماعة لا تعمل بفكر وإنما تعمل بعاطفة، فإذا إندفعت بغريزة الدفاع فإنها تأتي بما لا تتصوره العقول»</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47"/>
      </w:r>
      <w:r w:rsidRPr="00B82619">
        <w:rPr>
          <w:rFonts w:cs="Simplified Arabic" w:hint="cs"/>
          <w:b/>
          <w:bCs/>
          <w:sz w:val="32"/>
          <w:szCs w:val="32"/>
          <w:vertAlign w:val="superscript"/>
          <w:rtl/>
          <w:lang w:bidi="ar-DZ"/>
        </w:rPr>
        <w:t>)</w:t>
      </w:r>
    </w:p>
    <w:p w:rsidR="008A4BDE" w:rsidRPr="00B82619" w:rsidRDefault="008A4BDE" w:rsidP="005B21B9">
      <w:pPr>
        <w:pStyle w:val="Paragraphedeliste"/>
        <w:numPr>
          <w:ilvl w:val="0"/>
          <w:numId w:val="5"/>
        </w:numPr>
        <w:tabs>
          <w:tab w:val="left" w:pos="424"/>
        </w:tabs>
        <w:spacing w:after="0"/>
        <w:ind w:left="0" w:hanging="1"/>
        <w:jc w:val="lowKashida"/>
        <w:rPr>
          <w:rFonts w:ascii="Traditional Arabic" w:hAnsi="Traditional Arabic" w:cs="Simplified Arabic"/>
          <w:sz w:val="32"/>
          <w:szCs w:val="32"/>
          <w:lang w:bidi="ar-DZ"/>
        </w:rPr>
      </w:pPr>
      <w:r w:rsidRPr="00B82619">
        <w:rPr>
          <w:rFonts w:ascii="Traditional Arabic" w:hAnsi="Traditional Arabic" w:cs="Simplified Arabic" w:hint="cs"/>
          <w:sz w:val="32"/>
          <w:szCs w:val="32"/>
          <w:rtl/>
          <w:lang w:bidi="ar-DZ"/>
        </w:rPr>
        <w:t xml:space="preserve">هذا لا يعني أنهم كانوا مساندين أعمال العنف، فقد أنكر الامام عبد الحميد بن باديس هذه الأعمال، مبعدا عنها طابع الحقد الديني والعرقي لليهود، </w:t>
      </w:r>
      <w:r w:rsidR="00A77A1E" w:rsidRPr="00B82619">
        <w:rPr>
          <w:rFonts w:ascii="Traditional Arabic" w:hAnsi="Traditional Arabic" w:cs="Simplified Arabic" w:hint="cs"/>
          <w:sz w:val="32"/>
          <w:szCs w:val="32"/>
          <w:rtl/>
          <w:lang w:bidi="ar-DZ"/>
        </w:rPr>
        <w:t>واعتبرها</w:t>
      </w:r>
      <w:r w:rsidRPr="00B82619">
        <w:rPr>
          <w:rFonts w:ascii="Traditional Arabic" w:hAnsi="Traditional Arabic" w:cs="Simplified Arabic" w:hint="cs"/>
          <w:sz w:val="32"/>
          <w:szCs w:val="32"/>
          <w:rtl/>
          <w:lang w:bidi="ar-DZ"/>
        </w:rPr>
        <w:t xml:space="preserve"> أثرا من آثار </w:t>
      </w:r>
      <w:r w:rsidRPr="00B82619">
        <w:rPr>
          <w:rFonts w:ascii="Traditional Arabic" w:hAnsi="Traditional Arabic" w:cs="Simplified Arabic" w:hint="cs"/>
          <w:sz w:val="32"/>
          <w:szCs w:val="32"/>
          <w:rtl/>
          <w:lang w:bidi="ar-DZ"/>
        </w:rPr>
        <w:lastRenderedPageBreak/>
        <w:t>ا</w:t>
      </w:r>
      <w:r w:rsidR="00E078AC" w:rsidRPr="00B82619">
        <w:rPr>
          <w:rFonts w:ascii="Traditional Arabic" w:hAnsi="Traditional Arabic" w:cs="Simplified Arabic" w:hint="cs"/>
          <w:sz w:val="32"/>
          <w:szCs w:val="32"/>
          <w:rtl/>
          <w:lang w:bidi="ar-DZ"/>
        </w:rPr>
        <w:t xml:space="preserve">لجهل وحالة نفسية خاصة وطارئة، </w:t>
      </w:r>
      <w:r w:rsidRPr="00B82619">
        <w:rPr>
          <w:rFonts w:ascii="Traditional Arabic" w:hAnsi="Traditional Arabic" w:cs="Simplified Arabic" w:hint="cs"/>
          <w:sz w:val="32"/>
          <w:szCs w:val="32"/>
          <w:rtl/>
          <w:lang w:bidi="ar-DZ"/>
        </w:rPr>
        <w:t>لا صلة لها بآثار الإسلام، وكان دائما يذكر جمع المسلمين بالتاريخ المشترك مع اليهود، والتعايش الذي كان بينهم فيما سبق</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48"/>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w:t>
      </w:r>
    </w:p>
    <w:p w:rsidR="008A4BDE" w:rsidRPr="00B82619" w:rsidRDefault="008A4BDE" w:rsidP="00E921F0">
      <w:pPr>
        <w:tabs>
          <w:tab w:val="left" w:pos="567"/>
        </w:tabs>
        <w:spacing w:after="0"/>
        <w:ind w:firstLine="567"/>
        <w:jc w:val="lowKashida"/>
        <w:rPr>
          <w:rFonts w:ascii="Traditional Arabic" w:hAnsi="Traditional Arabic" w:cs="Simplified Arabic"/>
          <w:sz w:val="32"/>
          <w:szCs w:val="32"/>
          <w:lang w:bidi="ar-DZ"/>
        </w:rPr>
      </w:pPr>
      <w:r w:rsidRPr="00B82619">
        <w:rPr>
          <w:rFonts w:ascii="Traditional Arabic" w:hAnsi="Traditional Arabic" w:cs="Simplified Arabic" w:hint="cs"/>
          <w:sz w:val="32"/>
          <w:szCs w:val="32"/>
          <w:rtl/>
          <w:lang w:bidi="ar-DZ"/>
        </w:rPr>
        <w:t>وكان إلى جانب الإمام عبد الحميد بن باديس، عدد آخر من رجال الجمعية عملوا على تهدئة  نفوس المسلمين وإيقاف إراقة الدم، والقيام بالوعظ والإرشاد منهم الشيخ الحركات</w:t>
      </w:r>
      <w:r w:rsidR="00816109">
        <w:rPr>
          <w:rFonts w:ascii="Traditional Arabic" w:hAnsi="Traditional Arabic" w:cs="Simplified Arabic" w:hint="cs"/>
          <w:sz w:val="32"/>
          <w:szCs w:val="32"/>
          <w:rtl/>
          <w:lang w:bidi="ar-DZ"/>
        </w:rPr>
        <w:t>ي</w:t>
      </w:r>
      <w:r w:rsidRPr="00B82619">
        <w:rPr>
          <w:rFonts w:ascii="Traditional Arabic" w:hAnsi="Traditional Arabic" w:cs="Simplified Arabic" w:hint="cs"/>
          <w:sz w:val="32"/>
          <w:szCs w:val="32"/>
          <w:rtl/>
          <w:lang w:bidi="ar-DZ"/>
        </w:rPr>
        <w:t xml:space="preserve"> في مدينة باتنة والعربي تبسي في مدينة  تبسة والشيخ خير الدين في مدينة بسكرة</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49"/>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w:t>
      </w:r>
    </w:p>
    <w:p w:rsidR="00A77A1E" w:rsidRDefault="008A4BDE" w:rsidP="005B21B9">
      <w:pPr>
        <w:pStyle w:val="Paragraphedeliste"/>
        <w:numPr>
          <w:ilvl w:val="0"/>
          <w:numId w:val="5"/>
        </w:numPr>
        <w:tabs>
          <w:tab w:val="left" w:pos="424"/>
        </w:tabs>
        <w:spacing w:after="0"/>
        <w:ind w:left="0" w:hanging="1"/>
        <w:jc w:val="lowKashida"/>
        <w:rPr>
          <w:rFonts w:ascii="Traditional Arabic" w:hAnsi="Traditional Arabic" w:cs="Simplified Arabic"/>
          <w:b/>
          <w:bCs/>
          <w:sz w:val="32"/>
          <w:szCs w:val="32"/>
          <w:lang w:bidi="ar-DZ"/>
        </w:rPr>
      </w:pPr>
      <w:r w:rsidRPr="00B82619">
        <w:rPr>
          <w:rFonts w:ascii="Traditional Arabic" w:hAnsi="Traditional Arabic" w:cs="Simplified Arabic" w:hint="cs"/>
          <w:b/>
          <w:bCs/>
          <w:sz w:val="32"/>
          <w:szCs w:val="32"/>
          <w:rtl/>
          <w:lang w:bidi="ar-DZ"/>
        </w:rPr>
        <w:t>موقف حزب نجم شمال إفريقيا:</w:t>
      </w:r>
    </w:p>
    <w:p w:rsidR="008A4BDE" w:rsidRPr="00B82619" w:rsidRDefault="008A4BDE" w:rsidP="00A77A1E">
      <w:pPr>
        <w:pStyle w:val="Paragraphedeliste"/>
        <w:tabs>
          <w:tab w:val="left" w:pos="424"/>
        </w:tabs>
        <w:spacing w:after="0"/>
        <w:ind w:left="0" w:firstLine="566"/>
        <w:jc w:val="lowKashida"/>
        <w:rPr>
          <w:rFonts w:ascii="Traditional Arabic" w:hAnsi="Traditional Arabic" w:cs="Simplified Arabic"/>
          <w:b/>
          <w:bCs/>
          <w:sz w:val="32"/>
          <w:szCs w:val="32"/>
          <w:rtl/>
          <w:lang w:bidi="ar-DZ"/>
        </w:rPr>
      </w:pPr>
      <w:r w:rsidRPr="00B82619">
        <w:rPr>
          <w:rFonts w:ascii="Traditional Arabic" w:hAnsi="Traditional Arabic" w:cs="Simplified Arabic" w:hint="cs"/>
          <w:sz w:val="32"/>
          <w:szCs w:val="32"/>
          <w:rtl/>
          <w:lang w:bidi="ar-DZ"/>
        </w:rPr>
        <w:t>إعتبر النجم حوادث قسنطينة، جزءا</w:t>
      </w:r>
      <w:r w:rsidR="00A77A1E">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 xml:space="preserve">من المقاومة للشعب الجزائري وأكد تضامنه </w:t>
      </w:r>
      <w:r w:rsidR="00A77A1E">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مع المكافحين الأمجاد الذين ردوا على إنتهاك حرمة مسجدهم، وعلى التحدي الإمبريالي</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50"/>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w:t>
      </w:r>
    </w:p>
    <w:p w:rsidR="008A4BDE" w:rsidRPr="00B82619" w:rsidRDefault="008A4BDE" w:rsidP="00A77A1E">
      <w:pPr>
        <w:pStyle w:val="Paragraphedeliste"/>
        <w:tabs>
          <w:tab w:val="left" w:pos="-2410"/>
        </w:tabs>
        <w:spacing w:after="0"/>
        <w:ind w:left="0" w:firstLine="567"/>
        <w:jc w:val="lowKashida"/>
        <w:rPr>
          <w:rFonts w:cs="Simplified Arabic"/>
          <w:sz w:val="32"/>
          <w:szCs w:val="32"/>
          <w:rtl/>
          <w:lang w:val="fr-FR" w:bidi="ar-DZ"/>
        </w:rPr>
      </w:pPr>
      <w:r w:rsidRPr="00B82619">
        <w:rPr>
          <w:rFonts w:ascii="Traditional Arabic" w:hAnsi="Traditional Arabic" w:cs="Simplified Arabic" w:hint="cs"/>
          <w:sz w:val="32"/>
          <w:szCs w:val="32"/>
          <w:rtl/>
          <w:lang w:bidi="ar-DZ"/>
        </w:rPr>
        <w:t>كما ذكرت صحيفة الحزب ''الأمة'' أن رد فعل الشعب عمل إيجابي ونددت بإستفزاز اليهودي الذي دن</w:t>
      </w:r>
      <w:r w:rsidR="00434AE0">
        <w:rPr>
          <w:rFonts w:ascii="Traditional Arabic" w:hAnsi="Traditional Arabic" w:cs="Simplified Arabic" w:hint="cs"/>
          <w:sz w:val="32"/>
          <w:szCs w:val="32"/>
          <w:rtl/>
          <w:lang w:bidi="ar-DZ"/>
        </w:rPr>
        <w:t>ّ</w:t>
      </w:r>
      <w:r w:rsidRPr="00B82619">
        <w:rPr>
          <w:rFonts w:ascii="Traditional Arabic" w:hAnsi="Traditional Arabic" w:cs="Simplified Arabic" w:hint="cs"/>
          <w:sz w:val="32"/>
          <w:szCs w:val="32"/>
          <w:rtl/>
          <w:lang w:bidi="ar-DZ"/>
        </w:rPr>
        <w:t>س المسجد، وباركت تصدي الشعب للمناورات الإستعمارية وأعطت لحوادث قسنطينة بعدا وطنيا ثوريا، ورأت أن الإستفزاز اليهودي لمشاعر المسلمين إنما هو مقصود ومدبر من طرف الإدارة الإستعمارية، وإعتبرت اليهود مجرد آلة يسخرها الفرنسيون في الجزائر لقمع الحركات الوطنية، كتحيز الإنجليز لها بفلسطين لدعم الصهيونية</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51"/>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 وقد أوفد حزب النجم بعثة إلى قسنطينة، تولت التحقيق في الحوادث</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52"/>
      </w:r>
      <w:r w:rsidRPr="00B82619">
        <w:rPr>
          <w:rFonts w:cs="Simplified Arabic" w:hint="cs"/>
          <w:b/>
          <w:bCs/>
          <w:sz w:val="32"/>
          <w:szCs w:val="32"/>
          <w:vertAlign w:val="superscript"/>
          <w:rtl/>
          <w:lang w:bidi="ar-DZ"/>
        </w:rPr>
        <w:t>)</w:t>
      </w:r>
      <w:r w:rsidR="00A77A1E">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lastRenderedPageBreak/>
        <w:t>وكان من بين أفرادها المحامي روبيرجان لونجي ''</w:t>
      </w:r>
      <w:r w:rsidRPr="00B82619">
        <w:rPr>
          <w:rFonts w:cs="Simplified Arabic"/>
          <w:sz w:val="32"/>
          <w:szCs w:val="32"/>
          <w:lang w:val="fr-FR" w:bidi="ar-DZ"/>
        </w:rPr>
        <w:t>Lounguet</w:t>
      </w:r>
      <w:r w:rsidRPr="00B82619">
        <w:rPr>
          <w:rFonts w:cs="Simplified Arabic" w:hint="cs"/>
          <w:sz w:val="32"/>
          <w:szCs w:val="32"/>
          <w:rtl/>
          <w:lang w:val="fr-FR" w:bidi="ar-DZ"/>
        </w:rPr>
        <w:t>'' وبعد عرض نتائج التحقيق نظم الحرب في باريس وضواحيها إحتجاجات خلال شهر أوت 1934م، نددوا بما جرى في قسنطينة وأعلنوا تضامنهم مع ضحايا التعسف والإستفزاز الذي تعرض له مسلمي، وإحتج على الزج بالمئات منهم في السجون والمعتقلات، وطالب بإطلاق سراحهم، ورفع الأحكام العرفية على المدينة</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53"/>
      </w:r>
      <w:r w:rsidRPr="00B82619">
        <w:rPr>
          <w:rFonts w:cs="Simplified Arabic" w:hint="cs"/>
          <w:b/>
          <w:bCs/>
          <w:sz w:val="32"/>
          <w:szCs w:val="32"/>
          <w:vertAlign w:val="superscript"/>
          <w:rtl/>
          <w:lang w:bidi="ar-DZ"/>
        </w:rPr>
        <w:t>)</w:t>
      </w:r>
      <w:r w:rsidRPr="00B82619">
        <w:rPr>
          <w:rFonts w:cs="Simplified Arabic" w:hint="cs"/>
          <w:sz w:val="32"/>
          <w:szCs w:val="32"/>
          <w:rtl/>
          <w:lang w:val="fr-FR" w:bidi="ar-DZ"/>
        </w:rPr>
        <w:t>.</w:t>
      </w:r>
    </w:p>
    <w:p w:rsidR="008A4BDE" w:rsidRPr="00B82619" w:rsidRDefault="008A4BDE" w:rsidP="005B21B9">
      <w:pPr>
        <w:pStyle w:val="Paragraphedeliste"/>
        <w:numPr>
          <w:ilvl w:val="0"/>
          <w:numId w:val="5"/>
        </w:numPr>
        <w:tabs>
          <w:tab w:val="left" w:pos="-2410"/>
          <w:tab w:val="right" w:pos="424"/>
        </w:tabs>
        <w:spacing w:after="0"/>
        <w:ind w:left="0" w:hanging="1"/>
        <w:jc w:val="lowKashida"/>
        <w:rPr>
          <w:rFonts w:cs="Simplified Arabic"/>
          <w:sz w:val="32"/>
          <w:szCs w:val="32"/>
          <w:lang w:val="fr-FR" w:bidi="ar-DZ"/>
        </w:rPr>
      </w:pPr>
      <w:r w:rsidRPr="00B82619">
        <w:rPr>
          <w:rFonts w:cs="Simplified Arabic" w:hint="cs"/>
          <w:b/>
          <w:bCs/>
          <w:sz w:val="32"/>
          <w:szCs w:val="32"/>
          <w:rtl/>
          <w:lang w:val="fr-FR" w:bidi="ar-DZ"/>
        </w:rPr>
        <w:t>موقف الحزب الشيوعي:</w:t>
      </w:r>
    </w:p>
    <w:p w:rsidR="008A4BDE" w:rsidRPr="00B82619" w:rsidRDefault="008A4BDE" w:rsidP="00E921F0">
      <w:pPr>
        <w:tabs>
          <w:tab w:val="left" w:pos="-2410"/>
        </w:tabs>
        <w:spacing w:after="0"/>
        <w:ind w:firstLine="567"/>
        <w:jc w:val="lowKashida"/>
        <w:rPr>
          <w:rFonts w:cs="Simplified Arabic"/>
          <w:sz w:val="32"/>
          <w:szCs w:val="32"/>
          <w:rtl/>
          <w:lang w:val="fr-FR" w:bidi="ar-DZ"/>
        </w:rPr>
      </w:pPr>
      <w:r w:rsidRPr="00B82619">
        <w:rPr>
          <w:rFonts w:cs="Simplified Arabic" w:hint="cs"/>
          <w:sz w:val="32"/>
          <w:szCs w:val="32"/>
          <w:rtl/>
          <w:lang w:val="fr-FR" w:bidi="ar-DZ"/>
        </w:rPr>
        <w:t>تأسف هو الآخر لتلك الحوادث الأليمة، إلا أنه لم ينحاز لأي طرف، وإستنكر أعمال العنف ورأى أن السياسة الإمبريالية هي السبب الحقيقي لذلك الصراع، والهدف من وراء ذلك تقسيم الجماهير طبقا لسياسة فرق تسد</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54"/>
      </w:r>
      <w:r w:rsidRPr="00B82619">
        <w:rPr>
          <w:rFonts w:cs="Simplified Arabic" w:hint="cs"/>
          <w:b/>
          <w:bCs/>
          <w:sz w:val="32"/>
          <w:szCs w:val="32"/>
          <w:vertAlign w:val="superscript"/>
          <w:rtl/>
          <w:lang w:bidi="ar-DZ"/>
        </w:rPr>
        <w:t>)</w:t>
      </w:r>
      <w:r w:rsidRPr="00B82619">
        <w:rPr>
          <w:rFonts w:cs="Simplified Arabic" w:hint="cs"/>
          <w:sz w:val="32"/>
          <w:szCs w:val="32"/>
          <w:rtl/>
          <w:lang w:val="fr-FR" w:bidi="ar-DZ"/>
        </w:rPr>
        <w:t>.</w:t>
      </w:r>
    </w:p>
    <w:p w:rsidR="008A4BDE" w:rsidRPr="00B82619" w:rsidRDefault="008A4BDE" w:rsidP="00E921F0">
      <w:pPr>
        <w:tabs>
          <w:tab w:val="left" w:pos="-2410"/>
        </w:tabs>
        <w:spacing w:after="0"/>
        <w:ind w:firstLine="567"/>
        <w:jc w:val="lowKashida"/>
        <w:rPr>
          <w:rFonts w:cs="Simplified Arabic"/>
          <w:sz w:val="32"/>
          <w:szCs w:val="32"/>
          <w:rtl/>
          <w:lang w:val="fr-FR" w:bidi="ar-DZ"/>
        </w:rPr>
      </w:pPr>
      <w:r w:rsidRPr="00B82619">
        <w:rPr>
          <w:rFonts w:cs="Simplified Arabic" w:hint="cs"/>
          <w:sz w:val="32"/>
          <w:szCs w:val="32"/>
          <w:rtl/>
          <w:lang w:val="fr-FR" w:bidi="ar-DZ"/>
        </w:rPr>
        <w:t>كما قاد الحزب الشيوعي حملة واسعة لصالح الموقوفين في قسنطينة، وطالبوا الحاكم العام ''جول كارد'' بإطلاق سراحهم، ونضم الحزب عدة تجمعات للمساندة في مدينة الجزائر، وخرج أكثر من ألف عامل مستجيبين لنداء الحزب الشيوعي</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55"/>
      </w:r>
      <w:r w:rsidRPr="00B82619">
        <w:rPr>
          <w:rFonts w:cs="Simplified Arabic" w:hint="cs"/>
          <w:b/>
          <w:bCs/>
          <w:sz w:val="32"/>
          <w:szCs w:val="32"/>
          <w:vertAlign w:val="superscript"/>
          <w:rtl/>
          <w:lang w:bidi="ar-DZ"/>
        </w:rPr>
        <w:t>)</w:t>
      </w:r>
      <w:r w:rsidRPr="00B82619">
        <w:rPr>
          <w:rFonts w:cs="Simplified Arabic" w:hint="cs"/>
          <w:sz w:val="32"/>
          <w:szCs w:val="32"/>
          <w:rtl/>
          <w:lang w:val="fr-FR" w:bidi="ar-DZ"/>
        </w:rPr>
        <w:t>.</w:t>
      </w:r>
    </w:p>
    <w:p w:rsidR="008A4BDE" w:rsidRPr="00B82619" w:rsidRDefault="008A4BDE" w:rsidP="005B21B9">
      <w:pPr>
        <w:pStyle w:val="Paragraphedeliste"/>
        <w:numPr>
          <w:ilvl w:val="0"/>
          <w:numId w:val="5"/>
        </w:numPr>
        <w:tabs>
          <w:tab w:val="left" w:pos="-2410"/>
          <w:tab w:val="right" w:pos="424"/>
        </w:tabs>
        <w:spacing w:after="0"/>
        <w:ind w:left="-1" w:firstLine="0"/>
        <w:jc w:val="lowKashida"/>
        <w:rPr>
          <w:rFonts w:cs="Simplified Arabic"/>
          <w:sz w:val="32"/>
          <w:szCs w:val="32"/>
          <w:lang w:val="fr-FR" w:bidi="ar-DZ"/>
        </w:rPr>
      </w:pPr>
      <w:r w:rsidRPr="00B82619">
        <w:rPr>
          <w:rFonts w:cs="Simplified Arabic" w:hint="cs"/>
          <w:b/>
          <w:bCs/>
          <w:sz w:val="32"/>
          <w:szCs w:val="32"/>
          <w:rtl/>
          <w:lang w:val="fr-FR" w:bidi="ar-DZ"/>
        </w:rPr>
        <w:t>بعض المواقف الإسلامية الأخرى:</w:t>
      </w:r>
    </w:p>
    <w:p w:rsidR="008A4BDE" w:rsidRPr="00B82619" w:rsidRDefault="008A4BDE" w:rsidP="00A77A1E">
      <w:pPr>
        <w:tabs>
          <w:tab w:val="left" w:pos="-2410"/>
        </w:tabs>
        <w:spacing w:after="0"/>
        <w:ind w:firstLine="567"/>
        <w:jc w:val="lowKashida"/>
        <w:rPr>
          <w:rFonts w:cs="Simplified Arabic"/>
          <w:sz w:val="32"/>
          <w:szCs w:val="32"/>
          <w:rtl/>
          <w:lang w:bidi="ar-DZ"/>
        </w:rPr>
      </w:pPr>
      <w:r w:rsidRPr="00B82619">
        <w:rPr>
          <w:rFonts w:cs="Simplified Arabic" w:hint="cs"/>
          <w:sz w:val="32"/>
          <w:szCs w:val="32"/>
          <w:rtl/>
          <w:lang w:val="fr-FR" w:bidi="ar-DZ"/>
        </w:rPr>
        <w:t xml:space="preserve"> بذل مفتي المسلمين الشيخ ''المولود بن الموهوب'' قصار جهده من أجل تهدئة المسلمين، ليلة الثالث من شهر أوت، إلا أن الأمور خرجت عن قدرته</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56"/>
      </w:r>
      <w:r w:rsidRPr="00B82619">
        <w:rPr>
          <w:rFonts w:cs="Simplified Arabic" w:hint="cs"/>
          <w:b/>
          <w:bCs/>
          <w:sz w:val="32"/>
          <w:szCs w:val="32"/>
          <w:vertAlign w:val="superscript"/>
          <w:rtl/>
          <w:lang w:bidi="ar-DZ"/>
        </w:rPr>
        <w:t>)</w:t>
      </w:r>
      <w:r w:rsidRPr="00B82619">
        <w:rPr>
          <w:rFonts w:cs="Simplified Arabic" w:hint="cs"/>
          <w:sz w:val="32"/>
          <w:szCs w:val="32"/>
          <w:rtl/>
          <w:lang w:val="fr-FR" w:bidi="ar-DZ"/>
        </w:rPr>
        <w:t>. أما جمع مسلمي قسنطينة فقد إختلفت مواقفهم، رغم أن ثلة منهم قاموا بأعمال عنف وشاركوا في الحوادث</w:t>
      </w:r>
      <w:r w:rsidR="00A77A1E">
        <w:rPr>
          <w:rFonts w:cs="Simplified Arabic" w:hint="cs"/>
          <w:sz w:val="32"/>
          <w:szCs w:val="32"/>
          <w:rtl/>
          <w:lang w:val="fr-FR" w:bidi="ar-DZ"/>
        </w:rPr>
        <w:t xml:space="preserve"> </w:t>
      </w:r>
      <w:r w:rsidRPr="00B82619">
        <w:rPr>
          <w:rFonts w:cs="Simplified Arabic" w:hint="cs"/>
          <w:sz w:val="32"/>
          <w:szCs w:val="32"/>
          <w:rtl/>
          <w:lang w:val="fr-FR" w:bidi="ar-DZ"/>
        </w:rPr>
        <w:t xml:space="preserve"> إلا أنه منذ يوم الأحد 5 أوت 1934م، لم يتكرر إعتدائهم، وهذا دليل على </w:t>
      </w:r>
      <w:r w:rsidRPr="00B82619">
        <w:rPr>
          <w:rFonts w:cs="Simplified Arabic" w:hint="cs"/>
          <w:sz w:val="32"/>
          <w:szCs w:val="32"/>
          <w:rtl/>
          <w:lang w:val="fr-FR" w:bidi="ar-DZ"/>
        </w:rPr>
        <w:lastRenderedPageBreak/>
        <w:t>تعقلهم وثقتهم بنوابهم وكبائرهم، وأن الحوادث جاءت لحظة غضب نتيجة الإعتداء اليهودي على حرمة دينهم، وليست بدافع الحقد على اليهود.</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57"/>
      </w:r>
      <w:r w:rsidRPr="00B82619">
        <w:rPr>
          <w:rFonts w:cs="Simplified Arabic" w:hint="cs"/>
          <w:b/>
          <w:bCs/>
          <w:sz w:val="32"/>
          <w:szCs w:val="32"/>
          <w:vertAlign w:val="superscript"/>
          <w:rtl/>
          <w:lang w:bidi="ar-DZ"/>
        </w:rPr>
        <w:t>)</w:t>
      </w:r>
    </w:p>
    <w:p w:rsidR="008A4BDE" w:rsidRPr="00B82619" w:rsidRDefault="008A4BDE" w:rsidP="00E921F0">
      <w:pPr>
        <w:tabs>
          <w:tab w:val="left" w:pos="-2410"/>
        </w:tabs>
        <w:spacing w:after="0"/>
        <w:ind w:firstLine="567"/>
        <w:jc w:val="lowKashida"/>
        <w:rPr>
          <w:rFonts w:cs="Simplified Arabic"/>
          <w:sz w:val="32"/>
          <w:szCs w:val="32"/>
          <w:rtl/>
          <w:lang w:val="fr-FR" w:bidi="ar-DZ"/>
        </w:rPr>
      </w:pPr>
      <w:r w:rsidRPr="00B82619">
        <w:rPr>
          <w:rFonts w:cs="Simplified Arabic" w:hint="cs"/>
          <w:sz w:val="32"/>
          <w:szCs w:val="32"/>
          <w:rtl/>
          <w:lang w:bidi="ar-DZ"/>
        </w:rPr>
        <w:t>كما أن كثير من مسلمي قسنطينة أنقذوا عائلات يهودية يوم الحوادث</w:t>
      </w:r>
      <w:r w:rsidRPr="00B82619">
        <w:rPr>
          <w:rFonts w:cs="Simplified Arabic" w:hint="cs"/>
          <w:sz w:val="32"/>
          <w:szCs w:val="32"/>
          <w:rtl/>
          <w:lang w:val="fr-FR" w:bidi="ar-DZ"/>
        </w:rPr>
        <w:t xml:space="preserve"> معرضين أنفسهم للخطر، ودافعوا عن إحراق ونهب مخازنهم ودكاكينهم، وهذه شهادة اليهود أنفسهم</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58"/>
      </w:r>
      <w:r w:rsidRPr="00B82619">
        <w:rPr>
          <w:rFonts w:cs="Simplified Arabic" w:hint="cs"/>
          <w:b/>
          <w:bCs/>
          <w:sz w:val="32"/>
          <w:szCs w:val="32"/>
          <w:vertAlign w:val="superscript"/>
          <w:rtl/>
          <w:lang w:bidi="ar-DZ"/>
        </w:rPr>
        <w:t>)</w:t>
      </w:r>
      <w:r w:rsidRPr="00B82619">
        <w:rPr>
          <w:rFonts w:cs="Simplified Arabic" w:hint="cs"/>
          <w:sz w:val="32"/>
          <w:szCs w:val="32"/>
          <w:rtl/>
          <w:lang w:val="fr-FR" w:bidi="ar-DZ"/>
        </w:rPr>
        <w:t>. وبالنسبة لرجال الشرطة من المسلمين فقد أدوا واجبهم نحو السلطة والمواطنين، إذ لم ينحازوا لبني جلدتهم ضد اليهود، ووقفوا موقفا نبيلا، عندما تصدوا للمسلمين وقاموا بحماية منزل اليهودي المعتدي وهو ما قام به كل من ''الزواوي'' و''ابن</w:t>
      </w:r>
      <w:r w:rsidR="00A77A1E">
        <w:rPr>
          <w:rFonts w:cs="Simplified Arabic" w:hint="cs"/>
          <w:sz w:val="32"/>
          <w:szCs w:val="32"/>
          <w:rtl/>
          <w:lang w:val="fr-FR" w:bidi="ar-DZ"/>
        </w:rPr>
        <w:t xml:space="preserve"> </w:t>
      </w:r>
      <w:r w:rsidRPr="00B82619">
        <w:rPr>
          <w:rFonts w:cs="Simplified Arabic" w:hint="cs"/>
          <w:sz w:val="32"/>
          <w:szCs w:val="32"/>
          <w:rtl/>
          <w:lang w:val="fr-FR" w:bidi="ar-DZ"/>
        </w:rPr>
        <w:t>عريوة'' متغلبين على عواطفهم العرقية ومنابتهم الدينية، مؤدون لواجبهم بجد وإخلاص وموضوعية</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59"/>
      </w:r>
      <w:r w:rsidRPr="00B82619">
        <w:rPr>
          <w:rFonts w:cs="Simplified Arabic" w:hint="cs"/>
          <w:b/>
          <w:bCs/>
          <w:sz w:val="32"/>
          <w:szCs w:val="32"/>
          <w:vertAlign w:val="superscript"/>
          <w:rtl/>
          <w:lang w:bidi="ar-DZ"/>
        </w:rPr>
        <w:t>)</w:t>
      </w:r>
      <w:r w:rsidRPr="00B82619">
        <w:rPr>
          <w:rFonts w:cs="Simplified Arabic" w:hint="cs"/>
          <w:sz w:val="32"/>
          <w:szCs w:val="32"/>
          <w:rtl/>
          <w:lang w:val="fr-FR" w:bidi="ar-DZ"/>
        </w:rPr>
        <w:t>.</w:t>
      </w:r>
    </w:p>
    <w:p w:rsidR="008A4BDE" w:rsidRPr="00B82619" w:rsidRDefault="008A4BDE" w:rsidP="005B21B9">
      <w:pPr>
        <w:pStyle w:val="Paragraphedeliste"/>
        <w:numPr>
          <w:ilvl w:val="1"/>
          <w:numId w:val="4"/>
        </w:numPr>
        <w:tabs>
          <w:tab w:val="left" w:pos="567"/>
          <w:tab w:val="left" w:pos="850"/>
          <w:tab w:val="left" w:pos="1417"/>
        </w:tabs>
        <w:spacing w:after="0"/>
        <w:ind w:left="0" w:hanging="1"/>
        <w:jc w:val="lowKashida"/>
        <w:rPr>
          <w:rFonts w:ascii="Traditional Arabic" w:hAnsi="Traditional Arabic" w:cs="Simplified Arabic"/>
          <w:b/>
          <w:bCs/>
          <w:sz w:val="32"/>
          <w:szCs w:val="32"/>
          <w:lang w:bidi="ar-DZ"/>
        </w:rPr>
      </w:pPr>
      <w:r w:rsidRPr="00B82619">
        <w:rPr>
          <w:rFonts w:ascii="Traditional Arabic" w:hAnsi="Traditional Arabic" w:cs="Simplified Arabic" w:hint="cs"/>
          <w:b/>
          <w:bCs/>
          <w:sz w:val="32"/>
          <w:szCs w:val="32"/>
          <w:rtl/>
          <w:lang w:bidi="ar-DZ"/>
        </w:rPr>
        <w:t>موقف اليهود من الأحداث:</w:t>
      </w:r>
    </w:p>
    <w:p w:rsidR="008A4BDE" w:rsidRPr="00B82619" w:rsidRDefault="008A4BDE" w:rsidP="00E921F0">
      <w:pPr>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وبما أننا عرضنا مواقف المسلمين من الأحداث لا بد من عرض مواقف اليهود كونهم شكلوا عنصرا محليا</w:t>
      </w:r>
      <w:r w:rsidR="005A5B4D">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متخاما للعنصر الإسلامي، وكان طرفا في الحوادث.</w:t>
      </w:r>
    </w:p>
    <w:p w:rsidR="008A4BDE" w:rsidRPr="00B82619" w:rsidRDefault="008A4BDE" w:rsidP="00A77A1E">
      <w:pPr>
        <w:spacing w:after="0"/>
        <w:ind w:hanging="1"/>
        <w:jc w:val="lowKashida"/>
        <w:rPr>
          <w:rFonts w:ascii="Traditional Arabic" w:hAnsi="Traditional Arabic" w:cs="Simplified Arabic"/>
          <w:b/>
          <w:bCs/>
          <w:sz w:val="32"/>
          <w:szCs w:val="32"/>
          <w:rtl/>
          <w:lang w:bidi="ar-DZ"/>
        </w:rPr>
      </w:pPr>
      <w:r w:rsidRPr="00B82619">
        <w:rPr>
          <w:rFonts w:ascii="Traditional Arabic" w:hAnsi="Traditional Arabic" w:cs="Simplified Arabic" w:hint="cs"/>
          <w:b/>
          <w:bCs/>
          <w:sz w:val="32"/>
          <w:szCs w:val="32"/>
          <w:rtl/>
          <w:lang w:bidi="ar-DZ"/>
        </w:rPr>
        <w:t>- موقف النواب اليهود:</w:t>
      </w:r>
    </w:p>
    <w:p w:rsidR="008A4BDE" w:rsidRPr="00B82619" w:rsidRDefault="008A4BDE" w:rsidP="00E921F0">
      <w:pPr>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وبالنسبة للوسط اليهودي، فأن نوابهم لم يحضروا ساعة الحوادث، حتى أن النائب العمالي اليهودي ''</w:t>
      </w:r>
      <w:r w:rsidR="00ED35AF">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للوش'' لم يكلف نفسه عناء تهدئة ذويه من اليهود، ولم يقم بتسليم المعتدي اليهودي ''الياهو خليفة'' للعدالة، بعد أن أبى الإمتثال ليلة 3 أوت 1934م مستغلا الإمتياز الذي وهبته لهم الإدارة الفرنسية على حساب الأهالي المحرومين منه</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60"/>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w:t>
      </w:r>
    </w:p>
    <w:p w:rsidR="008A4BDE" w:rsidRPr="00B82619" w:rsidRDefault="008A4BDE" w:rsidP="00C04F85">
      <w:pPr>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lastRenderedPageBreak/>
        <w:t>وأخذ النواب اليهود يتهجمون على المسلمين تارة وأخرى على الحكومة الفرنسية</w:t>
      </w:r>
      <w:r w:rsidR="00C04F85">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 xml:space="preserve"> محملين المسلمين مسؤولية الحوادث، وأنهم هم من ضخموا عمل اليهودي المعتدي، ونعت إبن باديس تصرفهم هذا بقلة أدبهم وإفلاس سياستهم</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61"/>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w:t>
      </w:r>
    </w:p>
    <w:p w:rsidR="008A4BDE" w:rsidRPr="00B82619" w:rsidRDefault="008A4BDE" w:rsidP="00E921F0">
      <w:pPr>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كما أن النائب للوش عاب على المسلمين عدائهم لفرنسا ورأى أن ذلك سببا في عداء المسلمين لليهود الموالين لفرنسا قائلا:'' إن الفرد من الأهالي لا يتقبل تمسكنا الأزلي بفرنسا، ومشاعرنا الفرنسية العميقة.</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62"/>
      </w:r>
      <w:r w:rsidRPr="00B82619">
        <w:rPr>
          <w:rFonts w:cs="Simplified Arabic" w:hint="cs"/>
          <w:b/>
          <w:bCs/>
          <w:sz w:val="32"/>
          <w:szCs w:val="32"/>
          <w:vertAlign w:val="superscript"/>
          <w:rtl/>
          <w:lang w:bidi="ar-DZ"/>
        </w:rPr>
        <w:t>)</w:t>
      </w:r>
    </w:p>
    <w:p w:rsidR="008A4BDE" w:rsidRPr="00B82619" w:rsidRDefault="008A4BDE" w:rsidP="00E921F0">
      <w:pPr>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في حين إعتبر بعض النواب اليهود  أن حوادث قسنطينة، كانت نتيجة لأعمال الحملات الوطنية الإسلامية، التي يقودها أناس تأتيهم تعليمات من مصر واللجنة السورية الفلسطينية وبالتالي في أعمال مدبرة.</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63"/>
      </w:r>
      <w:r w:rsidRPr="00B82619">
        <w:rPr>
          <w:rFonts w:cs="Simplified Arabic" w:hint="cs"/>
          <w:b/>
          <w:bCs/>
          <w:sz w:val="32"/>
          <w:szCs w:val="32"/>
          <w:vertAlign w:val="superscript"/>
          <w:rtl/>
          <w:lang w:bidi="ar-DZ"/>
        </w:rPr>
        <w:t>)</w:t>
      </w:r>
    </w:p>
    <w:p w:rsidR="008A4BDE" w:rsidRPr="00B82619" w:rsidRDefault="008A4BDE" w:rsidP="005B21B9">
      <w:pPr>
        <w:pStyle w:val="Paragraphedeliste"/>
        <w:numPr>
          <w:ilvl w:val="0"/>
          <w:numId w:val="5"/>
        </w:numPr>
        <w:tabs>
          <w:tab w:val="right" w:pos="424"/>
          <w:tab w:val="left" w:pos="567"/>
        </w:tabs>
        <w:spacing w:after="0"/>
        <w:ind w:left="0" w:hanging="1"/>
        <w:jc w:val="lowKashida"/>
        <w:rPr>
          <w:rFonts w:ascii="Traditional Arabic" w:hAnsi="Traditional Arabic" w:cs="Simplified Arabic"/>
          <w:b/>
          <w:bCs/>
          <w:sz w:val="32"/>
          <w:szCs w:val="32"/>
          <w:lang w:bidi="ar-DZ"/>
        </w:rPr>
      </w:pPr>
      <w:r w:rsidRPr="00B82619">
        <w:rPr>
          <w:rFonts w:ascii="Traditional Arabic" w:hAnsi="Traditional Arabic" w:cs="Simplified Arabic" w:hint="cs"/>
          <w:b/>
          <w:bCs/>
          <w:sz w:val="32"/>
          <w:szCs w:val="32"/>
          <w:rtl/>
          <w:lang w:bidi="ar-DZ"/>
        </w:rPr>
        <w:t>بعض المواقف اليهودية:</w:t>
      </w:r>
    </w:p>
    <w:p w:rsidR="008A4BDE" w:rsidRPr="00B82619" w:rsidRDefault="008A4BDE" w:rsidP="00E921F0">
      <w:pPr>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بالنسبة لحبر اليهود فهو لم يأت إلى مكان الحوادث، لا هو ولا أحد من طرفه لإيقاف هاته الحوادث وسفك الدماء، أو العمل على تهدئة اليهود.</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64"/>
      </w:r>
      <w:r w:rsidRPr="00B82619">
        <w:rPr>
          <w:rFonts w:cs="Simplified Arabic" w:hint="cs"/>
          <w:b/>
          <w:bCs/>
          <w:sz w:val="32"/>
          <w:szCs w:val="32"/>
          <w:vertAlign w:val="superscript"/>
          <w:rtl/>
          <w:lang w:bidi="ar-DZ"/>
        </w:rPr>
        <w:t>)</w:t>
      </w:r>
    </w:p>
    <w:p w:rsidR="008A4BDE" w:rsidRPr="00B82619" w:rsidRDefault="008A4BDE" w:rsidP="00393E18">
      <w:pPr>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 xml:space="preserve">أما عامة يهود المدينة فقد تباينت مواقفهم، فقد كان منهم من ساند الياهو خليفة المعتدي وشاركوه في إعتدائه على المسلمين، وإعتبروا أن حوادث قسنطينة مدبرة وتم تحضيرها منذ زمن طويل وهذا ما أدلوا به للجنة تحقيق مستشار الحكومة فيغرزو وهذا ما </w:t>
      </w:r>
      <w:r w:rsidR="00393E18">
        <w:rPr>
          <w:rFonts w:ascii="Traditional Arabic" w:hAnsi="Traditional Arabic" w:cs="Simplified Arabic" w:hint="cs"/>
          <w:sz w:val="32"/>
          <w:szCs w:val="32"/>
          <w:rtl/>
          <w:lang w:bidi="ar-DZ"/>
        </w:rPr>
        <w:t xml:space="preserve">أورده </w:t>
      </w:r>
      <w:r w:rsidRPr="00B82619">
        <w:rPr>
          <w:rFonts w:ascii="Traditional Arabic" w:hAnsi="Traditional Arabic" w:cs="Simplified Arabic" w:hint="cs"/>
          <w:sz w:val="32"/>
          <w:szCs w:val="32"/>
          <w:rtl/>
          <w:lang w:bidi="ar-DZ"/>
        </w:rPr>
        <w:t>في تقريره</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65"/>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w:t>
      </w:r>
    </w:p>
    <w:p w:rsidR="008A4BDE" w:rsidRPr="00B82619" w:rsidRDefault="008A4BDE" w:rsidP="00E921F0">
      <w:pPr>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lastRenderedPageBreak/>
        <w:t>غير أن هذا لا ينفي وجود عدد من اليهود الذين إستنكروا فعلة الجندي اليهودي وإعتدائه على حرمة دين المسلمين ونددوا به. وكانت من بينهم إتحادية الجمعيات اليهودية لمدينة الجزائر. التي نشرت بيانا أدانت فيه تصرف اليهودي ''خليفة الياهو'' وطالبوا بمعاقبته.</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66"/>
      </w:r>
      <w:r w:rsidRPr="00B82619">
        <w:rPr>
          <w:rFonts w:cs="Simplified Arabic" w:hint="cs"/>
          <w:b/>
          <w:bCs/>
          <w:sz w:val="32"/>
          <w:szCs w:val="32"/>
          <w:vertAlign w:val="superscript"/>
          <w:rtl/>
          <w:lang w:bidi="ar-DZ"/>
        </w:rPr>
        <w:t>)</w:t>
      </w:r>
    </w:p>
    <w:p w:rsidR="008A4BDE" w:rsidRPr="00B82619" w:rsidRDefault="008A4BDE" w:rsidP="00386243">
      <w:pPr>
        <w:spacing w:after="0"/>
        <w:ind w:firstLine="567"/>
        <w:jc w:val="lowKashida"/>
        <w:rPr>
          <w:rFonts w:ascii="Traditional Arabic" w:hAnsi="Traditional Arabic" w:cs="Simplified Arabic"/>
          <w:sz w:val="32"/>
          <w:szCs w:val="32"/>
          <w:lang w:bidi="ar-DZ"/>
        </w:rPr>
      </w:pPr>
      <w:r w:rsidRPr="00B82619">
        <w:rPr>
          <w:rFonts w:ascii="Traditional Arabic" w:hAnsi="Traditional Arabic" w:cs="Simplified Arabic" w:hint="cs"/>
          <w:sz w:val="32"/>
          <w:szCs w:val="32"/>
          <w:rtl/>
          <w:lang w:bidi="ar-DZ"/>
        </w:rPr>
        <w:t>أما أفراد الشرطة من اليهود فهم أيضا شاركوا في الأحداث، وأخذتهم مشاعرهم وانحازوا إلى ذويهم من اليهود، وأطلقوا النار على المسلمين، ومنهم من قتل الأطفال</w:t>
      </w:r>
      <w:r w:rsidR="00386243">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من المسلمين كما شتموهم وأصابوهم بطلقات الرشاش.</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67"/>
      </w:r>
      <w:r w:rsidRPr="00B82619">
        <w:rPr>
          <w:rFonts w:cs="Simplified Arabic" w:hint="cs"/>
          <w:b/>
          <w:bCs/>
          <w:sz w:val="32"/>
          <w:szCs w:val="32"/>
          <w:vertAlign w:val="superscript"/>
          <w:rtl/>
          <w:lang w:bidi="ar-DZ"/>
        </w:rPr>
        <w:t>)</w:t>
      </w:r>
    </w:p>
    <w:p w:rsidR="008A4BDE" w:rsidRPr="00B82619" w:rsidRDefault="008A4BDE" w:rsidP="005B21B9">
      <w:pPr>
        <w:pStyle w:val="Paragraphedeliste"/>
        <w:numPr>
          <w:ilvl w:val="1"/>
          <w:numId w:val="4"/>
        </w:numPr>
        <w:tabs>
          <w:tab w:val="left" w:pos="850"/>
          <w:tab w:val="left" w:pos="1417"/>
        </w:tabs>
        <w:spacing w:after="0"/>
        <w:ind w:left="0" w:firstLine="567"/>
        <w:jc w:val="lowKashida"/>
        <w:rPr>
          <w:rFonts w:ascii="Traditional Arabic" w:hAnsi="Traditional Arabic" w:cs="Simplified Arabic"/>
          <w:b/>
          <w:bCs/>
          <w:sz w:val="32"/>
          <w:szCs w:val="32"/>
          <w:lang w:bidi="ar-DZ"/>
        </w:rPr>
      </w:pPr>
      <w:r w:rsidRPr="00B82619">
        <w:rPr>
          <w:rFonts w:ascii="Traditional Arabic" w:hAnsi="Traditional Arabic" w:cs="Simplified Arabic" w:hint="cs"/>
          <w:b/>
          <w:bCs/>
          <w:sz w:val="32"/>
          <w:szCs w:val="32"/>
          <w:rtl/>
          <w:lang w:bidi="ar-DZ"/>
        </w:rPr>
        <w:t>موقف السلطات الفرنسية:</w:t>
      </w:r>
    </w:p>
    <w:p w:rsidR="008A4BDE" w:rsidRPr="00B82619" w:rsidRDefault="008A4BDE" w:rsidP="00E921F0">
      <w:pPr>
        <w:tabs>
          <w:tab w:val="left" w:pos="850"/>
          <w:tab w:val="left" w:pos="1417"/>
        </w:tabs>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 xml:space="preserve">وفيما يخص الجانب الفرنسي من الأحداث، فقد صادفت </w:t>
      </w:r>
      <w:r w:rsidR="00EE35F4">
        <w:rPr>
          <w:rFonts w:ascii="Traditional Arabic" w:hAnsi="Traditional Arabic" w:cs="Simplified Arabic" w:hint="cs"/>
          <w:sz w:val="32"/>
          <w:szCs w:val="32"/>
          <w:rtl/>
          <w:lang w:bidi="ar-DZ"/>
        </w:rPr>
        <w:t>ا</w:t>
      </w:r>
      <w:r w:rsidRPr="00B82619">
        <w:rPr>
          <w:rFonts w:ascii="Traditional Arabic" w:hAnsi="Traditional Arabic" w:cs="Simplified Arabic" w:hint="cs"/>
          <w:sz w:val="32"/>
          <w:szCs w:val="32"/>
          <w:rtl/>
          <w:lang w:bidi="ar-DZ"/>
        </w:rPr>
        <w:t xml:space="preserve">لأحداث غياب، حاكم الولاية ورئيس البلدية ونائبه الأول، الذين كانوا يقضون عطلتهم، وبموجب ذلك لم يكن تدخل السلطات الفرنسية فاصلا في الأحداث، إذ أن الجنود الفرنسيين تفادوا إطلاق النار بكل </w:t>
      </w:r>
      <w:r w:rsidR="00386243">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ما في وسعهم، ولم يتدخلوا إلا عندما تعرضت المتاجر اليهودية للنصب، مبررين عملهم ذلك بترك المشاغبين يفرغون غضبهم بتحطيم بعض المحلات تفاديا لاستفزاز لا يحمد عقباه، ومن أجل المحافظة على الأرواح البشرية.</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68"/>
      </w:r>
      <w:r w:rsidRPr="00B82619">
        <w:rPr>
          <w:rFonts w:cs="Simplified Arabic" w:hint="cs"/>
          <w:b/>
          <w:bCs/>
          <w:sz w:val="32"/>
          <w:szCs w:val="32"/>
          <w:vertAlign w:val="superscript"/>
          <w:rtl/>
          <w:lang w:bidi="ar-DZ"/>
        </w:rPr>
        <w:t>)</w:t>
      </w:r>
    </w:p>
    <w:p w:rsidR="008A4BDE" w:rsidRPr="00B82619" w:rsidRDefault="008A4BDE" w:rsidP="00386243">
      <w:pPr>
        <w:tabs>
          <w:tab w:val="left" w:pos="850"/>
          <w:tab w:val="left" w:pos="1417"/>
        </w:tabs>
        <w:spacing w:after="0"/>
        <w:ind w:firstLine="567"/>
        <w:jc w:val="lowKashida"/>
        <w:rPr>
          <w:rFonts w:cs="Simplified Arabic"/>
          <w:sz w:val="32"/>
          <w:szCs w:val="32"/>
          <w:rtl/>
          <w:lang w:val="fr-FR" w:bidi="ar-DZ"/>
        </w:rPr>
      </w:pPr>
      <w:r w:rsidRPr="00B82619">
        <w:rPr>
          <w:rFonts w:ascii="Traditional Arabic" w:hAnsi="Traditional Arabic" w:cs="Simplified Arabic" w:hint="cs"/>
          <w:sz w:val="32"/>
          <w:szCs w:val="32"/>
          <w:rtl/>
          <w:lang w:bidi="ar-DZ"/>
        </w:rPr>
        <w:t>في حين يرى البعض أن السبب من وراء عدم التدخل الفعلي هو تخوفهم من إنتقال الأحداث إلى الأحياء الأوروبية، إذ كان الجنرال كيفر ''</w:t>
      </w:r>
      <w:r w:rsidRPr="00B82619">
        <w:rPr>
          <w:rFonts w:cs="Simplified Arabic"/>
          <w:sz w:val="32"/>
          <w:szCs w:val="32"/>
          <w:lang w:val="fr-FR" w:bidi="ar-DZ"/>
        </w:rPr>
        <w:t>Keiffer</w:t>
      </w:r>
      <w:r w:rsidRPr="00B82619">
        <w:rPr>
          <w:rFonts w:cs="Simplified Arabic" w:hint="cs"/>
          <w:sz w:val="32"/>
          <w:szCs w:val="32"/>
          <w:rtl/>
          <w:lang w:val="fr-FR" w:bidi="ar-DZ"/>
        </w:rPr>
        <w:t>'' الذي خولت له صلاحيات الأمن واع</w:t>
      </w:r>
      <w:r w:rsidR="00FC028E">
        <w:rPr>
          <w:rFonts w:cs="Simplified Arabic" w:hint="cs"/>
          <w:sz w:val="32"/>
          <w:szCs w:val="32"/>
          <w:rtl/>
          <w:lang w:val="fr-FR" w:bidi="ar-DZ"/>
        </w:rPr>
        <w:t>ا</w:t>
      </w:r>
      <w:r w:rsidRPr="00B82619">
        <w:rPr>
          <w:rFonts w:cs="Simplified Arabic" w:hint="cs"/>
          <w:sz w:val="32"/>
          <w:szCs w:val="32"/>
          <w:rtl/>
          <w:lang w:val="fr-FR" w:bidi="ar-DZ"/>
        </w:rPr>
        <w:t>دة إستبابه بالمدينة</w:t>
      </w:r>
      <w:r w:rsidRPr="00B82619">
        <w:rPr>
          <w:rFonts w:ascii="Traditional Arabic" w:hAnsi="Traditional Arabic" w:cs="Simplified Arabic" w:hint="cs"/>
          <w:sz w:val="32"/>
          <w:szCs w:val="32"/>
          <w:rtl/>
          <w:lang w:bidi="ar-DZ"/>
        </w:rPr>
        <w:t xml:space="preserve"> ، بأمر الضابط بعدم التدخل قائلا:</w:t>
      </w:r>
      <w:r w:rsidRPr="00B82619">
        <w:rPr>
          <w:rFonts w:cs="Simplified Arabic" w:hint="cs"/>
          <w:sz w:val="32"/>
          <w:szCs w:val="32"/>
          <w:rtl/>
          <w:lang w:val="fr-FR" w:bidi="ar-DZ"/>
        </w:rPr>
        <w:t>«دعوهم ينهبون»، ولم يتدخل إلا بعد وقوع المجزرة بتكليف فرقة من الجند في إيقاف الشغب</w:t>
      </w:r>
      <w:r w:rsidR="00386243">
        <w:rPr>
          <w:rFonts w:cs="Simplified Arabic" w:hint="cs"/>
          <w:sz w:val="32"/>
          <w:szCs w:val="32"/>
          <w:rtl/>
          <w:lang w:val="fr-FR" w:bidi="ar-DZ"/>
        </w:rPr>
        <w:t xml:space="preserve"> </w:t>
      </w:r>
      <w:r w:rsidRPr="00B82619">
        <w:rPr>
          <w:rFonts w:cs="Simplified Arabic" w:hint="cs"/>
          <w:sz w:val="32"/>
          <w:szCs w:val="32"/>
          <w:rtl/>
          <w:lang w:val="fr-FR" w:bidi="ar-DZ"/>
        </w:rPr>
        <w:t xml:space="preserve"> وهذا دليل على تقصير السلطات الفرنسية.</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69"/>
      </w:r>
      <w:r w:rsidRPr="00B82619">
        <w:rPr>
          <w:rFonts w:cs="Simplified Arabic" w:hint="cs"/>
          <w:b/>
          <w:bCs/>
          <w:sz w:val="32"/>
          <w:szCs w:val="32"/>
          <w:vertAlign w:val="superscript"/>
          <w:rtl/>
          <w:lang w:bidi="ar-DZ"/>
        </w:rPr>
        <w:t>)</w:t>
      </w:r>
    </w:p>
    <w:p w:rsidR="008A4BDE" w:rsidRPr="00B82619" w:rsidRDefault="008A4BDE" w:rsidP="00E921F0">
      <w:pPr>
        <w:tabs>
          <w:tab w:val="left" w:pos="850"/>
          <w:tab w:val="left" w:pos="1417"/>
        </w:tabs>
        <w:spacing w:after="0"/>
        <w:ind w:firstLine="567"/>
        <w:jc w:val="lowKashida"/>
        <w:rPr>
          <w:rFonts w:cs="Simplified Arabic"/>
          <w:sz w:val="32"/>
          <w:szCs w:val="32"/>
          <w:rtl/>
          <w:lang w:val="fr-FR" w:bidi="ar-DZ"/>
        </w:rPr>
      </w:pPr>
      <w:r w:rsidRPr="00B82619">
        <w:rPr>
          <w:rFonts w:cs="Simplified Arabic" w:hint="cs"/>
          <w:sz w:val="32"/>
          <w:szCs w:val="32"/>
          <w:rtl/>
          <w:lang w:val="fr-FR" w:bidi="ar-DZ"/>
        </w:rPr>
        <w:lastRenderedPageBreak/>
        <w:t>أما الحاكم العام كارد فقد حمل مسؤولية حوادث أوت 1934 إلى العلماء المسلمين وإتحادية المنتخبين، على الرغم من جهودهما في تحقيق التهدئة، متهما إياهم بإثارة الجماهير الجزائرية.</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70"/>
      </w:r>
      <w:r w:rsidRPr="00B82619">
        <w:rPr>
          <w:rFonts w:cs="Simplified Arabic" w:hint="cs"/>
          <w:b/>
          <w:bCs/>
          <w:sz w:val="32"/>
          <w:szCs w:val="32"/>
          <w:vertAlign w:val="superscript"/>
          <w:rtl/>
          <w:lang w:bidi="ar-DZ"/>
        </w:rPr>
        <w:t>)</w:t>
      </w:r>
    </w:p>
    <w:p w:rsidR="008A4BDE" w:rsidRPr="00B82619" w:rsidRDefault="008A4BDE" w:rsidP="00E921F0">
      <w:pPr>
        <w:tabs>
          <w:tab w:val="left" w:pos="850"/>
          <w:tab w:val="left" w:pos="1417"/>
        </w:tabs>
        <w:spacing w:after="0"/>
        <w:ind w:firstLine="567"/>
        <w:jc w:val="lowKashida"/>
        <w:rPr>
          <w:rFonts w:cs="Simplified Arabic"/>
          <w:sz w:val="32"/>
          <w:szCs w:val="32"/>
          <w:rtl/>
          <w:lang w:val="fr-FR" w:bidi="ar-DZ"/>
        </w:rPr>
      </w:pPr>
      <w:r w:rsidRPr="00B82619">
        <w:rPr>
          <w:rFonts w:cs="Simplified Arabic" w:hint="cs"/>
          <w:sz w:val="32"/>
          <w:szCs w:val="32"/>
          <w:rtl/>
          <w:lang w:val="fr-FR" w:bidi="ar-DZ"/>
        </w:rPr>
        <w:t>وبالنسبة لرئيس بلدية قسنطينة السيد مورينو ''</w:t>
      </w:r>
      <w:r w:rsidRPr="00B82619">
        <w:rPr>
          <w:rFonts w:cs="Simplified Arabic"/>
          <w:sz w:val="32"/>
          <w:szCs w:val="32"/>
          <w:lang w:val="fr-FR" w:bidi="ar-DZ"/>
        </w:rPr>
        <w:t>morinoud</w:t>
      </w:r>
      <w:r w:rsidRPr="00B82619">
        <w:rPr>
          <w:rFonts w:cs="Simplified Arabic" w:hint="cs"/>
          <w:sz w:val="32"/>
          <w:szCs w:val="32"/>
          <w:rtl/>
          <w:lang w:val="fr-FR" w:bidi="ar-DZ"/>
        </w:rPr>
        <w:t>'' فقد طالب بإتخاذ إجراءات حازمة ضد الجزائريين وانحاز إلى جانب اليهود إذ إقترح دفع تعويضات مالية لما سماهم ضحايا اليهود، وتقديم مساعدات مالية للمتضررين، لتخفيف من وقع عمليات البطش والمذابح المرتكبة في حق اليهود، إضافة إلى تمديد أجل تسديد الديون للتجار اليهود الذين نهبت أموالهم ودكاكينهم، وذلك بتعيين لجنة رسمية لتحديد التعويضات وتقديمها لهم.</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71"/>
      </w:r>
      <w:r w:rsidRPr="00B82619">
        <w:rPr>
          <w:rFonts w:cs="Simplified Arabic" w:hint="cs"/>
          <w:b/>
          <w:bCs/>
          <w:sz w:val="32"/>
          <w:szCs w:val="32"/>
          <w:vertAlign w:val="superscript"/>
          <w:rtl/>
          <w:lang w:bidi="ar-DZ"/>
        </w:rPr>
        <w:t>)</w:t>
      </w:r>
    </w:p>
    <w:p w:rsidR="008A4BDE" w:rsidRPr="00B82619" w:rsidRDefault="008A4BDE" w:rsidP="00E921F0">
      <w:pPr>
        <w:tabs>
          <w:tab w:val="left" w:pos="850"/>
          <w:tab w:val="left" w:pos="1417"/>
        </w:tabs>
        <w:spacing w:after="0"/>
        <w:ind w:firstLine="567"/>
        <w:jc w:val="lowKashida"/>
        <w:rPr>
          <w:rFonts w:cs="Simplified Arabic"/>
          <w:sz w:val="32"/>
          <w:szCs w:val="32"/>
          <w:rtl/>
          <w:lang w:val="fr-FR" w:bidi="ar-DZ"/>
        </w:rPr>
      </w:pPr>
      <w:r w:rsidRPr="00B82619">
        <w:rPr>
          <w:rFonts w:cs="Simplified Arabic" w:hint="cs"/>
          <w:sz w:val="32"/>
          <w:szCs w:val="32"/>
          <w:rtl/>
          <w:lang w:val="fr-FR" w:bidi="ar-DZ"/>
        </w:rPr>
        <w:t xml:space="preserve">إضافة إلى ذلك إقترح برنامج دفاعي لتحصين المدينة، وذلك بالاحتفاظ بقوة عسكرية إضافية بالمدينة، وتنظيم استعراضات عسكرية، وتجنيد جميع الفرنسيين القادرين </w:t>
      </w:r>
      <w:r w:rsidR="004B7A1A">
        <w:rPr>
          <w:rFonts w:cs="Simplified Arabic" w:hint="cs"/>
          <w:sz w:val="32"/>
          <w:szCs w:val="32"/>
          <w:rtl/>
          <w:lang w:val="fr-FR" w:bidi="ar-DZ"/>
        </w:rPr>
        <w:t xml:space="preserve">       </w:t>
      </w:r>
      <w:r w:rsidRPr="00B82619">
        <w:rPr>
          <w:rFonts w:cs="Simplified Arabic" w:hint="cs"/>
          <w:sz w:val="32"/>
          <w:szCs w:val="32"/>
          <w:rtl/>
          <w:lang w:val="fr-FR" w:bidi="ar-DZ"/>
        </w:rPr>
        <w:t>على حمل السلاح لمدة ستين عاما في حالة وقوع إضطرابات جديدة وخطيرة، هذا إلى جانب تدعيم القوة الأمنية بطائرات عسكرية حديثة.</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72"/>
      </w:r>
      <w:r w:rsidRPr="00B82619">
        <w:rPr>
          <w:rFonts w:cs="Simplified Arabic" w:hint="cs"/>
          <w:b/>
          <w:bCs/>
          <w:sz w:val="32"/>
          <w:szCs w:val="32"/>
          <w:vertAlign w:val="superscript"/>
          <w:rtl/>
          <w:lang w:bidi="ar-DZ"/>
        </w:rPr>
        <w:t>)</w:t>
      </w:r>
    </w:p>
    <w:p w:rsidR="00DD58D0" w:rsidRDefault="008A4BDE" w:rsidP="00DD58D0">
      <w:pPr>
        <w:tabs>
          <w:tab w:val="left" w:pos="850"/>
          <w:tab w:val="left" w:pos="1417"/>
        </w:tabs>
        <w:spacing w:after="0"/>
        <w:ind w:firstLine="567"/>
        <w:jc w:val="lowKashida"/>
        <w:rPr>
          <w:rFonts w:cs="Simplified Arabic"/>
          <w:sz w:val="32"/>
          <w:szCs w:val="32"/>
          <w:rtl/>
          <w:lang w:val="fr-FR" w:bidi="ar-DZ"/>
        </w:rPr>
      </w:pPr>
      <w:r w:rsidRPr="00B82619">
        <w:rPr>
          <w:rFonts w:cs="Simplified Arabic" w:hint="cs"/>
          <w:sz w:val="32"/>
          <w:szCs w:val="32"/>
          <w:rtl/>
          <w:lang w:val="fr-FR" w:bidi="ar-DZ"/>
        </w:rPr>
        <w:t>ولم تتوانى الشرطة الفرنسية هي الأخرى في دعم اليهود، إذ عمدت إلى قمع العديد من المتظاهرين المسلمين وإعتقال الكثير منهم، كما أصدرت أحكام قاسية في حقهم</w:t>
      </w:r>
      <w:r w:rsidR="00DD58D0" w:rsidRPr="00B82619">
        <w:rPr>
          <w:rFonts w:cs="Simplified Arabic" w:hint="cs"/>
          <w:b/>
          <w:bCs/>
          <w:sz w:val="32"/>
          <w:szCs w:val="32"/>
          <w:vertAlign w:val="superscript"/>
          <w:rtl/>
          <w:lang w:bidi="ar-DZ"/>
        </w:rPr>
        <w:t xml:space="preserve"> </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73"/>
      </w:r>
      <w:r w:rsidRPr="00B82619">
        <w:rPr>
          <w:rFonts w:cs="Simplified Arabic" w:hint="cs"/>
          <w:b/>
          <w:bCs/>
          <w:sz w:val="32"/>
          <w:szCs w:val="32"/>
          <w:vertAlign w:val="superscript"/>
          <w:rtl/>
          <w:lang w:bidi="ar-DZ"/>
        </w:rPr>
        <w:t>)</w:t>
      </w:r>
      <w:r w:rsidRPr="00B82619">
        <w:rPr>
          <w:rFonts w:cs="Simplified Arabic" w:hint="cs"/>
          <w:sz w:val="32"/>
          <w:szCs w:val="32"/>
          <w:rtl/>
          <w:lang w:val="fr-FR" w:bidi="ar-DZ"/>
        </w:rPr>
        <w:t xml:space="preserve"> </w:t>
      </w:r>
      <w:r w:rsidR="00DD58D0">
        <w:rPr>
          <w:rFonts w:cs="Simplified Arabic" w:hint="cs"/>
          <w:sz w:val="32"/>
          <w:szCs w:val="32"/>
          <w:rtl/>
          <w:lang w:val="fr-FR" w:bidi="ar-DZ"/>
        </w:rPr>
        <w:t xml:space="preserve">             </w:t>
      </w:r>
    </w:p>
    <w:p w:rsidR="00DD58D0" w:rsidRDefault="00DD58D0" w:rsidP="00DD58D0">
      <w:pPr>
        <w:tabs>
          <w:tab w:val="left" w:pos="850"/>
          <w:tab w:val="left" w:pos="1417"/>
        </w:tabs>
        <w:spacing w:after="0"/>
        <w:jc w:val="lowKashida"/>
        <w:rPr>
          <w:rFonts w:cs="Simplified Arabic"/>
          <w:sz w:val="32"/>
          <w:szCs w:val="32"/>
          <w:rtl/>
          <w:lang w:val="fr-FR" w:bidi="ar-DZ"/>
        </w:rPr>
      </w:pPr>
    </w:p>
    <w:p w:rsidR="008A4BDE" w:rsidRPr="00B82619" w:rsidRDefault="008A4BDE" w:rsidP="00DD58D0">
      <w:pPr>
        <w:tabs>
          <w:tab w:val="left" w:pos="850"/>
          <w:tab w:val="left" w:pos="1417"/>
        </w:tabs>
        <w:spacing w:after="0"/>
        <w:jc w:val="lowKashida"/>
        <w:rPr>
          <w:rFonts w:cs="Simplified Arabic"/>
          <w:sz w:val="32"/>
          <w:szCs w:val="32"/>
          <w:rtl/>
          <w:lang w:val="fr-FR" w:bidi="ar-DZ"/>
        </w:rPr>
      </w:pPr>
      <w:r w:rsidRPr="00B82619">
        <w:rPr>
          <w:rFonts w:cs="Simplified Arabic" w:hint="cs"/>
          <w:sz w:val="32"/>
          <w:szCs w:val="32"/>
          <w:rtl/>
          <w:lang w:val="fr-FR" w:bidi="ar-DZ"/>
        </w:rPr>
        <w:lastRenderedPageBreak/>
        <w:t>وذلك بالسجن، وفرض الغرامات المالية والتشريد حتى خارج الجزائر.</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74"/>
      </w:r>
      <w:r w:rsidRPr="00B82619">
        <w:rPr>
          <w:rFonts w:cs="Simplified Arabic" w:hint="cs"/>
          <w:b/>
          <w:bCs/>
          <w:sz w:val="32"/>
          <w:szCs w:val="32"/>
          <w:vertAlign w:val="superscript"/>
          <w:rtl/>
          <w:lang w:bidi="ar-DZ"/>
        </w:rPr>
        <w:t>)</w:t>
      </w:r>
    </w:p>
    <w:p w:rsidR="008A4BDE" w:rsidRPr="00B82619" w:rsidRDefault="008A4BDE" w:rsidP="00DD58D0">
      <w:pPr>
        <w:tabs>
          <w:tab w:val="left" w:pos="850"/>
          <w:tab w:val="left" w:pos="1417"/>
        </w:tabs>
        <w:spacing w:after="0"/>
        <w:ind w:firstLine="567"/>
        <w:jc w:val="lowKashida"/>
        <w:rPr>
          <w:rFonts w:cs="Simplified Arabic"/>
          <w:sz w:val="32"/>
          <w:szCs w:val="32"/>
          <w:rtl/>
          <w:lang w:val="fr-FR" w:bidi="ar-DZ"/>
        </w:rPr>
      </w:pPr>
      <w:r w:rsidRPr="00B82619">
        <w:rPr>
          <w:rFonts w:cs="Simplified Arabic" w:hint="cs"/>
          <w:sz w:val="32"/>
          <w:szCs w:val="32"/>
          <w:rtl/>
          <w:lang w:val="fr-FR" w:bidi="ar-DZ"/>
        </w:rPr>
        <w:t>وما هو أغرب أن محكمة البوليس قد حكمت على ''إلياهو خليفة'' الخياط المعتدي الذي تسبب في الحوادث بين اليهود والمسلمين وراح ضحيتها أزيد من 20 شخصا</w:t>
      </w:r>
      <w:r w:rsidR="00DD58D0">
        <w:rPr>
          <w:rFonts w:cs="Simplified Arabic" w:hint="cs"/>
          <w:sz w:val="32"/>
          <w:szCs w:val="32"/>
          <w:rtl/>
          <w:lang w:val="fr-FR" w:bidi="ar-DZ"/>
        </w:rPr>
        <w:t xml:space="preserve"> </w:t>
      </w:r>
      <w:r w:rsidRPr="00B82619">
        <w:rPr>
          <w:rFonts w:cs="Simplified Arabic" w:hint="cs"/>
          <w:sz w:val="32"/>
          <w:szCs w:val="32"/>
          <w:rtl/>
          <w:lang w:val="fr-FR" w:bidi="ar-DZ"/>
        </w:rPr>
        <w:t xml:space="preserve"> بيومين سجنا و5 فرنكات خطيئة لقيامه بهذه الحوادث.</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75"/>
      </w:r>
      <w:r w:rsidRPr="00B82619">
        <w:rPr>
          <w:rFonts w:cs="Simplified Arabic" w:hint="cs"/>
          <w:b/>
          <w:bCs/>
          <w:sz w:val="32"/>
          <w:szCs w:val="32"/>
          <w:vertAlign w:val="superscript"/>
          <w:rtl/>
          <w:lang w:bidi="ar-DZ"/>
        </w:rPr>
        <w:t>)</w:t>
      </w:r>
    </w:p>
    <w:p w:rsidR="008A4BDE" w:rsidRPr="00B82619" w:rsidRDefault="008A4BDE" w:rsidP="00E921F0">
      <w:pPr>
        <w:tabs>
          <w:tab w:val="left" w:pos="850"/>
          <w:tab w:val="left" w:pos="1417"/>
        </w:tabs>
        <w:spacing w:after="0"/>
        <w:ind w:firstLine="567"/>
        <w:jc w:val="lowKashida"/>
        <w:rPr>
          <w:rFonts w:cs="Simplified Arabic"/>
          <w:sz w:val="32"/>
          <w:szCs w:val="32"/>
          <w:rtl/>
          <w:lang w:val="fr-FR" w:bidi="ar-DZ"/>
        </w:rPr>
      </w:pPr>
      <w:r w:rsidRPr="00B82619">
        <w:rPr>
          <w:rFonts w:cs="Simplified Arabic" w:hint="cs"/>
          <w:sz w:val="32"/>
          <w:szCs w:val="32"/>
          <w:rtl/>
          <w:lang w:val="fr-FR" w:bidi="ar-DZ"/>
        </w:rPr>
        <w:t>ومن العجيب أنه لم يقدم للمحاكمة أي يهودي، بينما حكم على العديد من المسلمين الجزائريين بالأشغال الشاقة ما بين 5 سنوات إلى مدى العمر.</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76"/>
      </w:r>
      <w:r w:rsidRPr="00B82619">
        <w:rPr>
          <w:rFonts w:cs="Simplified Arabic" w:hint="cs"/>
          <w:b/>
          <w:bCs/>
          <w:sz w:val="32"/>
          <w:szCs w:val="32"/>
          <w:vertAlign w:val="superscript"/>
          <w:rtl/>
          <w:lang w:bidi="ar-DZ"/>
        </w:rPr>
        <w:t>)</w:t>
      </w:r>
    </w:p>
    <w:p w:rsidR="008A4BDE" w:rsidRPr="00B82619" w:rsidRDefault="008A4BDE" w:rsidP="00DD58D0">
      <w:pPr>
        <w:tabs>
          <w:tab w:val="left" w:pos="850"/>
          <w:tab w:val="left" w:pos="1417"/>
        </w:tabs>
        <w:spacing w:after="0"/>
        <w:ind w:firstLine="567"/>
        <w:jc w:val="lowKashida"/>
        <w:rPr>
          <w:rFonts w:cs="Simplified Arabic"/>
          <w:sz w:val="32"/>
          <w:szCs w:val="32"/>
          <w:rtl/>
          <w:lang w:val="fr-FR" w:bidi="ar-DZ"/>
        </w:rPr>
      </w:pPr>
      <w:r w:rsidRPr="00B82619">
        <w:rPr>
          <w:rFonts w:cs="Simplified Arabic" w:hint="cs"/>
          <w:sz w:val="32"/>
          <w:szCs w:val="32"/>
          <w:rtl/>
          <w:lang w:val="fr-FR" w:bidi="ar-DZ"/>
        </w:rPr>
        <w:t>وقد أوفدت السلطات الفرنسية لجنة فيغرزو السابقة الذكر للمدينة لتقصي الحقائق لتصدر تقرير رسميا عرض فيه أطروحة اليهود وأطروحة المسلمين على حد السواء</w:t>
      </w:r>
      <w:r w:rsidR="00DD58D0">
        <w:rPr>
          <w:rFonts w:cs="Simplified Arabic" w:hint="cs"/>
          <w:sz w:val="32"/>
          <w:szCs w:val="32"/>
          <w:rtl/>
          <w:lang w:val="fr-FR" w:bidi="ar-DZ"/>
        </w:rPr>
        <w:t xml:space="preserve"> </w:t>
      </w:r>
      <w:r w:rsidRPr="00B82619">
        <w:rPr>
          <w:rFonts w:cs="Simplified Arabic" w:hint="cs"/>
          <w:sz w:val="32"/>
          <w:szCs w:val="32"/>
          <w:rtl/>
          <w:lang w:val="fr-FR" w:bidi="ar-DZ"/>
        </w:rPr>
        <w:t xml:space="preserve"> ليخلص هذا التقرير إلى ان أطروحة الأهالي أقرب للحقيقة.</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77"/>
      </w:r>
      <w:r w:rsidRPr="00B82619">
        <w:rPr>
          <w:rFonts w:cs="Simplified Arabic" w:hint="cs"/>
          <w:b/>
          <w:bCs/>
          <w:sz w:val="32"/>
          <w:szCs w:val="32"/>
          <w:vertAlign w:val="superscript"/>
          <w:rtl/>
          <w:lang w:bidi="ar-DZ"/>
        </w:rPr>
        <w:t>)</w:t>
      </w:r>
    </w:p>
    <w:p w:rsidR="008A4BDE" w:rsidRPr="00B82619" w:rsidRDefault="008A4BDE" w:rsidP="00E921F0">
      <w:pPr>
        <w:tabs>
          <w:tab w:val="left" w:pos="850"/>
          <w:tab w:val="left" w:pos="1417"/>
        </w:tabs>
        <w:spacing w:after="0"/>
        <w:ind w:firstLine="567"/>
        <w:jc w:val="lowKashida"/>
        <w:rPr>
          <w:rFonts w:cs="Simplified Arabic"/>
          <w:sz w:val="32"/>
          <w:szCs w:val="32"/>
          <w:rtl/>
          <w:lang w:val="fr-FR" w:bidi="ar-DZ"/>
        </w:rPr>
      </w:pPr>
      <w:r w:rsidRPr="00B82619">
        <w:rPr>
          <w:rFonts w:cs="Simplified Arabic" w:hint="cs"/>
          <w:sz w:val="32"/>
          <w:szCs w:val="32"/>
          <w:rtl/>
          <w:lang w:val="fr-FR" w:bidi="ar-DZ"/>
        </w:rPr>
        <w:t>ومع ذلك لا يمكن تجاهل مواقف بعض الأوروبيين الذين يتحلون بالقيم الإنسانية</w:t>
      </w:r>
      <w:r w:rsidR="00DD58D0">
        <w:rPr>
          <w:rFonts w:cs="Simplified Arabic" w:hint="cs"/>
          <w:sz w:val="32"/>
          <w:szCs w:val="32"/>
          <w:rtl/>
          <w:lang w:val="fr-FR" w:bidi="ar-DZ"/>
        </w:rPr>
        <w:t xml:space="preserve">         </w:t>
      </w:r>
      <w:r w:rsidRPr="00B82619">
        <w:rPr>
          <w:rFonts w:cs="Simplified Arabic" w:hint="cs"/>
          <w:sz w:val="32"/>
          <w:szCs w:val="32"/>
          <w:rtl/>
          <w:lang w:val="fr-FR" w:bidi="ar-DZ"/>
        </w:rPr>
        <w:t xml:space="preserve"> إذ أبدوا تأسفهم لوقع هذه الحوادث الأليمة.</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78"/>
      </w:r>
      <w:r w:rsidRPr="00B82619">
        <w:rPr>
          <w:rFonts w:cs="Simplified Arabic" w:hint="cs"/>
          <w:b/>
          <w:bCs/>
          <w:sz w:val="32"/>
          <w:szCs w:val="32"/>
          <w:vertAlign w:val="superscript"/>
          <w:rtl/>
          <w:lang w:bidi="ar-DZ"/>
        </w:rPr>
        <w:t>)</w:t>
      </w:r>
    </w:p>
    <w:p w:rsidR="008A4BDE" w:rsidRPr="00B82619" w:rsidRDefault="008A4BDE" w:rsidP="005B21B9">
      <w:pPr>
        <w:pStyle w:val="Paragraphedeliste"/>
        <w:numPr>
          <w:ilvl w:val="0"/>
          <w:numId w:val="3"/>
        </w:numPr>
        <w:tabs>
          <w:tab w:val="left" w:pos="424"/>
        </w:tabs>
        <w:spacing w:after="0"/>
        <w:ind w:left="0" w:hanging="1"/>
        <w:jc w:val="lowKashida"/>
        <w:rPr>
          <w:rFonts w:ascii="Traditional Arabic" w:hAnsi="Traditional Arabic" w:cs="Simplified Arabic"/>
          <w:b/>
          <w:bCs/>
          <w:sz w:val="32"/>
          <w:szCs w:val="32"/>
          <w:lang w:bidi="ar-DZ"/>
        </w:rPr>
      </w:pPr>
      <w:r w:rsidRPr="00B82619">
        <w:rPr>
          <w:rFonts w:ascii="Traditional Arabic" w:hAnsi="Traditional Arabic" w:cs="Simplified Arabic" w:hint="cs"/>
          <w:b/>
          <w:bCs/>
          <w:sz w:val="32"/>
          <w:szCs w:val="32"/>
          <w:rtl/>
          <w:lang w:bidi="ar-DZ"/>
        </w:rPr>
        <w:t>بعض المواقف العربية من الأحداث</w:t>
      </w:r>
    </w:p>
    <w:p w:rsidR="008A4BDE" w:rsidRDefault="008A4BDE" w:rsidP="00DD58D0">
      <w:pPr>
        <w:pStyle w:val="Paragraphedeliste"/>
        <w:spacing w:after="0"/>
        <w:ind w:left="0"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لقت هذه الحوادث صدى في البلاد العربية، واختلفت صيغة مواقف هذه الدول</w:t>
      </w:r>
      <w:r w:rsidR="00DD58D0">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 xml:space="preserve"> إذ كانت هناك مواقف رسمية تجاهها، في حين شكلت هذه الأحداث في بعضها موضوعات تناولتها صحفهم.</w:t>
      </w:r>
    </w:p>
    <w:p w:rsidR="00DD58D0" w:rsidRDefault="00DD58D0" w:rsidP="00DD58D0">
      <w:pPr>
        <w:pStyle w:val="Paragraphedeliste"/>
        <w:spacing w:after="0"/>
        <w:ind w:left="0" w:firstLine="567"/>
        <w:jc w:val="lowKashida"/>
        <w:rPr>
          <w:rFonts w:ascii="Traditional Arabic" w:hAnsi="Traditional Arabic" w:cs="Simplified Arabic"/>
          <w:sz w:val="32"/>
          <w:szCs w:val="32"/>
          <w:rtl/>
          <w:lang w:bidi="ar-DZ"/>
        </w:rPr>
      </w:pPr>
    </w:p>
    <w:p w:rsidR="00DD58D0" w:rsidRPr="00E543A9" w:rsidRDefault="00DD58D0" w:rsidP="00E543A9">
      <w:pPr>
        <w:spacing w:after="0"/>
        <w:jc w:val="lowKashida"/>
        <w:rPr>
          <w:rFonts w:ascii="Traditional Arabic" w:hAnsi="Traditional Arabic" w:cs="Simplified Arabic"/>
          <w:sz w:val="32"/>
          <w:szCs w:val="32"/>
          <w:lang w:bidi="ar-DZ"/>
        </w:rPr>
      </w:pPr>
    </w:p>
    <w:p w:rsidR="008A4BDE" w:rsidRPr="00B82619" w:rsidRDefault="008A4BDE" w:rsidP="00E543A9">
      <w:pPr>
        <w:tabs>
          <w:tab w:val="right" w:pos="566"/>
        </w:tabs>
        <w:spacing w:after="0"/>
        <w:ind w:hanging="1"/>
        <w:jc w:val="lowKashida"/>
        <w:rPr>
          <w:rFonts w:ascii="Traditional Arabic" w:hAnsi="Traditional Arabic" w:cs="Simplified Arabic"/>
          <w:b/>
          <w:bCs/>
          <w:sz w:val="32"/>
          <w:szCs w:val="32"/>
          <w:rtl/>
          <w:lang w:bidi="ar-DZ"/>
        </w:rPr>
      </w:pPr>
      <w:r w:rsidRPr="00B82619">
        <w:rPr>
          <w:rFonts w:ascii="Traditional Arabic" w:hAnsi="Traditional Arabic" w:cs="Simplified Arabic" w:hint="cs"/>
          <w:b/>
          <w:bCs/>
          <w:sz w:val="32"/>
          <w:szCs w:val="32"/>
          <w:rtl/>
          <w:lang w:bidi="ar-DZ"/>
        </w:rPr>
        <w:t>2-1  مواقف فلسطينية:</w:t>
      </w:r>
    </w:p>
    <w:p w:rsidR="008A4BDE" w:rsidRPr="00B82619" w:rsidRDefault="008A4BDE" w:rsidP="00E921F0">
      <w:pPr>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لقد تحرك أبناء فلسطين الشهيدة كما سماهم الإمام عبد الحميد بن باديس لوقع حوادث قسنطينة، إذ أقيمت بمدينة الخليل الفلسطينية صلاة الغائب على شهداء قسنطينة على يد فضيلة الشيخ محمد صبري عابدين مدرس بالحرم الإبراهيمي الشريف، موضحا المقصود من هذه الصلاة، وهو مشاركة المسلمين إخوانهم في الدين مصائبهم لوحدة الشعور وبيان الإخاء الإسلامي.</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79"/>
      </w:r>
      <w:r w:rsidRPr="00B82619">
        <w:rPr>
          <w:rFonts w:cs="Simplified Arabic" w:hint="cs"/>
          <w:b/>
          <w:bCs/>
          <w:sz w:val="32"/>
          <w:szCs w:val="32"/>
          <w:vertAlign w:val="superscript"/>
          <w:rtl/>
          <w:lang w:bidi="ar-DZ"/>
        </w:rPr>
        <w:t>)</w:t>
      </w:r>
    </w:p>
    <w:p w:rsidR="008A4BDE" w:rsidRPr="00B82619" w:rsidRDefault="008A4BDE" w:rsidP="00E921F0">
      <w:pPr>
        <w:spacing w:after="0"/>
        <w:ind w:firstLine="567"/>
        <w:jc w:val="lowKashida"/>
        <w:rPr>
          <w:rFonts w:cs="Simplified Arabic"/>
          <w:b/>
          <w:bCs/>
          <w:sz w:val="32"/>
          <w:szCs w:val="32"/>
          <w:vertAlign w:val="superscript"/>
          <w:rtl/>
          <w:lang w:bidi="ar-DZ"/>
        </w:rPr>
      </w:pPr>
      <w:r w:rsidRPr="00B82619">
        <w:rPr>
          <w:rFonts w:ascii="Traditional Arabic" w:hAnsi="Traditional Arabic" w:cs="Simplified Arabic" w:hint="cs"/>
          <w:sz w:val="32"/>
          <w:szCs w:val="32"/>
          <w:rtl/>
          <w:lang w:bidi="ar-DZ"/>
        </w:rPr>
        <w:t>كما جمعت بفلسطين تبرعات لمساندة مسلمي قسنطينة المنكوبين جراء هذه الحوادث الأليمة، وقام بإرسالها الأستاذ محمد أمين الحسيني</w:t>
      </w:r>
      <w:r w:rsidR="00577E1A" w:rsidRPr="00B82619">
        <w:rPr>
          <w:rFonts w:cs="Simplified Arabic" w:hint="cs"/>
          <w:b/>
          <w:bCs/>
          <w:sz w:val="32"/>
          <w:szCs w:val="32"/>
          <w:vertAlign w:val="superscript"/>
          <w:rtl/>
          <w:lang w:bidi="ar-DZ"/>
        </w:rPr>
        <w:t>(</w:t>
      </w:r>
      <w:r w:rsidR="00577E1A" w:rsidRPr="00B82619">
        <w:rPr>
          <w:rStyle w:val="Appelnotedebasdep"/>
          <w:rFonts w:cs="Simplified Arabic"/>
          <w:b/>
          <w:bCs/>
          <w:sz w:val="32"/>
          <w:szCs w:val="32"/>
          <w:rtl/>
          <w:lang w:bidi="ar-DZ"/>
        </w:rPr>
        <w:footnoteReference w:id="280"/>
      </w:r>
      <w:r w:rsidR="00577E1A"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 xml:space="preserve"> رئيس اللجنة التنفيذية للمؤتمر الإسلامي بالقدس الشريف.</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81"/>
      </w:r>
      <w:r w:rsidRPr="00B82619">
        <w:rPr>
          <w:rFonts w:cs="Simplified Arabic" w:hint="cs"/>
          <w:b/>
          <w:bCs/>
          <w:sz w:val="32"/>
          <w:szCs w:val="32"/>
          <w:vertAlign w:val="superscript"/>
          <w:rtl/>
          <w:lang w:bidi="ar-DZ"/>
        </w:rPr>
        <w:t>)</w:t>
      </w:r>
    </w:p>
    <w:p w:rsidR="008A4BDE" w:rsidRPr="00B82619" w:rsidRDefault="008A4BDE" w:rsidP="00E921F0">
      <w:pPr>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 xml:space="preserve">وقدرت هذه الإعانات بخمسين جنيها إسترلينيا وخمس شلنات، وهذا ما يعادل بالعملة الفرنسية 3650 فرنكا، بعد أن حول عن طريق بنك في لندن إلى الجزائر، ووزع هذا المبلغ على العائلات القسنطينية المتضررة، والتي بلغت حوالي 53عائلة، وكان المبلغ الممنوح لكل عائلة وفقا لحجم الضرر، وتراوح ما بين 100 فرنكا و500 فرنكا، ومنهم </w:t>
      </w:r>
      <w:r w:rsidRPr="00B82619">
        <w:rPr>
          <w:rFonts w:ascii="Traditional Arabic" w:hAnsi="Traditional Arabic" w:cs="Simplified Arabic" w:hint="cs"/>
          <w:sz w:val="32"/>
          <w:szCs w:val="32"/>
          <w:rtl/>
          <w:lang w:bidi="ar-DZ"/>
        </w:rPr>
        <w:lastRenderedPageBreak/>
        <w:t>من نال ما بين 25 فرنكا و 20 فرنكا، تكفلت جمعية العلماء المسلمين الجزائريين بتوزيعه وذلك بقيادة الإمام عبد الحميد بن باديس.</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82"/>
      </w:r>
      <w:r w:rsidRPr="00B82619">
        <w:rPr>
          <w:rFonts w:cs="Simplified Arabic" w:hint="cs"/>
          <w:b/>
          <w:bCs/>
          <w:sz w:val="32"/>
          <w:szCs w:val="32"/>
          <w:vertAlign w:val="superscript"/>
          <w:rtl/>
          <w:lang w:bidi="ar-DZ"/>
        </w:rPr>
        <w:t>)</w:t>
      </w:r>
    </w:p>
    <w:p w:rsidR="008A4BDE" w:rsidRPr="00B82619" w:rsidRDefault="008A4BDE" w:rsidP="00E921F0">
      <w:pPr>
        <w:spacing w:after="0"/>
        <w:ind w:firstLine="567"/>
        <w:jc w:val="lowKashida"/>
        <w:rPr>
          <w:rFonts w:cs="Simplified Arabic"/>
          <w:b/>
          <w:bCs/>
          <w:sz w:val="32"/>
          <w:szCs w:val="32"/>
          <w:vertAlign w:val="superscript"/>
          <w:rtl/>
          <w:lang w:bidi="ar-DZ"/>
        </w:rPr>
      </w:pPr>
      <w:r w:rsidRPr="00B82619">
        <w:rPr>
          <w:rFonts w:ascii="Traditional Arabic" w:hAnsi="Traditional Arabic" w:cs="Simplified Arabic" w:hint="cs"/>
          <w:sz w:val="32"/>
          <w:szCs w:val="32"/>
          <w:rtl/>
          <w:lang w:bidi="ar-DZ"/>
        </w:rPr>
        <w:t>كما قام علماء نابلس الفلسطينية وأعيانها بإرسال برقية إحتجاج إلى المفاوض السامي الفرنسي ببيروت، لإبلاغها إلى حكومته، مستنكرين فيها أعمال العنف</w:t>
      </w:r>
      <w:r w:rsidR="00E543A9">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 xml:space="preserve"> في قسنطينة، التي حصدت أرواح المسلمين بها ومواقف السلطات الفرنسية إزاءها.</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83"/>
      </w:r>
      <w:r w:rsidRPr="00B82619">
        <w:rPr>
          <w:rFonts w:cs="Simplified Arabic" w:hint="cs"/>
          <w:b/>
          <w:bCs/>
          <w:sz w:val="32"/>
          <w:szCs w:val="32"/>
          <w:vertAlign w:val="superscript"/>
          <w:rtl/>
          <w:lang w:bidi="ar-DZ"/>
        </w:rPr>
        <w:t>)</w:t>
      </w:r>
    </w:p>
    <w:p w:rsidR="008A4BDE" w:rsidRPr="00B82619" w:rsidRDefault="008A4BDE" w:rsidP="00E543A9">
      <w:pPr>
        <w:spacing w:after="0"/>
        <w:ind w:hanging="1"/>
        <w:jc w:val="lowKashida"/>
        <w:rPr>
          <w:rFonts w:ascii="Traditional Arabic" w:hAnsi="Traditional Arabic" w:cs="Simplified Arabic"/>
          <w:b/>
          <w:bCs/>
          <w:sz w:val="32"/>
          <w:szCs w:val="32"/>
          <w:rtl/>
          <w:lang w:bidi="ar-DZ"/>
        </w:rPr>
      </w:pPr>
      <w:r w:rsidRPr="00B82619">
        <w:rPr>
          <w:rFonts w:ascii="Traditional Arabic" w:hAnsi="Traditional Arabic" w:cs="Simplified Arabic" w:hint="cs"/>
          <w:b/>
          <w:bCs/>
          <w:sz w:val="32"/>
          <w:szCs w:val="32"/>
          <w:rtl/>
          <w:lang w:bidi="ar-DZ"/>
        </w:rPr>
        <w:t>2-2 موقف الشاعر اللبناني</w:t>
      </w:r>
      <w:r w:rsidR="00E543A9">
        <w:rPr>
          <w:rFonts w:ascii="Traditional Arabic" w:hAnsi="Traditional Arabic" w:cs="Simplified Arabic" w:hint="cs"/>
          <w:b/>
          <w:bCs/>
          <w:sz w:val="32"/>
          <w:szCs w:val="32"/>
          <w:rtl/>
          <w:lang w:bidi="ar-DZ"/>
        </w:rPr>
        <w:t>(</w:t>
      </w:r>
      <w:r w:rsidRPr="00B82619">
        <w:rPr>
          <w:rFonts w:ascii="Traditional Arabic" w:hAnsi="Traditional Arabic" w:cs="Simplified Arabic" w:hint="cs"/>
          <w:b/>
          <w:bCs/>
          <w:sz w:val="32"/>
          <w:szCs w:val="32"/>
          <w:rtl/>
          <w:lang w:bidi="ar-DZ"/>
        </w:rPr>
        <w:t>ايليا ابوماضي</w:t>
      </w:r>
      <w:r w:rsidR="00E543A9">
        <w:rPr>
          <w:rFonts w:ascii="Traditional Arabic" w:hAnsi="Traditional Arabic" w:cs="Simplified Arabic" w:hint="cs"/>
          <w:b/>
          <w:bCs/>
          <w:sz w:val="32"/>
          <w:szCs w:val="32"/>
          <w:rtl/>
          <w:lang w:bidi="ar-DZ"/>
        </w:rPr>
        <w:t>):</w:t>
      </w:r>
    </w:p>
    <w:p w:rsidR="008A4BDE" w:rsidRPr="00B82619" w:rsidRDefault="008A4BDE" w:rsidP="00E543A9">
      <w:pPr>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كما كتب الشاعر اللبناني ''إيليا أبو ماضي'' المسيحي المعتقد وهو بالمهجر، في مجلة السمير مقالا مطولا تحت عنوان</w:t>
      </w:r>
      <w:r w:rsidRPr="00E543A9">
        <w:rPr>
          <w:rFonts w:ascii="Traditional Arabic" w:hAnsi="Traditional Arabic" w:cs="Simplified Arabic" w:hint="cs"/>
          <w:sz w:val="32"/>
          <w:szCs w:val="32"/>
          <w:vertAlign w:val="superscript"/>
          <w:rtl/>
          <w:lang w:bidi="ar-DZ"/>
        </w:rPr>
        <w:t>«</w:t>
      </w:r>
      <w:r w:rsidRPr="00B82619">
        <w:rPr>
          <w:rFonts w:ascii="Traditional Arabic" w:hAnsi="Traditional Arabic" w:cs="Simplified Arabic" w:hint="cs"/>
          <w:sz w:val="32"/>
          <w:szCs w:val="32"/>
          <w:rtl/>
          <w:lang w:bidi="ar-DZ"/>
        </w:rPr>
        <w:t xml:space="preserve"> فتنة قسنطينة- نقمة المقهور</w:t>
      </w:r>
      <w:r w:rsidRPr="00E543A9">
        <w:rPr>
          <w:rFonts w:ascii="Traditional Arabic" w:hAnsi="Traditional Arabic" w:cs="Simplified Arabic" w:hint="cs"/>
          <w:sz w:val="32"/>
          <w:szCs w:val="32"/>
          <w:vertAlign w:val="superscript"/>
          <w:rtl/>
          <w:lang w:bidi="ar-DZ"/>
        </w:rPr>
        <w:t>»</w:t>
      </w:r>
      <w:r w:rsidR="00E543A9">
        <w:rPr>
          <w:rFonts w:ascii="Traditional Arabic" w:hAnsi="Traditional Arabic" w:cs="Simplified Arabic" w:hint="cs"/>
          <w:sz w:val="32"/>
          <w:szCs w:val="32"/>
          <w:rtl/>
          <w:lang w:bidi="ar-DZ"/>
        </w:rPr>
        <w:t>،</w:t>
      </w:r>
      <w:r w:rsidRPr="00B82619">
        <w:rPr>
          <w:rFonts w:ascii="Traditional Arabic" w:hAnsi="Traditional Arabic" w:cs="Simplified Arabic" w:hint="cs"/>
          <w:sz w:val="32"/>
          <w:szCs w:val="32"/>
          <w:rtl/>
          <w:lang w:bidi="ar-DZ"/>
        </w:rPr>
        <w:t xml:space="preserve"> مستحملا مقاله بأن هذه الفتنة المشؤومة تعتبر الأولى من نوعها في تاريخ الجزائر، محملا مسؤولية هذه الحوادث إلى الصهيونية العالمية، التي غيرت نظرة العالم الإسلامي إلى اليهود، من عنصر وطني إلى عنصر مغتصب منذ وعد بلفور الذي منحهم أرض فلسطين العربية.</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84"/>
      </w:r>
      <w:r w:rsidRPr="00B82619">
        <w:rPr>
          <w:rFonts w:cs="Simplified Arabic" w:hint="cs"/>
          <w:b/>
          <w:bCs/>
          <w:sz w:val="32"/>
          <w:szCs w:val="32"/>
          <w:vertAlign w:val="superscript"/>
          <w:rtl/>
          <w:lang w:bidi="ar-DZ"/>
        </w:rPr>
        <w:t>)</w:t>
      </w:r>
    </w:p>
    <w:p w:rsidR="008A4BDE" w:rsidRPr="00B82619" w:rsidRDefault="008A4BDE" w:rsidP="00E543A9">
      <w:pPr>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كما إعتبر أن الصهيونية وهي فكرة دينية هي التي جعلت المسلمين يقومون بمحاربتها باسم الدين. واليهود باسم الصهيونية لم يكسبوا وطنا قوميا وهميا فقط، وإنما كسبوا معه عداوة الشعوب الإسلامية.</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85"/>
      </w:r>
      <w:r w:rsidRPr="00B82619">
        <w:rPr>
          <w:rFonts w:cs="Simplified Arabic" w:hint="cs"/>
          <w:b/>
          <w:bCs/>
          <w:sz w:val="32"/>
          <w:szCs w:val="32"/>
          <w:vertAlign w:val="superscript"/>
          <w:rtl/>
          <w:lang w:bidi="ar-DZ"/>
        </w:rPr>
        <w:t>)</w:t>
      </w:r>
    </w:p>
    <w:p w:rsidR="008A4BDE" w:rsidRPr="00B82619" w:rsidRDefault="008A4BDE" w:rsidP="00E921F0">
      <w:pPr>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إلا أن الصهيونية ليست بالسبب الوحيد وراء هذه الحوادث وإنما هناك أسباب أخرى سياسية وإقتصادية واجتماعية، زادتها بلة إنتهاك المقدسات الدينية وحرمتها، ومما شجع اليهود على ذلك الحكومة الفرنسية حسب إيليا أبو ماضي.</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86"/>
      </w:r>
      <w:r w:rsidRPr="00B82619">
        <w:rPr>
          <w:rFonts w:cs="Simplified Arabic" w:hint="cs"/>
          <w:b/>
          <w:bCs/>
          <w:sz w:val="32"/>
          <w:szCs w:val="32"/>
          <w:vertAlign w:val="superscript"/>
          <w:rtl/>
          <w:lang w:bidi="ar-DZ"/>
        </w:rPr>
        <w:t>)</w:t>
      </w:r>
    </w:p>
    <w:p w:rsidR="008A4BDE" w:rsidRPr="00B82619" w:rsidRDefault="008A4BDE" w:rsidP="00E921F0">
      <w:pPr>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lastRenderedPageBreak/>
        <w:t xml:space="preserve">كما إعتبر أن ثورة المسلمين في قسنطينة ضد اليهود هي ثورة المجروح المقهور في كبريائه ودينه ومعتقده، مستخلصا في  مقاله أن بعض الجرائد الأمريكية بنيويورك </w:t>
      </w:r>
      <w:r w:rsidR="001839D4">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لا تستلهم فيما كتب عن هذه القضية سوى مصالحها الخاصة وهوشأنها في كل قضية تتعلق باليهود.</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87"/>
      </w:r>
      <w:r w:rsidRPr="00B82619">
        <w:rPr>
          <w:rFonts w:cs="Simplified Arabic" w:hint="cs"/>
          <w:b/>
          <w:bCs/>
          <w:sz w:val="32"/>
          <w:szCs w:val="32"/>
          <w:vertAlign w:val="superscript"/>
          <w:rtl/>
          <w:lang w:bidi="ar-DZ"/>
        </w:rPr>
        <w:t>)</w:t>
      </w:r>
    </w:p>
    <w:p w:rsidR="008A4BDE" w:rsidRPr="00B82619" w:rsidRDefault="008A4BDE" w:rsidP="001839D4">
      <w:pPr>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ومن اليهود أنفسهم من إستغلوا مثل هذه القضايا لصالحهم</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88"/>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 ولحل مشاكلهم وذلك لإرجاع ملكهم المفقود، والتاريخ لا يعيد نفسه كما يدعي بعض الناس الواهمون فقد ذهبت دولة الفراعنة ولم تعد، وزالت دولة أشور وبابل ثم لحقت بهم دولة الفرس والرومان واليونان، كلهم لم يعدهم التاريخ وللذين يريدون إعادة مملكة سليمان لن يبلغوا مبتغاهم</w:t>
      </w:r>
      <w:r w:rsidR="001839D4">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 xml:space="preserve"> حتى يعيدوا إلى الدنيا سليمان نفسه</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89"/>
      </w:r>
      <w:r w:rsidRPr="00B82619">
        <w:rPr>
          <w:rFonts w:cs="Simplified Arabic" w:hint="cs"/>
          <w:b/>
          <w:bCs/>
          <w:sz w:val="32"/>
          <w:szCs w:val="32"/>
          <w:vertAlign w:val="superscript"/>
          <w:rtl/>
          <w:lang w:bidi="ar-DZ"/>
        </w:rPr>
        <w:t>)</w:t>
      </w:r>
      <w:r w:rsidRPr="00B82619">
        <w:rPr>
          <w:rFonts w:ascii="Traditional Arabic" w:hAnsi="Traditional Arabic" w:cs="Simplified Arabic" w:hint="cs"/>
          <w:sz w:val="32"/>
          <w:szCs w:val="32"/>
          <w:rtl/>
          <w:lang w:bidi="ar-DZ"/>
        </w:rPr>
        <w:t>، بهذه العبارة ختم إيليا أبو ماضي مقاله.</w:t>
      </w:r>
    </w:p>
    <w:p w:rsidR="008A4BDE" w:rsidRPr="00B82619" w:rsidRDefault="008A4BDE" w:rsidP="00E921F0">
      <w:pPr>
        <w:spacing w:after="0"/>
        <w:ind w:firstLine="567"/>
        <w:jc w:val="lowKashida"/>
        <w:rPr>
          <w:rFonts w:ascii="Traditional Arabic" w:hAnsi="Traditional Arabic" w:cs="Simplified Arabic"/>
          <w:b/>
          <w:bCs/>
          <w:sz w:val="32"/>
          <w:szCs w:val="32"/>
          <w:rtl/>
          <w:lang w:bidi="ar-DZ"/>
        </w:rPr>
      </w:pPr>
      <w:r w:rsidRPr="00B82619">
        <w:rPr>
          <w:rFonts w:ascii="Traditional Arabic" w:hAnsi="Traditional Arabic" w:cs="Simplified Arabic" w:hint="cs"/>
          <w:b/>
          <w:bCs/>
          <w:sz w:val="32"/>
          <w:szCs w:val="32"/>
          <w:rtl/>
          <w:lang w:bidi="ar-DZ"/>
        </w:rPr>
        <w:t>2-3  مواقف عربية أخرى:</w:t>
      </w:r>
    </w:p>
    <w:p w:rsidR="008A4BDE" w:rsidRPr="00B82619" w:rsidRDefault="008A4BDE" w:rsidP="00E921F0">
      <w:pPr>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 xml:space="preserve">لتقام في كل من سوريا والعراق وعمان عاصمة شرق الأردن صلاة الغائب </w:t>
      </w:r>
      <w:r w:rsidR="001839D4">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 xml:space="preserve">على ارواح الشهداء العرب الذين سقطوا في حوادث قسنطينة الأخيرة، وقام فريق </w:t>
      </w:r>
      <w:r w:rsidR="001839D4">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من سكان الأخيرة بإرسال برقيات إحتجاج إلى جمعية الأمم وإلى الحكومة الفرنسية منددين بحوادث قسنطينة.</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90"/>
      </w:r>
      <w:r w:rsidRPr="00B82619">
        <w:rPr>
          <w:rFonts w:cs="Simplified Arabic" w:hint="cs"/>
          <w:b/>
          <w:bCs/>
          <w:sz w:val="32"/>
          <w:szCs w:val="32"/>
          <w:vertAlign w:val="superscript"/>
          <w:rtl/>
          <w:lang w:bidi="ar-DZ"/>
        </w:rPr>
        <w:t>)</w:t>
      </w:r>
    </w:p>
    <w:p w:rsidR="008A4BDE" w:rsidRPr="00B82619" w:rsidRDefault="008A4BDE" w:rsidP="00E921F0">
      <w:pPr>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lastRenderedPageBreak/>
        <w:t xml:space="preserve">كما تناولت الجرائد التونسية حوادث قسنطينة كجريدة الزهرة، وجريدة النهضة </w:t>
      </w:r>
      <w:r w:rsidR="001839D4">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 xml:space="preserve">إذ أدرجت هذه الحوادث في مقالات مطولة تناولت فيها أسباب الحوادث ومجرياتها </w:t>
      </w:r>
      <w:r w:rsidR="001839D4">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وما خلفته هذه الحوادث على الصعيدين المسلم واليهودي.</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91"/>
      </w:r>
      <w:r w:rsidRPr="00B82619">
        <w:rPr>
          <w:rFonts w:cs="Simplified Arabic" w:hint="cs"/>
          <w:b/>
          <w:bCs/>
          <w:sz w:val="32"/>
          <w:szCs w:val="32"/>
          <w:vertAlign w:val="superscript"/>
          <w:rtl/>
          <w:lang w:bidi="ar-DZ"/>
        </w:rPr>
        <w:t>)</w:t>
      </w:r>
    </w:p>
    <w:p w:rsidR="008A4BDE" w:rsidRPr="00B82619" w:rsidRDefault="008A4BDE" w:rsidP="001839D4">
      <w:pPr>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لتتناول الصحف المصرية هي الأخرى هذه الحوادث أي حوادث قسنطينة 1934م</w:t>
      </w:r>
      <w:r w:rsidR="001839D4">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 xml:space="preserve"> كجريدة البلاغ المصري التي تحدثت عن الحوادث وحالة المدينة المضروبة بحصار والجند وأرجعت سببها إلى عوامل إقتصادية إذ ركزت على فقر الفلاحين، وتهكم المرابين اليهود ووقائع الأحداث.</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92"/>
      </w:r>
      <w:r w:rsidRPr="00B82619">
        <w:rPr>
          <w:rFonts w:cs="Simplified Arabic" w:hint="cs"/>
          <w:b/>
          <w:bCs/>
          <w:sz w:val="32"/>
          <w:szCs w:val="32"/>
          <w:vertAlign w:val="superscript"/>
          <w:rtl/>
          <w:lang w:bidi="ar-DZ"/>
        </w:rPr>
        <w:t>)</w:t>
      </w:r>
    </w:p>
    <w:p w:rsidR="008A4BDE" w:rsidRPr="00B82619" w:rsidRDefault="008A4BDE" w:rsidP="00E921F0">
      <w:pPr>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كما أشارت جريدة الأهرام المصرية ما حصدته الحوادث من الجرحى والقتلى والسبب المباشر للحوادث ودور العقلاء المسلمين من علماء ونواب في تهدئة الناس.</w:t>
      </w:r>
      <w:r w:rsidRPr="00B82619">
        <w:rPr>
          <w:rFonts w:cs="Simplified Arabic" w:hint="cs"/>
          <w:b/>
          <w:bCs/>
          <w:sz w:val="32"/>
          <w:szCs w:val="32"/>
          <w:vertAlign w:val="superscript"/>
          <w:rtl/>
          <w:lang w:bidi="ar-DZ"/>
        </w:rPr>
        <w:t>(</w:t>
      </w:r>
      <w:r w:rsidRPr="00B82619">
        <w:rPr>
          <w:rStyle w:val="Appelnotedebasdep"/>
          <w:rFonts w:cs="Simplified Arabic"/>
          <w:b/>
          <w:bCs/>
          <w:sz w:val="32"/>
          <w:szCs w:val="32"/>
          <w:rtl/>
          <w:lang w:bidi="ar-DZ"/>
        </w:rPr>
        <w:footnoteReference w:id="293"/>
      </w:r>
      <w:r w:rsidRPr="00B82619">
        <w:rPr>
          <w:rFonts w:cs="Simplified Arabic" w:hint="cs"/>
          <w:b/>
          <w:bCs/>
          <w:sz w:val="32"/>
          <w:szCs w:val="32"/>
          <w:vertAlign w:val="superscript"/>
          <w:rtl/>
          <w:lang w:bidi="ar-DZ"/>
        </w:rPr>
        <w:t>)</w:t>
      </w:r>
    </w:p>
    <w:p w:rsidR="008A4BDE" w:rsidRPr="00B82619" w:rsidRDefault="008A4BDE" w:rsidP="001839D4">
      <w:pPr>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وبذلك تكون حوادث قسنطينة قد اتخذت منها مواقف محلية تباينت حسب نمطية فكر أصحابها واختلاف شرائحهم، كما كان لهذه الحوادث صداها خارج الحيز الوطني</w:t>
      </w:r>
      <w:r w:rsidR="001839D4">
        <w:rPr>
          <w:rFonts w:ascii="Traditional Arabic" w:hAnsi="Traditional Arabic" w:cs="Simplified Arabic" w:hint="cs"/>
          <w:sz w:val="32"/>
          <w:szCs w:val="32"/>
          <w:rtl/>
          <w:lang w:bidi="ar-DZ"/>
        </w:rPr>
        <w:t xml:space="preserve"> </w:t>
      </w:r>
      <w:r w:rsidRPr="00B82619">
        <w:rPr>
          <w:rFonts w:ascii="Traditional Arabic" w:hAnsi="Traditional Arabic" w:cs="Simplified Arabic" w:hint="cs"/>
          <w:sz w:val="32"/>
          <w:szCs w:val="32"/>
          <w:rtl/>
          <w:lang w:bidi="ar-DZ"/>
        </w:rPr>
        <w:t xml:space="preserve"> وأعطي لها بعدا عربيا إسلاميا في عدد من البلاد العربية.</w:t>
      </w:r>
    </w:p>
    <w:p w:rsidR="00577E1A" w:rsidRPr="00B82619" w:rsidRDefault="008A4BDE" w:rsidP="00E921F0">
      <w:pPr>
        <w:spacing w:after="0"/>
        <w:ind w:firstLine="567"/>
        <w:jc w:val="lowKashida"/>
        <w:rPr>
          <w:rFonts w:ascii="Traditional Arabic" w:hAnsi="Traditional Arabic" w:cs="Simplified Arabic"/>
          <w:sz w:val="32"/>
          <w:szCs w:val="32"/>
          <w:rtl/>
          <w:lang w:bidi="ar-DZ"/>
        </w:rPr>
      </w:pPr>
      <w:r w:rsidRPr="00B82619">
        <w:rPr>
          <w:rFonts w:ascii="Traditional Arabic" w:hAnsi="Traditional Arabic" w:cs="Simplified Arabic" w:hint="cs"/>
          <w:sz w:val="32"/>
          <w:szCs w:val="32"/>
          <w:rtl/>
          <w:lang w:bidi="ar-DZ"/>
        </w:rPr>
        <w:t>وبالتالي فإن حوادث قسنطينة رغم محدودية زمانها ومكانها إلا أنها شكلت حدثا ملفتا من الجانب الإسلامي أو حتى الأوروبي، الجميع تأسف للمسؤوليات الغامضة التي طرأت على الوسط القسنطيني، حتى ان هذه الحوادث لقت صدى عربيا إسلاميا في بعض الربوع العربية.</w:t>
      </w:r>
      <w:r w:rsidR="00577E1A" w:rsidRPr="00B82619">
        <w:rPr>
          <w:rFonts w:ascii="Traditional Arabic" w:hAnsi="Traditional Arabic" w:cs="Simplified Arabic" w:hint="cs"/>
          <w:sz w:val="32"/>
          <w:szCs w:val="32"/>
          <w:rtl/>
          <w:lang w:bidi="ar-DZ"/>
        </w:rPr>
        <w:tab/>
      </w:r>
    </w:p>
    <w:p w:rsidR="00577E1A" w:rsidRPr="00577E1A" w:rsidRDefault="00577E1A" w:rsidP="00577E1A">
      <w:pPr>
        <w:rPr>
          <w:rFonts w:ascii="Traditional Arabic" w:hAnsi="Traditional Arabic" w:cs="Simplified Arabic"/>
          <w:sz w:val="32"/>
          <w:szCs w:val="32"/>
          <w:rtl/>
          <w:lang w:bidi="ar-DZ"/>
        </w:rPr>
      </w:pPr>
    </w:p>
    <w:p w:rsidR="00577E1A" w:rsidRPr="00577E1A" w:rsidRDefault="00577E1A" w:rsidP="00577E1A">
      <w:pPr>
        <w:rPr>
          <w:rFonts w:ascii="Traditional Arabic" w:hAnsi="Traditional Arabic" w:cs="Simplified Arabic"/>
          <w:sz w:val="32"/>
          <w:szCs w:val="32"/>
          <w:rtl/>
          <w:lang w:bidi="ar-DZ"/>
        </w:rPr>
      </w:pPr>
    </w:p>
    <w:p w:rsidR="00577E1A" w:rsidRPr="00577E1A" w:rsidRDefault="00577E1A" w:rsidP="00577E1A">
      <w:pPr>
        <w:rPr>
          <w:rFonts w:ascii="Traditional Arabic" w:hAnsi="Traditional Arabic" w:cs="Simplified Arabic"/>
          <w:sz w:val="32"/>
          <w:szCs w:val="32"/>
          <w:rtl/>
          <w:lang w:bidi="ar-DZ"/>
        </w:rPr>
      </w:pPr>
    </w:p>
    <w:p w:rsidR="00577E1A" w:rsidRPr="00577E1A" w:rsidRDefault="00577E1A" w:rsidP="00577E1A">
      <w:pPr>
        <w:rPr>
          <w:rFonts w:ascii="Traditional Arabic" w:hAnsi="Traditional Arabic" w:cs="Simplified Arabic"/>
          <w:sz w:val="32"/>
          <w:szCs w:val="32"/>
          <w:rtl/>
          <w:lang w:bidi="ar-DZ"/>
        </w:rPr>
        <w:sectPr w:rsidR="00577E1A" w:rsidRPr="00577E1A" w:rsidSect="00E921F0">
          <w:footnotePr>
            <w:numRestart w:val="eachPage"/>
          </w:footnotePr>
          <w:pgSz w:w="11906" w:h="16838"/>
          <w:pgMar w:top="1418" w:right="1701" w:bottom="1418" w:left="1134" w:header="708" w:footer="708" w:gutter="0"/>
          <w:cols w:space="708"/>
          <w:docGrid w:linePitch="360"/>
        </w:sectPr>
      </w:pPr>
    </w:p>
    <w:p w:rsidR="00577E1A" w:rsidRDefault="00802408" w:rsidP="00E078AC">
      <w:pPr>
        <w:spacing w:after="0" w:line="360" w:lineRule="auto"/>
        <w:ind w:firstLine="283"/>
        <w:jc w:val="lowKashida"/>
        <w:rPr>
          <w:rFonts w:ascii="Traditional Arabic" w:hAnsi="Traditional Arabic" w:cs="Simplified Arabic"/>
          <w:sz w:val="32"/>
          <w:szCs w:val="32"/>
          <w:rtl/>
          <w:lang w:bidi="ar-DZ"/>
        </w:rPr>
        <w:sectPr w:rsidR="00577E1A" w:rsidSect="008A4BDE">
          <w:headerReference w:type="default" r:id="rId33"/>
          <w:footerReference w:type="default" r:id="rId34"/>
          <w:footnotePr>
            <w:numRestart w:val="eachPage"/>
          </w:footnotePr>
          <w:pgSz w:w="11906" w:h="16838"/>
          <w:pgMar w:top="1417" w:right="1417" w:bottom="1417" w:left="1417" w:header="708" w:footer="708" w:gutter="0"/>
          <w:cols w:space="708"/>
          <w:docGrid w:linePitch="360"/>
        </w:sectPr>
      </w:pPr>
      <w:r>
        <w:rPr>
          <w:rFonts w:ascii="Traditional Arabic" w:hAnsi="Traditional Arabic" w:cs="Simplified Arabic"/>
          <w:noProof/>
          <w:sz w:val="32"/>
          <w:szCs w:val="32"/>
          <w:rtl/>
          <w:lang w:val="fr-FR" w:eastAsia="fr-FR"/>
        </w:rPr>
        <w:lastRenderedPageBreak/>
        <w:pict>
          <v:shape id="_x0000_s1652" type="#_x0000_t136" style="position:absolute;left:0;text-align:left;margin-left:71.25pt;margin-top:189.7pt;width:318.05pt;height:192.15pt;z-index:252124160" fillcolor="black [3213]" strokecolor="black [3213]">
            <v:shadow on="t" color="#868686" offset=",-2pt" offset2=",-8pt"/>
            <v:textpath style="font-family:&quot;Simplified Arabic&quot;;v-text-kern:t" trim="t" fitpath="t" string="الفصــل الثالث"/>
            <w10:wrap type="square" side="right"/>
          </v:shape>
        </w:pict>
      </w:r>
    </w:p>
    <w:p w:rsidR="008A4BDE" w:rsidRPr="00E078AC" w:rsidRDefault="00FA3BE0" w:rsidP="00574DB0">
      <w:pPr>
        <w:spacing w:after="0" w:line="360" w:lineRule="auto"/>
        <w:ind w:firstLine="283"/>
        <w:jc w:val="center"/>
        <w:rPr>
          <w:rFonts w:ascii="Traditional Arabic" w:hAnsi="Traditional Arabic" w:cs="Simplified Arabic"/>
          <w:sz w:val="32"/>
          <w:szCs w:val="32"/>
          <w:lang w:bidi="ar-DZ"/>
        </w:rPr>
      </w:pPr>
      <w:r>
        <w:rPr>
          <w:rFonts w:cs="Simplified Arabic"/>
          <w:noProof/>
          <w:sz w:val="32"/>
          <w:szCs w:val="32"/>
          <w:rtl/>
          <w:lang w:val="fr-FR" w:eastAsia="fr-FR"/>
        </w:rPr>
        <w:lastRenderedPageBreak/>
        <mc:AlternateContent>
          <mc:Choice Requires="wps">
            <w:drawing>
              <wp:anchor distT="0" distB="0" distL="114300" distR="114300" simplePos="0" relativeHeight="252129280" behindDoc="1" locked="0" layoutInCell="1" allowOverlap="1" wp14:anchorId="34FFF910" wp14:editId="5B02B6C0">
                <wp:simplePos x="0" y="0"/>
                <wp:positionH relativeFrom="column">
                  <wp:posOffset>-588510</wp:posOffset>
                </wp:positionH>
                <wp:positionV relativeFrom="paragraph">
                  <wp:posOffset>-34033</wp:posOffset>
                </wp:positionV>
                <wp:extent cx="6550025" cy="8842442"/>
                <wp:effectExtent l="19050" t="19050" r="22225" b="15875"/>
                <wp:wrapNone/>
                <wp:docPr id="298" name="Rectangle à coins arrondis 2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550025" cy="8842442"/>
                        </a:xfrm>
                        <a:prstGeom prst="roundRect">
                          <a:avLst/>
                        </a:prstGeom>
                        <a:solidFill>
                          <a:sysClr val="window" lastClr="FFFFFF"/>
                        </a:solidFill>
                        <a:ln w="38100" cap="flat" cmpd="dbl" algn="ctr">
                          <a:solidFill>
                            <a:sysClr val="windowText" lastClr="000000"/>
                          </a:solidFill>
                          <a:prstDash val="solid"/>
                        </a:ln>
                        <a:effectLst/>
                      </wps:spPr>
                      <wps:txbx>
                        <w:txbxContent>
                          <w:p w:rsidR="00B2781D" w:rsidRDefault="00B2781D" w:rsidP="00577E1A">
                            <w:pPr>
                              <w:tabs>
                                <w:tab w:val="left" w:pos="1123"/>
                              </w:tabs>
                              <w:spacing w:line="360" w:lineRule="auto"/>
                              <w:jc w:val="center"/>
                              <w:rPr>
                                <w:rFonts w:cs="Simplified Arabic"/>
                                <w:b/>
                                <w:bCs/>
                                <w:sz w:val="36"/>
                                <w:szCs w:val="36"/>
                                <w:rtl/>
                                <w:lang w:bidi="ar-DZ"/>
                              </w:rPr>
                            </w:pPr>
                          </w:p>
                          <w:p w:rsidR="00B2781D" w:rsidRPr="00575B82" w:rsidRDefault="00B2781D" w:rsidP="00FA3BE0">
                            <w:pPr>
                              <w:tabs>
                                <w:tab w:val="left" w:pos="1123"/>
                              </w:tabs>
                              <w:spacing w:line="360" w:lineRule="auto"/>
                              <w:jc w:val="lowKashida"/>
                              <w:rPr>
                                <w:rFonts w:cs="Simplified Arabic"/>
                                <w:b/>
                                <w:bCs/>
                                <w:sz w:val="32"/>
                                <w:szCs w:val="32"/>
                                <w:rtl/>
                                <w:lang w:bidi="ar-DZ"/>
                              </w:rPr>
                            </w:pPr>
                            <w:r w:rsidRPr="00575B82">
                              <w:rPr>
                                <w:rFonts w:cs="Simplified Arabic" w:hint="cs"/>
                                <w:b/>
                                <w:bCs/>
                                <w:sz w:val="36"/>
                                <w:szCs w:val="36"/>
                                <w:rtl/>
                                <w:lang w:bidi="ar-DZ"/>
                              </w:rPr>
                              <w:t xml:space="preserve">المبحث الأول: </w:t>
                            </w:r>
                            <w:r>
                              <w:rPr>
                                <w:rFonts w:cs="Simplified Arabic" w:hint="cs"/>
                                <w:b/>
                                <w:bCs/>
                                <w:sz w:val="36"/>
                                <w:szCs w:val="36"/>
                                <w:rtl/>
                                <w:lang w:bidi="ar-DZ"/>
                              </w:rPr>
                              <w:t>خلفيات حوادث قسنطينة 1934</w:t>
                            </w:r>
                          </w:p>
                          <w:p w:rsidR="00B2781D" w:rsidRDefault="00B2781D" w:rsidP="00574DB0">
                            <w:pPr>
                              <w:tabs>
                                <w:tab w:val="left" w:pos="1123"/>
                                <w:tab w:val="right" w:pos="2550"/>
                                <w:tab w:val="right" w:pos="3401"/>
                              </w:tabs>
                              <w:spacing w:line="360" w:lineRule="auto"/>
                              <w:ind w:left="2016"/>
                              <w:rPr>
                                <w:rFonts w:cs="Simplified Arabic"/>
                                <w:sz w:val="32"/>
                                <w:szCs w:val="32"/>
                                <w:rtl/>
                                <w:lang w:bidi="ar-DZ"/>
                              </w:rPr>
                            </w:pPr>
                            <w:r>
                              <w:rPr>
                                <w:rFonts w:cs="Simplified Arabic" w:hint="cs"/>
                                <w:sz w:val="32"/>
                                <w:szCs w:val="32"/>
                                <w:rtl/>
                                <w:lang w:bidi="ar-DZ"/>
                              </w:rPr>
                              <w:t>1.</w:t>
                            </w:r>
                            <w:r w:rsidRPr="00B64CDF">
                              <w:rPr>
                                <w:rFonts w:cs="Simplified Arabic" w:hint="cs"/>
                                <w:sz w:val="32"/>
                                <w:szCs w:val="32"/>
                                <w:rtl/>
                                <w:lang w:bidi="ar-DZ"/>
                              </w:rPr>
                              <w:t>النشاط الصهيو</w:t>
                            </w:r>
                            <w:r>
                              <w:rPr>
                                <w:rFonts w:cs="Simplified Arabic" w:hint="cs"/>
                                <w:sz w:val="32"/>
                                <w:szCs w:val="32"/>
                                <w:rtl/>
                                <w:lang w:bidi="ar-DZ"/>
                              </w:rPr>
                              <w:t>ني في الجزائر عامة وقسنطينة خاصة.</w:t>
                            </w:r>
                          </w:p>
                          <w:p w:rsidR="00B2781D" w:rsidRPr="00B64CDF" w:rsidRDefault="00B2781D" w:rsidP="00574DB0">
                            <w:pPr>
                              <w:tabs>
                                <w:tab w:val="left" w:pos="1123"/>
                                <w:tab w:val="right" w:pos="2550"/>
                                <w:tab w:val="right" w:pos="3401"/>
                              </w:tabs>
                              <w:spacing w:line="360" w:lineRule="auto"/>
                              <w:ind w:left="2016"/>
                              <w:rPr>
                                <w:rFonts w:cs="Simplified Arabic"/>
                                <w:sz w:val="32"/>
                                <w:szCs w:val="32"/>
                                <w:rtl/>
                                <w:lang w:bidi="ar-DZ"/>
                              </w:rPr>
                            </w:pPr>
                            <w:r>
                              <w:rPr>
                                <w:rFonts w:cs="Simplified Arabic" w:hint="cs"/>
                                <w:sz w:val="32"/>
                                <w:szCs w:val="32"/>
                                <w:rtl/>
                                <w:lang w:bidi="ar-DZ"/>
                              </w:rPr>
                              <w:t>2.موقف فرنسا من الصهيونية العالمية ودعمها للنشاط الصهيوني بالجزائر.</w:t>
                            </w:r>
                          </w:p>
                          <w:p w:rsidR="00B2781D" w:rsidRPr="00B64CDF" w:rsidRDefault="00B2781D" w:rsidP="00574DB0">
                            <w:pPr>
                              <w:tabs>
                                <w:tab w:val="left" w:pos="1123"/>
                                <w:tab w:val="right" w:pos="2550"/>
                                <w:tab w:val="right" w:pos="3401"/>
                              </w:tabs>
                              <w:spacing w:line="360" w:lineRule="auto"/>
                              <w:ind w:left="2016"/>
                              <w:rPr>
                                <w:rFonts w:cs="Simplified Arabic"/>
                                <w:sz w:val="32"/>
                                <w:szCs w:val="32"/>
                                <w:lang w:bidi="ar-DZ"/>
                              </w:rPr>
                            </w:pPr>
                            <w:r>
                              <w:rPr>
                                <w:rFonts w:cs="Simplified Arabic" w:hint="cs"/>
                                <w:sz w:val="32"/>
                                <w:szCs w:val="32"/>
                                <w:rtl/>
                                <w:lang w:bidi="ar-DZ"/>
                              </w:rPr>
                              <w:t>3.مناصرة الجزائريين للقضية الفلسطينية</w:t>
                            </w:r>
                          </w:p>
                          <w:p w:rsidR="00B2781D" w:rsidRDefault="00B2781D" w:rsidP="00FA3BE0">
                            <w:pPr>
                              <w:tabs>
                                <w:tab w:val="left" w:pos="1123"/>
                              </w:tabs>
                              <w:spacing w:line="360" w:lineRule="auto"/>
                              <w:ind w:left="360"/>
                              <w:rPr>
                                <w:rFonts w:cs="Simplified Arabic"/>
                                <w:b/>
                                <w:bCs/>
                                <w:sz w:val="36"/>
                                <w:szCs w:val="36"/>
                                <w:rtl/>
                                <w:lang w:bidi="ar-DZ"/>
                              </w:rPr>
                            </w:pPr>
                            <w:r w:rsidRPr="00575B82">
                              <w:rPr>
                                <w:rFonts w:cs="Simplified Arabic" w:hint="cs"/>
                                <w:b/>
                                <w:bCs/>
                                <w:sz w:val="36"/>
                                <w:szCs w:val="36"/>
                                <w:rtl/>
                                <w:lang w:bidi="ar-DZ"/>
                              </w:rPr>
                              <w:t xml:space="preserve">المبحث الثاني: </w:t>
                            </w:r>
                            <w:r>
                              <w:rPr>
                                <w:rFonts w:cs="Simplified Arabic" w:hint="cs"/>
                                <w:b/>
                                <w:bCs/>
                                <w:sz w:val="36"/>
                                <w:szCs w:val="36"/>
                                <w:rtl/>
                                <w:lang w:bidi="ar-DZ"/>
                              </w:rPr>
                              <w:t>نتائج وانعكاسات حوادث قسنطينة 1934.</w:t>
                            </w:r>
                          </w:p>
                          <w:p w:rsidR="00B2781D" w:rsidRPr="00690226" w:rsidRDefault="00B2781D" w:rsidP="00574DB0">
                            <w:pPr>
                              <w:tabs>
                                <w:tab w:val="left" w:pos="1123"/>
                              </w:tabs>
                              <w:spacing w:line="360" w:lineRule="auto"/>
                              <w:ind w:left="2016"/>
                              <w:rPr>
                                <w:rFonts w:cs="Simplified Arabic"/>
                                <w:sz w:val="32"/>
                                <w:szCs w:val="32"/>
                                <w:rtl/>
                                <w:lang w:bidi="ar-DZ"/>
                              </w:rPr>
                            </w:pPr>
                            <w:r w:rsidRPr="00575B82">
                              <w:rPr>
                                <w:rFonts w:cs="Simplified Arabic" w:hint="cs"/>
                                <w:b/>
                                <w:bCs/>
                                <w:sz w:val="36"/>
                                <w:szCs w:val="36"/>
                                <w:rtl/>
                                <w:lang w:bidi="ar-DZ"/>
                              </w:rPr>
                              <w:t xml:space="preserve"> </w:t>
                            </w:r>
                            <w:r>
                              <w:rPr>
                                <w:rFonts w:cs="Simplified Arabic" w:hint="cs"/>
                                <w:sz w:val="32"/>
                                <w:szCs w:val="32"/>
                                <w:rtl/>
                                <w:lang w:bidi="ar-DZ"/>
                              </w:rPr>
                              <w:t>1.النتائج والانعكاسات الإقتصادية والاجتماعية.</w:t>
                            </w:r>
                          </w:p>
                          <w:p w:rsidR="00B2781D" w:rsidRPr="00575B82" w:rsidRDefault="00B2781D" w:rsidP="00574DB0">
                            <w:pPr>
                              <w:pStyle w:val="Paragraphedeliste"/>
                              <w:tabs>
                                <w:tab w:val="left" w:pos="707"/>
                              </w:tabs>
                              <w:spacing w:line="360" w:lineRule="auto"/>
                              <w:ind w:left="2016"/>
                              <w:rPr>
                                <w:rFonts w:cs="Simplified Arabic"/>
                                <w:sz w:val="32"/>
                                <w:szCs w:val="32"/>
                                <w:rtl/>
                                <w:lang w:bidi="ar-DZ"/>
                              </w:rPr>
                            </w:pPr>
                            <w:r>
                              <w:rPr>
                                <w:rFonts w:cs="Simplified Arabic" w:hint="cs"/>
                                <w:sz w:val="32"/>
                                <w:szCs w:val="32"/>
                                <w:rtl/>
                                <w:lang w:bidi="ar-DZ"/>
                              </w:rPr>
                              <w:t>2.النتائج والإنعكاسات السياسية.</w:t>
                            </w:r>
                          </w:p>
                          <w:p w:rsidR="00B2781D" w:rsidRDefault="00B2781D" w:rsidP="00577E1A">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Rectangle à coins arrondis 298" o:spid="_x0000_s1029" style="position:absolute;left:0;text-align:left;margin-left:-46.35pt;margin-top:-2.7pt;width:515.75pt;height:696.25pt;z-index:-25118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" fillcolor="window" strokecolor="windowText" strokeweight="3pt">
                <v:stroke linestyle="thinThin"/>
                <v:path arrowok="t"/>
                <v:textbox>
                  <w:txbxContent>
                    <w:p w:rsidR="002B6DE9" w:rsidRDefault="002B6DE9" w:rsidP="00577E1A">
                      <w:pPr>
                        <w:tabs>
                          <w:tab w:val="left" w:pos="1123"/>
                        </w:tabs>
                        <w:spacing w:line="360" w:lineRule="auto"/>
                        <w:jc w:val="center"/>
                        <w:rPr>
                          <w:rFonts w:cs="Simplified Arabic"/>
                          <w:b/>
                          <w:bCs/>
                          <w:sz w:val="36"/>
                          <w:szCs w:val="36"/>
                          <w:rtl/>
                          <w:lang w:bidi="ar-DZ"/>
                        </w:rPr>
                      </w:pPr>
                    </w:p>
                    <w:p w:rsidR="002B6DE9" w:rsidRPr="00575B82" w:rsidRDefault="002B6DE9" w:rsidP="00FA3BE0">
                      <w:pPr>
                        <w:tabs>
                          <w:tab w:val="left" w:pos="1123"/>
                        </w:tabs>
                        <w:spacing w:line="360" w:lineRule="auto"/>
                        <w:jc w:val="lowKashida"/>
                        <w:rPr>
                          <w:rFonts w:cs="Simplified Arabic"/>
                          <w:b/>
                          <w:bCs/>
                          <w:sz w:val="32"/>
                          <w:szCs w:val="32"/>
                          <w:rtl/>
                          <w:lang w:bidi="ar-DZ"/>
                        </w:rPr>
                      </w:pPr>
                      <w:r w:rsidRPr="00575B82">
                        <w:rPr>
                          <w:rFonts w:cs="Simplified Arabic" w:hint="cs"/>
                          <w:b/>
                          <w:bCs/>
                          <w:sz w:val="36"/>
                          <w:szCs w:val="36"/>
                          <w:rtl/>
                          <w:lang w:bidi="ar-DZ"/>
                        </w:rPr>
                        <w:t xml:space="preserve">المبحث الأول: </w:t>
                      </w:r>
                      <w:r>
                        <w:rPr>
                          <w:rFonts w:cs="Simplified Arabic" w:hint="cs"/>
                          <w:b/>
                          <w:bCs/>
                          <w:sz w:val="36"/>
                          <w:szCs w:val="36"/>
                          <w:rtl/>
                          <w:lang w:bidi="ar-DZ"/>
                        </w:rPr>
                        <w:t>خلفيات حوادث قسنطينة 1934</w:t>
                      </w:r>
                    </w:p>
                    <w:p w:rsidR="002B6DE9" w:rsidRDefault="002B6DE9" w:rsidP="00574DB0">
                      <w:pPr>
                        <w:tabs>
                          <w:tab w:val="left" w:pos="1123"/>
                          <w:tab w:val="right" w:pos="2550"/>
                          <w:tab w:val="right" w:pos="3401"/>
                        </w:tabs>
                        <w:spacing w:line="360" w:lineRule="auto"/>
                        <w:ind w:left="2016"/>
                        <w:rPr>
                          <w:rFonts w:cs="Simplified Arabic"/>
                          <w:sz w:val="32"/>
                          <w:szCs w:val="32"/>
                          <w:rtl/>
                          <w:lang w:bidi="ar-DZ"/>
                        </w:rPr>
                      </w:pPr>
                      <w:r>
                        <w:rPr>
                          <w:rFonts w:cs="Simplified Arabic" w:hint="cs"/>
                          <w:sz w:val="32"/>
                          <w:szCs w:val="32"/>
                          <w:rtl/>
                          <w:lang w:bidi="ar-DZ"/>
                        </w:rPr>
                        <w:t>1.</w:t>
                      </w:r>
                      <w:r w:rsidRPr="00B64CDF">
                        <w:rPr>
                          <w:rFonts w:cs="Simplified Arabic" w:hint="cs"/>
                          <w:sz w:val="32"/>
                          <w:szCs w:val="32"/>
                          <w:rtl/>
                          <w:lang w:bidi="ar-DZ"/>
                        </w:rPr>
                        <w:t>النشاط الصهيو</w:t>
                      </w:r>
                      <w:r>
                        <w:rPr>
                          <w:rFonts w:cs="Simplified Arabic" w:hint="cs"/>
                          <w:sz w:val="32"/>
                          <w:szCs w:val="32"/>
                          <w:rtl/>
                          <w:lang w:bidi="ar-DZ"/>
                        </w:rPr>
                        <w:t>ني في الجزائر عامة وقسنطينة خاصة.</w:t>
                      </w:r>
                    </w:p>
                    <w:p w:rsidR="002B6DE9" w:rsidRPr="00B64CDF" w:rsidRDefault="002B6DE9" w:rsidP="00574DB0">
                      <w:pPr>
                        <w:tabs>
                          <w:tab w:val="left" w:pos="1123"/>
                          <w:tab w:val="right" w:pos="2550"/>
                          <w:tab w:val="right" w:pos="3401"/>
                        </w:tabs>
                        <w:spacing w:line="360" w:lineRule="auto"/>
                        <w:ind w:left="2016"/>
                        <w:rPr>
                          <w:rFonts w:cs="Simplified Arabic"/>
                          <w:sz w:val="32"/>
                          <w:szCs w:val="32"/>
                          <w:rtl/>
                          <w:lang w:bidi="ar-DZ"/>
                        </w:rPr>
                      </w:pPr>
                      <w:r>
                        <w:rPr>
                          <w:rFonts w:cs="Simplified Arabic" w:hint="cs"/>
                          <w:sz w:val="32"/>
                          <w:szCs w:val="32"/>
                          <w:rtl/>
                          <w:lang w:bidi="ar-DZ"/>
                        </w:rPr>
                        <w:t>2.</w:t>
                      </w:r>
                      <w:proofErr w:type="gramStart"/>
                      <w:r>
                        <w:rPr>
                          <w:rFonts w:cs="Simplified Arabic" w:hint="cs"/>
                          <w:sz w:val="32"/>
                          <w:szCs w:val="32"/>
                          <w:rtl/>
                          <w:lang w:bidi="ar-DZ"/>
                        </w:rPr>
                        <w:t>موقف</w:t>
                      </w:r>
                      <w:proofErr w:type="gramEnd"/>
                      <w:r>
                        <w:rPr>
                          <w:rFonts w:cs="Simplified Arabic" w:hint="cs"/>
                          <w:sz w:val="32"/>
                          <w:szCs w:val="32"/>
                          <w:rtl/>
                          <w:lang w:bidi="ar-DZ"/>
                        </w:rPr>
                        <w:t xml:space="preserve"> فرنسا من الصهيونية العالمية ودعمها للنشاط الصهيوني بالجزائر.</w:t>
                      </w:r>
                    </w:p>
                    <w:p w:rsidR="002B6DE9" w:rsidRPr="00B64CDF" w:rsidRDefault="002B6DE9" w:rsidP="00574DB0">
                      <w:pPr>
                        <w:tabs>
                          <w:tab w:val="left" w:pos="1123"/>
                          <w:tab w:val="right" w:pos="2550"/>
                          <w:tab w:val="right" w:pos="3401"/>
                        </w:tabs>
                        <w:spacing w:line="360" w:lineRule="auto"/>
                        <w:ind w:left="2016"/>
                        <w:rPr>
                          <w:rFonts w:cs="Simplified Arabic"/>
                          <w:sz w:val="32"/>
                          <w:szCs w:val="32"/>
                          <w:lang w:bidi="ar-DZ"/>
                        </w:rPr>
                      </w:pPr>
                      <w:r>
                        <w:rPr>
                          <w:rFonts w:cs="Simplified Arabic" w:hint="cs"/>
                          <w:sz w:val="32"/>
                          <w:szCs w:val="32"/>
                          <w:rtl/>
                          <w:lang w:bidi="ar-DZ"/>
                        </w:rPr>
                        <w:t>3.</w:t>
                      </w:r>
                      <w:proofErr w:type="gramStart"/>
                      <w:r>
                        <w:rPr>
                          <w:rFonts w:cs="Simplified Arabic" w:hint="cs"/>
                          <w:sz w:val="32"/>
                          <w:szCs w:val="32"/>
                          <w:rtl/>
                          <w:lang w:bidi="ar-DZ"/>
                        </w:rPr>
                        <w:t>مناصرة</w:t>
                      </w:r>
                      <w:proofErr w:type="gramEnd"/>
                      <w:r>
                        <w:rPr>
                          <w:rFonts w:cs="Simplified Arabic" w:hint="cs"/>
                          <w:sz w:val="32"/>
                          <w:szCs w:val="32"/>
                          <w:rtl/>
                          <w:lang w:bidi="ar-DZ"/>
                        </w:rPr>
                        <w:t xml:space="preserve"> الجزائريين للقضية الفلسطينية</w:t>
                      </w:r>
                    </w:p>
                    <w:p w:rsidR="002B6DE9" w:rsidRDefault="002B6DE9" w:rsidP="00FA3BE0">
                      <w:pPr>
                        <w:tabs>
                          <w:tab w:val="left" w:pos="1123"/>
                        </w:tabs>
                        <w:spacing w:line="360" w:lineRule="auto"/>
                        <w:ind w:left="360"/>
                        <w:rPr>
                          <w:rFonts w:cs="Simplified Arabic"/>
                          <w:b/>
                          <w:bCs/>
                          <w:sz w:val="36"/>
                          <w:szCs w:val="36"/>
                          <w:rtl/>
                          <w:lang w:bidi="ar-DZ"/>
                        </w:rPr>
                      </w:pPr>
                      <w:r w:rsidRPr="00575B82">
                        <w:rPr>
                          <w:rFonts w:cs="Simplified Arabic" w:hint="cs"/>
                          <w:b/>
                          <w:bCs/>
                          <w:sz w:val="36"/>
                          <w:szCs w:val="36"/>
                          <w:rtl/>
                          <w:lang w:bidi="ar-DZ"/>
                        </w:rPr>
                        <w:t xml:space="preserve">المبحث الثاني: </w:t>
                      </w:r>
                      <w:r>
                        <w:rPr>
                          <w:rFonts w:cs="Simplified Arabic" w:hint="cs"/>
                          <w:b/>
                          <w:bCs/>
                          <w:sz w:val="36"/>
                          <w:szCs w:val="36"/>
                          <w:rtl/>
                          <w:lang w:bidi="ar-DZ"/>
                        </w:rPr>
                        <w:t>نتائج وانعكاسات حوادث قسنطينة 1934.</w:t>
                      </w:r>
                    </w:p>
                    <w:p w:rsidR="002B6DE9" w:rsidRPr="00690226" w:rsidRDefault="002B6DE9" w:rsidP="00574DB0">
                      <w:pPr>
                        <w:tabs>
                          <w:tab w:val="left" w:pos="1123"/>
                        </w:tabs>
                        <w:spacing w:line="360" w:lineRule="auto"/>
                        <w:ind w:left="2016"/>
                        <w:rPr>
                          <w:rFonts w:cs="Simplified Arabic"/>
                          <w:sz w:val="32"/>
                          <w:szCs w:val="32"/>
                          <w:rtl/>
                          <w:lang w:bidi="ar-DZ"/>
                        </w:rPr>
                      </w:pPr>
                      <w:r w:rsidRPr="00575B82">
                        <w:rPr>
                          <w:rFonts w:cs="Simplified Arabic" w:hint="cs"/>
                          <w:b/>
                          <w:bCs/>
                          <w:sz w:val="36"/>
                          <w:szCs w:val="36"/>
                          <w:rtl/>
                          <w:lang w:bidi="ar-DZ"/>
                        </w:rPr>
                        <w:t xml:space="preserve"> </w:t>
                      </w:r>
                      <w:r>
                        <w:rPr>
                          <w:rFonts w:cs="Simplified Arabic" w:hint="cs"/>
                          <w:sz w:val="32"/>
                          <w:szCs w:val="32"/>
                          <w:rtl/>
                          <w:lang w:bidi="ar-DZ"/>
                        </w:rPr>
                        <w:t>1.النتائج والانعكاسات الإقتصادية والاجتماعية.</w:t>
                      </w:r>
                    </w:p>
                    <w:p w:rsidR="002B6DE9" w:rsidRPr="00575B82" w:rsidRDefault="002B6DE9" w:rsidP="00574DB0">
                      <w:pPr>
                        <w:pStyle w:val="Paragraphedeliste"/>
                        <w:tabs>
                          <w:tab w:val="left" w:pos="707"/>
                        </w:tabs>
                        <w:spacing w:line="360" w:lineRule="auto"/>
                        <w:ind w:left="2016"/>
                        <w:rPr>
                          <w:rFonts w:cs="Simplified Arabic"/>
                          <w:sz w:val="32"/>
                          <w:szCs w:val="32"/>
                          <w:rtl/>
                          <w:lang w:bidi="ar-DZ"/>
                        </w:rPr>
                      </w:pPr>
                      <w:r>
                        <w:rPr>
                          <w:rFonts w:cs="Simplified Arabic" w:hint="cs"/>
                          <w:sz w:val="32"/>
                          <w:szCs w:val="32"/>
                          <w:rtl/>
                          <w:lang w:bidi="ar-DZ"/>
                        </w:rPr>
                        <w:t xml:space="preserve">2.النتائج </w:t>
                      </w:r>
                      <w:proofErr w:type="spellStart"/>
                      <w:r>
                        <w:rPr>
                          <w:rFonts w:cs="Simplified Arabic" w:hint="cs"/>
                          <w:sz w:val="32"/>
                          <w:szCs w:val="32"/>
                          <w:rtl/>
                          <w:lang w:bidi="ar-DZ"/>
                        </w:rPr>
                        <w:t>والإنعكاسات</w:t>
                      </w:r>
                      <w:proofErr w:type="spellEnd"/>
                      <w:r>
                        <w:rPr>
                          <w:rFonts w:cs="Simplified Arabic" w:hint="cs"/>
                          <w:sz w:val="32"/>
                          <w:szCs w:val="32"/>
                          <w:rtl/>
                          <w:lang w:bidi="ar-DZ"/>
                        </w:rPr>
                        <w:t xml:space="preserve"> السياسية.</w:t>
                      </w:r>
                    </w:p>
                    <w:p w:rsidR="002B6DE9" w:rsidRDefault="002B6DE9" w:rsidP="00577E1A">
                      <w:pPr>
                        <w:jc w:val="center"/>
                      </w:pPr>
                    </w:p>
                  </w:txbxContent>
                </v:textbox>
              </v:roundrect>
            </w:pict>
          </mc:Fallback>
        </mc:AlternateContent>
      </w:r>
    </w:p>
    <w:p w:rsidR="008A4BDE" w:rsidRPr="00A739A2" w:rsidRDefault="00802408" w:rsidP="00574DB0">
      <w:pPr>
        <w:spacing w:after="0"/>
        <w:jc w:val="center"/>
        <w:rPr>
          <w:rFonts w:cs="Simplified Arabic"/>
          <w:sz w:val="24"/>
          <w:szCs w:val="24"/>
          <w:lang w:bidi="ar-DZ"/>
        </w:rPr>
      </w:pPr>
      <w:r>
        <w:rPr>
          <w:rFonts w:ascii="Traditional Arabic" w:hAnsi="Traditional Arabic" w:cs="Simplified Arabic"/>
          <w:sz w:val="32"/>
          <w:szCs w:val="32"/>
          <w:lang w:bidi="ar-DZ"/>
        </w:rPr>
        <w:pict>
          <v:shape id="_x0000_i1026" type="#_x0000_t136" style="width:320.35pt;height:54pt" fillcolor="black [3213]" strokecolor="black [3213]">
            <v:shadow color="#868686"/>
            <v:textpath style="font-family:&quot;Arial Black&quot;;v-text-kern:t" trim="t" fitpath="t" string="الفصل الثالث&#10;خلفيات حوادث قسنطينة 1934 وانعكاساتها&#10;"/>
          </v:shape>
        </w:pict>
      </w:r>
    </w:p>
    <w:p w:rsidR="00574DB0" w:rsidRDefault="00574DB0" w:rsidP="00CC5CD6">
      <w:pPr>
        <w:tabs>
          <w:tab w:val="left" w:pos="1587"/>
        </w:tabs>
        <w:rPr>
          <w:rFonts w:cs="Simplified Arabic"/>
          <w:sz w:val="32"/>
          <w:szCs w:val="32"/>
          <w:rtl/>
          <w:lang w:bidi="ar-DZ"/>
        </w:rPr>
      </w:pPr>
    </w:p>
    <w:p w:rsidR="00574DB0" w:rsidRPr="00574DB0" w:rsidRDefault="00574DB0" w:rsidP="00574DB0">
      <w:pPr>
        <w:rPr>
          <w:rFonts w:cs="Simplified Arabic"/>
          <w:sz w:val="32"/>
          <w:szCs w:val="32"/>
          <w:rtl/>
          <w:lang w:bidi="ar-DZ"/>
        </w:rPr>
      </w:pPr>
    </w:p>
    <w:p w:rsidR="00574DB0" w:rsidRPr="00574DB0" w:rsidRDefault="00574DB0" w:rsidP="00574DB0">
      <w:pPr>
        <w:rPr>
          <w:rFonts w:cs="Simplified Arabic"/>
          <w:sz w:val="32"/>
          <w:szCs w:val="32"/>
          <w:rtl/>
          <w:lang w:bidi="ar-DZ"/>
        </w:rPr>
      </w:pPr>
    </w:p>
    <w:p w:rsidR="00574DB0" w:rsidRPr="00574DB0" w:rsidRDefault="00574DB0" w:rsidP="00574DB0">
      <w:pPr>
        <w:rPr>
          <w:rFonts w:cs="Simplified Arabic"/>
          <w:sz w:val="32"/>
          <w:szCs w:val="32"/>
          <w:rtl/>
          <w:lang w:bidi="ar-DZ"/>
        </w:rPr>
      </w:pPr>
    </w:p>
    <w:p w:rsidR="00574DB0" w:rsidRPr="00574DB0" w:rsidRDefault="00574DB0" w:rsidP="00574DB0">
      <w:pPr>
        <w:rPr>
          <w:rFonts w:cs="Simplified Arabic"/>
          <w:sz w:val="32"/>
          <w:szCs w:val="32"/>
          <w:rtl/>
          <w:lang w:bidi="ar-DZ"/>
        </w:rPr>
      </w:pPr>
    </w:p>
    <w:p w:rsidR="00574DB0" w:rsidRPr="00574DB0" w:rsidRDefault="00574DB0" w:rsidP="00574DB0">
      <w:pPr>
        <w:rPr>
          <w:rFonts w:cs="Simplified Arabic"/>
          <w:sz w:val="32"/>
          <w:szCs w:val="32"/>
          <w:rtl/>
          <w:lang w:bidi="ar-DZ"/>
        </w:rPr>
      </w:pPr>
    </w:p>
    <w:p w:rsidR="00574DB0" w:rsidRPr="00574DB0" w:rsidRDefault="00574DB0" w:rsidP="00574DB0">
      <w:pPr>
        <w:rPr>
          <w:rFonts w:cs="Simplified Arabic"/>
          <w:sz w:val="32"/>
          <w:szCs w:val="32"/>
          <w:rtl/>
          <w:lang w:bidi="ar-DZ"/>
        </w:rPr>
      </w:pPr>
    </w:p>
    <w:p w:rsidR="00574DB0" w:rsidRPr="00574DB0" w:rsidRDefault="00574DB0" w:rsidP="00574DB0">
      <w:pPr>
        <w:rPr>
          <w:rFonts w:cs="Simplified Arabic"/>
          <w:sz w:val="32"/>
          <w:szCs w:val="32"/>
          <w:rtl/>
          <w:lang w:bidi="ar-DZ"/>
        </w:rPr>
      </w:pPr>
    </w:p>
    <w:p w:rsidR="00574DB0" w:rsidRPr="00574DB0" w:rsidRDefault="00574DB0" w:rsidP="00574DB0">
      <w:pPr>
        <w:rPr>
          <w:rFonts w:cs="Simplified Arabic"/>
          <w:sz w:val="32"/>
          <w:szCs w:val="32"/>
          <w:rtl/>
          <w:lang w:bidi="ar-DZ"/>
        </w:rPr>
      </w:pPr>
    </w:p>
    <w:p w:rsidR="00574DB0" w:rsidRPr="00574DB0" w:rsidRDefault="00574DB0" w:rsidP="00574DB0">
      <w:pPr>
        <w:rPr>
          <w:rFonts w:cs="Simplified Arabic"/>
          <w:sz w:val="32"/>
          <w:szCs w:val="32"/>
          <w:rtl/>
          <w:lang w:bidi="ar-DZ"/>
        </w:rPr>
      </w:pPr>
    </w:p>
    <w:p w:rsidR="00574DB0" w:rsidRPr="00574DB0" w:rsidRDefault="00574DB0" w:rsidP="00574DB0">
      <w:pPr>
        <w:rPr>
          <w:rFonts w:cs="Simplified Arabic"/>
          <w:sz w:val="32"/>
          <w:szCs w:val="32"/>
          <w:rtl/>
          <w:lang w:bidi="ar-DZ"/>
        </w:rPr>
      </w:pPr>
    </w:p>
    <w:p w:rsidR="00574DB0" w:rsidRPr="00574DB0" w:rsidRDefault="00574DB0" w:rsidP="00574DB0">
      <w:pPr>
        <w:rPr>
          <w:rFonts w:cs="Simplified Arabic"/>
          <w:sz w:val="32"/>
          <w:szCs w:val="32"/>
          <w:rtl/>
          <w:lang w:bidi="ar-DZ"/>
        </w:rPr>
      </w:pPr>
    </w:p>
    <w:p w:rsidR="00574DB0" w:rsidRPr="00574DB0" w:rsidRDefault="00574DB0" w:rsidP="00574DB0">
      <w:pPr>
        <w:rPr>
          <w:rFonts w:cs="Simplified Arabic"/>
          <w:sz w:val="32"/>
          <w:szCs w:val="32"/>
          <w:rtl/>
          <w:lang w:bidi="ar-DZ"/>
        </w:rPr>
      </w:pPr>
    </w:p>
    <w:p w:rsidR="00574DB0" w:rsidRDefault="00574DB0" w:rsidP="00574DB0">
      <w:pPr>
        <w:rPr>
          <w:rFonts w:cs="Simplified Arabic"/>
          <w:sz w:val="32"/>
          <w:szCs w:val="32"/>
          <w:rtl/>
          <w:lang w:bidi="ar-DZ"/>
        </w:rPr>
        <w:sectPr w:rsidR="00574DB0" w:rsidSect="008A4BDE">
          <w:footerReference w:type="default" r:id="rId35"/>
          <w:footnotePr>
            <w:numRestart w:val="eachPage"/>
          </w:footnotePr>
          <w:pgSz w:w="11906" w:h="16838"/>
          <w:pgMar w:top="1417" w:right="1417" w:bottom="1417" w:left="1417" w:header="708" w:footer="708" w:gutter="0"/>
          <w:cols w:space="708"/>
          <w:docGrid w:linePitch="360"/>
        </w:sectPr>
      </w:pPr>
    </w:p>
    <w:p w:rsidR="00BE6F60" w:rsidRPr="00BE6F60" w:rsidRDefault="00BE6F60" w:rsidP="00574DB0">
      <w:pPr>
        <w:tabs>
          <w:tab w:val="left" w:pos="2192"/>
        </w:tabs>
        <w:spacing w:after="0" w:line="360" w:lineRule="auto"/>
        <w:ind w:hanging="1"/>
        <w:jc w:val="lowKashida"/>
        <w:rPr>
          <w:rFonts w:cs="Simplified Arabic"/>
          <w:b/>
          <w:bCs/>
          <w:sz w:val="32"/>
          <w:szCs w:val="32"/>
          <w:lang w:val="fr-FR" w:bidi="ar-DZ"/>
        </w:rPr>
      </w:pPr>
      <w:r w:rsidRPr="00BE6F60">
        <w:rPr>
          <w:rFonts w:cs="Simplified Arabic" w:hint="cs"/>
          <w:b/>
          <w:bCs/>
          <w:sz w:val="32"/>
          <w:szCs w:val="32"/>
          <w:rtl/>
          <w:lang w:val="fr-FR" w:bidi="ar-DZ"/>
        </w:rPr>
        <w:lastRenderedPageBreak/>
        <w:t>تمهيد:</w:t>
      </w:r>
    </w:p>
    <w:p w:rsidR="00BE6F60" w:rsidRPr="00574DB0" w:rsidRDefault="00BE6F60" w:rsidP="00574DB0">
      <w:pPr>
        <w:tabs>
          <w:tab w:val="left" w:pos="2192"/>
        </w:tabs>
        <w:spacing w:after="0"/>
        <w:ind w:firstLine="566"/>
        <w:jc w:val="lowKashida"/>
        <w:rPr>
          <w:rFonts w:cs="Simplified Arabic"/>
          <w:sz w:val="32"/>
          <w:szCs w:val="32"/>
          <w:rtl/>
          <w:lang w:val="fr-FR" w:bidi="ar-DZ"/>
        </w:rPr>
      </w:pPr>
      <w:r w:rsidRPr="00574DB0">
        <w:rPr>
          <w:rFonts w:cs="Simplified Arabic" w:hint="cs"/>
          <w:sz w:val="32"/>
          <w:szCs w:val="32"/>
          <w:rtl/>
          <w:lang w:val="fr-FR" w:bidi="ar-DZ"/>
        </w:rPr>
        <w:t>على الرغم من ثقل الظروف المحاطة بحوادث قسنطينة 1934، ووضوح السبب المباشر في وقوعها  إلا أنه كان لهذه الحوادث خلفيات أو ما اصطلح عليه سابقا المسؤوليات الغامضة الناتجة عن تسرب الفكر الصهيوني ومؤسساته والدعاية له بالجزائر  عامة وقسنطينة خاصة ما وسع نقطة الخلاف بين عناصر المجتمع الجزائري الثلاث</w:t>
      </w:r>
      <w:r w:rsidR="00574DB0">
        <w:rPr>
          <w:rFonts w:cs="Simplified Arabic" w:hint="cs"/>
          <w:sz w:val="32"/>
          <w:szCs w:val="32"/>
          <w:rtl/>
          <w:lang w:val="fr-FR" w:bidi="ar-DZ"/>
        </w:rPr>
        <w:t xml:space="preserve"> </w:t>
      </w:r>
      <w:r w:rsidRPr="00574DB0">
        <w:rPr>
          <w:rFonts w:cs="Simplified Arabic" w:hint="cs"/>
          <w:sz w:val="32"/>
          <w:szCs w:val="32"/>
          <w:rtl/>
          <w:lang w:val="fr-FR" w:bidi="ar-DZ"/>
        </w:rPr>
        <w:t xml:space="preserve">الأهالي المسلمين واليهود وكذلك المعمرين ليتوسع هذا الخلاف بين المسلمين واليهود سيما بعدما أفصح الجزائريون عن مساندتهم للقضية الفلسطينية ورد فعل اليهود منه، هذا ما سنوضحه في المبحث الأول، أما المبحث الثاني سنتناول  فيه النتائج والانعكاسات المترتبة عن حوادث قسنطينة على كل من المجال الاقتصادي والاجتماعي والمجال السياسي </w:t>
      </w:r>
      <w:r w:rsidR="00574DB0">
        <w:rPr>
          <w:rFonts w:cs="Simplified Arabic" w:hint="cs"/>
          <w:sz w:val="32"/>
          <w:szCs w:val="32"/>
          <w:rtl/>
          <w:lang w:val="fr-FR" w:bidi="ar-DZ"/>
        </w:rPr>
        <w:t xml:space="preserve">       </w:t>
      </w:r>
      <w:r w:rsidRPr="00574DB0">
        <w:rPr>
          <w:rFonts w:cs="Simplified Arabic" w:hint="cs"/>
          <w:sz w:val="32"/>
          <w:szCs w:val="32"/>
          <w:rtl/>
          <w:lang w:val="fr-FR" w:bidi="ar-DZ"/>
        </w:rPr>
        <w:t>على حدا.</w:t>
      </w:r>
    </w:p>
    <w:p w:rsidR="00BE6F60" w:rsidRPr="00574DB0" w:rsidRDefault="00BE6F60" w:rsidP="00574DB0">
      <w:pPr>
        <w:bidi w:val="0"/>
        <w:spacing w:after="0"/>
        <w:rPr>
          <w:rFonts w:cs="Simplified Arabic"/>
          <w:sz w:val="32"/>
          <w:szCs w:val="32"/>
          <w:rtl/>
          <w:lang w:val="fr-FR" w:bidi="ar-DZ"/>
        </w:rPr>
        <w:sectPr w:rsidR="00BE6F60" w:rsidRPr="00574DB0" w:rsidSect="00574DB0">
          <w:headerReference w:type="default" r:id="rId36"/>
          <w:footerReference w:type="default" r:id="rId37"/>
          <w:footnotePr>
            <w:numRestart w:val="eachPage"/>
          </w:footnotePr>
          <w:pgSz w:w="11906" w:h="16838"/>
          <w:pgMar w:top="1418" w:right="1701" w:bottom="1418" w:left="1134" w:header="708" w:footer="708" w:gutter="0"/>
          <w:cols w:space="720"/>
        </w:sectPr>
      </w:pPr>
    </w:p>
    <w:p w:rsidR="00BE6F60" w:rsidRPr="00574DB0" w:rsidRDefault="00BE6F60" w:rsidP="00574DB0">
      <w:pPr>
        <w:tabs>
          <w:tab w:val="left" w:pos="2192"/>
        </w:tabs>
        <w:spacing w:after="0"/>
        <w:ind w:hanging="1"/>
        <w:jc w:val="lowKashida"/>
        <w:rPr>
          <w:rFonts w:cs="Simplified Arabic"/>
          <w:b/>
          <w:bCs/>
          <w:sz w:val="32"/>
          <w:szCs w:val="32"/>
          <w:rtl/>
          <w:lang w:val="fr-FR" w:bidi="ar-DZ"/>
        </w:rPr>
      </w:pPr>
      <w:r w:rsidRPr="00574DB0">
        <w:rPr>
          <w:rFonts w:cs="Simplified Arabic" w:hint="cs"/>
          <w:b/>
          <w:bCs/>
          <w:sz w:val="32"/>
          <w:szCs w:val="32"/>
          <w:rtl/>
          <w:lang w:val="fr-FR" w:bidi="ar-DZ"/>
        </w:rPr>
        <w:lastRenderedPageBreak/>
        <w:t>المبحث الأول: خلفيات حوادث قسنطينة 1934</w:t>
      </w:r>
    </w:p>
    <w:p w:rsidR="00BE6F60" w:rsidRPr="00574DB0" w:rsidRDefault="00BE6F60" w:rsidP="00574DB0">
      <w:pPr>
        <w:tabs>
          <w:tab w:val="left" w:pos="2192"/>
        </w:tabs>
        <w:spacing w:after="0"/>
        <w:ind w:firstLine="566"/>
        <w:jc w:val="lowKashida"/>
        <w:rPr>
          <w:rFonts w:cs="Simplified Arabic"/>
          <w:sz w:val="32"/>
          <w:szCs w:val="32"/>
          <w:rtl/>
          <w:lang w:val="fr-FR" w:bidi="ar-DZ"/>
        </w:rPr>
      </w:pPr>
      <w:r w:rsidRPr="00574DB0">
        <w:rPr>
          <w:rFonts w:cs="Simplified Arabic" w:hint="cs"/>
          <w:sz w:val="32"/>
          <w:szCs w:val="32"/>
          <w:rtl/>
          <w:lang w:val="fr-FR" w:bidi="ar-DZ"/>
        </w:rPr>
        <w:t>لم تكن حوادث قسنطينة 1934 مجرد احداث نسجتها ظروف إقتصادية واجتماعية وفعلة الجندي اليهودي، فمن خلال تلك المواقف المتخذة حيالها خاصة المحلية منها تظهر بان هناك خلفيات يمكن ان تكون قد ادت بدورها الى وقوع حوادث قسنطينة.</w:t>
      </w:r>
    </w:p>
    <w:p w:rsidR="00BE6F60" w:rsidRPr="00574DB0" w:rsidRDefault="00BE6F60" w:rsidP="005B21B9">
      <w:pPr>
        <w:pStyle w:val="Paragraphedeliste"/>
        <w:numPr>
          <w:ilvl w:val="0"/>
          <w:numId w:val="17"/>
        </w:numPr>
        <w:tabs>
          <w:tab w:val="left" w:pos="708"/>
          <w:tab w:val="left" w:pos="2192"/>
        </w:tabs>
        <w:spacing w:after="0"/>
        <w:ind w:left="0" w:hanging="1"/>
        <w:jc w:val="lowKashida"/>
        <w:rPr>
          <w:rFonts w:cs="Simplified Arabic"/>
          <w:b/>
          <w:bCs/>
          <w:sz w:val="32"/>
          <w:szCs w:val="32"/>
          <w:rtl/>
          <w:lang w:val="fr-FR" w:bidi="ar-DZ"/>
        </w:rPr>
      </w:pPr>
      <w:r w:rsidRPr="00574DB0">
        <w:rPr>
          <w:rFonts w:cs="Simplified Arabic" w:hint="cs"/>
          <w:b/>
          <w:bCs/>
          <w:sz w:val="32"/>
          <w:szCs w:val="32"/>
          <w:rtl/>
          <w:lang w:val="fr-FR" w:bidi="ar-DZ"/>
        </w:rPr>
        <w:t>النشاط الصهيوني في الجزائر عامة وقسنطينة خاصة</w:t>
      </w:r>
    </w:p>
    <w:p w:rsidR="00BE6F60" w:rsidRPr="00574DB0" w:rsidRDefault="00BE6F60" w:rsidP="00574DB0">
      <w:pPr>
        <w:tabs>
          <w:tab w:val="left" w:pos="708"/>
          <w:tab w:val="left" w:pos="2192"/>
        </w:tabs>
        <w:spacing w:after="0"/>
        <w:ind w:firstLine="283"/>
        <w:jc w:val="lowKashida"/>
        <w:rPr>
          <w:rFonts w:cs="Simplified Arabic"/>
          <w:sz w:val="32"/>
          <w:szCs w:val="32"/>
          <w:lang w:val="fr-FR" w:bidi="ar-DZ"/>
        </w:rPr>
      </w:pPr>
      <w:r w:rsidRPr="00574DB0">
        <w:rPr>
          <w:rFonts w:cs="Simplified Arabic" w:hint="cs"/>
          <w:sz w:val="32"/>
          <w:szCs w:val="32"/>
          <w:rtl/>
          <w:lang w:val="fr-FR" w:bidi="ar-DZ"/>
        </w:rPr>
        <w:t>ليست هناك دراسة شاملة ودقيقة عن تجنيد الحركة الصهيونية</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294"/>
      </w:r>
      <w:r w:rsidRPr="00574DB0">
        <w:rPr>
          <w:rFonts w:cs="Simplified Arabic" w:hint="cs"/>
          <w:b/>
          <w:bCs/>
          <w:sz w:val="32"/>
          <w:szCs w:val="32"/>
          <w:vertAlign w:val="superscript"/>
          <w:rtl/>
          <w:lang w:bidi="ar-DZ"/>
        </w:rPr>
        <w:t>)</w:t>
      </w:r>
      <w:r w:rsidRPr="00574DB0">
        <w:rPr>
          <w:rFonts w:cs="Simplified Arabic" w:hint="cs"/>
          <w:sz w:val="32"/>
          <w:szCs w:val="32"/>
          <w:rtl/>
          <w:lang w:val="fr-FR" w:bidi="ar-DZ"/>
        </w:rPr>
        <w:t xml:space="preserve"> ليهود الجزائر</w:t>
      </w:r>
      <w:r w:rsidR="00574DB0">
        <w:rPr>
          <w:rFonts w:cs="Simplified Arabic" w:hint="cs"/>
          <w:sz w:val="32"/>
          <w:szCs w:val="32"/>
          <w:rtl/>
          <w:lang w:val="fr-FR" w:bidi="ar-DZ"/>
        </w:rPr>
        <w:t xml:space="preserve">        </w:t>
      </w:r>
      <w:r w:rsidRPr="00574DB0">
        <w:rPr>
          <w:rFonts w:cs="Simplified Arabic" w:hint="cs"/>
          <w:sz w:val="32"/>
          <w:szCs w:val="32"/>
          <w:rtl/>
          <w:lang w:val="fr-FR" w:bidi="ar-DZ"/>
        </w:rPr>
        <w:t xml:space="preserve"> إلا أن هناك وثائق تؤكد أن بدايات الاتصال بين يهود الجزائر ودعاة الصهيونية تعود</w:t>
      </w:r>
      <w:r w:rsidR="00574DB0">
        <w:rPr>
          <w:rFonts w:cs="Simplified Arabic" w:hint="cs"/>
          <w:sz w:val="32"/>
          <w:szCs w:val="32"/>
          <w:rtl/>
          <w:lang w:val="fr-FR" w:bidi="ar-DZ"/>
        </w:rPr>
        <w:t xml:space="preserve">  </w:t>
      </w:r>
      <w:r w:rsidRPr="00574DB0">
        <w:rPr>
          <w:rFonts w:cs="Simplified Arabic" w:hint="cs"/>
          <w:sz w:val="32"/>
          <w:szCs w:val="32"/>
          <w:rtl/>
          <w:lang w:val="fr-FR" w:bidi="ar-DZ"/>
        </w:rPr>
        <w:t xml:space="preserve"> إلى مرحلة مبكرة إذ حضر المؤتمر الصهيوني الأول بمدينة بال السويسرية عام 1897 أحد يهود قسنطينة يدعى إرنست عطالي</w:t>
      </w:r>
      <w:r w:rsidR="00305B75">
        <w:rPr>
          <w:rFonts w:cs="Simplified Arabic" w:hint="cs"/>
          <w:sz w:val="32"/>
          <w:szCs w:val="32"/>
          <w:rtl/>
          <w:lang w:val="fr-FR" w:bidi="ar-DZ"/>
        </w:rPr>
        <w:t xml:space="preserve"> </w:t>
      </w:r>
      <w:r w:rsidRPr="00574DB0">
        <w:rPr>
          <w:rFonts w:cs="Simplified Arabic"/>
          <w:sz w:val="32"/>
          <w:szCs w:val="32"/>
          <w:lang w:val="fr-FR" w:bidi="ar-DZ"/>
        </w:rPr>
        <w:t>E.ATTALI</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295"/>
      </w:r>
      <w:r w:rsidRPr="00574DB0">
        <w:rPr>
          <w:rFonts w:cs="Simplified Arabic" w:hint="cs"/>
          <w:b/>
          <w:bCs/>
          <w:sz w:val="32"/>
          <w:szCs w:val="32"/>
          <w:vertAlign w:val="superscript"/>
          <w:rtl/>
          <w:lang w:bidi="ar-DZ"/>
        </w:rPr>
        <w:t>)</w:t>
      </w:r>
      <w:r w:rsidRPr="00574DB0">
        <w:rPr>
          <w:rFonts w:cs="Simplified Arabic" w:hint="cs"/>
          <w:sz w:val="32"/>
          <w:szCs w:val="32"/>
          <w:rtl/>
          <w:lang w:val="fr-FR" w:bidi="ar-DZ"/>
        </w:rPr>
        <w:t xml:space="preserve"> ولقد لقت أطروحات هذا المؤتمر صدى واسع في أوساط يهود قسنطينة الذين تلقى منهم رئيس المؤتمر تيودور هرتزل</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296"/>
      </w:r>
      <w:r w:rsidRPr="00574DB0">
        <w:rPr>
          <w:rFonts w:cs="Simplified Arabic" w:hint="cs"/>
          <w:b/>
          <w:bCs/>
          <w:sz w:val="32"/>
          <w:szCs w:val="32"/>
          <w:vertAlign w:val="superscript"/>
          <w:rtl/>
          <w:lang w:bidi="ar-DZ"/>
        </w:rPr>
        <w:t>)</w:t>
      </w:r>
      <w:r w:rsidRPr="00574DB0">
        <w:rPr>
          <w:rFonts w:cs="Simplified Arabic" w:hint="cs"/>
          <w:sz w:val="32"/>
          <w:szCs w:val="32"/>
          <w:rtl/>
          <w:lang w:val="fr-FR" w:bidi="ar-DZ"/>
        </w:rPr>
        <w:t xml:space="preserve">خطابا </w:t>
      </w:r>
      <w:r w:rsidR="00574DB0">
        <w:rPr>
          <w:rFonts w:cs="Simplified Arabic" w:hint="cs"/>
          <w:sz w:val="32"/>
          <w:szCs w:val="32"/>
          <w:rtl/>
          <w:lang w:val="fr-FR" w:bidi="ar-DZ"/>
        </w:rPr>
        <w:t xml:space="preserve"> </w:t>
      </w:r>
      <w:r w:rsidRPr="00574DB0">
        <w:rPr>
          <w:rFonts w:cs="Simplified Arabic" w:hint="cs"/>
          <w:sz w:val="32"/>
          <w:szCs w:val="32"/>
          <w:rtl/>
          <w:lang w:val="fr-FR" w:bidi="ar-DZ"/>
        </w:rPr>
        <w:t>في سبتمبر 1897 يوضحون فيه أن الصهيونية حظيت باهتمام واسع</w:t>
      </w:r>
      <w:r w:rsidR="00574DB0">
        <w:rPr>
          <w:rFonts w:cs="Simplified Arabic" w:hint="cs"/>
          <w:sz w:val="32"/>
          <w:szCs w:val="32"/>
          <w:rtl/>
          <w:lang w:val="fr-FR" w:bidi="ar-DZ"/>
        </w:rPr>
        <w:t xml:space="preserve"> </w:t>
      </w:r>
      <w:r w:rsidRPr="00574DB0">
        <w:rPr>
          <w:rFonts w:cs="Simplified Arabic" w:hint="cs"/>
          <w:sz w:val="32"/>
          <w:szCs w:val="32"/>
          <w:rtl/>
          <w:lang w:val="fr-FR" w:bidi="ar-DZ"/>
        </w:rPr>
        <w:t xml:space="preserve"> في أوساطهم وانتشرت بينهم معتبرين إياها الحل الوحيد للقضية اليهودية معربين </w:t>
      </w:r>
      <w:r w:rsidR="00574DB0">
        <w:rPr>
          <w:rFonts w:cs="Simplified Arabic" w:hint="cs"/>
          <w:sz w:val="32"/>
          <w:szCs w:val="32"/>
          <w:rtl/>
          <w:lang w:val="fr-FR" w:bidi="ar-DZ"/>
        </w:rPr>
        <w:t xml:space="preserve">        </w:t>
      </w:r>
      <w:r w:rsidRPr="00574DB0">
        <w:rPr>
          <w:rFonts w:cs="Simplified Arabic" w:hint="cs"/>
          <w:sz w:val="32"/>
          <w:szCs w:val="32"/>
          <w:rtl/>
          <w:lang w:val="fr-FR" w:bidi="ar-DZ"/>
        </w:rPr>
        <w:t>عن تأييدهم لكامل قرارات المؤتمر.</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297"/>
      </w:r>
      <w:r w:rsidRPr="00574DB0">
        <w:rPr>
          <w:rFonts w:cs="Simplified Arabic" w:hint="cs"/>
          <w:b/>
          <w:bCs/>
          <w:sz w:val="32"/>
          <w:szCs w:val="32"/>
          <w:vertAlign w:val="superscript"/>
          <w:rtl/>
          <w:lang w:bidi="ar-DZ"/>
        </w:rPr>
        <w:t>)</w:t>
      </w:r>
    </w:p>
    <w:p w:rsidR="00BE6F60" w:rsidRPr="00574DB0" w:rsidRDefault="00BE6F60" w:rsidP="00C331C4">
      <w:pPr>
        <w:tabs>
          <w:tab w:val="left" w:pos="708"/>
          <w:tab w:val="left" w:pos="2192"/>
        </w:tabs>
        <w:spacing w:after="0"/>
        <w:ind w:firstLine="283"/>
        <w:jc w:val="lowKashida"/>
        <w:rPr>
          <w:rFonts w:cs="Simplified Arabic"/>
          <w:sz w:val="32"/>
          <w:szCs w:val="32"/>
          <w:rtl/>
          <w:lang w:val="fr-FR" w:bidi="ar-DZ"/>
        </w:rPr>
      </w:pPr>
      <w:r w:rsidRPr="00574DB0">
        <w:rPr>
          <w:rFonts w:cs="Simplified Arabic" w:hint="cs"/>
          <w:sz w:val="32"/>
          <w:szCs w:val="32"/>
          <w:rtl/>
          <w:lang w:val="fr-FR" w:bidi="ar-DZ"/>
        </w:rPr>
        <w:lastRenderedPageBreak/>
        <w:t xml:space="preserve">وكانت الحركة الصهيونية قد تسربت إلى الجزائر عن طريق وسائل الإعلام وتكوين العملاء في مختلف المدن والنوادي واستطاعت بذلك بناء جسور بينها وبين اليهود </w:t>
      </w:r>
      <w:r w:rsidR="00C331C4">
        <w:rPr>
          <w:rFonts w:cs="Simplified Arabic" w:hint="cs"/>
          <w:sz w:val="32"/>
          <w:szCs w:val="32"/>
          <w:rtl/>
          <w:lang w:val="fr-FR" w:bidi="ar-DZ"/>
        </w:rPr>
        <w:t xml:space="preserve">       </w:t>
      </w:r>
      <w:r w:rsidRPr="00574DB0">
        <w:rPr>
          <w:rFonts w:cs="Simplified Arabic" w:hint="cs"/>
          <w:sz w:val="32"/>
          <w:szCs w:val="32"/>
          <w:rtl/>
          <w:lang w:val="fr-FR" w:bidi="ar-DZ"/>
        </w:rPr>
        <w:t>في الجزائر مثلما فعلت مع اليهود في فرنسا</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298"/>
      </w:r>
      <w:r w:rsidRPr="00574DB0">
        <w:rPr>
          <w:rFonts w:cs="Simplified Arabic" w:hint="cs"/>
          <w:b/>
          <w:bCs/>
          <w:sz w:val="32"/>
          <w:szCs w:val="32"/>
          <w:vertAlign w:val="superscript"/>
          <w:rtl/>
          <w:lang w:bidi="ar-DZ"/>
        </w:rPr>
        <w:t>)</w:t>
      </w:r>
      <w:r w:rsidRPr="00574DB0">
        <w:rPr>
          <w:rFonts w:cs="Simplified Arabic" w:hint="cs"/>
          <w:sz w:val="32"/>
          <w:szCs w:val="32"/>
          <w:rtl/>
          <w:lang w:val="fr-FR" w:bidi="ar-DZ"/>
        </w:rPr>
        <w:t>. ليستمر يهود قسنطينة في حركتهم الدائمة واتصالهم القوي بالصهيونية العالمية ليصبحوا بذلك همزة وصل بينها وبين يهود الجزائر</w:t>
      </w:r>
      <w:r w:rsidR="00C331C4">
        <w:rPr>
          <w:rFonts w:cs="Simplified Arabic" w:hint="cs"/>
          <w:sz w:val="32"/>
          <w:szCs w:val="32"/>
          <w:rtl/>
          <w:lang w:val="fr-FR" w:bidi="ar-DZ"/>
        </w:rPr>
        <w:t xml:space="preserve"> </w:t>
      </w:r>
      <w:r w:rsidRPr="00574DB0">
        <w:rPr>
          <w:rFonts w:cs="Simplified Arabic" w:hint="cs"/>
          <w:sz w:val="32"/>
          <w:szCs w:val="32"/>
          <w:rtl/>
          <w:lang w:val="fr-FR" w:bidi="ar-DZ"/>
        </w:rPr>
        <w:t xml:space="preserve"> وظل مركز الحركة الصهيونية ينشط في إقليم قسنطينة حتى تمكّن من ضمّ أكثر من 40 ألف يهودي في هذا الإقليم خاصة بعد وعد بلفور عام 1917 ومؤتمر سان ريمو عام 1920 الذي أقرّ بوضع فلسطين تحت الانتداب البريطاني</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299"/>
      </w:r>
      <w:r w:rsidRPr="00574DB0">
        <w:rPr>
          <w:rFonts w:cs="Simplified Arabic" w:hint="cs"/>
          <w:b/>
          <w:bCs/>
          <w:sz w:val="32"/>
          <w:szCs w:val="32"/>
          <w:vertAlign w:val="superscript"/>
          <w:rtl/>
          <w:lang w:bidi="ar-DZ"/>
        </w:rPr>
        <w:t>)</w:t>
      </w:r>
      <w:r w:rsidRPr="00574DB0">
        <w:rPr>
          <w:rFonts w:cs="Simplified Arabic" w:hint="cs"/>
          <w:sz w:val="32"/>
          <w:szCs w:val="32"/>
          <w:rtl/>
          <w:lang w:val="fr-FR" w:bidi="ar-DZ"/>
        </w:rPr>
        <w:t>.</w:t>
      </w:r>
    </w:p>
    <w:p w:rsidR="00BE6F60" w:rsidRPr="00574DB0" w:rsidRDefault="00BE6F60" w:rsidP="00C331C4">
      <w:pPr>
        <w:tabs>
          <w:tab w:val="left" w:pos="708"/>
          <w:tab w:val="left" w:pos="2192"/>
        </w:tabs>
        <w:spacing w:after="0"/>
        <w:ind w:firstLine="283"/>
        <w:jc w:val="lowKashida"/>
        <w:rPr>
          <w:rFonts w:cs="Simplified Arabic"/>
          <w:sz w:val="32"/>
          <w:szCs w:val="32"/>
          <w:rtl/>
          <w:lang w:val="fr-FR" w:bidi="ar-DZ"/>
        </w:rPr>
      </w:pPr>
      <w:r w:rsidRPr="00574DB0">
        <w:rPr>
          <w:rFonts w:cs="Simplified Arabic" w:hint="cs"/>
          <w:sz w:val="32"/>
          <w:szCs w:val="32"/>
          <w:rtl/>
          <w:lang w:val="fr-FR" w:bidi="ar-DZ"/>
        </w:rPr>
        <w:t xml:space="preserve">عرفت الجزائر بعد الحرب العالمية الأولى تأسيس فرع للإتحاد العالمي للشبيبة اليهودية </w:t>
      </w:r>
      <w:r w:rsidRPr="00574DB0">
        <w:rPr>
          <w:rFonts w:cs="Simplified Arabic"/>
          <w:sz w:val="32"/>
          <w:szCs w:val="32"/>
          <w:lang w:val="fr-FR" w:bidi="ar-DZ"/>
        </w:rPr>
        <w:t>Union Universelle de jeunesse juive</w:t>
      </w:r>
      <w:r w:rsidRPr="00574DB0">
        <w:rPr>
          <w:rFonts w:cs="Simplified Arabic" w:hint="cs"/>
          <w:sz w:val="32"/>
          <w:szCs w:val="32"/>
          <w:rtl/>
          <w:lang w:val="fr-FR" w:bidi="ar-DZ"/>
        </w:rPr>
        <w:t xml:space="preserve"> (كان مقره باريس) في الجزائر العاصمة</w:t>
      </w:r>
      <w:r w:rsidR="00C331C4">
        <w:rPr>
          <w:rFonts w:cs="Simplified Arabic" w:hint="cs"/>
          <w:sz w:val="32"/>
          <w:szCs w:val="32"/>
          <w:rtl/>
          <w:lang w:val="fr-FR" w:bidi="ar-DZ"/>
        </w:rPr>
        <w:t xml:space="preserve"> </w:t>
      </w:r>
      <w:r w:rsidRPr="00574DB0">
        <w:rPr>
          <w:rFonts w:cs="Simplified Arabic" w:hint="cs"/>
          <w:sz w:val="32"/>
          <w:szCs w:val="32"/>
          <w:rtl/>
          <w:lang w:val="fr-FR" w:bidi="ar-DZ"/>
        </w:rPr>
        <w:t xml:space="preserve"> والذي تأكد وجوده بها عام 1926 وامتدّ إلى كل من قسنطينة ووهران منذ 1927-1928 حيث ضمّ شباب يهود ذكورا وإناثا منتمين إلى الطبقة البرجوازية، تمثل دورهم الأساسي في تربية الجيل اليهودي على المبادئ اليهودية، والتي أهمها مساعدة الرواد الشباب </w:t>
      </w:r>
      <w:r w:rsidR="00C331C4">
        <w:rPr>
          <w:rFonts w:cs="Simplified Arabic" w:hint="cs"/>
          <w:sz w:val="32"/>
          <w:szCs w:val="32"/>
          <w:rtl/>
          <w:lang w:val="fr-FR" w:bidi="ar-DZ"/>
        </w:rPr>
        <w:t xml:space="preserve">         </w:t>
      </w:r>
      <w:r w:rsidRPr="00574DB0">
        <w:rPr>
          <w:rFonts w:cs="Simplified Arabic" w:hint="cs"/>
          <w:sz w:val="32"/>
          <w:szCs w:val="32"/>
          <w:rtl/>
          <w:lang w:val="fr-FR" w:bidi="ar-DZ"/>
        </w:rPr>
        <w:t>على الهجرة إلى أرض فلسطين للمساهمة في عملية بناء الوطن القومي وكذا الدفاع عن حقوق الشبيبة اليهودية وإنشاء مراكز للتجمع لصالح أعضاء الاتحاد والنوادي الثقافية لنشر الفكر الصهيوني ومثله العليا.</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00"/>
      </w:r>
      <w:r w:rsidRPr="00574DB0">
        <w:rPr>
          <w:rFonts w:cs="Simplified Arabic" w:hint="cs"/>
          <w:b/>
          <w:bCs/>
          <w:sz w:val="32"/>
          <w:szCs w:val="32"/>
          <w:vertAlign w:val="superscript"/>
          <w:rtl/>
          <w:lang w:bidi="ar-DZ"/>
        </w:rPr>
        <w:t>)</w:t>
      </w:r>
    </w:p>
    <w:p w:rsidR="00BE6F60" w:rsidRPr="00574DB0" w:rsidRDefault="00BE6F60" w:rsidP="00574DB0">
      <w:pPr>
        <w:tabs>
          <w:tab w:val="left" w:pos="708"/>
          <w:tab w:val="left" w:pos="2192"/>
        </w:tabs>
        <w:spacing w:after="0"/>
        <w:ind w:firstLine="283"/>
        <w:jc w:val="lowKashida"/>
        <w:rPr>
          <w:rFonts w:cs="Simplified Arabic"/>
          <w:sz w:val="32"/>
          <w:szCs w:val="32"/>
          <w:rtl/>
          <w:lang w:val="fr-FR" w:bidi="ar-DZ"/>
        </w:rPr>
      </w:pPr>
      <w:r w:rsidRPr="00574DB0">
        <w:rPr>
          <w:rFonts w:cs="Simplified Arabic" w:hint="cs"/>
          <w:sz w:val="32"/>
          <w:szCs w:val="32"/>
          <w:rtl/>
          <w:lang w:val="fr-FR" w:bidi="ar-DZ"/>
        </w:rPr>
        <w:t xml:space="preserve">إضافة إلى جمعية المجمع الديني الإسرائيلي بالجزائر العاصمة التي استمر نشاطها </w:t>
      </w:r>
      <w:r w:rsidR="00C331C4">
        <w:rPr>
          <w:rFonts w:cs="Simplified Arabic" w:hint="cs"/>
          <w:sz w:val="32"/>
          <w:szCs w:val="32"/>
          <w:rtl/>
          <w:lang w:val="fr-FR" w:bidi="ar-DZ"/>
        </w:rPr>
        <w:t xml:space="preserve">  </w:t>
      </w:r>
      <w:r w:rsidRPr="00574DB0">
        <w:rPr>
          <w:rFonts w:cs="Simplified Arabic" w:hint="cs"/>
          <w:sz w:val="32"/>
          <w:szCs w:val="32"/>
          <w:rtl/>
          <w:lang w:val="fr-FR" w:bidi="ar-DZ"/>
        </w:rPr>
        <w:t xml:space="preserve">من 1908 إلى غاية 1962 وأعمال الفرن الاقتصادي </w:t>
      </w:r>
      <w:r w:rsidRPr="00574DB0">
        <w:rPr>
          <w:rFonts w:cs="Simplified Arabic"/>
          <w:sz w:val="32"/>
          <w:szCs w:val="32"/>
          <w:lang w:val="fr-FR" w:bidi="ar-DZ"/>
        </w:rPr>
        <w:t>Oeuver du Foureau Economique Israélite</w:t>
      </w:r>
      <w:r w:rsidRPr="00574DB0">
        <w:rPr>
          <w:rFonts w:cs="Simplified Arabic" w:hint="cs"/>
          <w:sz w:val="32"/>
          <w:szCs w:val="32"/>
          <w:rtl/>
          <w:lang w:val="fr-FR" w:bidi="ar-DZ"/>
        </w:rPr>
        <w:t xml:space="preserve"> بالجزائر العاصمة 1928-1932، لتشهد فترة الثلاثينيات </w:t>
      </w:r>
      <w:r w:rsidR="00C331C4">
        <w:rPr>
          <w:rFonts w:cs="Simplified Arabic" w:hint="cs"/>
          <w:sz w:val="32"/>
          <w:szCs w:val="32"/>
          <w:rtl/>
          <w:lang w:val="fr-FR" w:bidi="ar-DZ"/>
        </w:rPr>
        <w:t xml:space="preserve">       </w:t>
      </w:r>
      <w:r w:rsidRPr="00574DB0">
        <w:rPr>
          <w:rFonts w:cs="Simplified Arabic" w:hint="cs"/>
          <w:sz w:val="32"/>
          <w:szCs w:val="32"/>
          <w:rtl/>
          <w:lang w:val="fr-FR" w:bidi="ar-DZ"/>
        </w:rPr>
        <w:lastRenderedPageBreak/>
        <w:t xml:space="preserve">في حد ذاتها تأسيس ملجأ الأيتام ليفي برام </w:t>
      </w:r>
      <w:r w:rsidRPr="00574DB0">
        <w:rPr>
          <w:rFonts w:cs="Simplified Arabic"/>
          <w:sz w:val="32"/>
          <w:szCs w:val="32"/>
          <w:lang w:val="fr-FR" w:bidi="ar-DZ"/>
        </w:rPr>
        <w:t>orphelinat levybram</w:t>
      </w:r>
      <w:r w:rsidRPr="00574DB0">
        <w:rPr>
          <w:rFonts w:cs="Simplified Arabic" w:hint="cs"/>
          <w:sz w:val="32"/>
          <w:szCs w:val="32"/>
          <w:rtl/>
          <w:lang w:val="fr-FR" w:bidi="ar-DZ"/>
        </w:rPr>
        <w:t xml:space="preserve"> عام</w:t>
      </w:r>
      <w:r w:rsidR="00C331C4">
        <w:rPr>
          <w:rFonts w:cs="Simplified Arabic" w:hint="cs"/>
          <w:sz w:val="32"/>
          <w:szCs w:val="32"/>
          <w:rtl/>
          <w:lang w:val="fr-FR" w:bidi="ar-DZ"/>
        </w:rPr>
        <w:t xml:space="preserve">                 </w:t>
      </w:r>
      <w:r w:rsidRPr="00574DB0">
        <w:rPr>
          <w:rFonts w:cs="Simplified Arabic" w:hint="cs"/>
          <w:sz w:val="32"/>
          <w:szCs w:val="32"/>
          <w:rtl/>
          <w:lang w:val="fr-FR" w:bidi="ar-DZ"/>
        </w:rPr>
        <w:t xml:space="preserve"> 1934-1935، وإنشاء اتحاد الشبيبة اليهودية الجزائرية</w:t>
      </w:r>
      <w:r w:rsidR="00E6450B" w:rsidRPr="00574DB0">
        <w:rPr>
          <w:rFonts w:cs="Simplified Arabic" w:hint="cs"/>
          <w:sz w:val="32"/>
          <w:szCs w:val="32"/>
          <w:rtl/>
          <w:lang w:val="fr-FR" w:bidi="ar-DZ"/>
        </w:rPr>
        <w:t xml:space="preserve"> (بيطار)</w:t>
      </w:r>
      <w:r w:rsidRPr="00574DB0">
        <w:rPr>
          <w:rFonts w:cs="Simplified Arabic" w:hint="cs"/>
          <w:sz w:val="32"/>
          <w:szCs w:val="32"/>
          <w:rtl/>
          <w:lang w:val="fr-FR" w:bidi="ar-DZ"/>
        </w:rPr>
        <w:t xml:space="preserve"> عام 1934الذي تحول عام 1945إلى نادي سباق للشبيبة اليهودية.</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01"/>
      </w:r>
      <w:r w:rsidRPr="00574DB0">
        <w:rPr>
          <w:rFonts w:cs="Simplified Arabic" w:hint="cs"/>
          <w:b/>
          <w:bCs/>
          <w:sz w:val="32"/>
          <w:szCs w:val="32"/>
          <w:vertAlign w:val="superscript"/>
          <w:rtl/>
          <w:lang w:bidi="ar-DZ"/>
        </w:rPr>
        <w:t>)</w:t>
      </w:r>
    </w:p>
    <w:p w:rsidR="00BE6F60" w:rsidRPr="00574DB0" w:rsidRDefault="00BE6F60" w:rsidP="00574DB0">
      <w:pPr>
        <w:tabs>
          <w:tab w:val="left" w:pos="708"/>
          <w:tab w:val="left" w:pos="2192"/>
        </w:tabs>
        <w:spacing w:after="0"/>
        <w:ind w:firstLine="283"/>
        <w:jc w:val="lowKashida"/>
        <w:rPr>
          <w:rFonts w:cs="Simplified Arabic"/>
          <w:sz w:val="32"/>
          <w:szCs w:val="32"/>
          <w:rtl/>
          <w:lang w:val="fr-FR" w:bidi="ar-DZ"/>
        </w:rPr>
      </w:pPr>
      <w:r w:rsidRPr="00574DB0">
        <w:rPr>
          <w:rFonts w:cs="Simplified Arabic" w:hint="cs"/>
          <w:sz w:val="32"/>
          <w:szCs w:val="32"/>
          <w:rtl/>
          <w:lang w:val="fr-FR" w:bidi="ar-DZ"/>
        </w:rPr>
        <w:t>كما قامت الحركة الصهيونية بإرسال مبعوثيها  إلى بلدان المغرب العربي بما فيها الجزائر لأجل جمع التبرعات من الطوائف اليهودية كالشيقل الصهيوني</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02"/>
      </w:r>
      <w:r w:rsidRPr="00574DB0">
        <w:rPr>
          <w:rFonts w:cs="Simplified Arabic" w:hint="cs"/>
          <w:b/>
          <w:bCs/>
          <w:sz w:val="32"/>
          <w:szCs w:val="32"/>
          <w:vertAlign w:val="superscript"/>
          <w:rtl/>
          <w:lang w:bidi="ar-DZ"/>
        </w:rPr>
        <w:t>)</w:t>
      </w:r>
      <w:r w:rsidRPr="00574DB0">
        <w:rPr>
          <w:rFonts w:cs="Simplified Arabic" w:hint="cs"/>
          <w:sz w:val="32"/>
          <w:szCs w:val="32"/>
          <w:rtl/>
          <w:lang w:val="fr-FR" w:bidi="ar-DZ"/>
        </w:rPr>
        <w:t xml:space="preserve"> الذي كان واجبا أخلاقيا ودينيا على كل يهودي دفعه إلى الحركة القومية الصهيونية في فلسطين، حيث خصصت هذه الأموال لشراء الأراضي في فلسطين وتدعيم المشاريع الصهيونية هناك. وقد تواصلت عملية جمع الأموال لصالح الحركة الصهيونية العالمية بعد الحرب العالمية الأولى، حيث تمكن صندوق بناء فلسطين ''هايزود'' بعد الحرب من جمع مبلغ قدّر</w:t>
      </w:r>
      <w:r w:rsidR="00C331C4">
        <w:rPr>
          <w:rFonts w:cs="Simplified Arabic" w:hint="cs"/>
          <w:sz w:val="32"/>
          <w:szCs w:val="32"/>
          <w:rtl/>
          <w:lang w:val="fr-FR" w:bidi="ar-DZ"/>
        </w:rPr>
        <w:t xml:space="preserve">        </w:t>
      </w:r>
      <w:r w:rsidRPr="00574DB0">
        <w:rPr>
          <w:rFonts w:cs="Simplified Arabic" w:hint="cs"/>
          <w:sz w:val="32"/>
          <w:szCs w:val="32"/>
          <w:rtl/>
          <w:lang w:val="fr-FR" w:bidi="ar-DZ"/>
        </w:rPr>
        <w:t xml:space="preserve"> بـ 16500 فرنك من الجزائر وجعلها في حسابات الحركة الصهيونية</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03"/>
      </w:r>
      <w:r w:rsidRPr="00574DB0">
        <w:rPr>
          <w:rFonts w:cs="Simplified Arabic" w:hint="cs"/>
          <w:b/>
          <w:bCs/>
          <w:sz w:val="32"/>
          <w:szCs w:val="32"/>
          <w:vertAlign w:val="superscript"/>
          <w:rtl/>
          <w:lang w:bidi="ar-DZ"/>
        </w:rPr>
        <w:t>)</w:t>
      </w:r>
      <w:r w:rsidRPr="00574DB0">
        <w:rPr>
          <w:rFonts w:cs="Simplified Arabic" w:hint="cs"/>
          <w:sz w:val="32"/>
          <w:szCs w:val="32"/>
          <w:rtl/>
          <w:lang w:val="fr-FR" w:bidi="ar-DZ"/>
        </w:rPr>
        <w:t>.</w:t>
      </w:r>
    </w:p>
    <w:p w:rsidR="00BE6F60" w:rsidRPr="00574DB0" w:rsidRDefault="00BE6F60" w:rsidP="00574DB0">
      <w:pPr>
        <w:tabs>
          <w:tab w:val="left" w:pos="708"/>
          <w:tab w:val="left" w:pos="2192"/>
        </w:tabs>
        <w:spacing w:after="0"/>
        <w:ind w:firstLine="283"/>
        <w:jc w:val="lowKashida"/>
        <w:rPr>
          <w:rFonts w:cs="Simplified Arabic"/>
          <w:b/>
          <w:bCs/>
          <w:sz w:val="32"/>
          <w:szCs w:val="32"/>
          <w:vertAlign w:val="superscript"/>
          <w:rtl/>
          <w:lang w:bidi="ar-DZ"/>
        </w:rPr>
      </w:pPr>
      <w:r w:rsidRPr="00574DB0">
        <w:rPr>
          <w:rFonts w:cs="Simplified Arabic" w:hint="cs"/>
          <w:sz w:val="32"/>
          <w:szCs w:val="32"/>
          <w:rtl/>
          <w:lang w:val="fr-FR" w:bidi="ar-DZ"/>
        </w:rPr>
        <w:t xml:space="preserve">أما فيما يخص الجمعيات التي أسست خصيصا للنشاط الثقافي والاجتماعي، والتي يعتقد أنها كانت مرتبطة بالحركة الصهيونية، الفرع التابع لجمعية شما إسرائيل </w:t>
      </w:r>
      <w:r w:rsidRPr="00574DB0">
        <w:rPr>
          <w:rFonts w:cs="Simplified Arabic"/>
          <w:sz w:val="32"/>
          <w:szCs w:val="32"/>
          <w:lang w:val="fr-FR" w:bidi="ar-DZ"/>
        </w:rPr>
        <w:t>ChamaIsraél</w:t>
      </w:r>
      <w:r w:rsidRPr="00574DB0">
        <w:rPr>
          <w:rFonts w:cs="Simplified Arabic" w:hint="cs"/>
          <w:sz w:val="32"/>
          <w:szCs w:val="32"/>
          <w:rtl/>
          <w:lang w:val="fr-FR" w:bidi="ar-DZ"/>
        </w:rPr>
        <w:t>، الذي تم تأسيسه في 26 ماي 1928 بالجزائر العاصمة وقرر المشرفون عليه تدريس اللغة العبرية إبتداء من 1 جوان 1928.</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04"/>
      </w:r>
      <w:r w:rsidRPr="00574DB0">
        <w:rPr>
          <w:rFonts w:cs="Simplified Arabic" w:hint="cs"/>
          <w:b/>
          <w:bCs/>
          <w:sz w:val="32"/>
          <w:szCs w:val="32"/>
          <w:vertAlign w:val="superscript"/>
          <w:rtl/>
          <w:lang w:bidi="ar-DZ"/>
        </w:rPr>
        <w:t>)</w:t>
      </w:r>
    </w:p>
    <w:p w:rsidR="00BE6F60" w:rsidRPr="00574DB0" w:rsidRDefault="00BE6F60" w:rsidP="00574DB0">
      <w:pPr>
        <w:tabs>
          <w:tab w:val="left" w:pos="708"/>
          <w:tab w:val="left" w:pos="2192"/>
        </w:tabs>
        <w:spacing w:after="0"/>
        <w:ind w:firstLine="283"/>
        <w:jc w:val="lowKashida"/>
        <w:rPr>
          <w:rFonts w:cs="Simplified Arabic"/>
          <w:sz w:val="32"/>
          <w:szCs w:val="32"/>
          <w:rtl/>
          <w:lang w:val="fr-FR" w:bidi="ar-DZ"/>
        </w:rPr>
      </w:pPr>
      <w:r w:rsidRPr="00574DB0">
        <w:rPr>
          <w:rFonts w:cs="Simplified Arabic" w:hint="cs"/>
          <w:sz w:val="32"/>
          <w:szCs w:val="32"/>
          <w:rtl/>
          <w:lang w:val="fr-FR" w:bidi="ar-DZ"/>
        </w:rPr>
        <w:t>وذلك لأجل نشر هذه اللغة في أوساط الشباب اليهود في الجزائر وربطهم بهويتهم وثقافتهم ودينهم وقوميتهم وغرس فكرة إنشاء الوطن القومي على أرض فلسطين</w:t>
      </w:r>
      <w:r w:rsidR="00C331C4">
        <w:rPr>
          <w:rFonts w:cs="Simplified Arabic" w:hint="cs"/>
          <w:sz w:val="32"/>
          <w:szCs w:val="32"/>
          <w:rtl/>
          <w:lang w:val="fr-FR" w:bidi="ar-DZ"/>
        </w:rPr>
        <w:t xml:space="preserve">       </w:t>
      </w:r>
      <w:r w:rsidRPr="00574DB0">
        <w:rPr>
          <w:rFonts w:cs="Simplified Arabic" w:hint="cs"/>
          <w:sz w:val="32"/>
          <w:szCs w:val="32"/>
          <w:rtl/>
          <w:lang w:val="fr-FR" w:bidi="ar-DZ"/>
        </w:rPr>
        <w:t xml:space="preserve"> </w:t>
      </w:r>
      <w:r w:rsidRPr="00574DB0">
        <w:rPr>
          <w:rFonts w:cs="Simplified Arabic" w:hint="cs"/>
          <w:sz w:val="32"/>
          <w:szCs w:val="32"/>
          <w:rtl/>
          <w:lang w:val="fr-FR" w:bidi="ar-DZ"/>
        </w:rPr>
        <w:lastRenderedPageBreak/>
        <w:t>في أذهانهم، خاصة وأننا نعلم بأن تدريس اللغة العبرية مبدأ من المبادئ الأساسية لفكر الصهيونية.</w:t>
      </w:r>
    </w:p>
    <w:p w:rsidR="00BE6F60" w:rsidRPr="00574DB0" w:rsidRDefault="00BE6F60" w:rsidP="0080018E">
      <w:pPr>
        <w:tabs>
          <w:tab w:val="left" w:pos="708"/>
          <w:tab w:val="left" w:pos="2192"/>
        </w:tabs>
        <w:spacing w:after="0"/>
        <w:ind w:firstLine="566"/>
        <w:jc w:val="lowKashida"/>
        <w:rPr>
          <w:rFonts w:cs="Simplified Arabic"/>
          <w:b/>
          <w:bCs/>
          <w:sz w:val="32"/>
          <w:szCs w:val="32"/>
          <w:vertAlign w:val="superscript"/>
          <w:rtl/>
          <w:lang w:bidi="ar-DZ"/>
        </w:rPr>
      </w:pPr>
      <w:r w:rsidRPr="00574DB0">
        <w:rPr>
          <w:rFonts w:cs="Simplified Arabic" w:hint="cs"/>
          <w:sz w:val="32"/>
          <w:szCs w:val="32"/>
          <w:rtl/>
          <w:lang w:val="fr-FR" w:bidi="ar-DZ"/>
        </w:rPr>
        <w:t>كما تم إنشاء في 29 أوت من نفس السنة جمعية الإسبرانطو العمالي</w:t>
      </w:r>
      <w:r w:rsidRPr="00574DB0">
        <w:rPr>
          <w:rFonts w:asciiTheme="majorHAnsi" w:hAnsiTheme="majorHAnsi" w:cs="Simplified Arabic"/>
          <w:sz w:val="32"/>
          <w:szCs w:val="32"/>
          <w:lang w:val="fr-FR" w:bidi="ar-DZ"/>
        </w:rPr>
        <w:t xml:space="preserve"> Comunaute espiranteo travilliste</w:t>
      </w:r>
      <w:r w:rsidRPr="00574DB0">
        <w:rPr>
          <w:rFonts w:cs="Simplified Arabic" w:hint="cs"/>
          <w:sz w:val="32"/>
          <w:szCs w:val="32"/>
          <w:rtl/>
          <w:lang w:val="fr-FR" w:bidi="ar-DZ"/>
        </w:rPr>
        <w:t xml:space="preserve"> </w:t>
      </w:r>
      <w:r w:rsidRPr="00574DB0">
        <w:rPr>
          <w:rFonts w:cs="Simplified Arabic"/>
          <w:sz w:val="32"/>
          <w:szCs w:val="32"/>
          <w:lang w:val="fr-FR" w:bidi="ar-DZ"/>
        </w:rPr>
        <w:t xml:space="preserve"> </w:t>
      </w:r>
      <w:r w:rsidRPr="00574DB0">
        <w:rPr>
          <w:rFonts w:cs="Simplified Arabic" w:hint="cs"/>
          <w:sz w:val="32"/>
          <w:szCs w:val="32"/>
          <w:rtl/>
          <w:lang w:val="fr-FR" w:bidi="ar-DZ"/>
        </w:rPr>
        <w:t>على يد شباب يهود، وكانت ذات طابع ثقافي واجتماعي واستمر نشاطها حتى سنة 1936 أين عرفت تعديلات في قانونها الأساسي، ليؤسس المجمع الديني  الإسرائيلي بالجزائر في 30 جانفي 1934 جمعية باسم جميلوث</w:t>
      </w:r>
      <w:r w:rsidRPr="00574DB0">
        <w:rPr>
          <w:rFonts w:cs="Simplified Arabic" w:hint="cs"/>
          <w:sz w:val="32"/>
          <w:szCs w:val="32"/>
          <w:lang w:val="fr-FR" w:bidi="ar-DZ"/>
        </w:rPr>
        <w:t xml:space="preserve"> </w:t>
      </w:r>
      <w:r w:rsidRPr="00574DB0">
        <w:rPr>
          <w:rFonts w:cs="Simplified Arabic" w:hint="cs"/>
          <w:sz w:val="32"/>
          <w:szCs w:val="32"/>
          <w:rtl/>
          <w:lang w:val="fr-FR" w:bidi="ar-DZ"/>
        </w:rPr>
        <w:t>حساديم</w:t>
      </w:r>
      <w:r w:rsidR="009169F3" w:rsidRPr="00574DB0">
        <w:rPr>
          <w:rFonts w:cs="Simplified Arabic"/>
          <w:sz w:val="32"/>
          <w:szCs w:val="32"/>
          <w:lang w:val="fr-FR" w:bidi="ar-DZ"/>
        </w:rPr>
        <w:t>Ghuemiloith Hassadi</w:t>
      </w:r>
      <w:r w:rsidR="009169F3" w:rsidRPr="00574DB0">
        <w:rPr>
          <w:rFonts w:cs="Simplified Arabic" w:hint="cs"/>
          <w:sz w:val="32"/>
          <w:szCs w:val="32"/>
          <w:rtl/>
          <w:lang w:val="fr-FR" w:bidi="ar-DZ"/>
        </w:rPr>
        <w:t xml:space="preserve"> </w:t>
      </w:r>
      <w:r w:rsidRPr="00574DB0">
        <w:rPr>
          <w:rFonts w:cs="Simplified Arabic" w:hint="cs"/>
          <w:sz w:val="32"/>
          <w:szCs w:val="32"/>
          <w:rtl/>
          <w:lang w:val="fr-FR" w:bidi="ar-DZ"/>
        </w:rPr>
        <w:t>، وكان مقرها الأساسي يقع في شارع ميدي بالجزائر العاصمة أما أهدافها فتمثلت في القيام بالأعمال الخيرية كالإهتمام بالأرامل والأيتام وأداء واجبها نحو الأموات اليهود وفقا للتقاليد اليهودية الموروثة.</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05"/>
      </w:r>
      <w:r w:rsidRPr="00574DB0">
        <w:rPr>
          <w:rFonts w:cs="Simplified Arabic" w:hint="cs"/>
          <w:b/>
          <w:bCs/>
          <w:sz w:val="32"/>
          <w:szCs w:val="32"/>
          <w:vertAlign w:val="superscript"/>
          <w:rtl/>
          <w:lang w:bidi="ar-DZ"/>
        </w:rPr>
        <w:t>)</w:t>
      </w:r>
    </w:p>
    <w:p w:rsidR="00BE6F60" w:rsidRPr="00574DB0" w:rsidRDefault="00BE6F60" w:rsidP="0080018E">
      <w:pPr>
        <w:tabs>
          <w:tab w:val="left" w:pos="708"/>
          <w:tab w:val="left" w:pos="2192"/>
        </w:tabs>
        <w:spacing w:after="0"/>
        <w:ind w:firstLine="566"/>
        <w:jc w:val="lowKashida"/>
        <w:rPr>
          <w:rFonts w:cs="Simplified Arabic"/>
          <w:sz w:val="32"/>
          <w:szCs w:val="32"/>
          <w:rtl/>
          <w:lang w:val="fr-FR" w:bidi="ar-DZ"/>
        </w:rPr>
      </w:pPr>
      <w:r w:rsidRPr="00574DB0">
        <w:rPr>
          <w:rFonts w:cs="Simplified Arabic" w:hint="cs"/>
          <w:sz w:val="32"/>
          <w:szCs w:val="32"/>
          <w:rtl/>
          <w:lang w:bidi="ar-DZ"/>
        </w:rPr>
        <w:t>وتجدر الإشارة إلى أن هذه الجمعيات والنوادي كانت</w:t>
      </w:r>
      <w:r w:rsidRPr="00574DB0">
        <w:rPr>
          <w:rFonts w:cs="Simplified Arabic" w:hint="cs"/>
          <w:sz w:val="32"/>
          <w:szCs w:val="32"/>
          <w:rtl/>
          <w:lang w:val="fr-FR" w:bidi="ar-DZ"/>
        </w:rPr>
        <w:t xml:space="preserve"> غالبية مقراتها في الجزائر العاصمة وكونت لها فروع في مناطق أخرى من الجزائر خاصة  المدن الكبرى بما فيها مدينة قسنطينة.</w:t>
      </w:r>
    </w:p>
    <w:p w:rsidR="00BE6F60" w:rsidRPr="00574DB0" w:rsidRDefault="00BE6F60" w:rsidP="0080018E">
      <w:pPr>
        <w:tabs>
          <w:tab w:val="left" w:pos="708"/>
          <w:tab w:val="left" w:pos="2192"/>
        </w:tabs>
        <w:spacing w:after="0"/>
        <w:ind w:firstLine="566"/>
        <w:jc w:val="lowKashida"/>
        <w:rPr>
          <w:rFonts w:cs="Simplified Arabic"/>
          <w:b/>
          <w:bCs/>
          <w:sz w:val="32"/>
          <w:szCs w:val="32"/>
          <w:vertAlign w:val="superscript"/>
          <w:rtl/>
          <w:lang w:bidi="ar-DZ"/>
        </w:rPr>
      </w:pPr>
      <w:r w:rsidRPr="00574DB0">
        <w:rPr>
          <w:rFonts w:cs="Simplified Arabic" w:hint="cs"/>
          <w:sz w:val="32"/>
          <w:szCs w:val="32"/>
          <w:rtl/>
          <w:lang w:val="fr-FR" w:bidi="ar-DZ"/>
        </w:rPr>
        <w:t>نبّه الزاهري</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06"/>
      </w:r>
      <w:r w:rsidRPr="00574DB0">
        <w:rPr>
          <w:rFonts w:cs="Simplified Arabic" w:hint="cs"/>
          <w:b/>
          <w:bCs/>
          <w:sz w:val="32"/>
          <w:szCs w:val="32"/>
          <w:vertAlign w:val="superscript"/>
          <w:rtl/>
          <w:lang w:bidi="ar-DZ"/>
        </w:rPr>
        <w:t>)</w:t>
      </w:r>
      <w:r w:rsidRPr="00574DB0">
        <w:rPr>
          <w:rFonts w:cs="Simplified Arabic" w:hint="cs"/>
          <w:sz w:val="32"/>
          <w:szCs w:val="32"/>
          <w:rtl/>
          <w:lang w:val="fr-FR" w:bidi="ar-DZ"/>
        </w:rPr>
        <w:t xml:space="preserve"> لخطر هذه الدعاية في مقال له بجريدة البرق عندما حل المحامي اليهودي نطان لابيرن بالجزائر، مفوضا من طرف جمعية كيرن</w:t>
      </w:r>
      <w:r w:rsidRPr="00574DB0">
        <w:rPr>
          <w:rFonts w:cs="Simplified Arabic" w:hint="cs"/>
          <w:sz w:val="32"/>
          <w:szCs w:val="32"/>
          <w:lang w:val="fr-FR" w:bidi="ar-DZ"/>
        </w:rPr>
        <w:t xml:space="preserve"> </w:t>
      </w:r>
      <w:r w:rsidRPr="00574DB0">
        <w:rPr>
          <w:rFonts w:cs="Simplified Arabic" w:hint="cs"/>
          <w:sz w:val="32"/>
          <w:szCs w:val="32"/>
          <w:rtl/>
          <w:lang w:val="fr-FR" w:bidi="ar-DZ"/>
        </w:rPr>
        <w:t xml:space="preserve">هيسود اليهودية يدعوا إخوانه الإسرائيليين لإعانة معمري ''أرض الميعاد'' وكان اليهود قد احتفلوا بكل أبهة وإكرام وجمعوا له من المال ما رجع به مسرورا، وعلق الزاهري على هذا الحدث قائلا:«... هذه الأعمال والجمعيات دينية محضة وإن أبرزوها في قالب سياسي أو إنساني لأن الغرض والغاية إرجاع ملك داود إلى أبنائه ورهطه، وإن كان هذا حقا يهم جميع </w:t>
      </w:r>
      <w:r w:rsidRPr="00574DB0">
        <w:rPr>
          <w:rFonts w:cs="Simplified Arabic" w:hint="cs"/>
          <w:sz w:val="32"/>
          <w:szCs w:val="32"/>
          <w:rtl/>
          <w:lang w:val="fr-FR" w:bidi="ar-DZ"/>
        </w:rPr>
        <w:lastRenderedPageBreak/>
        <w:t>المسلمين فنحن الجزائريين يسوؤنا والله أن نرى أموال بلادنا وخيراتها ذاهبة  إلى بلاد إغتصبها الصهاينة من يد إخواننا...»</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07"/>
      </w:r>
      <w:r w:rsidRPr="00574DB0">
        <w:rPr>
          <w:rFonts w:cs="Simplified Arabic" w:hint="cs"/>
          <w:b/>
          <w:bCs/>
          <w:sz w:val="32"/>
          <w:szCs w:val="32"/>
          <w:vertAlign w:val="superscript"/>
          <w:rtl/>
          <w:lang w:bidi="ar-DZ"/>
        </w:rPr>
        <w:t>)</w:t>
      </w:r>
    </w:p>
    <w:p w:rsidR="00BE6F60" w:rsidRPr="00574DB0" w:rsidRDefault="00BE6F60" w:rsidP="0080018E">
      <w:pPr>
        <w:tabs>
          <w:tab w:val="left" w:pos="708"/>
          <w:tab w:val="left" w:pos="2192"/>
        </w:tabs>
        <w:spacing w:after="0"/>
        <w:ind w:firstLine="283"/>
        <w:jc w:val="lowKashida"/>
        <w:rPr>
          <w:rFonts w:cs="Simplified Arabic"/>
          <w:sz w:val="32"/>
          <w:szCs w:val="32"/>
          <w:rtl/>
          <w:lang w:val="fr-FR" w:bidi="ar-DZ"/>
        </w:rPr>
      </w:pPr>
      <w:r w:rsidRPr="00574DB0">
        <w:rPr>
          <w:rFonts w:cs="Simplified Arabic" w:hint="cs"/>
          <w:sz w:val="32"/>
          <w:szCs w:val="32"/>
          <w:rtl/>
          <w:lang w:bidi="ar-DZ"/>
        </w:rPr>
        <w:t>وعليه فإن دعاة الصهيونية العالمية قد عملوا جاهدين على إستمالة يهود الجزائر وتجنيدهم في صفوفها، وإن كان ما حققته هذه الحركة يعتبر ضئيلا</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08"/>
      </w:r>
      <w:r w:rsidRPr="00574DB0">
        <w:rPr>
          <w:rFonts w:cs="Simplified Arabic" w:hint="cs"/>
          <w:b/>
          <w:bCs/>
          <w:sz w:val="32"/>
          <w:szCs w:val="32"/>
          <w:vertAlign w:val="superscript"/>
          <w:rtl/>
          <w:lang w:bidi="ar-DZ"/>
        </w:rPr>
        <w:t>)</w:t>
      </w:r>
      <w:r w:rsidRPr="00574DB0">
        <w:rPr>
          <w:rFonts w:cs="Simplified Arabic" w:hint="cs"/>
          <w:sz w:val="32"/>
          <w:szCs w:val="32"/>
          <w:rtl/>
          <w:lang w:bidi="ar-DZ"/>
        </w:rPr>
        <w:t xml:space="preserve"> مقارنة</w:t>
      </w:r>
      <w:r w:rsidRPr="00574DB0">
        <w:rPr>
          <w:rFonts w:cs="Simplified Arabic" w:hint="cs"/>
          <w:sz w:val="32"/>
          <w:szCs w:val="32"/>
          <w:rtl/>
          <w:lang w:val="fr-FR" w:bidi="ar-DZ"/>
        </w:rPr>
        <w:t xml:space="preserve"> لما كان يتمتع به كافة يهود الجزائر إلاّ أنّ ذلك لا ينفي وجود نشاط صهيوني داخل الجزائر إستطاع كسب عطف يهودها وإن لم نقل كافة يهود الجزائر وإنما جماعات منهم</w:t>
      </w:r>
      <w:r w:rsidR="0080018E">
        <w:rPr>
          <w:rFonts w:cs="Simplified Arabic" w:hint="cs"/>
          <w:sz w:val="32"/>
          <w:szCs w:val="32"/>
          <w:rtl/>
          <w:lang w:val="fr-FR" w:bidi="ar-DZ"/>
        </w:rPr>
        <w:t xml:space="preserve">            </w:t>
      </w:r>
      <w:r w:rsidRPr="00574DB0">
        <w:rPr>
          <w:rFonts w:cs="Simplified Arabic" w:hint="cs"/>
          <w:sz w:val="32"/>
          <w:szCs w:val="32"/>
          <w:rtl/>
          <w:lang w:val="fr-FR" w:bidi="ar-DZ"/>
        </w:rPr>
        <w:t xml:space="preserve"> وقد تمثل ذلك في ظهور نوادي وفروع تابعة لمؤسسات الصهيونية العالمية كتلك </w:t>
      </w:r>
      <w:r w:rsidR="00F60093">
        <w:rPr>
          <w:rFonts w:cs="Simplified Arabic" w:hint="cs"/>
          <w:sz w:val="32"/>
          <w:szCs w:val="32"/>
          <w:rtl/>
          <w:lang w:val="fr-FR" w:bidi="ar-DZ"/>
        </w:rPr>
        <w:t xml:space="preserve">          </w:t>
      </w:r>
      <w:r w:rsidRPr="00574DB0">
        <w:rPr>
          <w:rFonts w:cs="Simplified Arabic" w:hint="cs"/>
          <w:sz w:val="32"/>
          <w:szCs w:val="32"/>
          <w:rtl/>
          <w:lang w:val="fr-FR" w:bidi="ar-DZ"/>
        </w:rPr>
        <w:t>التي ظهرت في فترة الثلاثينيات في مختلف مدن الجزائر، وإن كانت في الظاهر مؤسسات اجتماعية وثقافية فإنها في حقيقة الأمر كانت تسعى لهدف واحد وهو خدمة المشروع الصهيوني.</w:t>
      </w:r>
    </w:p>
    <w:p w:rsidR="00BE6F60" w:rsidRPr="00574DB0" w:rsidRDefault="00BE6F60" w:rsidP="005B21B9">
      <w:pPr>
        <w:pStyle w:val="Paragraphedeliste"/>
        <w:numPr>
          <w:ilvl w:val="0"/>
          <w:numId w:val="17"/>
        </w:numPr>
        <w:tabs>
          <w:tab w:val="left" w:pos="708"/>
          <w:tab w:val="left" w:pos="2192"/>
        </w:tabs>
        <w:spacing w:after="0"/>
        <w:ind w:left="0" w:firstLine="283"/>
        <w:jc w:val="lowKashida"/>
        <w:rPr>
          <w:rFonts w:cs="Simplified Arabic"/>
          <w:b/>
          <w:bCs/>
          <w:sz w:val="32"/>
          <w:szCs w:val="32"/>
          <w:rtl/>
          <w:lang w:val="fr-FR" w:bidi="ar-DZ"/>
        </w:rPr>
      </w:pPr>
      <w:r w:rsidRPr="00574DB0">
        <w:rPr>
          <w:rFonts w:cs="Simplified Arabic" w:hint="cs"/>
          <w:b/>
          <w:bCs/>
          <w:sz w:val="32"/>
          <w:szCs w:val="32"/>
          <w:rtl/>
          <w:lang w:val="fr-FR" w:bidi="ar-DZ"/>
        </w:rPr>
        <w:t>موقف فرنسا من الصهيونية العالمية ودعمها للنشاط الصهيوني بالجزائر</w:t>
      </w:r>
    </w:p>
    <w:p w:rsidR="00BE6F60" w:rsidRPr="00574DB0" w:rsidRDefault="00BE6F60" w:rsidP="00574DB0">
      <w:pPr>
        <w:tabs>
          <w:tab w:val="left" w:pos="708"/>
          <w:tab w:val="left" w:pos="2192"/>
        </w:tabs>
        <w:spacing w:after="0"/>
        <w:ind w:firstLine="283"/>
        <w:jc w:val="lowKashida"/>
        <w:rPr>
          <w:rFonts w:cs="Simplified Arabic"/>
          <w:sz w:val="32"/>
          <w:szCs w:val="32"/>
          <w:lang w:val="fr-FR" w:bidi="ar-DZ"/>
        </w:rPr>
      </w:pPr>
      <w:r w:rsidRPr="00574DB0">
        <w:rPr>
          <w:rFonts w:cs="Simplified Arabic" w:hint="cs"/>
          <w:sz w:val="32"/>
          <w:szCs w:val="32"/>
          <w:rtl/>
          <w:lang w:val="fr-FR" w:bidi="ar-DZ"/>
        </w:rPr>
        <w:t>تعود جذور الحركة الصهيونية في فرنسا إلى قضية دريفوس الشهيرة</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09"/>
      </w:r>
      <w:r w:rsidRPr="00574DB0">
        <w:rPr>
          <w:rFonts w:cs="Simplified Arabic" w:hint="cs"/>
          <w:b/>
          <w:bCs/>
          <w:sz w:val="32"/>
          <w:szCs w:val="32"/>
          <w:vertAlign w:val="superscript"/>
          <w:rtl/>
          <w:lang w:bidi="ar-DZ"/>
        </w:rPr>
        <w:t>)</w:t>
      </w:r>
      <w:r w:rsidRPr="00574DB0">
        <w:rPr>
          <w:rFonts w:cs="Simplified Arabic" w:hint="cs"/>
          <w:sz w:val="32"/>
          <w:szCs w:val="32"/>
          <w:rtl/>
          <w:lang w:val="fr-FR" w:bidi="ar-DZ"/>
        </w:rPr>
        <w:t xml:space="preserve">1894-1906 التي أثارت جدلا واسعا لدى الرأي العام الفرنسي آنذاك، إلا أن اهتمامات فرنسا  </w:t>
      </w:r>
      <w:r w:rsidRPr="00574DB0">
        <w:rPr>
          <w:rFonts w:cs="Simplified Arabic" w:hint="cs"/>
          <w:sz w:val="32"/>
          <w:szCs w:val="32"/>
          <w:rtl/>
          <w:lang w:val="fr-FR" w:bidi="ar-DZ"/>
        </w:rPr>
        <w:lastRenderedPageBreak/>
        <w:t>بالحركة الصهيونية عامة ومشروع الوطن القومي خاصة قد تعمقت أكثر بحلول ظروف الحرب العالمية الأولى، هذه الاهتمامات التي ظلت خافية على الكثير على الرغم من انها سبقت الوعد البريطاني المشهور ''وعد بلفور'' ففي 4 جوان 1917 تلقى أحد زعماء الحركة الصهيونية العالمية ناحوم</w:t>
      </w:r>
      <w:r w:rsidR="001F22CB" w:rsidRPr="00574DB0">
        <w:rPr>
          <w:rFonts w:cs="Simplified Arabic" w:hint="cs"/>
          <w:sz w:val="32"/>
          <w:szCs w:val="32"/>
          <w:rtl/>
          <w:lang w:val="fr-FR" w:bidi="ar-DZ"/>
        </w:rPr>
        <w:t xml:space="preserve"> </w:t>
      </w:r>
      <w:r w:rsidRPr="00574DB0">
        <w:rPr>
          <w:rFonts w:cs="Simplified Arabic" w:hint="cs"/>
          <w:sz w:val="32"/>
          <w:szCs w:val="32"/>
          <w:rtl/>
          <w:lang w:val="fr-FR" w:bidi="ar-DZ"/>
        </w:rPr>
        <w:t>سوكولو</w:t>
      </w:r>
      <w:r w:rsidRPr="00574DB0">
        <w:rPr>
          <w:rFonts w:cs="Simplified Arabic"/>
          <w:sz w:val="32"/>
          <w:szCs w:val="32"/>
          <w:lang w:val="fr-FR" w:bidi="ar-DZ"/>
        </w:rPr>
        <w:t>N.sokolow</w:t>
      </w:r>
      <w:r w:rsidRPr="00574DB0">
        <w:rPr>
          <w:rFonts w:cs="Simplified Arabic" w:hint="cs"/>
          <w:sz w:val="32"/>
          <w:szCs w:val="32"/>
          <w:rtl/>
          <w:lang w:val="fr-FR" w:bidi="ar-DZ"/>
        </w:rPr>
        <w:t xml:space="preserve">  رسالة مهمة من الكاتب العام لوزارة خارجية فرنسا جول كامبون</w:t>
      </w:r>
      <w:r w:rsidRPr="00574DB0">
        <w:rPr>
          <w:rFonts w:cs="Simplified Arabic"/>
          <w:sz w:val="32"/>
          <w:szCs w:val="32"/>
          <w:lang w:val="fr-FR" w:bidi="ar-DZ"/>
        </w:rPr>
        <w:t>jules cambon</w:t>
      </w:r>
      <w:r w:rsidRPr="00574DB0">
        <w:rPr>
          <w:rFonts w:cs="Simplified Arabic" w:hint="cs"/>
          <w:sz w:val="32"/>
          <w:szCs w:val="32"/>
          <w:rtl/>
          <w:lang w:val="fr-FR" w:bidi="ar-DZ"/>
        </w:rPr>
        <w:t xml:space="preserve"> يعرب فيها عن تعاطف حكومته مع القضية الصهيونية، ليتأكد هذا التصريح في 14 فيفري 1918 على يد وزير الخارجية الفرنسية نفسه ستيفن بيشون </w:t>
      </w:r>
      <w:r w:rsidRPr="00574DB0">
        <w:rPr>
          <w:rFonts w:cs="Simplified Arabic"/>
          <w:sz w:val="32"/>
          <w:szCs w:val="32"/>
          <w:lang w:val="fr-FR" w:bidi="ar-DZ"/>
        </w:rPr>
        <w:t>Stephen pichon</w:t>
      </w:r>
      <w:r w:rsidRPr="00574DB0">
        <w:rPr>
          <w:rFonts w:cs="Simplified Arabic" w:hint="cs"/>
          <w:sz w:val="32"/>
          <w:szCs w:val="32"/>
          <w:rtl/>
          <w:lang w:val="fr-FR" w:bidi="ar-DZ"/>
        </w:rPr>
        <w:t xml:space="preserve"> وذلك بعد أن تلقى رسالة من سوكولو يطالب فيها الفرنسيين تدعيم فكرة ''الوطن القومي بفلسطين'' بدل فكرة ''المستوطنة'' التي كان يطرحها الفرنسيون وكان تصريح بيشون في شكل رسالة إلى سوكولو أكّد من خلالها على الدعم الفرنسي للحركة الصهيونية</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10"/>
      </w:r>
      <w:r w:rsidRPr="00574DB0">
        <w:rPr>
          <w:rFonts w:cs="Simplified Arabic" w:hint="cs"/>
          <w:b/>
          <w:bCs/>
          <w:sz w:val="32"/>
          <w:szCs w:val="32"/>
          <w:vertAlign w:val="superscript"/>
          <w:rtl/>
          <w:lang w:bidi="ar-DZ"/>
        </w:rPr>
        <w:t>)</w:t>
      </w:r>
      <w:r w:rsidRPr="00574DB0">
        <w:rPr>
          <w:rFonts w:cs="Simplified Arabic" w:hint="cs"/>
          <w:sz w:val="32"/>
          <w:szCs w:val="32"/>
          <w:rtl/>
          <w:lang w:val="fr-FR" w:bidi="ar-DZ"/>
        </w:rPr>
        <w:t>.</w:t>
      </w:r>
    </w:p>
    <w:p w:rsidR="00BE6F60" w:rsidRPr="00574DB0" w:rsidRDefault="00BE6F60" w:rsidP="00B13FCF">
      <w:pPr>
        <w:tabs>
          <w:tab w:val="left" w:pos="708"/>
          <w:tab w:val="left" w:pos="2192"/>
        </w:tabs>
        <w:spacing w:after="0"/>
        <w:ind w:firstLine="283"/>
        <w:jc w:val="lowKashida"/>
        <w:rPr>
          <w:rFonts w:cs="Simplified Arabic"/>
          <w:sz w:val="32"/>
          <w:szCs w:val="32"/>
          <w:rtl/>
          <w:lang w:val="fr-FR" w:bidi="ar-DZ"/>
        </w:rPr>
      </w:pPr>
      <w:r w:rsidRPr="00574DB0">
        <w:rPr>
          <w:rFonts w:cs="Simplified Arabic" w:hint="cs"/>
          <w:sz w:val="32"/>
          <w:szCs w:val="32"/>
          <w:rtl/>
          <w:lang w:val="fr-FR" w:bidi="ar-DZ"/>
        </w:rPr>
        <w:t xml:space="preserve">بناء على ذلك عملت السلطات الفرنسية الاستعمارية على دعم النشاط الصهيوني بالجزائر القائم على الهجرة إلى فلسطين، وقد كان ذلك من خلال تساهلها وتسامحها </w:t>
      </w:r>
      <w:r w:rsidR="00B13FCF">
        <w:rPr>
          <w:rFonts w:cs="Simplified Arabic" w:hint="cs"/>
          <w:sz w:val="32"/>
          <w:szCs w:val="32"/>
          <w:rtl/>
          <w:lang w:val="fr-FR" w:bidi="ar-DZ"/>
        </w:rPr>
        <w:t xml:space="preserve">     </w:t>
      </w:r>
      <w:r w:rsidRPr="00574DB0">
        <w:rPr>
          <w:rFonts w:cs="Simplified Arabic" w:hint="cs"/>
          <w:sz w:val="32"/>
          <w:szCs w:val="32"/>
          <w:rtl/>
          <w:lang w:val="fr-FR" w:bidi="ar-DZ"/>
        </w:rPr>
        <w:t>مع تلك الجمعيات والنوادي والفروع التي تم إنشاؤها من طرف عناصر صهيونية بالجزائر</w:t>
      </w:r>
      <w:r w:rsidR="00B13FCF">
        <w:rPr>
          <w:rFonts w:cs="Simplified Arabic" w:hint="cs"/>
          <w:sz w:val="32"/>
          <w:szCs w:val="32"/>
          <w:rtl/>
          <w:lang w:val="fr-FR" w:bidi="ar-DZ"/>
        </w:rPr>
        <w:t xml:space="preserve"> </w:t>
      </w:r>
      <w:r w:rsidRPr="00574DB0">
        <w:rPr>
          <w:rFonts w:cs="Simplified Arabic" w:hint="cs"/>
          <w:sz w:val="32"/>
          <w:szCs w:val="32"/>
          <w:rtl/>
          <w:lang w:val="fr-FR" w:bidi="ar-DZ"/>
        </w:rPr>
        <w:t xml:space="preserve"> كما كانت على علم بكل تلك الزيارات التي كان يقوم بها المبعوثين الصهاينة إلى دول المغرب العربي لأجل جمع التبرعات لصالح الحركة الصهيونية.</w:t>
      </w:r>
    </w:p>
    <w:p w:rsidR="00BE6F60" w:rsidRPr="00574DB0" w:rsidRDefault="00BE6F60" w:rsidP="00574DB0">
      <w:pPr>
        <w:tabs>
          <w:tab w:val="left" w:pos="708"/>
          <w:tab w:val="left" w:pos="2192"/>
        </w:tabs>
        <w:spacing w:after="0"/>
        <w:ind w:firstLine="283"/>
        <w:jc w:val="lowKashida"/>
        <w:rPr>
          <w:rFonts w:cs="Simplified Arabic"/>
          <w:sz w:val="32"/>
          <w:szCs w:val="32"/>
          <w:rtl/>
          <w:lang w:val="fr-FR" w:bidi="ar-DZ"/>
        </w:rPr>
      </w:pPr>
      <w:r w:rsidRPr="00574DB0">
        <w:rPr>
          <w:rFonts w:cs="Simplified Arabic" w:hint="cs"/>
          <w:sz w:val="32"/>
          <w:szCs w:val="32"/>
          <w:rtl/>
          <w:lang w:val="fr-FR" w:bidi="ar-DZ"/>
        </w:rPr>
        <w:t xml:space="preserve">وفي هذا المجال كانت السلطات الاستعمارية تسند أمر جمع الأموال إلى رؤساء الطوائف اليهودية التي تقوم به  بصفة فردية لتستلمها بعد ذلك منهم، وتبلغها إلى القنصل العام الفرنسي في القدس، ليضعها في حساب المجموعة الصهيونية الرسمية المعترف </w:t>
      </w:r>
      <w:r w:rsidR="00B13FCF">
        <w:rPr>
          <w:rFonts w:cs="Simplified Arabic" w:hint="cs"/>
          <w:sz w:val="32"/>
          <w:szCs w:val="32"/>
          <w:rtl/>
          <w:lang w:val="fr-FR" w:bidi="ar-DZ"/>
        </w:rPr>
        <w:t xml:space="preserve">       </w:t>
      </w:r>
      <w:r w:rsidRPr="00574DB0">
        <w:rPr>
          <w:rFonts w:cs="Simplified Arabic" w:hint="cs"/>
          <w:sz w:val="32"/>
          <w:szCs w:val="32"/>
          <w:rtl/>
          <w:lang w:val="fr-FR" w:bidi="ar-DZ"/>
        </w:rPr>
        <w:t>بها</w:t>
      </w:r>
      <w:r w:rsidR="00F70E0A" w:rsidRPr="00574DB0">
        <w:rPr>
          <w:rFonts w:cs="Simplified Arabic" w:hint="cs"/>
          <w:sz w:val="32"/>
          <w:szCs w:val="32"/>
          <w:rtl/>
          <w:lang w:val="fr-FR" w:bidi="ar-DZ"/>
        </w:rPr>
        <w:t xml:space="preserve"> في فلسطين، إضافة إلى تنظيمها لإ</w:t>
      </w:r>
      <w:r w:rsidRPr="00574DB0">
        <w:rPr>
          <w:rFonts w:cs="Simplified Arabic" w:hint="cs"/>
          <w:sz w:val="32"/>
          <w:szCs w:val="32"/>
          <w:rtl/>
          <w:lang w:val="fr-FR" w:bidi="ar-DZ"/>
        </w:rPr>
        <w:t xml:space="preserve">جتماعات بين ممثلي الحركة الصهيونية وأعيان </w:t>
      </w:r>
      <w:r w:rsidRPr="00574DB0">
        <w:rPr>
          <w:rFonts w:cs="Simplified Arabic" w:hint="cs"/>
          <w:sz w:val="32"/>
          <w:szCs w:val="32"/>
          <w:rtl/>
          <w:lang w:val="fr-FR" w:bidi="ar-DZ"/>
        </w:rPr>
        <w:lastRenderedPageBreak/>
        <w:t>اليهود في أماكن خاصة لا تعرفها الجماهير حيث يقوم هؤلاء بشرح أهدافهم وتوضيح مهامه وأفكارهم</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11"/>
      </w:r>
      <w:r w:rsidRPr="00574DB0">
        <w:rPr>
          <w:rFonts w:cs="Simplified Arabic" w:hint="cs"/>
          <w:b/>
          <w:bCs/>
          <w:sz w:val="32"/>
          <w:szCs w:val="32"/>
          <w:vertAlign w:val="superscript"/>
          <w:rtl/>
          <w:lang w:bidi="ar-DZ"/>
        </w:rPr>
        <w:t>)</w:t>
      </w:r>
      <w:r w:rsidRPr="00574DB0">
        <w:rPr>
          <w:rFonts w:cs="Simplified Arabic" w:hint="cs"/>
          <w:sz w:val="32"/>
          <w:szCs w:val="32"/>
          <w:rtl/>
          <w:lang w:val="fr-FR" w:bidi="ar-DZ"/>
        </w:rPr>
        <w:t>.</w:t>
      </w:r>
    </w:p>
    <w:p w:rsidR="00BE6F60" w:rsidRPr="00574DB0" w:rsidRDefault="00BE6F60" w:rsidP="00574DB0">
      <w:pPr>
        <w:tabs>
          <w:tab w:val="left" w:pos="708"/>
          <w:tab w:val="left" w:pos="2192"/>
        </w:tabs>
        <w:spacing w:after="0"/>
        <w:ind w:firstLine="283"/>
        <w:jc w:val="lowKashida"/>
        <w:rPr>
          <w:rFonts w:cs="Simplified Arabic"/>
          <w:sz w:val="32"/>
          <w:szCs w:val="32"/>
          <w:rtl/>
          <w:lang w:val="fr-FR" w:bidi="ar-DZ"/>
        </w:rPr>
      </w:pPr>
      <w:r w:rsidRPr="00574DB0">
        <w:rPr>
          <w:rFonts w:cs="Simplified Arabic" w:hint="cs"/>
          <w:sz w:val="32"/>
          <w:szCs w:val="32"/>
          <w:rtl/>
          <w:lang w:val="fr-FR" w:bidi="ar-DZ"/>
        </w:rPr>
        <w:t>لتدعم فرنسا هذا الحراك الصهيوني بطريقة أخرى من خلال إثارة النزاعات والفتنة وتغذية الشعور بالعداء بين المسلمين واليهود، وكانت تطمح بذلك إلى تحقيق مصالحها الخاصة، الأولى قمع الأهالي المسلمين الذين كانوا يطالبون بالإصلاح السياسي والاجتماعي والاقتصادي، والثانية تخويف اليهود من المسلمين ودفعهم الى الهجرة نحو فلسطين وبالتالي ايجاد حل لذلك الصراع بينهم وبين المعمرين . وبدت هذه السياسة واضحة للعيان عندما أثارت الإدارة الفرنسية فتنة بين اليهود والمسلمين في شهر جويلية سنة 1920 بمدينة سطيف</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12"/>
      </w:r>
      <w:r w:rsidRPr="00574DB0">
        <w:rPr>
          <w:rFonts w:cs="Simplified Arabic" w:hint="cs"/>
          <w:b/>
          <w:bCs/>
          <w:sz w:val="32"/>
          <w:szCs w:val="32"/>
          <w:vertAlign w:val="superscript"/>
          <w:rtl/>
          <w:lang w:bidi="ar-DZ"/>
        </w:rPr>
        <w:t>)</w:t>
      </w:r>
      <w:r w:rsidRPr="00574DB0">
        <w:rPr>
          <w:rFonts w:cs="Simplified Arabic" w:hint="cs"/>
          <w:sz w:val="32"/>
          <w:szCs w:val="32"/>
          <w:rtl/>
          <w:lang w:val="fr-FR" w:bidi="ar-DZ"/>
        </w:rPr>
        <w:t>.</w:t>
      </w:r>
    </w:p>
    <w:p w:rsidR="00BE6F60" w:rsidRPr="00574DB0" w:rsidRDefault="00BE6F60" w:rsidP="00587F2F">
      <w:pPr>
        <w:tabs>
          <w:tab w:val="left" w:pos="708"/>
          <w:tab w:val="left" w:pos="2192"/>
        </w:tabs>
        <w:spacing w:after="0"/>
        <w:ind w:firstLine="283"/>
        <w:jc w:val="lowKashida"/>
        <w:rPr>
          <w:rFonts w:cs="Simplified Arabic"/>
          <w:sz w:val="32"/>
          <w:szCs w:val="32"/>
          <w:rtl/>
          <w:lang w:val="fr-FR" w:bidi="ar-DZ"/>
        </w:rPr>
      </w:pPr>
      <w:r w:rsidRPr="00574DB0">
        <w:rPr>
          <w:rFonts w:cs="Simplified Arabic" w:hint="cs"/>
          <w:sz w:val="32"/>
          <w:szCs w:val="32"/>
          <w:rtl/>
          <w:lang w:val="fr-FR" w:bidi="ar-DZ"/>
        </w:rPr>
        <w:t>هذه الأحداث التي اتهمت فيها مصالح الإدارة الفرنسية الأهالي المسلمين بتهمة الإنتقام من اليهود، حين تظاهر أكثر من 3000</w:t>
      </w:r>
      <w:r w:rsidR="00C12829" w:rsidRPr="00574DB0">
        <w:rPr>
          <w:rFonts w:cs="Simplified Arabic" w:hint="cs"/>
          <w:sz w:val="32"/>
          <w:szCs w:val="32"/>
          <w:rtl/>
          <w:lang w:val="fr-FR" w:bidi="ar-DZ"/>
        </w:rPr>
        <w:t xml:space="preserve"> </w:t>
      </w:r>
      <w:r w:rsidRPr="00574DB0">
        <w:rPr>
          <w:rFonts w:cs="Simplified Arabic" w:hint="cs"/>
          <w:sz w:val="32"/>
          <w:szCs w:val="32"/>
          <w:rtl/>
          <w:lang w:val="fr-FR" w:bidi="ar-DZ"/>
        </w:rPr>
        <w:t xml:space="preserve">شخص من أجل حضور جنازة مسلم توفي بسبب شرطيين يهوديين، إذ حدثت </w:t>
      </w:r>
      <w:r w:rsidR="004D30D3" w:rsidRPr="00574DB0">
        <w:rPr>
          <w:rFonts w:cs="Simplified Arabic" w:hint="cs"/>
          <w:sz w:val="32"/>
          <w:szCs w:val="32"/>
          <w:rtl/>
          <w:lang w:val="fr-FR" w:bidi="ar-DZ"/>
        </w:rPr>
        <w:t>مشادات</w:t>
      </w:r>
      <w:r w:rsidRPr="00574DB0">
        <w:rPr>
          <w:rFonts w:cs="Simplified Arabic" w:hint="cs"/>
          <w:sz w:val="32"/>
          <w:szCs w:val="32"/>
          <w:rtl/>
          <w:lang w:val="fr-FR" w:bidi="ar-DZ"/>
        </w:rPr>
        <w:t xml:space="preserve"> مع اليهود ليتأزم ا</w:t>
      </w:r>
      <w:r w:rsidR="004F3121" w:rsidRPr="00574DB0">
        <w:rPr>
          <w:rFonts w:cs="Simplified Arabic" w:hint="cs"/>
          <w:sz w:val="32"/>
          <w:szCs w:val="32"/>
          <w:rtl/>
          <w:lang w:val="fr-FR" w:bidi="ar-DZ"/>
        </w:rPr>
        <w:t>لوضع أكثر مع عدم تدخل القوات الإ</w:t>
      </w:r>
      <w:r w:rsidRPr="00574DB0">
        <w:rPr>
          <w:rFonts w:cs="Simplified Arabic" w:hint="cs"/>
          <w:sz w:val="32"/>
          <w:szCs w:val="32"/>
          <w:rtl/>
          <w:lang w:val="fr-FR" w:bidi="ar-DZ"/>
        </w:rPr>
        <w:t>ستعمارية لمنع ذلك، حيث تعمدت المماطلة حتى وقع العديد من الجرحى الذين بلغ عددهم من اليهود سبعة إضافة إلى خسائر مادية قدرت بنحو نصف مليون فرنك</w:t>
      </w:r>
      <w:r w:rsidR="00587F2F">
        <w:rPr>
          <w:rFonts w:cs="Simplified Arabic" w:hint="cs"/>
          <w:sz w:val="32"/>
          <w:szCs w:val="32"/>
          <w:rtl/>
          <w:lang w:val="fr-FR" w:bidi="ar-DZ"/>
        </w:rPr>
        <w:t xml:space="preserve">          </w:t>
      </w:r>
      <w:r w:rsidRPr="00574DB0">
        <w:rPr>
          <w:rFonts w:cs="Simplified Arabic" w:hint="cs"/>
          <w:sz w:val="32"/>
          <w:szCs w:val="32"/>
          <w:rtl/>
          <w:lang w:val="fr-FR" w:bidi="ar-DZ"/>
        </w:rPr>
        <w:t xml:space="preserve"> أما المسلمين فلم يتم ذكر عدد جرحاهم ولم تقدر خسائرهم المادية كما هو الحال دائما.</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13"/>
      </w:r>
      <w:r w:rsidRPr="00574DB0">
        <w:rPr>
          <w:rFonts w:cs="Simplified Arabic" w:hint="cs"/>
          <w:b/>
          <w:bCs/>
          <w:sz w:val="32"/>
          <w:szCs w:val="32"/>
          <w:vertAlign w:val="superscript"/>
          <w:rtl/>
          <w:lang w:bidi="ar-DZ"/>
        </w:rPr>
        <w:t>)</w:t>
      </w:r>
    </w:p>
    <w:p w:rsidR="00BE6F60" w:rsidRPr="00574DB0" w:rsidRDefault="00BE6F60" w:rsidP="00574DB0">
      <w:pPr>
        <w:tabs>
          <w:tab w:val="left" w:pos="708"/>
          <w:tab w:val="left" w:pos="2192"/>
        </w:tabs>
        <w:spacing w:after="0"/>
        <w:ind w:firstLine="283"/>
        <w:jc w:val="lowKashida"/>
        <w:rPr>
          <w:rFonts w:cs="Simplified Arabic"/>
          <w:sz w:val="32"/>
          <w:szCs w:val="32"/>
          <w:rtl/>
          <w:lang w:val="fr-FR" w:bidi="ar-DZ"/>
        </w:rPr>
      </w:pPr>
      <w:r w:rsidRPr="00574DB0">
        <w:rPr>
          <w:rFonts w:cs="Simplified Arabic" w:hint="cs"/>
          <w:sz w:val="32"/>
          <w:szCs w:val="32"/>
          <w:rtl/>
          <w:lang w:val="fr-FR" w:bidi="ar-DZ"/>
        </w:rPr>
        <w:t>وبذلك كانت هذه الأحداث لصالح السلطة الفرنسية التي عملت على تبرئة المعمرين منها، والصهيونية العالمية التي لم تكن بريئة من كل ما حدث، حيث استطاعت أن تقنع بعض الأسر اليهودية بالهجرة إلى فلسطين في إطار المشروع الصهيوني الغربي.</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14"/>
      </w:r>
      <w:r w:rsidRPr="00574DB0">
        <w:rPr>
          <w:rFonts w:cs="Simplified Arabic" w:hint="cs"/>
          <w:b/>
          <w:bCs/>
          <w:sz w:val="32"/>
          <w:szCs w:val="32"/>
          <w:vertAlign w:val="superscript"/>
          <w:rtl/>
          <w:lang w:bidi="ar-DZ"/>
        </w:rPr>
        <w:t>)</w:t>
      </w:r>
    </w:p>
    <w:p w:rsidR="00BE6F60" w:rsidRPr="00574DB0" w:rsidRDefault="00BE6F60" w:rsidP="00574DB0">
      <w:pPr>
        <w:tabs>
          <w:tab w:val="left" w:pos="708"/>
          <w:tab w:val="left" w:pos="2192"/>
        </w:tabs>
        <w:spacing w:after="0"/>
        <w:ind w:firstLine="283"/>
        <w:jc w:val="lowKashida"/>
        <w:rPr>
          <w:rFonts w:cs="Simplified Arabic"/>
          <w:sz w:val="32"/>
          <w:szCs w:val="32"/>
          <w:rtl/>
          <w:lang w:val="fr-FR" w:bidi="ar-DZ"/>
        </w:rPr>
      </w:pPr>
      <w:r w:rsidRPr="00574DB0">
        <w:rPr>
          <w:rFonts w:cs="Simplified Arabic" w:hint="cs"/>
          <w:sz w:val="32"/>
          <w:szCs w:val="32"/>
          <w:rtl/>
          <w:lang w:val="fr-FR" w:bidi="ar-DZ"/>
        </w:rPr>
        <w:lastRenderedPageBreak/>
        <w:t xml:space="preserve">كذلك نجد نفس الموقف تتخذه الحكومة الفرنسية تجاه حوادث قسنطينة 1934، حيث لم تتدخل قواتها للتخفيف من الصراع إلا بعد فوات الأوان، وذلك لأن تلك الأحداث لم تكن بين المسلمين والفرنسيين وإنما كانت بين الأهالي </w:t>
      </w:r>
      <w:r w:rsidRPr="00574DB0">
        <w:rPr>
          <w:rFonts w:cs="Simplified Arabic"/>
          <w:sz w:val="32"/>
          <w:szCs w:val="32"/>
          <w:lang w:val="fr-FR" w:bidi="ar-DZ"/>
        </w:rPr>
        <w:t>les indigènes</w:t>
      </w:r>
      <w:r w:rsidRPr="00574DB0">
        <w:rPr>
          <w:rFonts w:cs="Simplified Arabic" w:hint="cs"/>
          <w:sz w:val="32"/>
          <w:szCs w:val="32"/>
          <w:rtl/>
          <w:lang w:val="fr-FR" w:bidi="ar-DZ"/>
        </w:rPr>
        <w:t xml:space="preserve"> واليهود، فكلا العنصر</w:t>
      </w:r>
      <w:r w:rsidR="007C7646" w:rsidRPr="00574DB0">
        <w:rPr>
          <w:rFonts w:cs="Simplified Arabic" w:hint="cs"/>
          <w:sz w:val="32"/>
          <w:szCs w:val="32"/>
          <w:rtl/>
          <w:lang w:val="fr-FR" w:bidi="ar-DZ"/>
        </w:rPr>
        <w:t>ين كان محتقرا ومنبوذا من قبل الإ</w:t>
      </w:r>
      <w:r w:rsidRPr="00574DB0">
        <w:rPr>
          <w:rFonts w:cs="Simplified Arabic" w:hint="cs"/>
          <w:sz w:val="32"/>
          <w:szCs w:val="32"/>
          <w:rtl/>
          <w:lang w:val="fr-FR" w:bidi="ar-DZ"/>
        </w:rPr>
        <w:t>ستعمار الفرنسي وعلى الأقل من قبل الحركة المعادية للسامية بالنسبة لليهود.</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15"/>
      </w:r>
      <w:r w:rsidRPr="00574DB0">
        <w:rPr>
          <w:rFonts w:cs="Simplified Arabic" w:hint="cs"/>
          <w:b/>
          <w:bCs/>
          <w:sz w:val="32"/>
          <w:szCs w:val="32"/>
          <w:vertAlign w:val="superscript"/>
          <w:rtl/>
          <w:lang w:bidi="ar-DZ"/>
        </w:rPr>
        <w:t>)</w:t>
      </w:r>
    </w:p>
    <w:p w:rsidR="00BE6F60" w:rsidRPr="00574DB0" w:rsidRDefault="001D2C95" w:rsidP="00574DB0">
      <w:pPr>
        <w:tabs>
          <w:tab w:val="left" w:pos="708"/>
          <w:tab w:val="left" w:pos="2192"/>
        </w:tabs>
        <w:spacing w:after="0"/>
        <w:ind w:firstLine="283"/>
        <w:jc w:val="lowKashida"/>
        <w:rPr>
          <w:rFonts w:cs="Simplified Arabic"/>
          <w:sz w:val="32"/>
          <w:szCs w:val="32"/>
          <w:rtl/>
          <w:lang w:val="fr-FR" w:bidi="ar-DZ"/>
        </w:rPr>
      </w:pPr>
      <w:r w:rsidRPr="00574DB0">
        <w:rPr>
          <w:rFonts w:cs="Simplified Arabic" w:hint="cs"/>
          <w:sz w:val="32"/>
          <w:szCs w:val="32"/>
          <w:rtl/>
          <w:lang w:val="fr-FR" w:bidi="ar-DZ"/>
        </w:rPr>
        <w:t>لتضغط السلطات الإ</w:t>
      </w:r>
      <w:r w:rsidR="00BE6F60" w:rsidRPr="00574DB0">
        <w:rPr>
          <w:rFonts w:cs="Simplified Arabic" w:hint="cs"/>
          <w:sz w:val="32"/>
          <w:szCs w:val="32"/>
          <w:rtl/>
          <w:lang w:val="fr-FR" w:bidi="ar-DZ"/>
        </w:rPr>
        <w:t xml:space="preserve">ستعمارية من جهة أخرى على اليهود مثلما قامت به عام 1928 عندما عزلت اليهود من صفوف فرق </w:t>
      </w:r>
      <w:r w:rsidR="00BE6F60" w:rsidRPr="00587F2F">
        <w:rPr>
          <w:rFonts w:cs="Simplified Arabic" w:hint="cs"/>
          <w:sz w:val="32"/>
          <w:szCs w:val="32"/>
          <w:rtl/>
          <w:lang w:val="fr-FR" w:bidi="ar-DZ"/>
        </w:rPr>
        <w:t>الرماة والصبايحية</w:t>
      </w:r>
      <w:r w:rsidR="00BE6F60" w:rsidRPr="00574DB0">
        <w:rPr>
          <w:rFonts w:cs="Simplified Arabic" w:hint="cs"/>
          <w:sz w:val="32"/>
          <w:szCs w:val="32"/>
          <w:rtl/>
          <w:lang w:val="fr-FR" w:bidi="ar-DZ"/>
        </w:rPr>
        <w:t xml:space="preserve"> مدعيتا أن المسلمين لا يحتملون وجود زملائهم اليهود، الأمر الذي يدعو إلى ا</w:t>
      </w:r>
      <w:r w:rsidR="00301A78" w:rsidRPr="00574DB0">
        <w:rPr>
          <w:rFonts w:cs="Simplified Arabic" w:hint="cs"/>
          <w:sz w:val="32"/>
          <w:szCs w:val="32"/>
          <w:rtl/>
          <w:lang w:val="fr-FR" w:bidi="ar-DZ"/>
        </w:rPr>
        <w:t>لتعجب فغالبا ما تضحي السلطات ال</w:t>
      </w:r>
      <w:r w:rsidR="001277FB" w:rsidRPr="00574DB0">
        <w:rPr>
          <w:rFonts w:cs="Simplified Arabic" w:hint="cs"/>
          <w:sz w:val="32"/>
          <w:szCs w:val="32"/>
          <w:rtl/>
          <w:lang w:val="fr-FR" w:bidi="ar-DZ"/>
        </w:rPr>
        <w:t>إ</w:t>
      </w:r>
      <w:r w:rsidR="00BE6F60" w:rsidRPr="00574DB0">
        <w:rPr>
          <w:rFonts w:cs="Simplified Arabic" w:hint="cs"/>
          <w:sz w:val="32"/>
          <w:szCs w:val="32"/>
          <w:rtl/>
          <w:lang w:val="fr-FR" w:bidi="ar-DZ"/>
        </w:rPr>
        <w:t>ستعمارية بالمسلمين لتحافظ على مصالحها مع اليهود، وكانت هذه التصرفات قد أثارت أحاسيس يهود الجزائر عامة ويهود تلمسان خاصة، دفعتهم إلى رفع شكوى لجمعية حقوق الإنسان وض</w:t>
      </w:r>
      <w:r w:rsidR="00966CE5" w:rsidRPr="00574DB0">
        <w:rPr>
          <w:rFonts w:cs="Simplified Arabic" w:hint="cs"/>
          <w:sz w:val="32"/>
          <w:szCs w:val="32"/>
          <w:rtl/>
          <w:lang w:val="fr-FR" w:bidi="ar-DZ"/>
        </w:rPr>
        <w:t>ّ</w:t>
      </w:r>
      <w:r w:rsidR="00BE6F60" w:rsidRPr="00574DB0">
        <w:rPr>
          <w:rFonts w:cs="Simplified Arabic" w:hint="cs"/>
          <w:sz w:val="32"/>
          <w:szCs w:val="32"/>
          <w:rtl/>
          <w:lang w:val="fr-FR" w:bidi="ar-DZ"/>
        </w:rPr>
        <w:t xml:space="preserve">حوا فيها تعايشهم السلمي مع المسلمين منذ زمن طويل مطالبين وزارة الحربية الفرنسية بالتدخل لحل </w:t>
      </w:r>
      <w:r w:rsidR="00BE6F60" w:rsidRPr="00587F2F">
        <w:rPr>
          <w:rFonts w:cs="Simplified Arabic" w:hint="cs"/>
          <w:sz w:val="32"/>
          <w:szCs w:val="32"/>
          <w:rtl/>
          <w:lang w:val="fr-FR" w:bidi="ar-DZ"/>
        </w:rPr>
        <w:t>قضيتهم التي إعتبرتها</w:t>
      </w:r>
      <w:r w:rsidR="00BE6F60" w:rsidRPr="00574DB0">
        <w:rPr>
          <w:rFonts w:cs="Simplified Arabic" w:hint="cs"/>
          <w:sz w:val="32"/>
          <w:szCs w:val="32"/>
          <w:rtl/>
          <w:lang w:val="fr-FR" w:bidi="ar-DZ"/>
        </w:rPr>
        <w:t xml:space="preserve"> نابعة عن الروح المعادية لليهود ليتخذ قرارا بعدها لصالح يهود تلمسان.</w:t>
      </w:r>
      <w:r w:rsidR="00BE6F60" w:rsidRPr="00574DB0">
        <w:rPr>
          <w:rFonts w:cs="Simplified Arabic" w:hint="cs"/>
          <w:b/>
          <w:bCs/>
          <w:sz w:val="32"/>
          <w:szCs w:val="32"/>
          <w:vertAlign w:val="superscript"/>
          <w:rtl/>
          <w:lang w:bidi="ar-DZ"/>
        </w:rPr>
        <w:t>(</w:t>
      </w:r>
      <w:r w:rsidR="00BE6F60" w:rsidRPr="00574DB0">
        <w:rPr>
          <w:rStyle w:val="Appelnotedebasdep"/>
          <w:rFonts w:cs="Simplified Arabic"/>
          <w:b/>
          <w:bCs/>
          <w:sz w:val="32"/>
          <w:szCs w:val="32"/>
          <w:rtl/>
          <w:lang w:bidi="ar-DZ"/>
        </w:rPr>
        <w:footnoteReference w:id="316"/>
      </w:r>
      <w:r w:rsidR="00BE6F60" w:rsidRPr="00574DB0">
        <w:rPr>
          <w:rFonts w:cs="Simplified Arabic" w:hint="cs"/>
          <w:b/>
          <w:bCs/>
          <w:sz w:val="32"/>
          <w:szCs w:val="32"/>
          <w:vertAlign w:val="superscript"/>
          <w:rtl/>
          <w:lang w:bidi="ar-DZ"/>
        </w:rPr>
        <w:t>)</w:t>
      </w:r>
    </w:p>
    <w:p w:rsidR="00BE6F60" w:rsidRPr="00587F2F" w:rsidRDefault="00BE6F60" w:rsidP="00587F2F">
      <w:pPr>
        <w:tabs>
          <w:tab w:val="left" w:pos="567"/>
          <w:tab w:val="left" w:pos="2192"/>
        </w:tabs>
        <w:spacing w:after="0"/>
        <w:ind w:firstLine="566"/>
        <w:jc w:val="lowKashida"/>
        <w:rPr>
          <w:rFonts w:cs="Simplified Arabic"/>
          <w:sz w:val="32"/>
          <w:szCs w:val="32"/>
          <w:rtl/>
          <w:lang w:val="fr-FR" w:bidi="ar-DZ"/>
        </w:rPr>
      </w:pPr>
      <w:r w:rsidRPr="00587F2F">
        <w:rPr>
          <w:rFonts w:cs="Simplified Arabic" w:hint="cs"/>
          <w:sz w:val="32"/>
          <w:szCs w:val="32"/>
          <w:rtl/>
          <w:lang w:val="fr-FR" w:bidi="ar-DZ"/>
        </w:rPr>
        <w:t xml:space="preserve">وعليه فقد سعت الآلة الاستعمارية عمدا إلى خلق حواجز نفسية وعرقية وقومية قوية بين كل من المسلمين واليهود مستخدمتا كل السبل في ذلك. وهذا ما أشار إليه </w:t>
      </w:r>
      <w:r w:rsidRPr="00587F2F">
        <w:rPr>
          <w:rFonts w:cs="Simplified Arabic" w:hint="cs"/>
          <w:b/>
          <w:bCs/>
          <w:sz w:val="32"/>
          <w:szCs w:val="32"/>
          <w:rtl/>
          <w:lang w:val="fr-FR" w:bidi="ar-DZ"/>
        </w:rPr>
        <w:t>أندري شواركي</w:t>
      </w:r>
      <w:r w:rsidR="00820214" w:rsidRPr="00587F2F">
        <w:rPr>
          <w:rFonts w:cs="Simplified Arabic" w:hint="cs"/>
          <w:b/>
          <w:bCs/>
          <w:sz w:val="32"/>
          <w:szCs w:val="32"/>
          <w:rtl/>
          <w:lang w:val="fr-FR" w:bidi="ar-DZ"/>
        </w:rPr>
        <w:t xml:space="preserve"> </w:t>
      </w:r>
      <w:r w:rsidRPr="00587F2F">
        <w:rPr>
          <w:rFonts w:cs="Simplified Arabic" w:hint="cs"/>
          <w:sz w:val="32"/>
          <w:szCs w:val="32"/>
          <w:rtl/>
          <w:lang w:val="fr-FR" w:bidi="ar-DZ"/>
        </w:rPr>
        <w:t xml:space="preserve">بقوله:«يصعب على أولئك الذين لم يعيشوا الحياة اليومية في شمال إفريقيا المستعمرة أن يتصوروا درجة تعذر تداخل الجماعات المجاورة، فلا المدرسة ولا الجيش ولا أي عامل آخر كان بمقدوره صهر هذه الجماعات في مجتمع متجانس، فالعلاقات الاجتماعية تقلصت إلى أبسط معانيها... وأقامت الأحكام المسبقة حواجز سميكة صعب </w:t>
      </w:r>
      <w:r w:rsidR="002C7EAD" w:rsidRPr="00587F2F">
        <w:rPr>
          <w:rFonts w:cs="Simplified Arabic" w:hint="cs"/>
          <w:sz w:val="32"/>
          <w:szCs w:val="32"/>
          <w:rtl/>
          <w:lang w:val="fr-FR" w:bidi="ar-DZ"/>
        </w:rPr>
        <w:lastRenderedPageBreak/>
        <w:t>تجاوزها حتى أن المعني</w:t>
      </w:r>
      <w:r w:rsidRPr="00587F2F">
        <w:rPr>
          <w:rFonts w:cs="Simplified Arabic" w:hint="cs"/>
          <w:sz w:val="32"/>
          <w:szCs w:val="32"/>
          <w:rtl/>
          <w:lang w:val="fr-FR" w:bidi="ar-DZ"/>
        </w:rPr>
        <w:t>ن لم يعودوا يدركون أنهم تحولوا إلى أسرى لكن داخل غيتوهاتهم».</w:t>
      </w:r>
      <w:r w:rsidRPr="00587F2F">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17"/>
      </w:r>
      <w:r w:rsidRPr="00587F2F">
        <w:rPr>
          <w:rFonts w:cs="Simplified Arabic" w:hint="cs"/>
          <w:b/>
          <w:bCs/>
          <w:sz w:val="32"/>
          <w:szCs w:val="32"/>
          <w:vertAlign w:val="superscript"/>
          <w:rtl/>
          <w:lang w:bidi="ar-DZ"/>
        </w:rPr>
        <w:t>)</w:t>
      </w:r>
    </w:p>
    <w:p w:rsidR="00BE6F60" w:rsidRPr="00574DB0" w:rsidRDefault="00BE6F60" w:rsidP="00574DB0">
      <w:pPr>
        <w:tabs>
          <w:tab w:val="left" w:pos="567"/>
          <w:tab w:val="left" w:pos="2192"/>
        </w:tabs>
        <w:spacing w:after="0"/>
        <w:ind w:firstLine="283"/>
        <w:jc w:val="lowKashida"/>
        <w:rPr>
          <w:rFonts w:cs="Simplified Arabic"/>
          <w:sz w:val="32"/>
          <w:szCs w:val="32"/>
          <w:lang w:val="fr-FR" w:bidi="ar-DZ"/>
        </w:rPr>
      </w:pPr>
      <w:r w:rsidRPr="00574DB0">
        <w:rPr>
          <w:rFonts w:cs="Simplified Arabic" w:hint="cs"/>
          <w:sz w:val="32"/>
          <w:szCs w:val="32"/>
          <w:rtl/>
          <w:lang w:val="fr-FR" w:bidi="ar-DZ"/>
        </w:rPr>
        <w:t>والمتأمل في هذا القول يدرك</w:t>
      </w:r>
      <w:r w:rsidR="00B733B7" w:rsidRPr="00574DB0">
        <w:rPr>
          <w:rFonts w:cs="Simplified Arabic" w:hint="cs"/>
          <w:sz w:val="32"/>
          <w:szCs w:val="32"/>
          <w:rtl/>
          <w:lang w:val="fr-FR" w:bidi="ar-DZ"/>
        </w:rPr>
        <w:t xml:space="preserve"> حقيقة ما توصلت إليه الإدارة الإ</w:t>
      </w:r>
      <w:r w:rsidRPr="00574DB0">
        <w:rPr>
          <w:rFonts w:cs="Simplified Arabic" w:hint="cs"/>
          <w:sz w:val="32"/>
          <w:szCs w:val="32"/>
          <w:rtl/>
          <w:lang w:val="fr-FR" w:bidi="ar-DZ"/>
        </w:rPr>
        <w:t>ستعما</w:t>
      </w:r>
      <w:r w:rsidR="00B733B7" w:rsidRPr="00574DB0">
        <w:rPr>
          <w:rFonts w:cs="Simplified Arabic" w:hint="cs"/>
          <w:sz w:val="32"/>
          <w:szCs w:val="32"/>
          <w:rtl/>
          <w:lang w:val="fr-FR" w:bidi="ar-DZ"/>
        </w:rPr>
        <w:t>رية من تفكيك لكل تلك الروابط ال</w:t>
      </w:r>
      <w:r w:rsidR="00A354EF" w:rsidRPr="00574DB0">
        <w:rPr>
          <w:rFonts w:cs="Simplified Arabic" w:hint="cs"/>
          <w:sz w:val="32"/>
          <w:szCs w:val="32"/>
          <w:rtl/>
          <w:lang w:val="fr-FR" w:bidi="ar-DZ"/>
        </w:rPr>
        <w:t>إ</w:t>
      </w:r>
      <w:r w:rsidRPr="00574DB0">
        <w:rPr>
          <w:rFonts w:cs="Simplified Arabic" w:hint="cs"/>
          <w:sz w:val="32"/>
          <w:szCs w:val="32"/>
          <w:rtl/>
          <w:lang w:val="fr-FR" w:bidi="ar-DZ"/>
        </w:rPr>
        <w:t>جتماعية التي يمكن أن تجمع كافة الطوائف بمختلف أعراقها وديانتها وقومياتها في مجتمع واحد خاصة ونحن نعلم أن المسلمين يتميزون عن غيرهم بسمة التعايش السلمي مع الغير في إطار حدود الشرع الإسلامي وهو أمر متعارف عل</w:t>
      </w:r>
      <w:r w:rsidR="00AD2850" w:rsidRPr="00574DB0">
        <w:rPr>
          <w:rFonts w:cs="Simplified Arabic" w:hint="cs"/>
          <w:sz w:val="32"/>
          <w:szCs w:val="32"/>
          <w:rtl/>
          <w:lang w:val="fr-FR" w:bidi="ar-DZ"/>
        </w:rPr>
        <w:t>يه عبر التاريخ، فهذه السياسة الإ</w:t>
      </w:r>
      <w:r w:rsidRPr="00574DB0">
        <w:rPr>
          <w:rFonts w:cs="Simplified Arabic" w:hint="cs"/>
          <w:sz w:val="32"/>
          <w:szCs w:val="32"/>
          <w:rtl/>
          <w:lang w:val="fr-FR" w:bidi="ar-DZ"/>
        </w:rPr>
        <w:t xml:space="preserve">ستعمارية جعلت كثيرا من الأوروبيين واليهود لم يعودوا قادرين حتى على الحديث مع العرب المسلمين أو سماع صوت الآذان الذي يرفع خمس مرات </w:t>
      </w:r>
      <w:r w:rsidR="00587F2F">
        <w:rPr>
          <w:rFonts w:cs="Simplified Arabic" w:hint="cs"/>
          <w:sz w:val="32"/>
          <w:szCs w:val="32"/>
          <w:rtl/>
          <w:lang w:val="fr-FR" w:bidi="ar-DZ"/>
        </w:rPr>
        <w:t xml:space="preserve">    </w:t>
      </w:r>
      <w:r w:rsidRPr="00574DB0">
        <w:rPr>
          <w:rFonts w:cs="Simplified Arabic" w:hint="cs"/>
          <w:sz w:val="32"/>
          <w:szCs w:val="32"/>
          <w:rtl/>
          <w:lang w:val="fr-FR" w:bidi="ar-DZ"/>
        </w:rPr>
        <w:t>في اليوم أو معرفة أي شيء عن الحضارة الإسلامية.</w:t>
      </w:r>
    </w:p>
    <w:p w:rsidR="00BE6F60" w:rsidRPr="00574DB0" w:rsidRDefault="00BE6F60" w:rsidP="00574DB0">
      <w:pPr>
        <w:tabs>
          <w:tab w:val="left" w:pos="567"/>
          <w:tab w:val="left" w:pos="2192"/>
        </w:tabs>
        <w:spacing w:after="0"/>
        <w:ind w:firstLine="283"/>
        <w:jc w:val="lowKashida"/>
        <w:rPr>
          <w:rFonts w:cs="Simplified Arabic"/>
          <w:sz w:val="32"/>
          <w:szCs w:val="32"/>
          <w:rtl/>
          <w:lang w:val="fr-FR" w:bidi="ar-DZ"/>
        </w:rPr>
      </w:pPr>
      <w:r w:rsidRPr="00574DB0">
        <w:rPr>
          <w:rFonts w:cs="Simplified Arabic" w:hint="cs"/>
          <w:sz w:val="32"/>
          <w:szCs w:val="32"/>
          <w:rtl/>
          <w:lang w:val="fr-FR" w:bidi="ar-DZ"/>
        </w:rPr>
        <w:t>ونظرا لوجود آذان صاغية من طرف اليهود لمثل تلك الأطروحات العنصرية المعادية للمسلمين واستمرارهم في التحامل عليهم، شنّ" هؤلاء حملة صحفية مضادة للمسلمين</w:t>
      </w:r>
      <w:r w:rsidR="00587F2F">
        <w:rPr>
          <w:rFonts w:cs="Simplified Arabic" w:hint="cs"/>
          <w:sz w:val="32"/>
          <w:szCs w:val="32"/>
          <w:rtl/>
          <w:lang w:val="fr-FR" w:bidi="ar-DZ"/>
        </w:rPr>
        <w:t xml:space="preserve">      </w:t>
      </w:r>
      <w:r w:rsidRPr="00574DB0">
        <w:rPr>
          <w:rFonts w:cs="Simplified Arabic" w:hint="cs"/>
          <w:sz w:val="32"/>
          <w:szCs w:val="32"/>
          <w:rtl/>
          <w:lang w:val="fr-FR" w:bidi="ar-DZ"/>
        </w:rPr>
        <w:t xml:space="preserve"> في صيف 1932 من خلال جريدة مستقبل سوق أهراس ''</w:t>
      </w:r>
      <w:r w:rsidRPr="00574DB0">
        <w:rPr>
          <w:rFonts w:cs="Simplified Arabic"/>
          <w:sz w:val="32"/>
          <w:szCs w:val="32"/>
          <w:lang w:val="fr-FR" w:bidi="ar-DZ"/>
        </w:rPr>
        <w:t xml:space="preserve"> l'avenir de souk ahras</w:t>
      </w:r>
      <w:r w:rsidRPr="00574DB0">
        <w:rPr>
          <w:rFonts w:cs="Simplified Arabic" w:hint="cs"/>
          <w:sz w:val="32"/>
          <w:szCs w:val="32"/>
          <w:rtl/>
          <w:lang w:val="fr-FR" w:bidi="ar-DZ"/>
        </w:rPr>
        <w:t>'' والمساس في عقيدتهم مما أدى إلى وقوع أحداث صباح 7 أوت 1932 التي بلغت قرية سيدي يوسف بالحدود التونسية، ليقاطع اليهود بعدها من قبل المس</w:t>
      </w:r>
      <w:r w:rsidR="00C14FC2" w:rsidRPr="00574DB0">
        <w:rPr>
          <w:rFonts w:cs="Simplified Arabic" w:hint="cs"/>
          <w:sz w:val="32"/>
          <w:szCs w:val="32"/>
          <w:rtl/>
          <w:lang w:val="fr-FR" w:bidi="ar-DZ"/>
        </w:rPr>
        <w:t>لمين الذين لم تتخاذل السلطات الإ</w:t>
      </w:r>
      <w:r w:rsidRPr="00574DB0">
        <w:rPr>
          <w:rFonts w:cs="Simplified Arabic" w:hint="cs"/>
          <w:sz w:val="32"/>
          <w:szCs w:val="32"/>
          <w:rtl/>
          <w:lang w:val="fr-FR" w:bidi="ar-DZ"/>
        </w:rPr>
        <w:t>ستعمارية على مطاردتهم بل وتابعتهم حتى داخل التراب التونسي وألقي القبض عليهم وقدمتهم للمحاكمة.</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18"/>
      </w:r>
      <w:r w:rsidRPr="00574DB0">
        <w:rPr>
          <w:rFonts w:cs="Simplified Arabic" w:hint="cs"/>
          <w:b/>
          <w:bCs/>
          <w:sz w:val="32"/>
          <w:szCs w:val="32"/>
          <w:vertAlign w:val="superscript"/>
          <w:rtl/>
          <w:lang w:bidi="ar-DZ"/>
        </w:rPr>
        <w:t>)</w:t>
      </w:r>
    </w:p>
    <w:p w:rsidR="00BE6F60" w:rsidRPr="00574DB0" w:rsidRDefault="00BE6F60" w:rsidP="00574DB0">
      <w:pPr>
        <w:tabs>
          <w:tab w:val="left" w:pos="567"/>
          <w:tab w:val="left" w:pos="2192"/>
        </w:tabs>
        <w:spacing w:after="0"/>
        <w:ind w:firstLine="283"/>
        <w:jc w:val="lowKashida"/>
        <w:rPr>
          <w:rFonts w:cs="Simplified Arabic"/>
          <w:sz w:val="32"/>
          <w:szCs w:val="32"/>
          <w:rtl/>
          <w:lang w:val="fr-FR" w:bidi="ar-DZ"/>
        </w:rPr>
      </w:pPr>
      <w:r w:rsidRPr="00574DB0">
        <w:rPr>
          <w:rFonts w:cs="Simplified Arabic" w:hint="cs"/>
          <w:sz w:val="32"/>
          <w:szCs w:val="32"/>
          <w:rtl/>
          <w:lang w:val="fr-FR" w:bidi="ar-DZ"/>
        </w:rPr>
        <w:t>و</w:t>
      </w:r>
      <w:r w:rsidR="009C4F4F" w:rsidRPr="00574DB0">
        <w:rPr>
          <w:rFonts w:cs="Simplified Arabic" w:hint="cs"/>
          <w:sz w:val="32"/>
          <w:szCs w:val="32"/>
          <w:rtl/>
          <w:lang w:val="fr-FR" w:bidi="ar-DZ"/>
        </w:rPr>
        <w:t>بالتالي فإذا استطاعت السلطات الإ</w:t>
      </w:r>
      <w:r w:rsidRPr="00574DB0">
        <w:rPr>
          <w:rFonts w:cs="Simplified Arabic" w:hint="cs"/>
          <w:sz w:val="32"/>
          <w:szCs w:val="32"/>
          <w:rtl/>
          <w:lang w:val="fr-FR" w:bidi="ar-DZ"/>
        </w:rPr>
        <w:t xml:space="preserve">ستعمارية أن تنجح في تحقيق الشحناء والبغضاء بين اليهود والمسلمين وتحويلها إلى صراع على أرض الواقع، فإنها سوف تتمكن حتما </w:t>
      </w:r>
      <w:r w:rsidR="00587F2F">
        <w:rPr>
          <w:rFonts w:cs="Simplified Arabic" w:hint="cs"/>
          <w:sz w:val="32"/>
          <w:szCs w:val="32"/>
          <w:rtl/>
          <w:lang w:val="fr-FR" w:bidi="ar-DZ"/>
        </w:rPr>
        <w:t xml:space="preserve"> </w:t>
      </w:r>
      <w:r w:rsidRPr="00574DB0">
        <w:rPr>
          <w:rFonts w:cs="Simplified Arabic" w:hint="cs"/>
          <w:sz w:val="32"/>
          <w:szCs w:val="32"/>
          <w:rtl/>
          <w:lang w:val="fr-FR" w:bidi="ar-DZ"/>
        </w:rPr>
        <w:t>من إثارة وقائع أخرى تخدم مصالحها ومصالح الطرف ال</w:t>
      </w:r>
      <w:r w:rsidR="007E0329" w:rsidRPr="00574DB0">
        <w:rPr>
          <w:rFonts w:cs="Simplified Arabic" w:hint="cs"/>
          <w:sz w:val="32"/>
          <w:szCs w:val="32"/>
          <w:rtl/>
          <w:lang w:val="fr-FR" w:bidi="ar-DZ"/>
        </w:rPr>
        <w:t>آخر المساعد لها، وإ</w:t>
      </w:r>
      <w:r w:rsidRPr="00574DB0">
        <w:rPr>
          <w:rFonts w:cs="Simplified Arabic" w:hint="cs"/>
          <w:sz w:val="32"/>
          <w:szCs w:val="32"/>
          <w:rtl/>
          <w:lang w:val="fr-FR" w:bidi="ar-DZ"/>
        </w:rPr>
        <w:t>نّ كان</w:t>
      </w:r>
      <w:r w:rsidR="00587F2F">
        <w:rPr>
          <w:rFonts w:cs="Simplified Arabic" w:hint="cs"/>
          <w:sz w:val="32"/>
          <w:szCs w:val="32"/>
          <w:rtl/>
          <w:lang w:val="fr-FR" w:bidi="ar-DZ"/>
        </w:rPr>
        <w:t xml:space="preserve">  </w:t>
      </w:r>
      <w:r w:rsidRPr="00574DB0">
        <w:rPr>
          <w:rFonts w:cs="Simplified Arabic" w:hint="cs"/>
          <w:sz w:val="32"/>
          <w:szCs w:val="32"/>
          <w:rtl/>
          <w:lang w:val="fr-FR" w:bidi="ar-DZ"/>
        </w:rPr>
        <w:t xml:space="preserve"> هذا يدل على شيء فإنّه يدل على أمر واحد وهو أنّ كل تلك الأحداث التي وقعت ك</w:t>
      </w:r>
      <w:r w:rsidR="00BC402F" w:rsidRPr="00574DB0">
        <w:rPr>
          <w:rFonts w:cs="Simplified Arabic" w:hint="cs"/>
          <w:sz w:val="32"/>
          <w:szCs w:val="32"/>
          <w:rtl/>
          <w:lang w:val="fr-FR" w:bidi="ar-DZ"/>
        </w:rPr>
        <w:t xml:space="preserve">انت </w:t>
      </w:r>
      <w:r w:rsidR="00BC402F" w:rsidRPr="00574DB0">
        <w:rPr>
          <w:rFonts w:cs="Simplified Arabic" w:hint="cs"/>
          <w:sz w:val="32"/>
          <w:szCs w:val="32"/>
          <w:rtl/>
          <w:lang w:val="fr-FR" w:bidi="ar-DZ"/>
        </w:rPr>
        <w:lastRenderedPageBreak/>
        <w:t>مفتعلة وللسلطات الفرنسية الإ</w:t>
      </w:r>
      <w:r w:rsidRPr="00574DB0">
        <w:rPr>
          <w:rFonts w:cs="Simplified Arabic" w:hint="cs"/>
          <w:sz w:val="32"/>
          <w:szCs w:val="32"/>
          <w:rtl/>
          <w:lang w:val="fr-FR" w:bidi="ar-DZ"/>
        </w:rPr>
        <w:t>ستعمارية يد في ذلك، حيث كانت تهدف من خلالها</w:t>
      </w:r>
      <w:r w:rsidR="00587F2F">
        <w:rPr>
          <w:rFonts w:cs="Simplified Arabic" w:hint="cs"/>
          <w:sz w:val="32"/>
          <w:szCs w:val="32"/>
          <w:rtl/>
          <w:lang w:val="fr-FR" w:bidi="ar-DZ"/>
        </w:rPr>
        <w:t xml:space="preserve">      </w:t>
      </w:r>
      <w:r w:rsidRPr="00574DB0">
        <w:rPr>
          <w:rFonts w:cs="Simplified Arabic" w:hint="cs"/>
          <w:sz w:val="32"/>
          <w:szCs w:val="32"/>
          <w:rtl/>
          <w:lang w:val="fr-FR" w:bidi="ar-DZ"/>
        </w:rPr>
        <w:t xml:space="preserve"> إلى إقناع يهود الجزائر بضرورة الهجرة إلى فلسطين، كما يدل</w:t>
      </w:r>
      <w:r w:rsidR="00A37CB2" w:rsidRPr="00574DB0">
        <w:rPr>
          <w:rFonts w:cs="Simplified Arabic" w:hint="cs"/>
          <w:sz w:val="32"/>
          <w:szCs w:val="32"/>
          <w:rtl/>
          <w:lang w:val="fr-FR" w:bidi="ar-DZ"/>
        </w:rPr>
        <w:t xml:space="preserve"> أيضا</w:t>
      </w:r>
      <w:r w:rsidRPr="00574DB0">
        <w:rPr>
          <w:rFonts w:cs="Simplified Arabic" w:hint="cs"/>
          <w:sz w:val="32"/>
          <w:szCs w:val="32"/>
          <w:rtl/>
          <w:lang w:val="fr-FR" w:bidi="ar-DZ"/>
        </w:rPr>
        <w:t xml:space="preserve"> على توغل الفكر الصهيوني بين يهود الجزائر.</w:t>
      </w:r>
    </w:p>
    <w:p w:rsidR="00BE6F60" w:rsidRPr="00574DB0" w:rsidRDefault="00BE6F60" w:rsidP="005B21B9">
      <w:pPr>
        <w:pStyle w:val="Paragraphedeliste"/>
        <w:numPr>
          <w:ilvl w:val="0"/>
          <w:numId w:val="17"/>
        </w:numPr>
        <w:tabs>
          <w:tab w:val="left" w:pos="708"/>
          <w:tab w:val="left" w:pos="2192"/>
        </w:tabs>
        <w:spacing w:after="0"/>
        <w:ind w:left="0" w:firstLine="283"/>
        <w:jc w:val="lowKashida"/>
        <w:rPr>
          <w:rFonts w:cs="Simplified Arabic"/>
          <w:b/>
          <w:bCs/>
          <w:sz w:val="32"/>
          <w:szCs w:val="32"/>
          <w:rtl/>
          <w:lang w:val="fr-FR" w:bidi="ar-DZ"/>
        </w:rPr>
      </w:pPr>
      <w:r w:rsidRPr="00574DB0">
        <w:rPr>
          <w:rFonts w:cs="Simplified Arabic" w:hint="cs"/>
          <w:b/>
          <w:bCs/>
          <w:sz w:val="32"/>
          <w:szCs w:val="32"/>
          <w:rtl/>
          <w:lang w:val="fr-FR" w:bidi="ar-DZ"/>
        </w:rPr>
        <w:t>مناصرة الجزائريين للقضية الفلسطينية</w:t>
      </w:r>
    </w:p>
    <w:p w:rsidR="00BE6F60" w:rsidRPr="00574DB0" w:rsidRDefault="00BE6F60" w:rsidP="00574DB0">
      <w:pPr>
        <w:pStyle w:val="Paragraphedeliste"/>
        <w:tabs>
          <w:tab w:val="left" w:pos="708"/>
          <w:tab w:val="left" w:pos="2192"/>
        </w:tabs>
        <w:spacing w:after="0"/>
        <w:ind w:left="0" w:firstLine="283"/>
        <w:jc w:val="lowKashida"/>
        <w:rPr>
          <w:rFonts w:cs="Simplified Arabic"/>
          <w:sz w:val="32"/>
          <w:szCs w:val="32"/>
          <w:lang w:val="fr-FR" w:bidi="ar-DZ"/>
        </w:rPr>
      </w:pPr>
      <w:r w:rsidRPr="00574DB0">
        <w:rPr>
          <w:rFonts w:cs="Simplified Arabic" w:hint="cs"/>
          <w:sz w:val="32"/>
          <w:szCs w:val="32"/>
          <w:rtl/>
          <w:lang w:val="fr-FR" w:bidi="ar-DZ"/>
        </w:rPr>
        <w:t>في الوقت الذي كانت تعيش فيه الجزائر ظروف جد عصيبة في جميع جو</w:t>
      </w:r>
      <w:r w:rsidR="00832B49" w:rsidRPr="00574DB0">
        <w:rPr>
          <w:rFonts w:cs="Simplified Arabic" w:hint="cs"/>
          <w:sz w:val="32"/>
          <w:szCs w:val="32"/>
          <w:rtl/>
          <w:lang w:val="fr-FR" w:bidi="ar-DZ"/>
        </w:rPr>
        <w:t>انب الحياة والتي زادتها وطأة الإ</w:t>
      </w:r>
      <w:r w:rsidRPr="00574DB0">
        <w:rPr>
          <w:rFonts w:cs="Simplified Arabic" w:hint="cs"/>
          <w:sz w:val="32"/>
          <w:szCs w:val="32"/>
          <w:rtl/>
          <w:lang w:val="fr-FR" w:bidi="ar-DZ"/>
        </w:rPr>
        <w:t>ستعمار حدّة، كانت أحداث فلسطين والنشاط الصهيوني يجد صداه في الصحف الإصلاحية والوطنية عامة، كان من ورائها علماء ورجال إصلاحيون تمكنوا من خلالها جعل الأهالي الجزائريين على دراية بما يصيب إخوانهم في فلسطين من تقتيل وتهجير وإغتصاب للأراضي، وهذا رغم محدودية وسائل الإتصال مع المشرق العربي كتلك الصحف التي كانت تمنع من الدخول إلى أرض الجزائر.</w:t>
      </w:r>
    </w:p>
    <w:p w:rsidR="00BE6F60" w:rsidRPr="00574DB0" w:rsidRDefault="00BE6F60" w:rsidP="00587F2F">
      <w:pPr>
        <w:pStyle w:val="Paragraphedeliste"/>
        <w:tabs>
          <w:tab w:val="left" w:pos="708"/>
          <w:tab w:val="left" w:pos="2192"/>
        </w:tabs>
        <w:spacing w:after="0"/>
        <w:ind w:left="0" w:firstLine="283"/>
        <w:jc w:val="lowKashida"/>
        <w:rPr>
          <w:rFonts w:cs="Simplified Arabic"/>
          <w:sz w:val="32"/>
          <w:szCs w:val="32"/>
          <w:rtl/>
          <w:lang w:val="fr-FR" w:bidi="ar-DZ"/>
        </w:rPr>
      </w:pPr>
      <w:r w:rsidRPr="00574DB0">
        <w:rPr>
          <w:rFonts w:cs="Simplified Arabic" w:hint="cs"/>
          <w:sz w:val="32"/>
          <w:szCs w:val="32"/>
          <w:rtl/>
          <w:lang w:val="fr-FR" w:bidi="ar-DZ"/>
        </w:rPr>
        <w:t>وتجدر الإشارة إلى أنّ عمر راسم</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19"/>
      </w:r>
      <w:r w:rsidRPr="00574DB0">
        <w:rPr>
          <w:rFonts w:cs="Simplified Arabic" w:hint="cs"/>
          <w:b/>
          <w:bCs/>
          <w:sz w:val="32"/>
          <w:szCs w:val="32"/>
          <w:vertAlign w:val="superscript"/>
          <w:rtl/>
          <w:lang w:bidi="ar-DZ"/>
        </w:rPr>
        <w:t>)</w:t>
      </w:r>
      <w:r w:rsidRPr="00574DB0">
        <w:rPr>
          <w:rFonts w:cs="Simplified Arabic" w:hint="cs"/>
          <w:sz w:val="32"/>
          <w:szCs w:val="32"/>
          <w:rtl/>
          <w:lang w:val="fr-FR" w:bidi="ar-DZ"/>
        </w:rPr>
        <w:t xml:space="preserve"> كان من أبرز أعلام الجزائر الذين تفطنوا للمشروع الصهيوني الذي يسعى إلى تفكيك شمل الأمة الإسلامية وفصل فلسطين عنها</w:t>
      </w:r>
      <w:r w:rsidR="00587F2F">
        <w:rPr>
          <w:rFonts w:cs="Simplified Arabic" w:hint="cs"/>
          <w:sz w:val="32"/>
          <w:szCs w:val="32"/>
          <w:rtl/>
          <w:lang w:val="fr-FR" w:bidi="ar-DZ"/>
        </w:rPr>
        <w:t xml:space="preserve"> </w:t>
      </w:r>
      <w:r w:rsidRPr="00574DB0">
        <w:rPr>
          <w:rFonts w:cs="Simplified Arabic" w:hint="cs"/>
          <w:sz w:val="32"/>
          <w:szCs w:val="32"/>
          <w:rtl/>
          <w:lang w:val="fr-FR" w:bidi="ar-DZ"/>
        </w:rPr>
        <w:t xml:space="preserve"> </w:t>
      </w:r>
      <w:r w:rsidRPr="00587F2F">
        <w:rPr>
          <w:rFonts w:cs="Simplified Arabic" w:hint="cs"/>
          <w:sz w:val="32"/>
          <w:szCs w:val="32"/>
          <w:rtl/>
          <w:lang w:val="fr-FR" w:bidi="ar-DZ"/>
        </w:rPr>
        <w:t>وذلك عندما ردّ</w:t>
      </w:r>
      <w:r w:rsidRPr="00574DB0">
        <w:rPr>
          <w:rFonts w:cs="Simplified Arabic" w:hint="cs"/>
          <w:sz w:val="32"/>
          <w:szCs w:val="32"/>
          <w:rtl/>
          <w:lang w:val="fr-FR" w:bidi="ar-DZ"/>
        </w:rPr>
        <w:t xml:space="preserve"> في مقال له عام 1914 </w:t>
      </w:r>
      <w:r w:rsidRPr="00587F2F">
        <w:rPr>
          <w:rFonts w:cs="Simplified Arabic" w:hint="cs"/>
          <w:sz w:val="32"/>
          <w:szCs w:val="32"/>
          <w:rtl/>
          <w:lang w:val="fr-FR" w:bidi="ar-DZ"/>
        </w:rPr>
        <w:t>بجريدة ذو الفقار</w:t>
      </w:r>
      <w:r w:rsidRPr="00574DB0">
        <w:rPr>
          <w:rFonts w:cs="Simplified Arabic" w:hint="cs"/>
          <w:sz w:val="32"/>
          <w:szCs w:val="32"/>
          <w:rtl/>
          <w:lang w:val="fr-FR" w:bidi="ar-DZ"/>
        </w:rPr>
        <w:t xml:space="preserve"> التي كان يصدرها آنذاك </w:t>
      </w:r>
      <w:r w:rsidR="00587F2F">
        <w:rPr>
          <w:rFonts w:cs="Simplified Arabic" w:hint="cs"/>
          <w:sz w:val="32"/>
          <w:szCs w:val="32"/>
          <w:rtl/>
          <w:lang w:val="fr-FR" w:bidi="ar-DZ"/>
        </w:rPr>
        <w:t xml:space="preserve">          </w:t>
      </w:r>
      <w:r w:rsidRPr="00574DB0">
        <w:rPr>
          <w:rFonts w:cs="Simplified Arabic" w:hint="cs"/>
          <w:sz w:val="32"/>
          <w:szCs w:val="32"/>
          <w:rtl/>
          <w:lang w:val="fr-FR" w:bidi="ar-DZ"/>
        </w:rPr>
        <w:t>عن الخبر الذي جاءت به مجلة المنار لصاحبها رشيد رضا من مصر، والذي خيرت فيه العرب والمسلمين بين الإتفاق مع الصهيونيين أو مقاومتهم بكل الوسائل بما فيها حرب العصابات تحت عنوان «المسألة الصهيونية»، الأمر الذي إعتبره عمر راسم مستحيلا</w:t>
      </w:r>
      <w:r w:rsidR="00587F2F">
        <w:rPr>
          <w:rFonts w:cs="Simplified Arabic" w:hint="cs"/>
          <w:sz w:val="32"/>
          <w:szCs w:val="32"/>
          <w:rtl/>
          <w:lang w:val="fr-FR" w:bidi="ar-DZ"/>
        </w:rPr>
        <w:t xml:space="preserve"> </w:t>
      </w:r>
      <w:r w:rsidRPr="00574DB0">
        <w:rPr>
          <w:rFonts w:cs="Simplified Arabic" w:hint="cs"/>
          <w:sz w:val="32"/>
          <w:szCs w:val="32"/>
          <w:rtl/>
          <w:lang w:val="fr-FR" w:bidi="ar-DZ"/>
        </w:rPr>
        <w:t xml:space="preserve">لأن ذلك يعد إعترافا بزعامة اليهود على البلاد التي لا يحق لغير العرب والمسلمين إمتلاكها، </w:t>
      </w:r>
      <w:r w:rsidRPr="00574DB0">
        <w:rPr>
          <w:rFonts w:cs="Simplified Arabic" w:hint="cs"/>
          <w:sz w:val="32"/>
          <w:szCs w:val="32"/>
          <w:rtl/>
          <w:lang w:val="fr-FR" w:bidi="ar-DZ"/>
        </w:rPr>
        <w:lastRenderedPageBreak/>
        <w:t>كما تعرض المقال لانقسام الدولة العثمانية والنشاط اليهود في فلسطين والدعم الأوروبي لهم، ليتنبأ في الأخير سقوط الدولة العثمانية تحت سيطرة هؤلاء في يوم من الأيام.</w:t>
      </w:r>
    </w:p>
    <w:p w:rsidR="00BE6F60" w:rsidRPr="00574DB0" w:rsidRDefault="00BE6F60" w:rsidP="00E0410D">
      <w:pPr>
        <w:pStyle w:val="Paragraphedeliste"/>
        <w:tabs>
          <w:tab w:val="left" w:pos="708"/>
          <w:tab w:val="left" w:pos="2192"/>
        </w:tabs>
        <w:spacing w:after="0"/>
        <w:ind w:left="0" w:firstLine="283"/>
        <w:jc w:val="lowKashida"/>
        <w:rPr>
          <w:rFonts w:cs="Simplified Arabic"/>
          <w:sz w:val="32"/>
          <w:szCs w:val="32"/>
          <w:rtl/>
          <w:lang w:val="fr-FR" w:bidi="ar-DZ"/>
        </w:rPr>
      </w:pPr>
      <w:r w:rsidRPr="00574DB0">
        <w:rPr>
          <w:rFonts w:cs="Simplified Arabic" w:hint="cs"/>
          <w:sz w:val="32"/>
          <w:szCs w:val="32"/>
          <w:rtl/>
          <w:lang w:val="fr-FR" w:bidi="ar-DZ"/>
        </w:rPr>
        <w:t xml:space="preserve">ليأتي الزاهري بعد ذلك في طليعة الكتاب الجزائريين الذين عبروا عن موقفهم تجاه النشاط الصهيوني السياسي في ارض الجزائر ومساعي الحركة الصهيونية في الإستلاء على أرض فلسطين، وقد تجلى ذلك قبل صدور وعد بلفور إذ عبر </w:t>
      </w:r>
      <w:r w:rsidR="008B5C28" w:rsidRPr="00574DB0">
        <w:rPr>
          <w:rFonts w:cs="Simplified Arabic" w:hint="cs"/>
          <w:sz w:val="32"/>
          <w:szCs w:val="32"/>
          <w:rtl/>
          <w:lang w:val="fr-FR" w:bidi="ar-DZ"/>
        </w:rPr>
        <w:t>الزاهري عن موقفه ذاك بكل جرأة وإ</w:t>
      </w:r>
      <w:r w:rsidRPr="00574DB0">
        <w:rPr>
          <w:rFonts w:cs="Simplified Arabic" w:hint="cs"/>
          <w:sz w:val="32"/>
          <w:szCs w:val="32"/>
          <w:rtl/>
          <w:lang w:val="fr-FR" w:bidi="ar-DZ"/>
        </w:rPr>
        <w:t>عتزاز إذ يقول:«... إني والحمد لله أو مسلم كتب بحرية عن مسألة الصهيونية ولم أخن ديني وضميري لأرضي على جماعة اللصوص وعار الإنسانية</w:t>
      </w:r>
      <w:r w:rsidR="00E0410D">
        <w:rPr>
          <w:rFonts w:cs="Simplified Arabic" w:hint="cs"/>
          <w:sz w:val="32"/>
          <w:szCs w:val="32"/>
          <w:rtl/>
          <w:lang w:val="fr-FR" w:bidi="ar-DZ"/>
        </w:rPr>
        <w:t xml:space="preserve"> </w:t>
      </w:r>
      <w:r w:rsidRPr="00574DB0">
        <w:rPr>
          <w:rFonts w:cs="Simplified Arabic" w:hint="cs"/>
          <w:sz w:val="32"/>
          <w:szCs w:val="32"/>
          <w:rtl/>
          <w:lang w:val="fr-FR" w:bidi="ar-DZ"/>
        </w:rPr>
        <w:t xml:space="preserve"> اليهود، كيف أخون ديني وضميري أمام هؤلاء الذين تسببوا في كل أضرارنا...</w:t>
      </w:r>
      <w:r w:rsidR="00E0410D">
        <w:rPr>
          <w:rFonts w:cs="Simplified Arabic" w:hint="cs"/>
          <w:sz w:val="32"/>
          <w:szCs w:val="32"/>
          <w:rtl/>
          <w:lang w:val="fr-FR" w:bidi="ar-DZ"/>
        </w:rPr>
        <w:t xml:space="preserve">       </w:t>
      </w:r>
      <w:r w:rsidRPr="00574DB0">
        <w:rPr>
          <w:rFonts w:cs="Simplified Arabic" w:hint="cs"/>
          <w:sz w:val="32"/>
          <w:szCs w:val="32"/>
          <w:rtl/>
          <w:lang w:val="fr-FR" w:bidi="ar-DZ"/>
        </w:rPr>
        <w:t xml:space="preserve"> ولم يسبقني في هذه المسألة إلا الشيخ عمر راسم»</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20"/>
      </w:r>
      <w:r w:rsidRPr="00574DB0">
        <w:rPr>
          <w:rFonts w:cs="Simplified Arabic" w:hint="cs"/>
          <w:b/>
          <w:bCs/>
          <w:sz w:val="32"/>
          <w:szCs w:val="32"/>
          <w:vertAlign w:val="superscript"/>
          <w:rtl/>
          <w:lang w:bidi="ar-DZ"/>
        </w:rPr>
        <w:t>)</w:t>
      </w:r>
      <w:r w:rsidRPr="00574DB0">
        <w:rPr>
          <w:rFonts w:cs="Simplified Arabic" w:hint="cs"/>
          <w:sz w:val="32"/>
          <w:szCs w:val="32"/>
          <w:rtl/>
          <w:lang w:val="fr-FR" w:bidi="ar-DZ"/>
        </w:rPr>
        <w:t>.</w:t>
      </w:r>
    </w:p>
    <w:p w:rsidR="00BE6F60" w:rsidRPr="00574DB0" w:rsidRDefault="00BE6F60" w:rsidP="00574DB0">
      <w:pPr>
        <w:pStyle w:val="Paragraphedeliste"/>
        <w:tabs>
          <w:tab w:val="left" w:pos="708"/>
          <w:tab w:val="left" w:pos="2192"/>
        </w:tabs>
        <w:spacing w:after="0"/>
        <w:ind w:left="0" w:firstLine="283"/>
        <w:jc w:val="lowKashida"/>
        <w:rPr>
          <w:rFonts w:cs="Simplified Arabic"/>
          <w:sz w:val="32"/>
          <w:szCs w:val="32"/>
          <w:rtl/>
          <w:lang w:val="fr-FR" w:bidi="ar-DZ"/>
        </w:rPr>
      </w:pPr>
      <w:r w:rsidRPr="00574DB0">
        <w:rPr>
          <w:rFonts w:cs="Simplified Arabic" w:hint="cs"/>
          <w:sz w:val="32"/>
          <w:szCs w:val="32"/>
          <w:rtl/>
          <w:lang w:val="fr-FR" w:bidi="ar-DZ"/>
        </w:rPr>
        <w:t>لم تكد فترة العشرينات تشرف على النهاية حتى أثبتت الأيام صحة ما حذر إليه عمر راسم باندلاع ثورة البراق</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21"/>
      </w:r>
      <w:r w:rsidRPr="00574DB0">
        <w:rPr>
          <w:rFonts w:cs="Simplified Arabic" w:hint="cs"/>
          <w:b/>
          <w:bCs/>
          <w:sz w:val="32"/>
          <w:szCs w:val="32"/>
          <w:vertAlign w:val="superscript"/>
          <w:rtl/>
          <w:lang w:bidi="ar-DZ"/>
        </w:rPr>
        <w:t>)</w:t>
      </w:r>
      <w:r w:rsidRPr="00574DB0">
        <w:rPr>
          <w:rFonts w:cs="Simplified Arabic" w:hint="cs"/>
          <w:sz w:val="32"/>
          <w:szCs w:val="32"/>
          <w:rtl/>
          <w:lang w:val="fr-FR" w:bidi="ar-DZ"/>
        </w:rPr>
        <w:t xml:space="preserve"> التي أثارت حفيظة الجزائريين الذين تعلقت أبصارهم</w:t>
      </w:r>
      <w:r w:rsidR="00E0410D">
        <w:rPr>
          <w:rFonts w:cs="Simplified Arabic" w:hint="cs"/>
          <w:sz w:val="32"/>
          <w:szCs w:val="32"/>
          <w:rtl/>
          <w:lang w:val="fr-FR" w:bidi="ar-DZ"/>
        </w:rPr>
        <w:t xml:space="preserve">           </w:t>
      </w:r>
      <w:r w:rsidRPr="00574DB0">
        <w:rPr>
          <w:rFonts w:cs="Simplified Arabic" w:hint="cs"/>
          <w:sz w:val="32"/>
          <w:szCs w:val="32"/>
          <w:rtl/>
          <w:lang w:val="fr-FR" w:bidi="ar-DZ"/>
        </w:rPr>
        <w:t xml:space="preserve"> لما يجري على أرض فلسطين.</w:t>
      </w:r>
    </w:p>
    <w:p w:rsidR="00BE6F60" w:rsidRPr="00574DB0" w:rsidRDefault="00BE6F60" w:rsidP="00574DB0">
      <w:pPr>
        <w:pStyle w:val="Paragraphedeliste"/>
        <w:tabs>
          <w:tab w:val="left" w:pos="708"/>
          <w:tab w:val="left" w:pos="2192"/>
        </w:tabs>
        <w:spacing w:after="0"/>
        <w:ind w:left="0" w:firstLine="283"/>
        <w:jc w:val="lowKashida"/>
        <w:rPr>
          <w:rFonts w:cs="Simplified Arabic"/>
          <w:sz w:val="32"/>
          <w:szCs w:val="32"/>
          <w:rtl/>
          <w:lang w:val="fr-FR" w:bidi="ar-DZ"/>
        </w:rPr>
      </w:pPr>
      <w:r w:rsidRPr="00574DB0">
        <w:rPr>
          <w:rFonts w:cs="Simplified Arabic" w:hint="cs"/>
          <w:sz w:val="32"/>
          <w:szCs w:val="32"/>
          <w:rtl/>
          <w:lang w:val="fr-FR" w:bidi="ar-DZ"/>
        </w:rPr>
        <w:t>وكانت مجلة الشهاب قد عبرت عن موقفها تجاه تلك الأحداث في مقالات حماسية متأججة، رغم تحرجها من عاطفة اليهود القاطنين بالجزائر معتبرتا  أن ما حدث إذلال للمسلمين جميعا وما هو إلاّ أمر مدبّر وأن التظاهر بادعاء ملكية حائط البراق ماهو</w:t>
      </w:r>
      <w:r w:rsidR="00E0410D">
        <w:rPr>
          <w:rFonts w:cs="Simplified Arabic" w:hint="cs"/>
          <w:sz w:val="32"/>
          <w:szCs w:val="32"/>
          <w:rtl/>
          <w:lang w:val="fr-FR" w:bidi="ar-DZ"/>
        </w:rPr>
        <w:t xml:space="preserve">         </w:t>
      </w:r>
      <w:r w:rsidRPr="00574DB0">
        <w:rPr>
          <w:rFonts w:cs="Simplified Arabic" w:hint="cs"/>
          <w:sz w:val="32"/>
          <w:szCs w:val="32"/>
          <w:rtl/>
          <w:lang w:val="fr-FR" w:bidi="ar-DZ"/>
        </w:rPr>
        <w:t xml:space="preserve"> إلا خطوة أولى للإستلاء على كامل أرض فلسطين،</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22"/>
      </w:r>
      <w:r w:rsidRPr="00574DB0">
        <w:rPr>
          <w:rFonts w:cs="Simplified Arabic" w:hint="cs"/>
          <w:b/>
          <w:bCs/>
          <w:sz w:val="32"/>
          <w:szCs w:val="32"/>
          <w:vertAlign w:val="superscript"/>
          <w:rtl/>
          <w:lang w:bidi="ar-DZ"/>
        </w:rPr>
        <w:t>)</w:t>
      </w:r>
      <w:r w:rsidRPr="00574DB0">
        <w:rPr>
          <w:rFonts w:cs="Simplified Arabic" w:hint="cs"/>
          <w:sz w:val="32"/>
          <w:szCs w:val="32"/>
          <w:rtl/>
          <w:lang w:val="fr-FR" w:bidi="ar-DZ"/>
        </w:rPr>
        <w:t xml:space="preserve"> وإن كانت الشهاب قد أبدت رأيها </w:t>
      </w:r>
      <w:r w:rsidRPr="00574DB0">
        <w:rPr>
          <w:rFonts w:cs="Simplified Arabic" w:hint="cs"/>
          <w:sz w:val="32"/>
          <w:szCs w:val="32"/>
          <w:rtl/>
          <w:lang w:val="fr-FR" w:bidi="ar-DZ"/>
        </w:rPr>
        <w:lastRenderedPageBreak/>
        <w:t>عما حدث إلا أنها احتجت وبكل قوة نيابة على المسلمين الجزائريين حيث نشرت ذلك بالخط العريض لفتا لنظر الجميع، استنكرت من خلاله لما قام به الصهاينة من إعتداء على أحد مقدساتهم الإسلامية موجهة احتجاجها ضد الصهاينة دون غيرهم من اليهود</w:t>
      </w:r>
      <w:r w:rsidR="00D30E98">
        <w:rPr>
          <w:rFonts w:cs="Simplified Arabic" w:hint="cs"/>
          <w:sz w:val="32"/>
          <w:szCs w:val="32"/>
          <w:rtl/>
          <w:lang w:val="fr-FR" w:bidi="ar-DZ"/>
        </w:rPr>
        <w:t xml:space="preserve">    </w:t>
      </w:r>
      <w:r w:rsidRPr="00574DB0">
        <w:rPr>
          <w:rFonts w:cs="Simplified Arabic" w:hint="cs"/>
          <w:sz w:val="32"/>
          <w:szCs w:val="32"/>
          <w:rtl/>
          <w:lang w:val="fr-FR" w:bidi="ar-DZ"/>
        </w:rPr>
        <w:t xml:space="preserve"> وإلى  فرنسا دون غيرها من الدول.</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23"/>
      </w:r>
      <w:r w:rsidRPr="00574DB0">
        <w:rPr>
          <w:rFonts w:cs="Simplified Arabic" w:hint="cs"/>
          <w:b/>
          <w:bCs/>
          <w:sz w:val="32"/>
          <w:szCs w:val="32"/>
          <w:vertAlign w:val="superscript"/>
          <w:rtl/>
          <w:lang w:bidi="ar-DZ"/>
        </w:rPr>
        <w:t>)</w:t>
      </w:r>
    </w:p>
    <w:p w:rsidR="00BE6F60" w:rsidRPr="00574DB0" w:rsidRDefault="00BE6F60" w:rsidP="00D30E98">
      <w:pPr>
        <w:pStyle w:val="Paragraphedeliste"/>
        <w:tabs>
          <w:tab w:val="left" w:pos="708"/>
          <w:tab w:val="left" w:pos="2192"/>
        </w:tabs>
        <w:spacing w:after="0"/>
        <w:ind w:left="0" w:firstLine="283"/>
        <w:jc w:val="lowKashida"/>
        <w:rPr>
          <w:rFonts w:cs="Simplified Arabic"/>
          <w:sz w:val="32"/>
          <w:szCs w:val="32"/>
          <w:rtl/>
          <w:lang w:val="fr-FR" w:bidi="ar-DZ"/>
        </w:rPr>
      </w:pPr>
      <w:r w:rsidRPr="00574DB0">
        <w:rPr>
          <w:rFonts w:cs="Simplified Arabic" w:hint="cs"/>
          <w:sz w:val="32"/>
          <w:szCs w:val="32"/>
          <w:rtl/>
          <w:lang w:val="fr-FR" w:bidi="ar-DZ"/>
        </w:rPr>
        <w:t xml:space="preserve">أما السعيد الزاهري الذي طالما عرف باهتمامه بالقضية الفلسطينية عبر عن موقفه </w:t>
      </w:r>
      <w:r w:rsidR="00D30E98">
        <w:rPr>
          <w:rFonts w:cs="Simplified Arabic" w:hint="cs"/>
          <w:sz w:val="32"/>
          <w:szCs w:val="32"/>
          <w:rtl/>
          <w:lang w:val="fr-FR" w:bidi="ar-DZ"/>
        </w:rPr>
        <w:t xml:space="preserve">    </w:t>
      </w:r>
      <w:r w:rsidRPr="00574DB0">
        <w:rPr>
          <w:rFonts w:cs="Simplified Arabic" w:hint="cs"/>
          <w:sz w:val="32"/>
          <w:szCs w:val="32"/>
          <w:rtl/>
          <w:lang w:val="fr-FR" w:bidi="ar-DZ"/>
        </w:rPr>
        <w:t xml:space="preserve">هو الآخر في مقال كان بمثابة صرخة استغاثة وجهها للمسلمين عامة وللجزائريين خاصة لإعانة إخوانهم في فلسطين مناديا </w:t>
      </w:r>
      <w:r w:rsidRPr="00D30E98">
        <w:rPr>
          <w:rFonts w:cs="Simplified Arabic" w:hint="cs"/>
          <w:sz w:val="32"/>
          <w:szCs w:val="32"/>
          <w:vertAlign w:val="superscript"/>
          <w:rtl/>
          <w:lang w:val="fr-FR" w:bidi="ar-DZ"/>
        </w:rPr>
        <w:t>«</w:t>
      </w:r>
      <w:r w:rsidRPr="00574DB0">
        <w:rPr>
          <w:rFonts w:cs="Simplified Arabic" w:hint="cs"/>
          <w:sz w:val="32"/>
          <w:szCs w:val="32"/>
          <w:rtl/>
          <w:lang w:val="fr-FR" w:bidi="ar-DZ"/>
        </w:rPr>
        <w:t xml:space="preserve">الإكتتاب، الإكتتاب، الغوث، الغوث أيها المسلمون </w:t>
      </w:r>
      <w:r w:rsidRPr="00D30E98">
        <w:rPr>
          <w:rFonts w:cs="Simplified Arabic" w:hint="cs"/>
          <w:sz w:val="32"/>
          <w:szCs w:val="32"/>
          <w:vertAlign w:val="superscript"/>
          <w:rtl/>
          <w:lang w:val="fr-FR" w:bidi="ar-DZ"/>
        </w:rPr>
        <w:t>»</w:t>
      </w:r>
      <w:r w:rsidR="00D30E98">
        <w:rPr>
          <w:rFonts w:cs="Simplified Arabic" w:hint="cs"/>
          <w:sz w:val="32"/>
          <w:szCs w:val="32"/>
          <w:rtl/>
          <w:lang w:val="fr-FR" w:bidi="ar-DZ"/>
        </w:rPr>
        <w:t xml:space="preserve"> </w:t>
      </w:r>
      <w:r w:rsidRPr="00574DB0">
        <w:rPr>
          <w:rFonts w:cs="Simplified Arabic" w:hint="cs"/>
          <w:sz w:val="32"/>
          <w:szCs w:val="32"/>
          <w:rtl/>
          <w:lang w:val="fr-FR" w:bidi="ar-DZ"/>
        </w:rPr>
        <w:t xml:space="preserve"> ليبين بعد ذلك ما على الجزائريين فعله من أجل إمداد الفلسطينيين بالقوة المادية وكيف يكونوا صفا واحدا ضد قوى الصهاينة والإنجليز وذلك بتشكيل جمعيات خيرية تعمل على جمع التبرعات والإعانات، كما حث رجال الصحافة الإسلامية على تصوير تلك المحن التي يعانيها المسلمون هناك ليهيجوا في الأمة عواطف الرحمة تجاه فلسطين الشهيدة.</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24"/>
      </w:r>
      <w:r w:rsidRPr="00574DB0">
        <w:rPr>
          <w:rFonts w:cs="Simplified Arabic" w:hint="cs"/>
          <w:b/>
          <w:bCs/>
          <w:sz w:val="32"/>
          <w:szCs w:val="32"/>
          <w:vertAlign w:val="superscript"/>
          <w:rtl/>
          <w:lang w:bidi="ar-DZ"/>
        </w:rPr>
        <w:t>)</w:t>
      </w:r>
    </w:p>
    <w:p w:rsidR="00BE6F60" w:rsidRPr="00574DB0" w:rsidRDefault="00BE6F60" w:rsidP="00574DB0">
      <w:pPr>
        <w:pStyle w:val="Paragraphedeliste"/>
        <w:tabs>
          <w:tab w:val="left" w:pos="708"/>
          <w:tab w:val="left" w:pos="2192"/>
        </w:tabs>
        <w:spacing w:after="0"/>
        <w:ind w:left="0" w:firstLine="283"/>
        <w:jc w:val="lowKashida"/>
        <w:rPr>
          <w:rFonts w:cs="Simplified Arabic"/>
          <w:sz w:val="32"/>
          <w:szCs w:val="32"/>
          <w:rtl/>
          <w:lang w:val="fr-FR" w:bidi="ar-DZ"/>
        </w:rPr>
      </w:pPr>
      <w:r w:rsidRPr="00574DB0">
        <w:rPr>
          <w:rFonts w:cs="Simplified Arabic" w:hint="cs"/>
          <w:sz w:val="32"/>
          <w:szCs w:val="32"/>
          <w:rtl/>
          <w:lang w:val="fr-FR" w:bidi="ar-DZ"/>
        </w:rPr>
        <w:t xml:space="preserve">إذا كان الزاهري قد إعتمد في مقاله على الاستنجاد لأجل بعث العواطف الدينية والقومية  في نفوس المسلمين، فإنّ أبو اليقظان قد فسر الأحداث من زاويتها السياسية ليكشف في مقاله عن تلك الأيدي الخفية التي تتلاعب بالعرب، موضحا ما بداخل السياسة الإنجليزية من تناقض، إذ اعتبر أن المعركة ليست معركة من أجل البراق وإنما هي سرطان صهيوني أصبح ينخر جسم الأمة </w:t>
      </w:r>
      <w:r w:rsidRPr="00D30E98">
        <w:rPr>
          <w:rFonts w:cs="Simplified Arabic" w:hint="cs"/>
          <w:sz w:val="32"/>
          <w:szCs w:val="32"/>
          <w:rtl/>
          <w:lang w:val="fr-FR" w:bidi="ar-DZ"/>
        </w:rPr>
        <w:t>الإسلامية، متعجبا كيف</w:t>
      </w:r>
      <w:r w:rsidRPr="00574DB0">
        <w:rPr>
          <w:rFonts w:cs="Simplified Arabic" w:hint="cs"/>
          <w:sz w:val="32"/>
          <w:szCs w:val="32"/>
          <w:rtl/>
          <w:lang w:val="fr-FR" w:bidi="ar-DZ"/>
        </w:rPr>
        <w:t xml:space="preserve"> ترضى إنجلترا </w:t>
      </w:r>
      <w:r w:rsidR="00D30E98">
        <w:rPr>
          <w:rFonts w:cs="Simplified Arabic" w:hint="cs"/>
          <w:sz w:val="32"/>
          <w:szCs w:val="32"/>
          <w:rtl/>
          <w:lang w:val="fr-FR" w:bidi="ar-DZ"/>
        </w:rPr>
        <w:t xml:space="preserve">          </w:t>
      </w:r>
      <w:r w:rsidRPr="00574DB0">
        <w:rPr>
          <w:rFonts w:cs="Simplified Arabic" w:hint="cs"/>
          <w:sz w:val="32"/>
          <w:szCs w:val="32"/>
          <w:rtl/>
          <w:lang w:val="fr-FR" w:bidi="ar-DZ"/>
        </w:rPr>
        <w:t xml:space="preserve">أن تكون سياستها مسخرة لتحقيق أهداف الصهيونية، رغم أن لها مصالح ومعاهدات تربطها بالمسلمين، وإن كانت إنجلترا تدعي أن ما فعلته تجاه الصهاينة إنما هو حفاظا </w:t>
      </w:r>
      <w:r w:rsidRPr="00574DB0">
        <w:rPr>
          <w:rFonts w:cs="Simplified Arabic" w:hint="cs"/>
          <w:sz w:val="32"/>
          <w:szCs w:val="32"/>
          <w:rtl/>
          <w:lang w:val="fr-FR" w:bidi="ar-DZ"/>
        </w:rPr>
        <w:lastRenderedPageBreak/>
        <w:t xml:space="preserve">على شرف الوفاء بوعدها متسائلا عما إن كان ذلك يسمح لها نكث عهد قديم قطعته للعرب بعهد آخر جديد، الإستغراب الذي تجاوزه أحمد التوفيق المدني مرجعا السبب الجوهري في ذلك الى المصلحة الشخصية التي سعى إليها الانجليز لتحقيق المنفعة من وراء إنقيادهم لإرادة الصهاينة، وكان المدني يستبشر دائما بمواقف الفلسطينيين دفاعا </w:t>
      </w:r>
      <w:r w:rsidR="00D30E98">
        <w:rPr>
          <w:rFonts w:cs="Simplified Arabic" w:hint="cs"/>
          <w:sz w:val="32"/>
          <w:szCs w:val="32"/>
          <w:rtl/>
          <w:lang w:val="fr-FR" w:bidi="ar-DZ"/>
        </w:rPr>
        <w:t xml:space="preserve">    </w:t>
      </w:r>
      <w:r w:rsidRPr="00574DB0">
        <w:rPr>
          <w:rFonts w:cs="Simplified Arabic" w:hint="cs"/>
          <w:sz w:val="32"/>
          <w:szCs w:val="32"/>
          <w:rtl/>
          <w:lang w:val="fr-FR" w:bidi="ar-DZ"/>
        </w:rPr>
        <w:t xml:space="preserve">عن كرامتهم معتبرا ذلك اليوم الذي أعدم فيه ثلاثة أبطال من أبناء فلسطين ليس مجرد يوم حداد تذرف فيه الدموع وإنما هو ميلاد جديد لقضية فلسطين لتدخل </w:t>
      </w:r>
      <w:r w:rsidR="00866D43" w:rsidRPr="00574DB0">
        <w:rPr>
          <w:rFonts w:cs="Simplified Arabic" w:hint="cs"/>
          <w:sz w:val="32"/>
          <w:szCs w:val="32"/>
          <w:rtl/>
          <w:lang w:val="fr-FR" w:bidi="ar-DZ"/>
        </w:rPr>
        <w:t>ب</w:t>
      </w:r>
      <w:r w:rsidRPr="00574DB0">
        <w:rPr>
          <w:rFonts w:cs="Simplified Arabic" w:hint="cs"/>
          <w:sz w:val="32"/>
          <w:szCs w:val="32"/>
          <w:rtl/>
          <w:lang w:val="fr-FR" w:bidi="ar-DZ"/>
        </w:rPr>
        <w:t>ذلك عهد النضال والتحرير.</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25"/>
      </w:r>
      <w:r w:rsidRPr="00574DB0">
        <w:rPr>
          <w:rFonts w:cs="Simplified Arabic" w:hint="cs"/>
          <w:b/>
          <w:bCs/>
          <w:sz w:val="32"/>
          <w:szCs w:val="32"/>
          <w:vertAlign w:val="superscript"/>
          <w:rtl/>
          <w:lang w:bidi="ar-DZ"/>
        </w:rPr>
        <w:t>)</w:t>
      </w:r>
    </w:p>
    <w:p w:rsidR="00BE6F60" w:rsidRPr="00574DB0" w:rsidRDefault="00BE6F60" w:rsidP="00D30E98">
      <w:pPr>
        <w:pStyle w:val="Paragraphedeliste"/>
        <w:tabs>
          <w:tab w:val="left" w:pos="708"/>
          <w:tab w:val="left" w:pos="2192"/>
        </w:tabs>
        <w:spacing w:after="0"/>
        <w:ind w:left="0" w:firstLine="283"/>
        <w:jc w:val="lowKashida"/>
        <w:rPr>
          <w:rFonts w:cs="Simplified Arabic"/>
          <w:sz w:val="32"/>
          <w:szCs w:val="32"/>
          <w:rtl/>
          <w:lang w:val="fr-FR" w:bidi="ar-DZ"/>
        </w:rPr>
      </w:pPr>
      <w:r w:rsidRPr="00574DB0">
        <w:rPr>
          <w:rFonts w:cs="Simplified Arabic" w:hint="cs"/>
          <w:sz w:val="32"/>
          <w:szCs w:val="32"/>
          <w:rtl/>
          <w:lang w:val="fr-FR" w:bidi="ar-DZ"/>
        </w:rPr>
        <w:t>وبذلك تمكن الأهالي الجزائريين من الإطلاع على ما يدور في الساحة الفلسطينية</w:t>
      </w:r>
      <w:r w:rsidR="00D30E98">
        <w:rPr>
          <w:rFonts w:cs="Simplified Arabic" w:hint="cs"/>
          <w:sz w:val="32"/>
          <w:szCs w:val="32"/>
          <w:rtl/>
          <w:lang w:val="fr-FR" w:bidi="ar-DZ"/>
        </w:rPr>
        <w:t xml:space="preserve">           </w:t>
      </w:r>
      <w:r w:rsidRPr="00574DB0">
        <w:rPr>
          <w:rFonts w:cs="Simplified Arabic" w:hint="cs"/>
          <w:sz w:val="32"/>
          <w:szCs w:val="32"/>
          <w:rtl/>
          <w:lang w:val="fr-FR" w:bidi="ar-DZ"/>
        </w:rPr>
        <w:t xml:space="preserve"> وما تخطط له الصهي</w:t>
      </w:r>
      <w:r w:rsidR="006836F0" w:rsidRPr="00574DB0">
        <w:rPr>
          <w:rFonts w:cs="Simplified Arabic" w:hint="cs"/>
          <w:sz w:val="32"/>
          <w:szCs w:val="32"/>
          <w:rtl/>
          <w:lang w:val="fr-FR" w:bidi="ar-DZ"/>
        </w:rPr>
        <w:t>ونية والاستعمار الإنجليزي للإستي</w:t>
      </w:r>
      <w:r w:rsidRPr="00574DB0">
        <w:rPr>
          <w:rFonts w:cs="Simplified Arabic" w:hint="cs"/>
          <w:sz w:val="32"/>
          <w:szCs w:val="32"/>
          <w:rtl/>
          <w:lang w:val="fr-FR" w:bidi="ar-DZ"/>
        </w:rPr>
        <w:t>لاء على تلك الأراضي الإسلامية الطاهرة.</w:t>
      </w:r>
    </w:p>
    <w:p w:rsidR="00BE6F60" w:rsidRPr="00574DB0" w:rsidRDefault="00D41640" w:rsidP="00D30E98">
      <w:pPr>
        <w:pStyle w:val="Paragraphedeliste"/>
        <w:tabs>
          <w:tab w:val="left" w:pos="708"/>
          <w:tab w:val="left" w:pos="2192"/>
        </w:tabs>
        <w:spacing w:after="0"/>
        <w:ind w:left="0" w:firstLine="283"/>
        <w:jc w:val="lowKashida"/>
        <w:rPr>
          <w:rFonts w:cs="Simplified Arabic"/>
          <w:sz w:val="32"/>
          <w:szCs w:val="32"/>
          <w:rtl/>
          <w:lang w:val="fr-FR" w:bidi="ar-DZ"/>
        </w:rPr>
      </w:pPr>
      <w:r w:rsidRPr="00574DB0">
        <w:rPr>
          <w:rFonts w:cs="Simplified Arabic" w:hint="cs"/>
          <w:sz w:val="32"/>
          <w:szCs w:val="32"/>
          <w:rtl/>
          <w:lang w:val="fr-FR" w:bidi="ar-DZ"/>
        </w:rPr>
        <w:t>وقد سعت السلطات الإ</w:t>
      </w:r>
      <w:r w:rsidR="00BE6F60" w:rsidRPr="00574DB0">
        <w:rPr>
          <w:rFonts w:cs="Simplified Arabic" w:hint="cs"/>
          <w:sz w:val="32"/>
          <w:szCs w:val="32"/>
          <w:rtl/>
          <w:lang w:val="fr-FR" w:bidi="ar-DZ"/>
        </w:rPr>
        <w:t>ستعمارية إلى التشويش على الجزائريين حتى لا يكون</w:t>
      </w:r>
      <w:r w:rsidR="00D30E98">
        <w:rPr>
          <w:rFonts w:cs="Simplified Arabic" w:hint="cs"/>
          <w:sz w:val="32"/>
          <w:szCs w:val="32"/>
          <w:rtl/>
          <w:lang w:val="fr-FR" w:bidi="ar-DZ"/>
        </w:rPr>
        <w:t xml:space="preserve">          </w:t>
      </w:r>
      <w:r w:rsidR="00BE6F60" w:rsidRPr="00574DB0">
        <w:rPr>
          <w:rFonts w:cs="Simplified Arabic" w:hint="cs"/>
          <w:sz w:val="32"/>
          <w:szCs w:val="32"/>
          <w:rtl/>
          <w:lang w:val="fr-FR" w:bidi="ar-DZ"/>
        </w:rPr>
        <w:t xml:space="preserve"> أي إتصال بينهم وبين الفلسطينيين، حيث قامت بمنع فتح أي اكتتاب وجمع الإعانات لأهالي فلسطين العربية بحجة أن هذا يثير الفتنة بين المسلمين واليهود في الجزائر</w:t>
      </w:r>
      <w:r w:rsidR="00D30E98">
        <w:rPr>
          <w:rFonts w:cs="Simplified Arabic" w:hint="cs"/>
          <w:sz w:val="32"/>
          <w:szCs w:val="32"/>
          <w:rtl/>
          <w:lang w:val="fr-FR" w:bidi="ar-DZ"/>
        </w:rPr>
        <w:t xml:space="preserve">          </w:t>
      </w:r>
      <w:r w:rsidR="00BE6F60" w:rsidRPr="00574DB0">
        <w:rPr>
          <w:rFonts w:cs="Simplified Arabic" w:hint="cs"/>
          <w:sz w:val="32"/>
          <w:szCs w:val="32"/>
          <w:rtl/>
          <w:lang w:val="fr-FR" w:bidi="ar-DZ"/>
        </w:rPr>
        <w:t xml:space="preserve"> ومع ذلك فإن الكثير من الجزائريين قد بذلوا جهودا كبيرة محاولين فتح اك</w:t>
      </w:r>
      <w:r w:rsidR="00FA650E" w:rsidRPr="00574DB0">
        <w:rPr>
          <w:rFonts w:cs="Simplified Arabic" w:hint="cs"/>
          <w:sz w:val="32"/>
          <w:szCs w:val="32"/>
          <w:rtl/>
          <w:lang w:val="fr-FR" w:bidi="ar-DZ"/>
        </w:rPr>
        <w:t>تتاب عمومي لفلسطين رغم الضغط الإ</w:t>
      </w:r>
      <w:r w:rsidR="00BE6F60" w:rsidRPr="00574DB0">
        <w:rPr>
          <w:rFonts w:cs="Simplified Arabic" w:hint="cs"/>
          <w:sz w:val="32"/>
          <w:szCs w:val="32"/>
          <w:rtl/>
          <w:lang w:val="fr-FR" w:bidi="ar-DZ"/>
        </w:rPr>
        <w:t>ستعماري الإداري الشديد، الذي أدى إلى منع بعض الصحف</w:t>
      </w:r>
      <w:r w:rsidR="00D30E98">
        <w:rPr>
          <w:rFonts w:cs="Simplified Arabic" w:hint="cs"/>
          <w:sz w:val="32"/>
          <w:szCs w:val="32"/>
          <w:rtl/>
          <w:lang w:val="fr-FR" w:bidi="ar-DZ"/>
        </w:rPr>
        <w:t xml:space="preserve"> </w:t>
      </w:r>
      <w:r w:rsidR="00BE6F60" w:rsidRPr="00574DB0">
        <w:rPr>
          <w:rFonts w:cs="Simplified Arabic" w:hint="cs"/>
          <w:sz w:val="32"/>
          <w:szCs w:val="32"/>
          <w:rtl/>
          <w:lang w:val="fr-FR" w:bidi="ar-DZ"/>
        </w:rPr>
        <w:t xml:space="preserve"> من دخول الجزائر مثل صحيفة الشورى والفتح نظرا لموقفه</w:t>
      </w:r>
      <w:r w:rsidR="002449DD" w:rsidRPr="00574DB0">
        <w:rPr>
          <w:rFonts w:cs="Simplified Arabic" w:hint="cs"/>
          <w:sz w:val="32"/>
          <w:szCs w:val="32"/>
          <w:rtl/>
          <w:lang w:val="fr-FR" w:bidi="ar-DZ"/>
        </w:rPr>
        <w:t>م</w:t>
      </w:r>
      <w:r w:rsidR="00BE6F60" w:rsidRPr="00574DB0">
        <w:rPr>
          <w:rFonts w:cs="Simplified Arabic" w:hint="cs"/>
          <w:sz w:val="32"/>
          <w:szCs w:val="32"/>
          <w:rtl/>
          <w:lang w:val="fr-FR" w:bidi="ar-DZ"/>
        </w:rPr>
        <w:t>ا العدائي للصهيونية</w:t>
      </w:r>
      <w:r w:rsidR="00D30E98">
        <w:rPr>
          <w:rFonts w:cs="Simplified Arabic" w:hint="cs"/>
          <w:sz w:val="32"/>
          <w:szCs w:val="32"/>
          <w:rtl/>
          <w:lang w:val="fr-FR" w:bidi="ar-DZ"/>
        </w:rPr>
        <w:t xml:space="preserve">            </w:t>
      </w:r>
      <w:r w:rsidR="00BE6F60" w:rsidRPr="00574DB0">
        <w:rPr>
          <w:rFonts w:cs="Simplified Arabic" w:hint="cs"/>
          <w:sz w:val="32"/>
          <w:szCs w:val="32"/>
          <w:rtl/>
          <w:lang w:val="fr-FR" w:bidi="ar-DZ"/>
        </w:rPr>
        <w:t xml:space="preserve"> ومع أن الجزائريين كانوا متأثرين أشدّ تأثر لما أصاب إخوانهم في فلسطين إلاّ أنهم حافظوا على طبيعة تعاملهم مع اليهود وليس ذلك جبنا منهم وإنما إلتزاما لشريعتهم الإسلامية</w:t>
      </w:r>
      <w:r w:rsidR="00D30E98">
        <w:rPr>
          <w:rFonts w:cs="Simplified Arabic" w:hint="cs"/>
          <w:sz w:val="32"/>
          <w:szCs w:val="32"/>
          <w:rtl/>
          <w:lang w:val="fr-FR" w:bidi="ar-DZ"/>
        </w:rPr>
        <w:t xml:space="preserve"> </w:t>
      </w:r>
      <w:r w:rsidR="00BE6F60" w:rsidRPr="00574DB0">
        <w:rPr>
          <w:rFonts w:cs="Simplified Arabic" w:hint="cs"/>
          <w:sz w:val="32"/>
          <w:szCs w:val="32"/>
          <w:rtl/>
          <w:lang w:val="fr-FR" w:bidi="ar-DZ"/>
        </w:rPr>
        <w:t xml:space="preserve"> وفي مقابل ذلك وقف اليهود موقف عداء للمسلمين والذي بلغ أوجه عام 1929 عندما قاموا بتظاهرة ضد المسلمين الجزائريين نصرة ليهود فلسطين وجمعهم للإعانات المادية</w:t>
      </w:r>
      <w:r w:rsidR="00D30E98">
        <w:rPr>
          <w:rFonts w:cs="Simplified Arabic" w:hint="cs"/>
          <w:sz w:val="32"/>
          <w:szCs w:val="32"/>
          <w:rtl/>
          <w:lang w:val="fr-FR" w:bidi="ar-DZ"/>
        </w:rPr>
        <w:t xml:space="preserve"> </w:t>
      </w:r>
      <w:r w:rsidR="00BE6F60" w:rsidRPr="00574DB0">
        <w:rPr>
          <w:rFonts w:cs="Simplified Arabic" w:hint="cs"/>
          <w:sz w:val="32"/>
          <w:szCs w:val="32"/>
          <w:rtl/>
          <w:lang w:val="fr-FR" w:bidi="ar-DZ"/>
        </w:rPr>
        <w:t xml:space="preserve"> وقد تكررت نفس الأحداث في مدينة قسنطينة التي كانت مركزا للحركة </w:t>
      </w:r>
      <w:r w:rsidR="00BE6F60" w:rsidRPr="00574DB0">
        <w:rPr>
          <w:rFonts w:cs="Simplified Arabic" w:hint="cs"/>
          <w:sz w:val="32"/>
          <w:szCs w:val="32"/>
          <w:rtl/>
          <w:lang w:val="fr-FR" w:bidi="ar-DZ"/>
        </w:rPr>
        <w:lastRenderedPageBreak/>
        <w:t xml:space="preserve">الإصلاحية في الجزائر، وذلك عندما عزم اليهود إقامة مظاهرة مماثلة فغضب المسلمون من ذلك ما أدى بالحكومة الفرنسية تعمل على تحذير اليهود الذين تراجعوا عن عزمهم </w:t>
      </w:r>
      <w:r w:rsidR="00D30E98">
        <w:rPr>
          <w:rFonts w:cs="Simplified Arabic" w:hint="cs"/>
          <w:sz w:val="32"/>
          <w:szCs w:val="32"/>
          <w:rtl/>
          <w:lang w:val="fr-FR" w:bidi="ar-DZ"/>
        </w:rPr>
        <w:t xml:space="preserve">     </w:t>
      </w:r>
      <w:r w:rsidR="00BE6F60" w:rsidRPr="00574DB0">
        <w:rPr>
          <w:rFonts w:cs="Simplified Arabic" w:hint="cs"/>
          <w:sz w:val="32"/>
          <w:szCs w:val="32"/>
          <w:rtl/>
          <w:lang w:val="fr-FR" w:bidi="ar-DZ"/>
        </w:rPr>
        <w:t>في آخر المطاف.</w:t>
      </w:r>
      <w:r w:rsidR="00BE6F60" w:rsidRPr="00574DB0">
        <w:rPr>
          <w:rFonts w:cs="Simplified Arabic" w:hint="cs"/>
          <w:b/>
          <w:bCs/>
          <w:sz w:val="32"/>
          <w:szCs w:val="32"/>
          <w:vertAlign w:val="superscript"/>
          <w:rtl/>
          <w:lang w:bidi="ar-DZ"/>
        </w:rPr>
        <w:t>(</w:t>
      </w:r>
      <w:r w:rsidR="00BE6F60" w:rsidRPr="00574DB0">
        <w:rPr>
          <w:rStyle w:val="Appelnotedebasdep"/>
          <w:rFonts w:cs="Simplified Arabic"/>
          <w:b/>
          <w:bCs/>
          <w:sz w:val="32"/>
          <w:szCs w:val="32"/>
          <w:rtl/>
          <w:lang w:bidi="ar-DZ"/>
        </w:rPr>
        <w:footnoteReference w:id="326"/>
      </w:r>
      <w:r w:rsidR="00BE6F60" w:rsidRPr="00574DB0">
        <w:rPr>
          <w:rFonts w:cs="Simplified Arabic" w:hint="cs"/>
          <w:b/>
          <w:bCs/>
          <w:sz w:val="32"/>
          <w:szCs w:val="32"/>
          <w:vertAlign w:val="superscript"/>
          <w:rtl/>
          <w:lang w:bidi="ar-DZ"/>
        </w:rPr>
        <w:t>)</w:t>
      </w:r>
    </w:p>
    <w:p w:rsidR="00BE6F60" w:rsidRPr="00574DB0" w:rsidRDefault="00BE6F60" w:rsidP="00574DB0">
      <w:pPr>
        <w:pStyle w:val="Paragraphedeliste"/>
        <w:tabs>
          <w:tab w:val="left" w:pos="708"/>
          <w:tab w:val="left" w:pos="2192"/>
        </w:tabs>
        <w:spacing w:after="0"/>
        <w:ind w:left="0" w:firstLine="283"/>
        <w:jc w:val="lowKashida"/>
        <w:rPr>
          <w:rFonts w:cs="Simplified Arabic"/>
          <w:sz w:val="32"/>
          <w:szCs w:val="32"/>
          <w:rtl/>
          <w:lang w:val="fr-FR" w:bidi="ar-DZ"/>
        </w:rPr>
      </w:pPr>
      <w:r w:rsidRPr="00574DB0">
        <w:rPr>
          <w:rFonts w:cs="Simplified Arabic" w:hint="cs"/>
          <w:sz w:val="32"/>
          <w:szCs w:val="32"/>
          <w:rtl/>
          <w:lang w:val="fr-FR" w:bidi="ar-DZ"/>
        </w:rPr>
        <w:t xml:space="preserve">إستمرت المساندة الجزائرية للقضية الفلسطينية رغم كل تلك الضغوطات الفرنسية واليهودية عليهم، وكان الصهاينة قد ثاروا محتجين على صدور الكتاب الأبيض الثاني عام 1930 من قبل الحكومة الإنجليزية، الأمر الذي جعل بعض العرب يستبشرون لذلك، غير أن الفرقد في صحيفة المغرب التي كان يصدرها أبو اليقظان بيّن خطأ كل من أحسن الظن بما جاء في الكتاب الأبيض وجزم « بأنها ورقة جديدة ألقت بها السياسة الإنجليزية  لتشغل بها الفلسطينيين عن حقهم المشروع لأن الرجل الخبير لا يحسن ولن يحسن الظنّ بحكومة استعمارية في أي أمر من الأمور.»و يؤكد الفرقد </w:t>
      </w:r>
      <w:r w:rsidR="001C379B" w:rsidRPr="00574DB0">
        <w:rPr>
          <w:rFonts w:cs="Simplified Arabic" w:hint="cs"/>
          <w:sz w:val="32"/>
          <w:szCs w:val="32"/>
          <w:rtl/>
          <w:lang w:val="fr-FR" w:bidi="ar-DZ"/>
        </w:rPr>
        <w:t>بأن الحل الوحيد لن يكون</w:t>
      </w:r>
      <w:r w:rsidR="00D30E98">
        <w:rPr>
          <w:rFonts w:cs="Simplified Arabic" w:hint="cs"/>
          <w:sz w:val="32"/>
          <w:szCs w:val="32"/>
          <w:rtl/>
          <w:lang w:val="fr-FR" w:bidi="ar-DZ"/>
        </w:rPr>
        <w:t xml:space="preserve">        </w:t>
      </w:r>
      <w:r w:rsidR="001C379B" w:rsidRPr="00574DB0">
        <w:rPr>
          <w:rFonts w:cs="Simplified Arabic" w:hint="cs"/>
          <w:sz w:val="32"/>
          <w:szCs w:val="32"/>
          <w:rtl/>
          <w:lang w:val="fr-FR" w:bidi="ar-DZ"/>
        </w:rPr>
        <w:t xml:space="preserve"> إلا بالإ</w:t>
      </w:r>
      <w:r w:rsidRPr="00574DB0">
        <w:rPr>
          <w:rFonts w:cs="Simplified Arabic" w:hint="cs"/>
          <w:sz w:val="32"/>
          <w:szCs w:val="32"/>
          <w:rtl/>
          <w:lang w:val="fr-FR" w:bidi="ar-DZ"/>
        </w:rPr>
        <w:t>ستقلال التام عن السلطة أو حكومة أجنبية.</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27"/>
      </w:r>
      <w:r w:rsidRPr="00574DB0">
        <w:rPr>
          <w:rFonts w:cs="Simplified Arabic" w:hint="cs"/>
          <w:b/>
          <w:bCs/>
          <w:sz w:val="32"/>
          <w:szCs w:val="32"/>
          <w:vertAlign w:val="superscript"/>
          <w:rtl/>
          <w:lang w:bidi="ar-DZ"/>
        </w:rPr>
        <w:t>)</w:t>
      </w:r>
    </w:p>
    <w:p w:rsidR="00BE6F60" w:rsidRPr="00574DB0" w:rsidRDefault="00BE6F60" w:rsidP="00574DB0">
      <w:pPr>
        <w:ind w:firstLine="283"/>
        <w:jc w:val="lowKashida"/>
        <w:rPr>
          <w:rFonts w:cs="Simplified Arabic"/>
          <w:sz w:val="32"/>
          <w:szCs w:val="32"/>
          <w:rtl/>
          <w:lang w:bidi="ar-DZ"/>
        </w:rPr>
      </w:pPr>
      <w:r w:rsidRPr="00574DB0">
        <w:rPr>
          <w:rFonts w:cs="Simplified Arabic" w:hint="cs"/>
          <w:sz w:val="32"/>
          <w:szCs w:val="32"/>
          <w:rtl/>
          <w:lang w:bidi="ar-DZ"/>
        </w:rPr>
        <w:t xml:space="preserve">وقد شهدت هذه الفترة بالذات وجود أعيان للحركة الصهيونية في الجزائر سواءا الظاهرين منهم أو المتخفين تحت أسماء النوادي الماسونية وغيرها، وكانوا منزرعين </w:t>
      </w:r>
      <w:r w:rsidR="00D30E98">
        <w:rPr>
          <w:rFonts w:cs="Simplified Arabic" w:hint="cs"/>
          <w:sz w:val="32"/>
          <w:szCs w:val="32"/>
          <w:rtl/>
          <w:lang w:bidi="ar-DZ"/>
        </w:rPr>
        <w:t xml:space="preserve">      </w:t>
      </w:r>
      <w:r w:rsidRPr="00574DB0">
        <w:rPr>
          <w:rFonts w:cs="Simplified Arabic" w:hint="cs"/>
          <w:sz w:val="32"/>
          <w:szCs w:val="32"/>
          <w:rtl/>
          <w:lang w:bidi="ar-DZ"/>
        </w:rPr>
        <w:t>في مختلف أنحاء البلاد ومن أبرز هؤلاء الدكتور لوفراني الذي كان ملازما لنادي الترقي في العاصمة مركز الفكر الإصلاحي والت</w:t>
      </w:r>
      <w:r w:rsidR="004B521E" w:rsidRPr="00574DB0">
        <w:rPr>
          <w:rFonts w:cs="Simplified Arabic" w:hint="cs"/>
          <w:sz w:val="32"/>
          <w:szCs w:val="32"/>
          <w:rtl/>
          <w:lang w:bidi="ar-DZ"/>
        </w:rPr>
        <w:t>يار العربي المعادي للصهيونية ولإ</w:t>
      </w:r>
      <w:r w:rsidRPr="00574DB0">
        <w:rPr>
          <w:rFonts w:cs="Simplified Arabic" w:hint="cs"/>
          <w:sz w:val="32"/>
          <w:szCs w:val="32"/>
          <w:rtl/>
          <w:lang w:bidi="ar-DZ"/>
        </w:rPr>
        <w:t>ستطان اليهود في فلسطين حيث كان الشيخ الطيب العقبي من أهم المنشطين لهذا التيار مدرسا</w:t>
      </w:r>
      <w:r w:rsidR="00D30E98">
        <w:rPr>
          <w:rFonts w:cs="Simplified Arabic" w:hint="cs"/>
          <w:sz w:val="32"/>
          <w:szCs w:val="32"/>
          <w:rtl/>
          <w:lang w:bidi="ar-DZ"/>
        </w:rPr>
        <w:t xml:space="preserve">         </w:t>
      </w:r>
      <w:r w:rsidRPr="00574DB0">
        <w:rPr>
          <w:rFonts w:cs="Simplified Arabic" w:hint="cs"/>
          <w:sz w:val="32"/>
          <w:szCs w:val="32"/>
          <w:rtl/>
          <w:lang w:bidi="ar-DZ"/>
        </w:rPr>
        <w:t xml:space="preserve"> في النادي،إذ عرف الشيخ بمواقفه المدافعة عن حق العرب والمسلمين في فلسطين  نتيجة لاتصاله الدائم بالمشرق العربي وقضاياه</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28"/>
      </w:r>
      <w:r w:rsidRPr="00574DB0">
        <w:rPr>
          <w:rFonts w:cs="Simplified Arabic" w:hint="cs"/>
          <w:b/>
          <w:bCs/>
          <w:sz w:val="32"/>
          <w:szCs w:val="32"/>
          <w:vertAlign w:val="superscript"/>
          <w:rtl/>
          <w:lang w:bidi="ar-DZ"/>
        </w:rPr>
        <w:t>)</w:t>
      </w:r>
      <w:r w:rsidR="004B521E" w:rsidRPr="00574DB0">
        <w:rPr>
          <w:rFonts w:cs="Simplified Arabic" w:hint="cs"/>
          <w:sz w:val="32"/>
          <w:szCs w:val="32"/>
          <w:rtl/>
          <w:lang w:bidi="ar-DZ"/>
        </w:rPr>
        <w:t>،لتستغل السلطات الإ</w:t>
      </w:r>
      <w:r w:rsidRPr="00574DB0">
        <w:rPr>
          <w:rFonts w:cs="Simplified Arabic" w:hint="cs"/>
          <w:sz w:val="32"/>
          <w:szCs w:val="32"/>
          <w:rtl/>
          <w:lang w:bidi="ar-DZ"/>
        </w:rPr>
        <w:t xml:space="preserve">ستعمارية الفرنسية ذلك فيما بعد وتعمل بتحريض من دوائر صهيونية في الجزائر على اتهام الشيخ الطيب العقبي و صاحبه محمد </w:t>
      </w:r>
      <w:r w:rsidR="00D30E98">
        <w:rPr>
          <w:rFonts w:cs="Simplified Arabic" w:hint="cs"/>
          <w:sz w:val="32"/>
          <w:szCs w:val="32"/>
          <w:rtl/>
          <w:lang w:bidi="ar-DZ"/>
        </w:rPr>
        <w:t xml:space="preserve">عباس التركي </w:t>
      </w:r>
      <w:r w:rsidRPr="00D30E98">
        <w:rPr>
          <w:rFonts w:cs="Simplified Arabic" w:hint="cs"/>
          <w:sz w:val="32"/>
          <w:szCs w:val="32"/>
          <w:rtl/>
          <w:lang w:bidi="ar-DZ"/>
        </w:rPr>
        <w:t>بمقتل مفتي</w:t>
      </w:r>
      <w:r w:rsidRPr="00574DB0">
        <w:rPr>
          <w:rFonts w:cs="Simplified Arabic" w:hint="cs"/>
          <w:sz w:val="32"/>
          <w:szCs w:val="32"/>
          <w:rtl/>
          <w:lang w:bidi="ar-DZ"/>
        </w:rPr>
        <w:t xml:space="preserve"> الجزائر محمد كحول بن دالي عمر عام </w:t>
      </w:r>
      <w:r w:rsidRPr="00574DB0">
        <w:rPr>
          <w:rFonts w:cs="Simplified Arabic" w:hint="cs"/>
          <w:sz w:val="32"/>
          <w:szCs w:val="32"/>
          <w:rtl/>
          <w:lang w:bidi="ar-DZ"/>
        </w:rPr>
        <w:lastRenderedPageBreak/>
        <w:t>1936مع العلم أن ذلك لم يكن إلا مكيدة دبرتها فرنسا لكي تتمكن من إسكات صوت الشيخ العقبي المضاد للصهيونية.</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29"/>
      </w:r>
      <w:r w:rsidRPr="00574DB0">
        <w:rPr>
          <w:rFonts w:cs="Simplified Arabic" w:hint="cs"/>
          <w:b/>
          <w:bCs/>
          <w:sz w:val="32"/>
          <w:szCs w:val="32"/>
          <w:vertAlign w:val="superscript"/>
          <w:rtl/>
          <w:lang w:bidi="ar-DZ"/>
        </w:rPr>
        <w:t>)</w:t>
      </w:r>
    </w:p>
    <w:p w:rsidR="00BE6F60" w:rsidRPr="00574DB0" w:rsidRDefault="00BE6F60" w:rsidP="00AE0C99">
      <w:pPr>
        <w:ind w:firstLine="283"/>
        <w:jc w:val="lowKashida"/>
        <w:rPr>
          <w:rFonts w:cs="Simplified Arabic"/>
          <w:sz w:val="32"/>
          <w:szCs w:val="32"/>
          <w:rtl/>
          <w:lang w:bidi="ar-DZ"/>
        </w:rPr>
      </w:pPr>
      <w:r w:rsidRPr="00574DB0">
        <w:rPr>
          <w:rFonts w:cs="Simplified Arabic" w:hint="cs"/>
          <w:sz w:val="32"/>
          <w:szCs w:val="32"/>
          <w:rtl/>
          <w:lang w:bidi="ar-DZ"/>
        </w:rPr>
        <w:t>وكانت الحركة العربية المعادية لمساعي اليهود والصهيونية في إقامة وطن قومي بفلسطين قد نشطت منذ مؤتمر القدس عام 1931، والذي كان له صداه في الجزائر</w:t>
      </w:r>
      <w:r w:rsidR="00AE0C99">
        <w:rPr>
          <w:rFonts w:cs="Simplified Arabic" w:hint="cs"/>
          <w:sz w:val="32"/>
          <w:szCs w:val="32"/>
          <w:rtl/>
          <w:lang w:bidi="ar-DZ"/>
        </w:rPr>
        <w:t xml:space="preserve"> </w:t>
      </w:r>
      <w:r w:rsidRPr="00574DB0">
        <w:rPr>
          <w:rFonts w:cs="Simplified Arabic" w:hint="cs"/>
          <w:sz w:val="32"/>
          <w:szCs w:val="32"/>
          <w:rtl/>
          <w:lang w:bidi="ar-DZ"/>
        </w:rPr>
        <w:t xml:space="preserve"> عندما أولت صحفها إهتماما كبيرا، إذ تناولت الشهاب موضوع فكرة المؤتمر وتابعت خطوات تحضيره والعقبات التي بذلت لمنعه من قبل الإنجليز واليهود وتركيا ومصر</w:t>
      </w:r>
      <w:r w:rsidR="00AE0C99">
        <w:rPr>
          <w:rFonts w:cs="Simplified Arabic" w:hint="cs"/>
          <w:sz w:val="32"/>
          <w:szCs w:val="32"/>
          <w:rtl/>
          <w:lang w:bidi="ar-DZ"/>
        </w:rPr>
        <w:t xml:space="preserve">  </w:t>
      </w:r>
      <w:r w:rsidRPr="00574DB0">
        <w:rPr>
          <w:rFonts w:cs="Simplified Arabic" w:hint="cs"/>
          <w:sz w:val="32"/>
          <w:szCs w:val="32"/>
          <w:rtl/>
          <w:lang w:bidi="ar-DZ"/>
        </w:rPr>
        <w:t xml:space="preserve"> موردتا أسماء المشاركين في المؤتمر ومنهم الشيخ أطفيش من الجزائر كما تابعت كافة أعماله ولجانه</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30"/>
      </w:r>
      <w:r w:rsidRPr="00574DB0">
        <w:rPr>
          <w:rFonts w:cs="Simplified Arabic" w:hint="cs"/>
          <w:b/>
          <w:bCs/>
          <w:sz w:val="32"/>
          <w:szCs w:val="32"/>
          <w:vertAlign w:val="superscript"/>
          <w:rtl/>
          <w:lang w:bidi="ar-DZ"/>
        </w:rPr>
        <w:t>)</w:t>
      </w:r>
      <w:r w:rsidRPr="00574DB0">
        <w:rPr>
          <w:rFonts w:cs="Simplified Arabic" w:hint="cs"/>
          <w:sz w:val="32"/>
          <w:szCs w:val="32"/>
          <w:rtl/>
          <w:lang w:bidi="ar-DZ"/>
        </w:rPr>
        <w:t>.</w:t>
      </w:r>
    </w:p>
    <w:p w:rsidR="00BE6F60" w:rsidRPr="00574DB0" w:rsidRDefault="00AE0C99" w:rsidP="00574DB0">
      <w:pPr>
        <w:ind w:firstLine="283"/>
        <w:jc w:val="lowKashida"/>
        <w:rPr>
          <w:rFonts w:cs="Simplified Arabic"/>
          <w:sz w:val="32"/>
          <w:szCs w:val="32"/>
          <w:rtl/>
          <w:lang w:bidi="ar-DZ"/>
        </w:rPr>
      </w:pPr>
      <w:r>
        <w:rPr>
          <w:rFonts w:cs="Simplified Arabic" w:hint="cs"/>
          <w:sz w:val="32"/>
          <w:szCs w:val="32"/>
          <w:rtl/>
          <w:lang w:bidi="ar-DZ"/>
        </w:rPr>
        <w:t xml:space="preserve">وكانت </w:t>
      </w:r>
      <w:r w:rsidR="00BE6F60" w:rsidRPr="00574DB0">
        <w:rPr>
          <w:rFonts w:cs="Simplified Arabic" w:hint="cs"/>
          <w:sz w:val="32"/>
          <w:szCs w:val="32"/>
          <w:rtl/>
          <w:lang w:bidi="ar-DZ"/>
        </w:rPr>
        <w:t>الأوضاع بفلسطين عام 1933 قد إزدادت تأزما نتيجة لتزايد الهجرة اليهودية التي أثارت ردود الأفعال الفلسطينية هناك ور</w:t>
      </w:r>
      <w:r w:rsidR="00991522" w:rsidRPr="00574DB0">
        <w:rPr>
          <w:rFonts w:cs="Simplified Arabic" w:hint="cs"/>
          <w:sz w:val="32"/>
          <w:szCs w:val="32"/>
          <w:rtl/>
          <w:lang w:bidi="ar-DZ"/>
        </w:rPr>
        <w:t>دود الأفعال الجزائرية هنا، وقد أ</w:t>
      </w:r>
      <w:r w:rsidR="00BE6F60" w:rsidRPr="00574DB0">
        <w:rPr>
          <w:rFonts w:cs="Simplified Arabic" w:hint="cs"/>
          <w:sz w:val="32"/>
          <w:szCs w:val="32"/>
          <w:rtl/>
          <w:lang w:bidi="ar-DZ"/>
        </w:rPr>
        <w:t>عتبرت مجلة الشهاب الركيزة الأساسية لنشر تلك المواقف وإبرازها سواء كان ذلك من جمعية العلماء المسلمين الجزائريين أو عامة الشعب الجزائري، وأيدت الشهاب بكل إعجاب كل تلك التظاهرات التي شهدتها  فلسطين عبر كافة مدنها.</w:t>
      </w:r>
      <w:r w:rsidR="00BE6F60" w:rsidRPr="00574DB0">
        <w:rPr>
          <w:rFonts w:cs="Simplified Arabic" w:hint="cs"/>
          <w:b/>
          <w:bCs/>
          <w:sz w:val="32"/>
          <w:szCs w:val="32"/>
          <w:vertAlign w:val="superscript"/>
          <w:rtl/>
          <w:lang w:bidi="ar-DZ"/>
        </w:rPr>
        <w:t>(</w:t>
      </w:r>
      <w:r w:rsidR="00BE6F60" w:rsidRPr="00574DB0">
        <w:rPr>
          <w:rStyle w:val="Appelnotedebasdep"/>
          <w:rFonts w:cs="Simplified Arabic"/>
          <w:b/>
          <w:bCs/>
          <w:sz w:val="32"/>
          <w:szCs w:val="32"/>
          <w:rtl/>
          <w:lang w:bidi="ar-DZ"/>
        </w:rPr>
        <w:footnoteReference w:id="331"/>
      </w:r>
      <w:r w:rsidR="00BE6F60" w:rsidRPr="00574DB0">
        <w:rPr>
          <w:rFonts w:cs="Simplified Arabic" w:hint="cs"/>
          <w:b/>
          <w:bCs/>
          <w:sz w:val="32"/>
          <w:szCs w:val="32"/>
          <w:vertAlign w:val="superscript"/>
          <w:rtl/>
          <w:lang w:bidi="ar-DZ"/>
        </w:rPr>
        <w:t>)</w:t>
      </w:r>
    </w:p>
    <w:p w:rsidR="00BE6F60" w:rsidRPr="00574DB0" w:rsidRDefault="00BE6F60" w:rsidP="00574DB0">
      <w:pPr>
        <w:ind w:firstLine="283"/>
        <w:jc w:val="lowKashida"/>
        <w:rPr>
          <w:rFonts w:cs="Simplified Arabic"/>
          <w:sz w:val="32"/>
          <w:szCs w:val="32"/>
          <w:rtl/>
          <w:lang w:bidi="ar-DZ"/>
        </w:rPr>
      </w:pPr>
      <w:r w:rsidRPr="00574DB0">
        <w:rPr>
          <w:rFonts w:cs="Simplified Arabic" w:hint="cs"/>
          <w:sz w:val="32"/>
          <w:szCs w:val="32"/>
          <w:rtl/>
          <w:lang w:bidi="ar-DZ"/>
        </w:rPr>
        <w:t xml:space="preserve">كما لعبت جريدة صوت الشعب دور في تفسير خطورة ما تتعرض له فلسطين نتيجة تلك السياسة الاستعمارية، حيث كتبت هذه الجريدة في شهر نوفمبر من عام 1933 مقالا بينت فيه أن الإمبرالية الإنجليزية الواقعة تحت وطأة وعد بلفور ونفوذ البارون روتشيلد وعائلته منتشرة في العالم، وقد إغتنمت كل الفرص المتاحة لتعمل على إنشاء وطن قومي لليهود على حساب كل العرب، وأعربت الجريدة عن حزنها العميق لما يجري في الساحة العالمية، خاصة بعد أن أصبحت عصبة الأمم كلها أذان صاغية إلى الأقليات الأوروبية </w:t>
      </w:r>
      <w:r w:rsidRPr="00574DB0">
        <w:rPr>
          <w:rFonts w:cs="Simplified Arabic" w:hint="cs"/>
          <w:sz w:val="32"/>
          <w:szCs w:val="32"/>
          <w:rtl/>
          <w:lang w:bidi="ar-DZ"/>
        </w:rPr>
        <w:lastRenderedPageBreak/>
        <w:t>غير آبهة لتلك الأقليات المسلمة، ورأت الجريدة أنّ هذه العصبة إذا ما أرادت البقاء والخلود عليها أن تسحب الإنتداب البريطاني على فلسطين وأن تنته إلى فظائع الإنجليز هناك.</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32"/>
      </w:r>
      <w:r w:rsidRPr="00574DB0">
        <w:rPr>
          <w:rFonts w:cs="Simplified Arabic" w:hint="cs"/>
          <w:b/>
          <w:bCs/>
          <w:sz w:val="32"/>
          <w:szCs w:val="32"/>
          <w:vertAlign w:val="superscript"/>
          <w:rtl/>
          <w:lang w:bidi="ar-DZ"/>
        </w:rPr>
        <w:t>)</w:t>
      </w:r>
    </w:p>
    <w:p w:rsidR="00BE6F60" w:rsidRPr="00574DB0" w:rsidRDefault="00BE6F60" w:rsidP="00AE0C99">
      <w:pPr>
        <w:ind w:firstLine="283"/>
        <w:jc w:val="lowKashida"/>
        <w:rPr>
          <w:rFonts w:cs="Simplified Arabic"/>
          <w:sz w:val="32"/>
          <w:szCs w:val="32"/>
          <w:rtl/>
          <w:lang w:bidi="ar-DZ"/>
        </w:rPr>
      </w:pPr>
      <w:r w:rsidRPr="00574DB0">
        <w:rPr>
          <w:rFonts w:cs="Simplified Arabic" w:hint="cs"/>
          <w:sz w:val="32"/>
          <w:szCs w:val="32"/>
          <w:rtl/>
          <w:lang w:bidi="ar-DZ"/>
        </w:rPr>
        <w:t>لتفرق الجريدة بين الصهيونية واليهود وذكرت في مارس 1934 بلجوء اليهود</w:t>
      </w:r>
      <w:r w:rsidR="00AE0C99">
        <w:rPr>
          <w:rFonts w:cs="Simplified Arabic" w:hint="cs"/>
          <w:sz w:val="32"/>
          <w:szCs w:val="32"/>
          <w:rtl/>
          <w:lang w:bidi="ar-DZ"/>
        </w:rPr>
        <w:t xml:space="preserve">       </w:t>
      </w:r>
      <w:r w:rsidRPr="00574DB0">
        <w:rPr>
          <w:rFonts w:cs="Simplified Arabic" w:hint="cs"/>
          <w:sz w:val="32"/>
          <w:szCs w:val="32"/>
          <w:rtl/>
          <w:lang w:bidi="ar-DZ"/>
        </w:rPr>
        <w:t xml:space="preserve"> إلى البلدان الإسلامية التي وجدوا فيها أطيب المقام وذلك بعدما لفظتهم الدول  الأوروبية</w:t>
      </w:r>
      <w:r w:rsidR="00AE0C99">
        <w:rPr>
          <w:rFonts w:cs="Simplified Arabic" w:hint="cs"/>
          <w:sz w:val="32"/>
          <w:szCs w:val="32"/>
          <w:rtl/>
          <w:lang w:bidi="ar-DZ"/>
        </w:rPr>
        <w:t xml:space="preserve"> </w:t>
      </w:r>
      <w:r w:rsidRPr="00574DB0">
        <w:rPr>
          <w:rFonts w:cs="Simplified Arabic" w:hint="cs"/>
          <w:sz w:val="32"/>
          <w:szCs w:val="32"/>
          <w:rtl/>
          <w:lang w:bidi="ar-DZ"/>
        </w:rPr>
        <w:t xml:space="preserve"> مبينتا أن يهود الجزائر قابلوا الحسنات بالسيئات، فكما أنهم لم يترددوا الأمس في </w:t>
      </w:r>
      <w:r w:rsidR="00AE0C99" w:rsidRPr="00574DB0">
        <w:rPr>
          <w:rFonts w:cs="Simplified Arabic" w:hint="cs"/>
          <w:sz w:val="32"/>
          <w:szCs w:val="32"/>
          <w:rtl/>
          <w:lang w:bidi="ar-DZ"/>
        </w:rPr>
        <w:t>الانسلاخ</w:t>
      </w:r>
      <w:r w:rsidRPr="00574DB0">
        <w:rPr>
          <w:rFonts w:cs="Simplified Arabic" w:hint="cs"/>
          <w:sz w:val="32"/>
          <w:szCs w:val="32"/>
          <w:rtl/>
          <w:lang w:bidi="ar-DZ"/>
        </w:rPr>
        <w:t xml:space="preserve"> </w:t>
      </w:r>
      <w:r w:rsidR="00B25B23" w:rsidRPr="00574DB0">
        <w:rPr>
          <w:rFonts w:cs="Simplified Arabic" w:hint="cs"/>
          <w:sz w:val="32"/>
          <w:szCs w:val="32"/>
          <w:rtl/>
          <w:lang w:bidi="ar-DZ"/>
        </w:rPr>
        <w:t>من تاريخهم بإ</w:t>
      </w:r>
      <w:r w:rsidRPr="00574DB0">
        <w:rPr>
          <w:rFonts w:cs="Simplified Arabic" w:hint="cs"/>
          <w:sz w:val="32"/>
          <w:szCs w:val="32"/>
          <w:rtl/>
          <w:lang w:bidi="ar-DZ"/>
        </w:rPr>
        <w:t>عتناق الجنسية الفرنسية فإنهم لم يترددوا اليوم في مساندة الحركة الصهيونية.</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33"/>
      </w:r>
      <w:r w:rsidRPr="00574DB0">
        <w:rPr>
          <w:rFonts w:cs="Simplified Arabic" w:hint="cs"/>
          <w:b/>
          <w:bCs/>
          <w:sz w:val="32"/>
          <w:szCs w:val="32"/>
          <w:vertAlign w:val="superscript"/>
          <w:rtl/>
          <w:lang w:bidi="ar-DZ"/>
        </w:rPr>
        <w:t>)</w:t>
      </w:r>
    </w:p>
    <w:p w:rsidR="00BE6F60" w:rsidRPr="00574DB0" w:rsidRDefault="00BE6F60" w:rsidP="00574DB0">
      <w:pPr>
        <w:ind w:firstLine="283"/>
        <w:jc w:val="lowKashida"/>
        <w:rPr>
          <w:rFonts w:cs="Simplified Arabic"/>
          <w:sz w:val="32"/>
          <w:szCs w:val="32"/>
          <w:rtl/>
          <w:lang w:bidi="ar-DZ"/>
        </w:rPr>
      </w:pPr>
      <w:r w:rsidRPr="00574DB0">
        <w:rPr>
          <w:rFonts w:cs="Simplified Arabic" w:hint="cs"/>
          <w:sz w:val="32"/>
          <w:szCs w:val="32"/>
          <w:rtl/>
          <w:lang w:bidi="ar-DZ"/>
        </w:rPr>
        <w:t>فكان الأهالي الجزائريين متأثرين بذلك كثيرا حتى أن الناس البسطاء كانوا يلومون اليهود في مدينة قسنطينة على ذلك، وهذا ما دفع أيضا الكثير من أبناء الجزائر يتوجهون نحو فلسطين كمجاهدين متطوعين ضدّ العدو الصهيوني</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34"/>
      </w:r>
      <w:r w:rsidRPr="00574DB0">
        <w:rPr>
          <w:rFonts w:cs="Simplified Arabic" w:hint="cs"/>
          <w:b/>
          <w:bCs/>
          <w:sz w:val="32"/>
          <w:szCs w:val="32"/>
          <w:vertAlign w:val="superscript"/>
          <w:rtl/>
          <w:lang w:bidi="ar-DZ"/>
        </w:rPr>
        <w:t>)</w:t>
      </w:r>
      <w:r w:rsidRPr="00574DB0">
        <w:rPr>
          <w:rFonts w:cs="Simplified Arabic" w:hint="cs"/>
          <w:sz w:val="32"/>
          <w:szCs w:val="32"/>
          <w:rtl/>
          <w:lang w:bidi="ar-DZ"/>
        </w:rPr>
        <w:t xml:space="preserve">، وهذا ليس بغريب </w:t>
      </w:r>
      <w:r w:rsidR="00AE0C99">
        <w:rPr>
          <w:rFonts w:cs="Simplified Arabic" w:hint="cs"/>
          <w:sz w:val="32"/>
          <w:szCs w:val="32"/>
          <w:rtl/>
          <w:lang w:bidi="ar-DZ"/>
        </w:rPr>
        <w:t xml:space="preserve">         </w:t>
      </w:r>
      <w:r w:rsidRPr="00574DB0">
        <w:rPr>
          <w:rFonts w:cs="Simplified Arabic" w:hint="cs"/>
          <w:sz w:val="32"/>
          <w:szCs w:val="32"/>
          <w:rtl/>
          <w:lang w:bidi="ar-DZ"/>
        </w:rPr>
        <w:t>عن الجزائريين ف</w:t>
      </w:r>
      <w:r w:rsidR="00A767A7" w:rsidRPr="00574DB0">
        <w:rPr>
          <w:rFonts w:cs="Simplified Arabic" w:hint="cs"/>
          <w:sz w:val="32"/>
          <w:szCs w:val="32"/>
          <w:rtl/>
          <w:lang w:bidi="ar-DZ"/>
        </w:rPr>
        <w:t>لطالما كانوا في الصفوف الأولى لأ</w:t>
      </w:r>
      <w:r w:rsidRPr="00574DB0">
        <w:rPr>
          <w:rFonts w:cs="Simplified Arabic" w:hint="cs"/>
          <w:sz w:val="32"/>
          <w:szCs w:val="32"/>
          <w:rtl/>
          <w:lang w:bidi="ar-DZ"/>
        </w:rPr>
        <w:t>جل الدفاع عن حرمة فلسطين.</w:t>
      </w:r>
    </w:p>
    <w:p w:rsidR="00BE6F60" w:rsidRPr="00574DB0" w:rsidRDefault="00BE6F60" w:rsidP="00574DB0">
      <w:pPr>
        <w:ind w:firstLine="283"/>
        <w:jc w:val="lowKashida"/>
        <w:rPr>
          <w:rFonts w:cs="Simplified Arabic"/>
          <w:sz w:val="32"/>
          <w:szCs w:val="32"/>
          <w:rtl/>
          <w:lang w:bidi="ar-DZ"/>
        </w:rPr>
      </w:pPr>
      <w:r w:rsidRPr="00574DB0">
        <w:rPr>
          <w:rFonts w:cs="Simplified Arabic" w:hint="cs"/>
          <w:sz w:val="32"/>
          <w:szCs w:val="32"/>
          <w:rtl/>
          <w:lang w:bidi="ar-DZ"/>
        </w:rPr>
        <w:t xml:space="preserve">وعليه تجدر الإشارة هنا إلى أنه من غير الطبيعي تفسير ما حدث في قسنطينة عام 1934 على أنه مجرد رد فعل تجاه ما قام به اليهودي إلياهو كما أنه من غير الطبيعي الأخذ بهذا الفعل ذاته على أنه تصرف فردي منه، ولعل هذه الحادثة تبرز أهمية الدور الذي كان </w:t>
      </w:r>
      <w:r w:rsidR="002B73EC" w:rsidRPr="00574DB0">
        <w:rPr>
          <w:rFonts w:cs="Simplified Arabic" w:hint="cs"/>
          <w:sz w:val="32"/>
          <w:szCs w:val="32"/>
          <w:rtl/>
          <w:lang w:bidi="ar-DZ"/>
        </w:rPr>
        <w:t>يتميز به مسجد جامع الأخضر وإمامه</w:t>
      </w:r>
      <w:r w:rsidRPr="00574DB0">
        <w:rPr>
          <w:rFonts w:cs="Simplified Arabic" w:hint="cs"/>
          <w:sz w:val="32"/>
          <w:szCs w:val="32"/>
          <w:rtl/>
          <w:lang w:bidi="ar-DZ"/>
        </w:rPr>
        <w:t xml:space="preserve"> الشيخ عبد الحميد ابن باديس في التنبيه لكل تلك الأخطار التي كانت تهدد العالم الإسلامي على أيدي الإستعمار والصهيونية العالمية، الأمر الذي أدى إلى تعاظم نقمة اليهود فكان ما قام به اليهودي تعبيرا عن هذه النقمة وإختبارا لمعرفة ما وصل إليه التنظيم الإسلامي من القدرة في مدينة قسنطينة وهذا </w:t>
      </w:r>
      <w:r w:rsidRPr="00574DB0">
        <w:rPr>
          <w:rFonts w:cs="Simplified Arabic" w:hint="cs"/>
          <w:sz w:val="32"/>
          <w:szCs w:val="32"/>
          <w:rtl/>
          <w:lang w:bidi="ar-DZ"/>
        </w:rPr>
        <w:lastRenderedPageBreak/>
        <w:t>ما يثبت إدراك الإمام عبد الحميد إبن باديس أبعاد الصراع وشمولية المعركة سواء كانت مسرحها الجزائر أو فلسطين.</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35"/>
      </w:r>
      <w:r w:rsidRPr="00574DB0">
        <w:rPr>
          <w:rFonts w:cs="Simplified Arabic" w:hint="cs"/>
          <w:b/>
          <w:bCs/>
          <w:sz w:val="32"/>
          <w:szCs w:val="32"/>
          <w:vertAlign w:val="superscript"/>
          <w:rtl/>
          <w:lang w:bidi="ar-DZ"/>
        </w:rPr>
        <w:t>)</w:t>
      </w:r>
    </w:p>
    <w:p w:rsidR="00BE6F60" w:rsidRPr="00574DB0" w:rsidRDefault="00BE6F60" w:rsidP="00AE0C99">
      <w:pPr>
        <w:ind w:firstLine="283"/>
        <w:jc w:val="lowKashida"/>
        <w:rPr>
          <w:rFonts w:cs="Simplified Arabic"/>
          <w:b/>
          <w:bCs/>
          <w:sz w:val="32"/>
          <w:szCs w:val="32"/>
          <w:vertAlign w:val="superscript"/>
          <w:rtl/>
          <w:lang w:bidi="ar-DZ"/>
        </w:rPr>
      </w:pPr>
      <w:r w:rsidRPr="00574DB0">
        <w:rPr>
          <w:rFonts w:cs="Simplified Arabic" w:hint="cs"/>
          <w:sz w:val="32"/>
          <w:szCs w:val="32"/>
          <w:rtl/>
          <w:lang w:bidi="ar-DZ"/>
        </w:rPr>
        <w:t>الأمر نفسه الذي يشير اليه الشاعر إيليا أبو ماضي في مقال له بمجلته ''السمير'' حيث علق على أحداث قسنطينة 1934 معتبرا أن الصهيونية من أهم العوامل التي أثارت نقمة العالم الإسلامي على اليهود، فلطالما كان هؤلاء منظور إليهم كعنصر وطني</w:t>
      </w:r>
      <w:r w:rsidR="00AE0C99">
        <w:rPr>
          <w:rFonts w:cs="Simplified Arabic" w:hint="cs"/>
          <w:sz w:val="32"/>
          <w:szCs w:val="32"/>
          <w:rtl/>
          <w:lang w:bidi="ar-DZ"/>
        </w:rPr>
        <w:t xml:space="preserve">              </w:t>
      </w:r>
      <w:r w:rsidRPr="00574DB0">
        <w:rPr>
          <w:rFonts w:cs="Simplified Arabic" w:hint="cs"/>
          <w:sz w:val="32"/>
          <w:szCs w:val="32"/>
          <w:rtl/>
          <w:lang w:bidi="ar-DZ"/>
        </w:rPr>
        <w:t xml:space="preserve"> وما إن حملوا لواء الوطن الصهيوني وتسلحوا بوعد بلفور حتى تغيرت تلك النظرة فأصبحوا قوما غاصبين يحاولون طرد العرب من فلسطين ليحلوا مكانهم ويؤسسوا مملكة يهودية الأمر الذي دفع المسلمين لمصارعتهم.</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36"/>
      </w:r>
      <w:r w:rsidRPr="00574DB0">
        <w:rPr>
          <w:rFonts w:cs="Simplified Arabic" w:hint="cs"/>
          <w:b/>
          <w:bCs/>
          <w:sz w:val="32"/>
          <w:szCs w:val="32"/>
          <w:vertAlign w:val="superscript"/>
          <w:rtl/>
          <w:lang w:bidi="ar-DZ"/>
        </w:rPr>
        <w:t>)</w:t>
      </w:r>
    </w:p>
    <w:p w:rsidR="00BE6F60" w:rsidRPr="00574DB0" w:rsidRDefault="00BE6F60" w:rsidP="00574DB0">
      <w:pPr>
        <w:ind w:firstLine="283"/>
        <w:jc w:val="lowKashida"/>
        <w:rPr>
          <w:rFonts w:cs="Simplified Arabic"/>
          <w:sz w:val="32"/>
          <w:szCs w:val="32"/>
          <w:rtl/>
          <w:lang w:bidi="ar-DZ"/>
        </w:rPr>
      </w:pPr>
      <w:r w:rsidRPr="00574DB0">
        <w:rPr>
          <w:rFonts w:cs="Simplified Arabic" w:hint="cs"/>
          <w:sz w:val="32"/>
          <w:szCs w:val="32"/>
          <w:rtl/>
          <w:lang w:bidi="ar-DZ"/>
        </w:rPr>
        <w:t>وعليه فان كل من النشاط الصهيوني الذي عرفته الجزائر منذ فترة مبكرة</w:t>
      </w:r>
      <w:r w:rsidR="00AE0C99">
        <w:rPr>
          <w:rFonts w:cs="Simplified Arabic" w:hint="cs"/>
          <w:sz w:val="32"/>
          <w:szCs w:val="32"/>
          <w:rtl/>
          <w:lang w:bidi="ar-DZ"/>
        </w:rPr>
        <w:t xml:space="preserve">          </w:t>
      </w:r>
      <w:r w:rsidRPr="00574DB0">
        <w:rPr>
          <w:rFonts w:cs="Simplified Arabic" w:hint="cs"/>
          <w:sz w:val="32"/>
          <w:szCs w:val="32"/>
          <w:rtl/>
          <w:lang w:bidi="ar-DZ"/>
        </w:rPr>
        <w:t xml:space="preserve"> وإن كان نسبيا والذي عملت السلطات ال</w:t>
      </w:r>
      <w:r w:rsidR="00B7028A" w:rsidRPr="00574DB0">
        <w:rPr>
          <w:rFonts w:cs="Simplified Arabic" w:hint="cs"/>
          <w:sz w:val="32"/>
          <w:szCs w:val="32"/>
          <w:rtl/>
          <w:lang w:bidi="ar-DZ"/>
        </w:rPr>
        <w:t>فرنسية الإ</w:t>
      </w:r>
      <w:r w:rsidRPr="00574DB0">
        <w:rPr>
          <w:rFonts w:cs="Simplified Arabic" w:hint="cs"/>
          <w:sz w:val="32"/>
          <w:szCs w:val="32"/>
          <w:rtl/>
          <w:lang w:bidi="ar-DZ"/>
        </w:rPr>
        <w:t>ستعمارية على دعمه مستغلتا ذلك</w:t>
      </w:r>
      <w:r w:rsidR="00AE0C99">
        <w:rPr>
          <w:rFonts w:cs="Simplified Arabic" w:hint="cs"/>
          <w:sz w:val="32"/>
          <w:szCs w:val="32"/>
          <w:rtl/>
          <w:lang w:bidi="ar-DZ"/>
        </w:rPr>
        <w:t xml:space="preserve">        </w:t>
      </w:r>
      <w:r w:rsidRPr="00574DB0">
        <w:rPr>
          <w:rFonts w:cs="Simplified Arabic" w:hint="cs"/>
          <w:sz w:val="32"/>
          <w:szCs w:val="32"/>
          <w:rtl/>
          <w:lang w:bidi="ar-DZ"/>
        </w:rPr>
        <w:t xml:space="preserve"> في الحفاظ على مصالحها، إضافة إلى تلك التحركات الرسمية أو الشعبية الجزائرية تجاه القضية الفلسطينية يمكن أن يكون بمثابة الأسباب والدوافع الخفية التي أدت إلى حوادث قسنطينة 1934 وما نتج عنها من إنعكاسات محلية وخارجية.</w:t>
      </w:r>
    </w:p>
    <w:p w:rsidR="00BE6F60" w:rsidRPr="00574DB0" w:rsidRDefault="00BE6F60" w:rsidP="00574DB0">
      <w:pPr>
        <w:bidi w:val="0"/>
        <w:spacing w:after="0"/>
        <w:rPr>
          <w:rFonts w:cs="Simplified Arabic"/>
          <w:sz w:val="32"/>
          <w:szCs w:val="32"/>
          <w:rtl/>
          <w:lang w:bidi="ar-DZ"/>
        </w:rPr>
        <w:sectPr w:rsidR="00BE6F60" w:rsidRPr="00574DB0" w:rsidSect="00574DB0">
          <w:footnotePr>
            <w:numRestart w:val="eachPage"/>
          </w:footnotePr>
          <w:pgSz w:w="11906" w:h="16838"/>
          <w:pgMar w:top="1418" w:right="1701" w:bottom="1418" w:left="1134" w:header="708" w:footer="708" w:gutter="0"/>
          <w:cols w:space="720"/>
        </w:sectPr>
      </w:pPr>
    </w:p>
    <w:p w:rsidR="00BE6F60" w:rsidRPr="00574DB0" w:rsidRDefault="00BE6F60" w:rsidP="00574DB0">
      <w:pPr>
        <w:ind w:firstLine="283"/>
        <w:jc w:val="lowKashida"/>
        <w:rPr>
          <w:rFonts w:cs="Simplified Arabic"/>
          <w:b/>
          <w:bCs/>
          <w:sz w:val="32"/>
          <w:szCs w:val="32"/>
          <w:rtl/>
          <w:lang w:bidi="ar-DZ"/>
        </w:rPr>
      </w:pPr>
      <w:r w:rsidRPr="00574DB0">
        <w:rPr>
          <w:rFonts w:cs="Simplified Arabic" w:hint="cs"/>
          <w:b/>
          <w:bCs/>
          <w:sz w:val="32"/>
          <w:szCs w:val="32"/>
          <w:rtl/>
          <w:lang w:bidi="ar-DZ"/>
        </w:rPr>
        <w:lastRenderedPageBreak/>
        <w:t>المبحث الثاني: نتائج وانعكاسات حوادث قسنطينة 1934</w:t>
      </w:r>
    </w:p>
    <w:p w:rsidR="00BE6F60" w:rsidRPr="00574DB0" w:rsidRDefault="00BE6F60" w:rsidP="00BC1D4F">
      <w:pPr>
        <w:ind w:firstLine="566"/>
        <w:jc w:val="lowKashida"/>
        <w:rPr>
          <w:rFonts w:cs="Simplified Arabic"/>
          <w:sz w:val="32"/>
          <w:szCs w:val="32"/>
          <w:rtl/>
          <w:lang w:bidi="ar-DZ"/>
        </w:rPr>
      </w:pPr>
      <w:r w:rsidRPr="00574DB0">
        <w:rPr>
          <w:rFonts w:cs="Simplified Arabic" w:hint="cs"/>
          <w:sz w:val="32"/>
          <w:szCs w:val="32"/>
          <w:rtl/>
          <w:lang w:bidi="ar-DZ"/>
        </w:rPr>
        <w:t xml:space="preserve">إن حوادث قسنطينة ''لسنة 1934'' رغم ضيق نطاقها الجزافي والزماني إلا أنها خلفت نتائج وانعكاسات وكانت لها إمتدادات حتى على المدى البعيد. إذ مست الميدان الإقتصادي والسياسي وكان لها تداعيات على المجال الإجتماعي. حيث أحدثت شرخا </w:t>
      </w:r>
      <w:r w:rsidR="00BC1D4F">
        <w:rPr>
          <w:rFonts w:cs="Simplified Arabic" w:hint="cs"/>
          <w:sz w:val="32"/>
          <w:szCs w:val="32"/>
          <w:rtl/>
          <w:lang w:bidi="ar-DZ"/>
        </w:rPr>
        <w:t xml:space="preserve">         </w:t>
      </w:r>
      <w:r w:rsidRPr="00574DB0">
        <w:rPr>
          <w:rFonts w:cs="Simplified Arabic" w:hint="cs"/>
          <w:sz w:val="32"/>
          <w:szCs w:val="32"/>
          <w:rtl/>
          <w:lang w:bidi="ar-DZ"/>
        </w:rPr>
        <w:t>في العلاقات بين العنصرين الإسلامي واليهودي يعود منتبه للعداء اليهودي للمسلمين</w:t>
      </w:r>
      <w:r w:rsidR="00BC1D4F">
        <w:rPr>
          <w:rFonts w:cs="Simplified Arabic" w:hint="cs"/>
          <w:sz w:val="32"/>
          <w:szCs w:val="32"/>
          <w:rtl/>
          <w:lang w:bidi="ar-DZ"/>
        </w:rPr>
        <w:t xml:space="preserve">  </w:t>
      </w:r>
      <w:r w:rsidRPr="00574DB0">
        <w:rPr>
          <w:rFonts w:cs="Simplified Arabic" w:hint="cs"/>
          <w:sz w:val="32"/>
          <w:szCs w:val="32"/>
          <w:rtl/>
          <w:lang w:bidi="ar-DZ"/>
        </w:rPr>
        <w:t xml:space="preserve"> الذي بعثه الفكر الصهيوني.</w:t>
      </w:r>
    </w:p>
    <w:p w:rsidR="00BE6F60" w:rsidRPr="00574DB0" w:rsidRDefault="000530A0" w:rsidP="00BC1D4F">
      <w:pPr>
        <w:ind w:hanging="1"/>
        <w:jc w:val="lowKashida"/>
        <w:rPr>
          <w:rFonts w:cs="Simplified Arabic"/>
          <w:b/>
          <w:bCs/>
          <w:sz w:val="32"/>
          <w:szCs w:val="32"/>
          <w:rtl/>
          <w:lang w:bidi="ar-DZ"/>
        </w:rPr>
      </w:pPr>
      <w:r w:rsidRPr="00574DB0">
        <w:rPr>
          <w:rFonts w:cs="Simplified Arabic" w:hint="cs"/>
          <w:b/>
          <w:bCs/>
          <w:sz w:val="32"/>
          <w:szCs w:val="32"/>
          <w:rtl/>
          <w:lang w:bidi="ar-DZ"/>
        </w:rPr>
        <w:t>2-1- النتائج والإ</w:t>
      </w:r>
      <w:r w:rsidR="00DC2B33" w:rsidRPr="00574DB0">
        <w:rPr>
          <w:rFonts w:cs="Simplified Arabic" w:hint="cs"/>
          <w:b/>
          <w:bCs/>
          <w:sz w:val="32"/>
          <w:szCs w:val="32"/>
          <w:rtl/>
          <w:lang w:bidi="ar-DZ"/>
        </w:rPr>
        <w:t>نعكاسات الإقتصادية و الإ</w:t>
      </w:r>
      <w:r w:rsidR="00BE6F60" w:rsidRPr="00574DB0">
        <w:rPr>
          <w:rFonts w:cs="Simplified Arabic" w:hint="cs"/>
          <w:b/>
          <w:bCs/>
          <w:sz w:val="32"/>
          <w:szCs w:val="32"/>
          <w:rtl/>
          <w:lang w:bidi="ar-DZ"/>
        </w:rPr>
        <w:t>جتماعية:</w:t>
      </w:r>
    </w:p>
    <w:p w:rsidR="00BE6F60" w:rsidRPr="00574DB0" w:rsidRDefault="00BE6F60" w:rsidP="00BC1D4F">
      <w:pPr>
        <w:ind w:firstLine="566"/>
        <w:jc w:val="lowKashida"/>
        <w:rPr>
          <w:rFonts w:cs="Simplified Arabic"/>
          <w:sz w:val="32"/>
          <w:szCs w:val="32"/>
          <w:rtl/>
          <w:lang w:bidi="ar-DZ"/>
        </w:rPr>
      </w:pPr>
      <w:r w:rsidRPr="00574DB0">
        <w:rPr>
          <w:rFonts w:cs="Simplified Arabic" w:hint="cs"/>
          <w:sz w:val="32"/>
          <w:szCs w:val="32"/>
          <w:rtl/>
          <w:lang w:bidi="ar-DZ"/>
        </w:rPr>
        <w:t xml:space="preserve">لقد اسفرت حوادث قسنطينة عن خسائر مادية وبشرية في صفوف كل من المسلمين واليهود بالمدينة خلال أسبوع الأحداث خصوصا يوم الخامس من أوت، إذ قدرت </w:t>
      </w:r>
      <w:r w:rsidR="00BC1D4F">
        <w:rPr>
          <w:rFonts w:cs="Simplified Arabic" w:hint="cs"/>
          <w:sz w:val="32"/>
          <w:szCs w:val="32"/>
          <w:rtl/>
          <w:lang w:bidi="ar-DZ"/>
        </w:rPr>
        <w:t xml:space="preserve">        </w:t>
      </w:r>
      <w:r w:rsidRPr="00574DB0">
        <w:rPr>
          <w:rFonts w:cs="Simplified Arabic" w:hint="cs"/>
          <w:sz w:val="32"/>
          <w:szCs w:val="32"/>
          <w:rtl/>
          <w:lang w:bidi="ar-DZ"/>
        </w:rPr>
        <w:t>هذه الخسائر بحوالي 23 قتيل و60 جريح من اليهود و4 قتلى و79 جريح من المسلمين</w:t>
      </w:r>
      <w:r w:rsidR="00BC1D4F">
        <w:rPr>
          <w:rFonts w:cs="Simplified Arabic" w:hint="cs"/>
          <w:sz w:val="32"/>
          <w:szCs w:val="32"/>
          <w:rtl/>
          <w:lang w:bidi="ar-DZ"/>
        </w:rPr>
        <w:t xml:space="preserve"> </w:t>
      </w:r>
      <w:r w:rsidRPr="00574DB0">
        <w:rPr>
          <w:rFonts w:cs="Simplified Arabic" w:hint="cs"/>
          <w:sz w:val="32"/>
          <w:szCs w:val="32"/>
          <w:rtl/>
          <w:lang w:bidi="ar-DZ"/>
        </w:rPr>
        <w:t>و62 جريح في صفوف القوات الفرنسية ''عساكر، رجال إطفاء، شرطة''</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37"/>
      </w:r>
      <w:r w:rsidRPr="00574DB0">
        <w:rPr>
          <w:rFonts w:cs="Simplified Arabic" w:hint="cs"/>
          <w:b/>
          <w:bCs/>
          <w:sz w:val="32"/>
          <w:szCs w:val="32"/>
          <w:vertAlign w:val="superscript"/>
          <w:rtl/>
          <w:lang w:bidi="ar-DZ"/>
        </w:rPr>
        <w:t>)</w:t>
      </w:r>
      <w:r w:rsidRPr="00574DB0">
        <w:rPr>
          <w:rFonts w:cs="Simplified Arabic" w:hint="cs"/>
          <w:sz w:val="32"/>
          <w:szCs w:val="32"/>
          <w:rtl/>
          <w:lang w:bidi="ar-DZ"/>
        </w:rPr>
        <w:t>، في حين قدرت دراسات أخرى عدد القتلى من اليهود بحوالي 23 قتيل و58 جريح</w:t>
      </w:r>
      <w:r w:rsidR="00BC1D4F">
        <w:rPr>
          <w:rFonts w:cs="Simplified Arabic" w:hint="cs"/>
          <w:sz w:val="32"/>
          <w:szCs w:val="32"/>
          <w:rtl/>
          <w:lang w:bidi="ar-DZ"/>
        </w:rPr>
        <w:t xml:space="preserve">              </w:t>
      </w:r>
      <w:r w:rsidRPr="00574DB0">
        <w:rPr>
          <w:rFonts w:cs="Simplified Arabic" w:hint="cs"/>
          <w:sz w:val="32"/>
          <w:szCs w:val="32"/>
          <w:rtl/>
          <w:lang w:bidi="ar-DZ"/>
        </w:rPr>
        <w:t xml:space="preserve"> أما من المسلمين فقد قتل منهم ثلاثة وجرحى منهم 82 وفي الجانب الفرنسي بلغ عدد الجرحى من الجنود 56 و2 من رجال المطافئ و4 من الشرطة.</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38"/>
      </w:r>
      <w:r w:rsidRPr="00574DB0">
        <w:rPr>
          <w:rFonts w:cs="Simplified Arabic" w:hint="cs"/>
          <w:b/>
          <w:bCs/>
          <w:sz w:val="32"/>
          <w:szCs w:val="32"/>
          <w:vertAlign w:val="superscript"/>
          <w:rtl/>
          <w:lang w:bidi="ar-DZ"/>
        </w:rPr>
        <w:t>)</w:t>
      </w:r>
    </w:p>
    <w:p w:rsidR="00BE6F60" w:rsidRPr="00574DB0" w:rsidRDefault="00BE6F60" w:rsidP="00BC1D4F">
      <w:pPr>
        <w:ind w:firstLine="566"/>
        <w:jc w:val="lowKashida"/>
        <w:rPr>
          <w:rFonts w:cs="Simplified Arabic"/>
          <w:sz w:val="32"/>
          <w:szCs w:val="32"/>
          <w:rtl/>
          <w:lang w:bidi="ar-DZ"/>
        </w:rPr>
      </w:pPr>
      <w:r w:rsidRPr="00574DB0">
        <w:rPr>
          <w:rFonts w:cs="Simplified Arabic" w:hint="cs"/>
          <w:sz w:val="32"/>
          <w:szCs w:val="32"/>
          <w:rtl/>
          <w:lang w:bidi="ar-DZ"/>
        </w:rPr>
        <w:t>أما عبد الحميد ابن باديس فقد أورد في مقاله «فاجعة قسنطينة» بمجلة الشهاب</w:t>
      </w:r>
      <w:r w:rsidR="00BC1D4F">
        <w:rPr>
          <w:rFonts w:cs="Simplified Arabic" w:hint="cs"/>
          <w:sz w:val="32"/>
          <w:szCs w:val="32"/>
          <w:rtl/>
          <w:lang w:bidi="ar-DZ"/>
        </w:rPr>
        <w:t xml:space="preserve">        </w:t>
      </w:r>
      <w:r w:rsidRPr="00574DB0">
        <w:rPr>
          <w:rFonts w:cs="Simplified Arabic" w:hint="cs"/>
          <w:sz w:val="32"/>
          <w:szCs w:val="32"/>
          <w:rtl/>
          <w:lang w:bidi="ar-DZ"/>
        </w:rPr>
        <w:t xml:space="preserve"> أن عدد القتلى من اليهود أزيد من عشرين دون تحديد، وجاءت مقولته بهذه العبارة:'' قتل من </w:t>
      </w:r>
      <w:r w:rsidRPr="00BC1D4F">
        <w:rPr>
          <w:rFonts w:cs="Simplified Arabic" w:hint="cs"/>
          <w:sz w:val="32"/>
          <w:szCs w:val="32"/>
          <w:rtl/>
          <w:lang w:bidi="ar-DZ"/>
        </w:rPr>
        <w:t>اليهود نيفا وعشرون</w:t>
      </w:r>
      <w:r w:rsidRPr="00574DB0">
        <w:rPr>
          <w:rFonts w:cs="Simplified Arabic" w:hint="cs"/>
          <w:sz w:val="32"/>
          <w:szCs w:val="32"/>
          <w:rtl/>
          <w:lang w:bidi="ar-DZ"/>
        </w:rPr>
        <w:t xml:space="preserve">، كان منهم خمس نسوة، وستة من ''الصبيان'' أما عن المسلمين </w:t>
      </w:r>
      <w:r w:rsidRPr="00574DB0">
        <w:rPr>
          <w:rFonts w:cs="Simplified Arabic" w:hint="cs"/>
          <w:sz w:val="32"/>
          <w:szCs w:val="32"/>
          <w:rtl/>
          <w:lang w:bidi="ar-DZ"/>
        </w:rPr>
        <w:lastRenderedPageBreak/>
        <w:t>فقد ذكر ثلاث قتلى منهم، إثنان سقطوا جراء حوادث 5 أوت، والثالث كان ذلك الطفل الذي قتل في عين البيضاء.</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39"/>
      </w:r>
      <w:r w:rsidRPr="00574DB0">
        <w:rPr>
          <w:rFonts w:cs="Simplified Arabic" w:hint="cs"/>
          <w:b/>
          <w:bCs/>
          <w:sz w:val="32"/>
          <w:szCs w:val="32"/>
          <w:vertAlign w:val="superscript"/>
          <w:rtl/>
          <w:lang w:bidi="ar-DZ"/>
        </w:rPr>
        <w:t>)</w:t>
      </w:r>
    </w:p>
    <w:p w:rsidR="00BE6F60" w:rsidRPr="00574DB0" w:rsidRDefault="00BE6F60" w:rsidP="00BC1D4F">
      <w:pPr>
        <w:ind w:firstLine="566"/>
        <w:jc w:val="lowKashida"/>
        <w:rPr>
          <w:rFonts w:cs="Simplified Arabic"/>
          <w:sz w:val="32"/>
          <w:szCs w:val="32"/>
          <w:rtl/>
          <w:lang w:val="fr-FR" w:bidi="ar-DZ"/>
        </w:rPr>
      </w:pPr>
      <w:r w:rsidRPr="00574DB0">
        <w:rPr>
          <w:rFonts w:cs="Simplified Arabic" w:hint="cs"/>
          <w:sz w:val="32"/>
          <w:szCs w:val="32"/>
          <w:rtl/>
          <w:lang w:bidi="ar-DZ"/>
        </w:rPr>
        <w:t xml:space="preserve">وقد حدد ''فالي'' </w:t>
      </w:r>
      <w:r w:rsidRPr="00574DB0">
        <w:rPr>
          <w:rFonts w:cs="Simplified Arabic"/>
          <w:sz w:val="32"/>
          <w:szCs w:val="32"/>
          <w:lang w:val="fr-FR" w:bidi="ar-DZ"/>
        </w:rPr>
        <w:t>Eug.vallet</w:t>
      </w:r>
      <w:r w:rsidRPr="00574DB0">
        <w:rPr>
          <w:rFonts w:cs="Simplified Arabic" w:hint="cs"/>
          <w:sz w:val="32"/>
          <w:szCs w:val="32"/>
          <w:rtl/>
          <w:lang w:val="fr-FR" w:bidi="ar-DZ"/>
        </w:rPr>
        <w:t xml:space="preserve"> في فصلة مطبوعة عدد القتلى من جانب اليهود بـ 25 قتيلا منهم 6 نسوة و3 أطفال، أما عن عدد الجرحى فأشار الى أنها بلغت نحو 1200 جريح من الجانبين يهود ومسلمين، أما عن عدد قتلى المسلمين فهو لم يشر إليهم</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40"/>
      </w:r>
      <w:r w:rsidRPr="00574DB0">
        <w:rPr>
          <w:rFonts w:cs="Simplified Arabic" w:hint="cs"/>
          <w:b/>
          <w:bCs/>
          <w:sz w:val="32"/>
          <w:szCs w:val="32"/>
          <w:vertAlign w:val="superscript"/>
          <w:rtl/>
          <w:lang w:bidi="ar-DZ"/>
        </w:rPr>
        <w:t>)</w:t>
      </w:r>
      <w:r w:rsidRPr="00574DB0">
        <w:rPr>
          <w:rFonts w:cs="Simplified Arabic" w:hint="cs"/>
          <w:sz w:val="32"/>
          <w:szCs w:val="32"/>
          <w:rtl/>
          <w:lang w:val="fr-FR" w:bidi="ar-DZ"/>
        </w:rPr>
        <w:t xml:space="preserve"> </w:t>
      </w:r>
      <w:r w:rsidR="00BC1D4F">
        <w:rPr>
          <w:rFonts w:cs="Simplified Arabic" w:hint="cs"/>
          <w:sz w:val="32"/>
          <w:szCs w:val="32"/>
          <w:rtl/>
          <w:lang w:val="fr-FR" w:bidi="ar-DZ"/>
        </w:rPr>
        <w:t xml:space="preserve">        </w:t>
      </w:r>
      <w:r w:rsidRPr="00574DB0">
        <w:rPr>
          <w:rFonts w:cs="Simplified Arabic" w:hint="cs"/>
          <w:sz w:val="32"/>
          <w:szCs w:val="32"/>
          <w:rtl/>
          <w:lang w:val="fr-FR" w:bidi="ar-DZ"/>
        </w:rPr>
        <w:t>أما جريدة صدى الأهالي (</w:t>
      </w:r>
      <w:r w:rsidR="00096CF9" w:rsidRPr="00574DB0">
        <w:rPr>
          <w:rFonts w:cs="Simplified Arabic"/>
          <w:sz w:val="32"/>
          <w:szCs w:val="32"/>
          <w:lang w:val="fr-FR" w:bidi="ar-DZ"/>
        </w:rPr>
        <w:t>l’écho</w:t>
      </w:r>
      <w:r w:rsidR="00096CF9" w:rsidRPr="00574DB0">
        <w:rPr>
          <w:rFonts w:cs="Simplified Arabic" w:hint="cs"/>
          <w:sz w:val="32"/>
          <w:szCs w:val="32"/>
          <w:rtl/>
          <w:lang w:val="fr-FR" w:bidi="ar-DZ"/>
        </w:rPr>
        <w:t xml:space="preserve"> </w:t>
      </w:r>
      <w:r w:rsidR="00096CF9" w:rsidRPr="00574DB0">
        <w:rPr>
          <w:rFonts w:cs="Simplified Arabic"/>
          <w:sz w:val="32"/>
          <w:szCs w:val="32"/>
          <w:lang w:val="fr-FR" w:bidi="ar-DZ"/>
        </w:rPr>
        <w:t>d’Alger</w:t>
      </w:r>
      <w:r w:rsidRPr="00574DB0">
        <w:rPr>
          <w:rFonts w:cs="Simplified Arabic" w:hint="cs"/>
          <w:sz w:val="32"/>
          <w:szCs w:val="32"/>
          <w:rtl/>
          <w:lang w:val="fr-FR" w:bidi="ar-DZ"/>
        </w:rPr>
        <w:t>) فقد حددت عدد ضحايا أوت بقسنطينة بـ 25  قتيل منهم 22 يهودي و3 من الأهالي.</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41"/>
      </w:r>
      <w:r w:rsidRPr="00574DB0">
        <w:rPr>
          <w:rFonts w:cs="Simplified Arabic" w:hint="cs"/>
          <w:b/>
          <w:bCs/>
          <w:sz w:val="32"/>
          <w:szCs w:val="32"/>
          <w:vertAlign w:val="superscript"/>
          <w:rtl/>
          <w:lang w:bidi="ar-DZ"/>
        </w:rPr>
        <w:t>)</w:t>
      </w:r>
    </w:p>
    <w:p w:rsidR="00BE6F60" w:rsidRPr="00574DB0" w:rsidRDefault="00BE6F60" w:rsidP="00BC1D4F">
      <w:pPr>
        <w:ind w:firstLine="566"/>
        <w:jc w:val="lowKashida"/>
        <w:rPr>
          <w:rFonts w:cs="Simplified Arabic"/>
          <w:sz w:val="32"/>
          <w:szCs w:val="32"/>
          <w:rtl/>
          <w:lang w:val="fr-FR" w:bidi="ar-DZ"/>
        </w:rPr>
      </w:pPr>
      <w:r w:rsidRPr="00574DB0">
        <w:rPr>
          <w:rFonts w:cs="Simplified Arabic" w:hint="cs"/>
          <w:sz w:val="32"/>
          <w:szCs w:val="32"/>
          <w:rtl/>
          <w:lang w:val="fr-FR" w:bidi="ar-DZ"/>
        </w:rPr>
        <w:t>أما (روب</w:t>
      </w:r>
      <w:r w:rsidR="0094638B" w:rsidRPr="00574DB0">
        <w:rPr>
          <w:rFonts w:cs="Simplified Arabic" w:hint="cs"/>
          <w:sz w:val="32"/>
          <w:szCs w:val="32"/>
          <w:rtl/>
          <w:lang w:val="fr-FR" w:bidi="ar-DZ"/>
        </w:rPr>
        <w:t>ي</w:t>
      </w:r>
      <w:r w:rsidRPr="00574DB0">
        <w:rPr>
          <w:rFonts w:cs="Simplified Arabic" w:hint="cs"/>
          <w:sz w:val="32"/>
          <w:szCs w:val="32"/>
          <w:rtl/>
          <w:lang w:val="fr-FR" w:bidi="ar-DZ"/>
        </w:rPr>
        <w:t>رعطال) «</w:t>
      </w:r>
      <w:r w:rsidRPr="00574DB0">
        <w:rPr>
          <w:rFonts w:cs="Simplified Arabic"/>
          <w:sz w:val="32"/>
          <w:szCs w:val="32"/>
          <w:lang w:val="fr-FR" w:bidi="ar-DZ"/>
        </w:rPr>
        <w:t>Roberte attal</w:t>
      </w:r>
      <w:r w:rsidRPr="00574DB0">
        <w:rPr>
          <w:rFonts w:cs="Simplified Arabic" w:hint="cs"/>
          <w:sz w:val="32"/>
          <w:szCs w:val="32"/>
          <w:rtl/>
          <w:lang w:val="fr-FR" w:bidi="ar-DZ"/>
        </w:rPr>
        <w:t>» فقد كتب مقال بعنوان: جرحى فتنة يوم 3 و4 و5 أوت في مجلة أرشيف علم الإجتماع الديني، حدد فيه عدد القتلى بـ 27 قتيل منهم 25 يهودي  6 نساء و5 أطفال يقل عمرهم عن 10 سنوات و14 رجل</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42"/>
      </w:r>
      <w:r w:rsidRPr="00574DB0">
        <w:rPr>
          <w:rFonts w:cs="Simplified Arabic" w:hint="cs"/>
          <w:b/>
          <w:bCs/>
          <w:sz w:val="32"/>
          <w:szCs w:val="32"/>
          <w:vertAlign w:val="superscript"/>
          <w:rtl/>
          <w:lang w:bidi="ar-DZ"/>
        </w:rPr>
        <w:t>)</w:t>
      </w:r>
      <w:r w:rsidRPr="00574DB0">
        <w:rPr>
          <w:rFonts w:cs="Simplified Arabic"/>
          <w:sz w:val="32"/>
          <w:szCs w:val="32"/>
          <w:lang w:val="fr-FR" w:bidi="ar-DZ"/>
        </w:rPr>
        <w:t>.</w:t>
      </w:r>
    </w:p>
    <w:p w:rsidR="00BE6F60" w:rsidRPr="00574DB0" w:rsidRDefault="00BE6F60" w:rsidP="00BC1D4F">
      <w:pPr>
        <w:ind w:firstLine="566"/>
        <w:jc w:val="lowKashida"/>
        <w:rPr>
          <w:rFonts w:cs="Simplified Arabic"/>
          <w:sz w:val="32"/>
          <w:szCs w:val="32"/>
          <w:lang w:val="fr-FR" w:bidi="ar-DZ"/>
        </w:rPr>
      </w:pPr>
      <w:r w:rsidRPr="00574DB0">
        <w:rPr>
          <w:rFonts w:cs="Simplified Arabic" w:hint="cs"/>
          <w:sz w:val="32"/>
          <w:szCs w:val="32"/>
          <w:rtl/>
          <w:lang w:val="fr-FR" w:bidi="ar-DZ"/>
        </w:rPr>
        <w:t>في حين ورد في تقارير رسمية للشرطة الفرنسية أن عدد الجرحى لأيام 3 و4 و5 أوت 1934 قد بلغ في مجمله 77 جريحا.</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43"/>
      </w:r>
      <w:r w:rsidRPr="00574DB0">
        <w:rPr>
          <w:rFonts w:cs="Simplified Arabic" w:hint="cs"/>
          <w:b/>
          <w:bCs/>
          <w:sz w:val="32"/>
          <w:szCs w:val="32"/>
          <w:vertAlign w:val="superscript"/>
          <w:rtl/>
          <w:lang w:bidi="ar-DZ"/>
        </w:rPr>
        <w:t>)</w:t>
      </w:r>
    </w:p>
    <w:p w:rsidR="00BE6F60" w:rsidRPr="00574DB0" w:rsidRDefault="00BE6F60" w:rsidP="00574DB0">
      <w:pPr>
        <w:ind w:firstLine="283"/>
        <w:jc w:val="lowKashida"/>
        <w:rPr>
          <w:rFonts w:cs="Simplified Arabic"/>
          <w:sz w:val="32"/>
          <w:szCs w:val="32"/>
          <w:rtl/>
          <w:lang w:val="fr-FR" w:bidi="ar-DZ"/>
        </w:rPr>
      </w:pPr>
      <w:r w:rsidRPr="00574DB0">
        <w:rPr>
          <w:rFonts w:cs="Simplified Arabic" w:hint="cs"/>
          <w:sz w:val="32"/>
          <w:szCs w:val="32"/>
          <w:rtl/>
          <w:lang w:val="fr-FR" w:bidi="ar-DZ"/>
        </w:rPr>
        <w:lastRenderedPageBreak/>
        <w:t xml:space="preserve">كما اشارت جريدة </w:t>
      </w:r>
      <w:r w:rsidR="0063676E" w:rsidRPr="00574DB0">
        <w:rPr>
          <w:rFonts w:cs="Simplified Arabic" w:hint="cs"/>
          <w:sz w:val="32"/>
          <w:szCs w:val="32"/>
          <w:rtl/>
          <w:lang w:val="fr-FR" w:bidi="ar-DZ"/>
        </w:rPr>
        <w:t>يقظة</w:t>
      </w:r>
      <w:r w:rsidRPr="00574DB0">
        <w:rPr>
          <w:rFonts w:cs="Simplified Arabic" w:hint="cs"/>
          <w:sz w:val="32"/>
          <w:szCs w:val="32"/>
          <w:rtl/>
          <w:lang w:val="fr-FR" w:bidi="ar-DZ"/>
        </w:rPr>
        <w:t xml:space="preserve"> اليهود''</w:t>
      </w:r>
      <w:r w:rsidRPr="00574DB0">
        <w:rPr>
          <w:rFonts w:cs="Simplified Arabic"/>
          <w:sz w:val="32"/>
          <w:szCs w:val="32"/>
          <w:lang w:val="fr-FR" w:bidi="ar-DZ"/>
        </w:rPr>
        <w:t xml:space="preserve">le </w:t>
      </w:r>
      <w:r w:rsidR="0063676E" w:rsidRPr="00574DB0">
        <w:rPr>
          <w:rFonts w:cs="Simplified Arabic"/>
          <w:sz w:val="32"/>
          <w:szCs w:val="32"/>
          <w:lang w:val="fr-FR" w:bidi="ar-DZ"/>
        </w:rPr>
        <w:t>réveil</w:t>
      </w:r>
      <w:r w:rsidRPr="00574DB0">
        <w:rPr>
          <w:rFonts w:cs="Simplified Arabic"/>
          <w:sz w:val="32"/>
          <w:szCs w:val="32"/>
          <w:lang w:val="fr-FR" w:bidi="ar-DZ"/>
        </w:rPr>
        <w:t xml:space="preserve"> juif</w:t>
      </w:r>
      <w:r w:rsidRPr="00574DB0">
        <w:rPr>
          <w:rFonts w:cs="Simplified Arabic" w:hint="cs"/>
          <w:sz w:val="32"/>
          <w:szCs w:val="32"/>
          <w:rtl/>
          <w:lang w:val="fr-FR" w:bidi="ar-DZ"/>
        </w:rPr>
        <w:t>'' إلى هذه الحوادث في صفحتها الأولى ووصفتها بالمجزرة المرعبة التي حلت بيهود قسنطينة، وأحصت قتلاها بحوالي 14 رجل و05 نسوة و06 أطفال وعشرات من الجرحى.</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44"/>
      </w:r>
      <w:r w:rsidRPr="00574DB0">
        <w:rPr>
          <w:rFonts w:cs="Simplified Arabic" w:hint="cs"/>
          <w:b/>
          <w:bCs/>
          <w:sz w:val="32"/>
          <w:szCs w:val="32"/>
          <w:vertAlign w:val="superscript"/>
          <w:rtl/>
          <w:lang w:bidi="ar-DZ"/>
        </w:rPr>
        <w:t>)</w:t>
      </w:r>
    </w:p>
    <w:p w:rsidR="00BE6F60" w:rsidRPr="00574DB0" w:rsidRDefault="00384518" w:rsidP="003A076B">
      <w:pPr>
        <w:ind w:firstLine="566"/>
        <w:jc w:val="lowKashida"/>
        <w:rPr>
          <w:rFonts w:cs="Simplified Arabic"/>
          <w:sz w:val="32"/>
          <w:szCs w:val="32"/>
          <w:rtl/>
          <w:lang w:val="fr-FR" w:bidi="ar-DZ"/>
        </w:rPr>
      </w:pPr>
      <w:r w:rsidRPr="00574DB0">
        <w:rPr>
          <w:rFonts w:cs="Simplified Arabic" w:hint="cs"/>
          <w:sz w:val="32"/>
          <w:szCs w:val="32"/>
          <w:rtl/>
          <w:lang w:val="fr-FR" w:bidi="ar-DZ"/>
        </w:rPr>
        <w:t xml:space="preserve"> أرجع إ</w:t>
      </w:r>
      <w:r w:rsidR="00BE6F60" w:rsidRPr="00574DB0">
        <w:rPr>
          <w:rFonts w:cs="Simplified Arabic" w:hint="cs"/>
          <w:sz w:val="32"/>
          <w:szCs w:val="32"/>
          <w:rtl/>
          <w:lang w:val="fr-FR" w:bidi="ar-DZ"/>
        </w:rPr>
        <w:t>بن باديس كثرة عدد القتلى في صفوف اليهود لنيتهم المبيتة في القتل</w:t>
      </w:r>
      <w:r w:rsidR="003A076B">
        <w:rPr>
          <w:rFonts w:cs="Simplified Arabic" w:hint="cs"/>
          <w:sz w:val="32"/>
          <w:szCs w:val="32"/>
          <w:rtl/>
          <w:lang w:val="fr-FR" w:bidi="ar-DZ"/>
        </w:rPr>
        <w:t xml:space="preserve"> </w:t>
      </w:r>
      <w:r w:rsidR="00BE6F60" w:rsidRPr="00574DB0">
        <w:rPr>
          <w:rFonts w:cs="Simplified Arabic" w:hint="cs"/>
          <w:sz w:val="32"/>
          <w:szCs w:val="32"/>
          <w:rtl/>
          <w:lang w:val="fr-FR" w:bidi="ar-DZ"/>
        </w:rPr>
        <w:t xml:space="preserve"> ومبادرتهم في رمي الرصاص على المسلمين عامة رجالا أو شيوخا كانوا نسوة</w:t>
      </w:r>
      <w:r w:rsidR="003A076B">
        <w:rPr>
          <w:rFonts w:cs="Simplified Arabic" w:hint="cs"/>
          <w:sz w:val="32"/>
          <w:szCs w:val="32"/>
          <w:rtl/>
          <w:lang w:val="fr-FR" w:bidi="ar-DZ"/>
        </w:rPr>
        <w:t xml:space="preserve">        </w:t>
      </w:r>
      <w:r w:rsidR="00BE6F60" w:rsidRPr="00574DB0">
        <w:rPr>
          <w:rFonts w:cs="Simplified Arabic" w:hint="cs"/>
          <w:sz w:val="32"/>
          <w:szCs w:val="32"/>
          <w:rtl/>
          <w:lang w:val="fr-FR" w:bidi="ar-DZ"/>
        </w:rPr>
        <w:t xml:space="preserve"> أو صبيانا، لكن إطلاقهم كان عشوائيا في جهات مختلفة دون تحديد، إذ قال عن ذلك الإمام ابن باديس:'' فلو صحت من اليهود في الرمي زنودهم. كما صحت في القتل قصودهم</w:t>
      </w:r>
      <w:r w:rsidR="003A076B">
        <w:rPr>
          <w:rFonts w:cs="Simplified Arabic" w:hint="cs"/>
          <w:sz w:val="32"/>
          <w:szCs w:val="32"/>
          <w:rtl/>
          <w:lang w:val="fr-FR" w:bidi="ar-DZ"/>
        </w:rPr>
        <w:t xml:space="preserve"> </w:t>
      </w:r>
      <w:r w:rsidR="00BE6F60" w:rsidRPr="00574DB0">
        <w:rPr>
          <w:rFonts w:cs="Simplified Arabic" w:hint="cs"/>
          <w:sz w:val="32"/>
          <w:szCs w:val="32"/>
          <w:rtl/>
          <w:lang w:val="fr-FR" w:bidi="ar-DZ"/>
        </w:rPr>
        <w:t xml:space="preserve"> لكان القتلى من المسلمين كبارا وصغارا يعدون بالمئات.''</w:t>
      </w:r>
      <w:r w:rsidR="00BE6F60" w:rsidRPr="00574DB0">
        <w:rPr>
          <w:rFonts w:cs="Simplified Arabic" w:hint="cs"/>
          <w:b/>
          <w:bCs/>
          <w:sz w:val="32"/>
          <w:szCs w:val="32"/>
          <w:vertAlign w:val="superscript"/>
          <w:rtl/>
          <w:lang w:bidi="ar-DZ"/>
        </w:rPr>
        <w:t>(</w:t>
      </w:r>
      <w:r w:rsidR="00BE6F60" w:rsidRPr="00574DB0">
        <w:rPr>
          <w:rStyle w:val="Appelnotedebasdep"/>
          <w:rFonts w:cs="Simplified Arabic"/>
          <w:b/>
          <w:bCs/>
          <w:sz w:val="32"/>
          <w:szCs w:val="32"/>
          <w:rtl/>
          <w:lang w:bidi="ar-DZ"/>
        </w:rPr>
        <w:footnoteReference w:id="345"/>
      </w:r>
      <w:r w:rsidR="00BE6F60" w:rsidRPr="00574DB0">
        <w:rPr>
          <w:rFonts w:cs="Simplified Arabic" w:hint="cs"/>
          <w:b/>
          <w:bCs/>
          <w:sz w:val="32"/>
          <w:szCs w:val="32"/>
          <w:vertAlign w:val="superscript"/>
          <w:rtl/>
          <w:lang w:bidi="ar-DZ"/>
        </w:rPr>
        <w:t>)</w:t>
      </w:r>
    </w:p>
    <w:p w:rsidR="00BE6F60" w:rsidRPr="00574DB0" w:rsidRDefault="00BE6F60" w:rsidP="003A076B">
      <w:pPr>
        <w:ind w:firstLine="566"/>
        <w:jc w:val="lowKashida"/>
        <w:rPr>
          <w:rFonts w:cs="Simplified Arabic"/>
          <w:sz w:val="32"/>
          <w:szCs w:val="32"/>
          <w:rtl/>
          <w:lang w:val="fr-FR" w:bidi="ar-DZ"/>
        </w:rPr>
      </w:pPr>
      <w:r w:rsidRPr="00574DB0">
        <w:rPr>
          <w:rFonts w:cs="Simplified Arabic" w:hint="cs"/>
          <w:sz w:val="32"/>
          <w:szCs w:val="32"/>
          <w:rtl/>
          <w:lang w:bidi="ar-DZ"/>
        </w:rPr>
        <w:t>أما عبد الرحمان إبن إبراهيم</w:t>
      </w:r>
      <w:r w:rsidRPr="00574DB0">
        <w:rPr>
          <w:rFonts w:cs="Simplified Arabic" w:hint="cs"/>
          <w:sz w:val="32"/>
          <w:szCs w:val="32"/>
          <w:rtl/>
          <w:lang w:val="fr-FR" w:bidi="ar-DZ"/>
        </w:rPr>
        <w:t xml:space="preserve"> بن العقون فقد علل كثرة القتلى في صفوف اليهود لتخوفهم من الموت وشجاعة العربي وجرأته التي تبلغ مبلغا عند غضبه حتى أنه </w:t>
      </w:r>
      <w:r w:rsidR="003A076B">
        <w:rPr>
          <w:rFonts w:cs="Simplified Arabic" w:hint="cs"/>
          <w:sz w:val="32"/>
          <w:szCs w:val="32"/>
          <w:rtl/>
          <w:lang w:val="fr-FR" w:bidi="ar-DZ"/>
        </w:rPr>
        <w:t xml:space="preserve">         </w:t>
      </w:r>
      <w:r w:rsidRPr="00574DB0">
        <w:rPr>
          <w:rFonts w:cs="Simplified Arabic" w:hint="cs"/>
          <w:sz w:val="32"/>
          <w:szCs w:val="32"/>
          <w:rtl/>
          <w:lang w:val="fr-FR" w:bidi="ar-DZ"/>
        </w:rPr>
        <w:t>في حوادث أوت 1934، كان الكثير من قتلى اليهود قتلوا بسلاحهم الذي كان في أيديهم و</w:t>
      </w:r>
      <w:r w:rsidR="00E15FB9" w:rsidRPr="00574DB0">
        <w:rPr>
          <w:rFonts w:cs="Simplified Arabic" w:hint="cs"/>
          <w:sz w:val="32"/>
          <w:szCs w:val="32"/>
          <w:rtl/>
          <w:lang w:val="fr-FR" w:bidi="ar-DZ"/>
        </w:rPr>
        <w:t>أ</w:t>
      </w:r>
      <w:r w:rsidRPr="00574DB0">
        <w:rPr>
          <w:rFonts w:cs="Simplified Arabic" w:hint="cs"/>
          <w:sz w:val="32"/>
          <w:szCs w:val="32"/>
          <w:rtl/>
          <w:lang w:val="fr-FR" w:bidi="ar-DZ"/>
        </w:rPr>
        <w:t>فتك منهم من قبل المسلمين.</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46"/>
      </w:r>
      <w:r w:rsidRPr="00574DB0">
        <w:rPr>
          <w:rFonts w:cs="Simplified Arabic" w:hint="cs"/>
          <w:b/>
          <w:bCs/>
          <w:sz w:val="32"/>
          <w:szCs w:val="32"/>
          <w:vertAlign w:val="superscript"/>
          <w:rtl/>
          <w:lang w:bidi="ar-DZ"/>
        </w:rPr>
        <w:t>)</w:t>
      </w:r>
    </w:p>
    <w:p w:rsidR="00BE6F60" w:rsidRPr="00574DB0" w:rsidRDefault="00BE6F60" w:rsidP="003A076B">
      <w:pPr>
        <w:ind w:firstLine="566"/>
        <w:jc w:val="lowKashida"/>
        <w:rPr>
          <w:rFonts w:cs="Simplified Arabic"/>
          <w:sz w:val="32"/>
          <w:szCs w:val="32"/>
          <w:rtl/>
          <w:lang w:val="fr-FR" w:bidi="ar-DZ"/>
        </w:rPr>
      </w:pPr>
      <w:r w:rsidRPr="00574DB0">
        <w:rPr>
          <w:rFonts w:cs="Simplified Arabic" w:hint="cs"/>
          <w:sz w:val="32"/>
          <w:szCs w:val="32"/>
          <w:rtl/>
          <w:lang w:val="fr-FR" w:bidi="ar-DZ"/>
        </w:rPr>
        <w:t xml:space="preserve">ودفن اليهود قتلاهم في مشاهد حافلة، شارك فيها رجال السلطة الإستعمارية العسكرية والمدنية إثر تشييع جنائزهم في مواكب رسمية. وكان الهدف من هذا التشييع شحن النفوس وتقوية الهمم، بينما دفن المسلمين قتلاهم في هدوء حتى </w:t>
      </w:r>
      <w:r w:rsidR="002C582C" w:rsidRPr="00574DB0">
        <w:rPr>
          <w:rFonts w:cs="Simplified Arabic" w:hint="cs"/>
          <w:sz w:val="32"/>
          <w:szCs w:val="32"/>
          <w:rtl/>
          <w:lang w:val="fr-FR" w:bidi="ar-DZ"/>
        </w:rPr>
        <w:t>لا يشعر</w:t>
      </w:r>
      <w:r w:rsidRPr="00574DB0">
        <w:rPr>
          <w:rFonts w:cs="Simplified Arabic" w:hint="cs"/>
          <w:sz w:val="32"/>
          <w:szCs w:val="32"/>
          <w:rtl/>
          <w:lang w:val="fr-FR" w:bidi="ar-DZ"/>
        </w:rPr>
        <w:t xml:space="preserve"> بهم </w:t>
      </w:r>
      <w:r w:rsidRPr="00574DB0">
        <w:rPr>
          <w:rFonts w:cs="Simplified Arabic" w:hint="cs"/>
          <w:sz w:val="32"/>
          <w:szCs w:val="32"/>
          <w:rtl/>
          <w:lang w:val="fr-FR" w:bidi="ar-DZ"/>
        </w:rPr>
        <w:lastRenderedPageBreak/>
        <w:t>اليهود</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47"/>
      </w:r>
      <w:r w:rsidRPr="00574DB0">
        <w:rPr>
          <w:rFonts w:cs="Simplified Arabic" w:hint="cs"/>
          <w:b/>
          <w:bCs/>
          <w:sz w:val="32"/>
          <w:szCs w:val="32"/>
          <w:vertAlign w:val="superscript"/>
          <w:rtl/>
          <w:lang w:bidi="ar-DZ"/>
        </w:rPr>
        <w:t>)</w:t>
      </w:r>
      <w:r w:rsidR="003A076B">
        <w:rPr>
          <w:rFonts w:cs="Simplified Arabic" w:hint="cs"/>
          <w:sz w:val="32"/>
          <w:szCs w:val="32"/>
          <w:rtl/>
          <w:lang w:val="fr-FR" w:bidi="ar-DZ"/>
        </w:rPr>
        <w:t xml:space="preserve"> </w:t>
      </w:r>
      <w:r w:rsidRPr="00574DB0">
        <w:rPr>
          <w:rFonts w:cs="Simplified Arabic" w:hint="cs"/>
          <w:sz w:val="32"/>
          <w:szCs w:val="32"/>
          <w:rtl/>
          <w:lang w:val="fr-FR" w:bidi="ar-DZ"/>
        </w:rPr>
        <w:t xml:space="preserve"> دون أن تقال عنهم كلمة أو تذرف دمعة رغبة منهم في تجنب كل ما يثير العواطف ويبعث الحساسية</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48"/>
      </w:r>
      <w:r w:rsidRPr="00574DB0">
        <w:rPr>
          <w:rFonts w:cs="Simplified Arabic" w:hint="cs"/>
          <w:b/>
          <w:bCs/>
          <w:sz w:val="32"/>
          <w:szCs w:val="32"/>
          <w:vertAlign w:val="superscript"/>
          <w:rtl/>
          <w:lang w:bidi="ar-DZ"/>
        </w:rPr>
        <w:t>)</w:t>
      </w:r>
      <w:r w:rsidRPr="00574DB0">
        <w:rPr>
          <w:rFonts w:cs="Simplified Arabic" w:hint="cs"/>
          <w:sz w:val="32"/>
          <w:szCs w:val="32"/>
          <w:rtl/>
          <w:lang w:val="fr-FR" w:bidi="ar-DZ"/>
        </w:rPr>
        <w:t>.</w:t>
      </w:r>
    </w:p>
    <w:p w:rsidR="00BE6F60" w:rsidRPr="00574DB0" w:rsidRDefault="002C582C" w:rsidP="00CF5D0D">
      <w:pPr>
        <w:ind w:firstLine="566"/>
        <w:jc w:val="lowKashida"/>
        <w:rPr>
          <w:rFonts w:cs="Simplified Arabic"/>
          <w:sz w:val="32"/>
          <w:szCs w:val="32"/>
          <w:rtl/>
          <w:lang w:val="fr-FR" w:bidi="ar-DZ"/>
        </w:rPr>
      </w:pPr>
      <w:r w:rsidRPr="00574DB0">
        <w:rPr>
          <w:rFonts w:cs="Simplified Arabic" w:hint="cs"/>
          <w:sz w:val="32"/>
          <w:szCs w:val="32"/>
          <w:rtl/>
          <w:lang w:val="fr-FR" w:bidi="ar-DZ"/>
        </w:rPr>
        <w:t>كما أ</w:t>
      </w:r>
      <w:r w:rsidR="00BE6F60" w:rsidRPr="00574DB0">
        <w:rPr>
          <w:rFonts w:cs="Simplified Arabic" w:hint="cs"/>
          <w:sz w:val="32"/>
          <w:szCs w:val="32"/>
          <w:rtl/>
          <w:lang w:val="fr-FR" w:bidi="ar-DZ"/>
        </w:rPr>
        <w:t>عتقل عدد كبير من الأهالي المسلمين ألقي القبض عليهم بطريقة عشوائية وقدر عددهم بالمئات إذ زج بهم في غياهب السجون والمعتقلات، وتفاوتت مدة الحكم عليهم</w:t>
      </w:r>
      <w:r w:rsidR="00CF5D0D">
        <w:rPr>
          <w:rFonts w:cs="Simplified Arabic" w:hint="cs"/>
          <w:sz w:val="32"/>
          <w:szCs w:val="32"/>
          <w:rtl/>
          <w:lang w:val="fr-FR" w:bidi="ar-DZ"/>
        </w:rPr>
        <w:t xml:space="preserve">     </w:t>
      </w:r>
      <w:r w:rsidR="00BE6F60" w:rsidRPr="00574DB0">
        <w:rPr>
          <w:rFonts w:cs="Simplified Arabic" w:hint="cs"/>
          <w:sz w:val="32"/>
          <w:szCs w:val="32"/>
          <w:rtl/>
          <w:lang w:val="fr-FR" w:bidi="ar-DZ"/>
        </w:rPr>
        <w:t xml:space="preserve"> إذ لم تكن هناك أي قضية مؤسسة عنهم، فقد أعدت جميعها على إتهامات الآخرين وهي إتهامات تعتمد في الغالب على قيل وقال المقاهي. كما كانت هذه الأحكام مبنية </w:t>
      </w:r>
      <w:r w:rsidR="00CF5D0D">
        <w:rPr>
          <w:rFonts w:cs="Simplified Arabic" w:hint="cs"/>
          <w:sz w:val="32"/>
          <w:szCs w:val="32"/>
          <w:rtl/>
          <w:lang w:val="fr-FR" w:bidi="ar-DZ"/>
        </w:rPr>
        <w:t xml:space="preserve">           </w:t>
      </w:r>
      <w:r w:rsidR="00BE6F60" w:rsidRPr="00574DB0">
        <w:rPr>
          <w:rFonts w:cs="Simplified Arabic" w:hint="cs"/>
          <w:sz w:val="32"/>
          <w:szCs w:val="32"/>
          <w:rtl/>
          <w:lang w:val="fr-FR" w:bidi="ar-DZ"/>
        </w:rPr>
        <w:t xml:space="preserve">على </w:t>
      </w:r>
      <w:r w:rsidR="00CF5D0D" w:rsidRPr="00574DB0">
        <w:rPr>
          <w:rFonts w:cs="Simplified Arabic" w:hint="cs"/>
          <w:sz w:val="32"/>
          <w:szCs w:val="32"/>
          <w:rtl/>
          <w:lang w:val="fr-FR" w:bidi="ar-DZ"/>
        </w:rPr>
        <w:t>اعترافات</w:t>
      </w:r>
      <w:r w:rsidR="00BE6F60" w:rsidRPr="00574DB0">
        <w:rPr>
          <w:rFonts w:cs="Simplified Arabic" w:hint="cs"/>
          <w:sz w:val="32"/>
          <w:szCs w:val="32"/>
          <w:rtl/>
          <w:lang w:val="fr-FR" w:bidi="ar-DZ"/>
        </w:rPr>
        <w:t xml:space="preserve"> أخذت في مقار الأمن تحت التعذيب، تناقضت كلها مع المعاينات المادية فقد إعترف أحد المتهمين مثلا بأنه ذبح يهودي بينما كان الطبيب قد أبرز أن هذا اليهودي قد مات إثر تهشيم رأسه.</w:t>
      </w:r>
      <w:r w:rsidR="00BE6F60" w:rsidRPr="00574DB0">
        <w:rPr>
          <w:rFonts w:cs="Simplified Arabic" w:hint="cs"/>
          <w:b/>
          <w:bCs/>
          <w:sz w:val="32"/>
          <w:szCs w:val="32"/>
          <w:vertAlign w:val="superscript"/>
          <w:rtl/>
          <w:lang w:bidi="ar-DZ"/>
        </w:rPr>
        <w:t>(</w:t>
      </w:r>
      <w:r w:rsidR="00BE6F60" w:rsidRPr="00574DB0">
        <w:rPr>
          <w:rStyle w:val="Appelnotedebasdep"/>
          <w:rFonts w:cs="Simplified Arabic"/>
          <w:b/>
          <w:bCs/>
          <w:sz w:val="32"/>
          <w:szCs w:val="32"/>
          <w:rtl/>
          <w:lang w:bidi="ar-DZ"/>
        </w:rPr>
        <w:footnoteReference w:id="349"/>
      </w:r>
      <w:r w:rsidR="00BE6F60" w:rsidRPr="00574DB0">
        <w:rPr>
          <w:rFonts w:cs="Simplified Arabic" w:hint="cs"/>
          <w:b/>
          <w:bCs/>
          <w:sz w:val="32"/>
          <w:szCs w:val="32"/>
          <w:vertAlign w:val="superscript"/>
          <w:rtl/>
          <w:lang w:bidi="ar-DZ"/>
        </w:rPr>
        <w:t>)</w:t>
      </w:r>
    </w:p>
    <w:p w:rsidR="00BE6F60" w:rsidRPr="00574DB0" w:rsidRDefault="00BE6F60" w:rsidP="00CF5D0D">
      <w:pPr>
        <w:ind w:firstLine="566"/>
        <w:jc w:val="lowKashida"/>
        <w:rPr>
          <w:rFonts w:cs="Simplified Arabic"/>
          <w:sz w:val="32"/>
          <w:szCs w:val="32"/>
          <w:rtl/>
          <w:lang w:val="fr-FR" w:bidi="ar-DZ"/>
        </w:rPr>
      </w:pPr>
      <w:r w:rsidRPr="00574DB0">
        <w:rPr>
          <w:rFonts w:cs="Simplified Arabic" w:hint="cs"/>
          <w:sz w:val="32"/>
          <w:szCs w:val="32"/>
          <w:rtl/>
          <w:lang w:val="fr-FR" w:bidi="ar-DZ"/>
        </w:rPr>
        <w:t>هذا عن الخسائر البشرية والإعتقالات العفوية في المسلمين، وقد كانت الخسائر المادية هي الأخرى في غاية الجسامة، حيث قدرت بما يزيد عن 50 مليون فرنك فرنسي</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50"/>
      </w:r>
      <w:r w:rsidRPr="00574DB0">
        <w:rPr>
          <w:rFonts w:cs="Simplified Arabic" w:hint="cs"/>
          <w:b/>
          <w:bCs/>
          <w:sz w:val="32"/>
          <w:szCs w:val="32"/>
          <w:vertAlign w:val="superscript"/>
          <w:rtl/>
          <w:lang w:bidi="ar-DZ"/>
        </w:rPr>
        <w:t>)</w:t>
      </w:r>
      <w:r w:rsidRPr="00574DB0">
        <w:rPr>
          <w:rFonts w:cs="Simplified Arabic" w:hint="cs"/>
          <w:sz w:val="32"/>
          <w:szCs w:val="32"/>
          <w:rtl/>
          <w:lang w:val="fr-FR" w:bidi="ar-DZ"/>
        </w:rPr>
        <w:t>، في حين أشارت دراسات أخرى إلى أن عدد الخسائر لحوادث أوت قدرت</w:t>
      </w:r>
      <w:r w:rsidR="00CF5D0D">
        <w:rPr>
          <w:rFonts w:cs="Simplified Arabic" w:hint="cs"/>
          <w:sz w:val="32"/>
          <w:szCs w:val="32"/>
          <w:rtl/>
          <w:lang w:val="fr-FR" w:bidi="ar-DZ"/>
        </w:rPr>
        <w:t xml:space="preserve">        </w:t>
      </w:r>
      <w:r w:rsidRPr="00574DB0">
        <w:rPr>
          <w:rFonts w:cs="Simplified Arabic" w:hint="cs"/>
          <w:sz w:val="32"/>
          <w:szCs w:val="32"/>
          <w:rtl/>
          <w:lang w:val="fr-FR" w:bidi="ar-DZ"/>
        </w:rPr>
        <w:t xml:space="preserve"> بـ 150 مليون فرنك فرنسي، كما تم تح</w:t>
      </w:r>
      <w:r w:rsidR="00572412" w:rsidRPr="00574DB0">
        <w:rPr>
          <w:rFonts w:cs="Simplified Arabic" w:hint="cs"/>
          <w:sz w:val="32"/>
          <w:szCs w:val="32"/>
          <w:rtl/>
          <w:lang w:val="fr-FR" w:bidi="ar-DZ"/>
        </w:rPr>
        <w:t>طيم أكثر من 200 محل تجاري، هذا إ</w:t>
      </w:r>
      <w:r w:rsidRPr="00574DB0">
        <w:rPr>
          <w:rFonts w:cs="Simplified Arabic" w:hint="cs"/>
          <w:sz w:val="32"/>
          <w:szCs w:val="32"/>
          <w:rtl/>
          <w:lang w:val="fr-FR" w:bidi="ar-DZ"/>
        </w:rPr>
        <w:t>لى جانب عدد كبير من منازل اليهود أتلفت بسبب الحرائق التي نشبت، وبذلك بلغ عدد المنكوبين حوالي 1777 منكوب</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51"/>
      </w:r>
      <w:r w:rsidRPr="00574DB0">
        <w:rPr>
          <w:rFonts w:cs="Simplified Arabic" w:hint="cs"/>
          <w:b/>
          <w:bCs/>
          <w:sz w:val="32"/>
          <w:szCs w:val="32"/>
          <w:vertAlign w:val="superscript"/>
          <w:rtl/>
          <w:lang w:bidi="ar-DZ"/>
        </w:rPr>
        <w:t>)</w:t>
      </w:r>
      <w:r w:rsidRPr="00574DB0">
        <w:rPr>
          <w:rFonts w:cs="Simplified Arabic" w:hint="cs"/>
          <w:sz w:val="32"/>
          <w:szCs w:val="32"/>
          <w:rtl/>
          <w:lang w:val="fr-FR" w:bidi="ar-DZ"/>
        </w:rPr>
        <w:t>، منهم عدد كبير من العائلات المسلمة القسنطينية فاقت 53 عائلة ذكرها إبن باديس بمجلة الشهاب.</w:t>
      </w:r>
    </w:p>
    <w:p w:rsidR="00BE6F60" w:rsidRPr="00574DB0" w:rsidRDefault="00BE6F60" w:rsidP="00CF5D0D">
      <w:pPr>
        <w:ind w:firstLine="566"/>
        <w:jc w:val="lowKashida"/>
        <w:rPr>
          <w:rFonts w:cs="Simplified Arabic"/>
          <w:sz w:val="32"/>
          <w:szCs w:val="32"/>
          <w:rtl/>
          <w:lang w:val="fr-FR" w:bidi="ar-DZ"/>
        </w:rPr>
      </w:pPr>
      <w:r w:rsidRPr="00574DB0">
        <w:rPr>
          <w:rFonts w:cs="Simplified Arabic" w:hint="cs"/>
          <w:sz w:val="32"/>
          <w:szCs w:val="32"/>
          <w:rtl/>
          <w:lang w:val="fr-FR" w:bidi="ar-DZ"/>
        </w:rPr>
        <w:lastRenderedPageBreak/>
        <w:t>وكان الجزء الأكبر من الخسائر المادية في صف اليهود التجار الكبار بالمدينة</w:t>
      </w:r>
      <w:r w:rsidR="00CF5D0D">
        <w:rPr>
          <w:rFonts w:cs="Simplified Arabic" w:hint="cs"/>
          <w:sz w:val="32"/>
          <w:szCs w:val="32"/>
          <w:rtl/>
          <w:lang w:val="fr-FR" w:bidi="ar-DZ"/>
        </w:rPr>
        <w:t xml:space="preserve"> </w:t>
      </w:r>
      <w:r w:rsidRPr="00574DB0">
        <w:rPr>
          <w:rFonts w:cs="Simplified Arabic" w:hint="cs"/>
          <w:sz w:val="32"/>
          <w:szCs w:val="32"/>
          <w:rtl/>
          <w:lang w:val="fr-FR" w:bidi="ar-DZ"/>
        </w:rPr>
        <w:t xml:space="preserve"> وأصحاب المخازن الكبرى بها، أما المسلمين فلم تكن خسائرهم بحجم خسائر اليهود</w:t>
      </w:r>
      <w:r w:rsidR="00CF5D0D">
        <w:rPr>
          <w:rFonts w:cs="Simplified Arabic" w:hint="cs"/>
          <w:sz w:val="32"/>
          <w:szCs w:val="32"/>
          <w:rtl/>
          <w:lang w:val="fr-FR" w:bidi="ar-DZ"/>
        </w:rPr>
        <w:t xml:space="preserve">        </w:t>
      </w:r>
      <w:r w:rsidRPr="00574DB0">
        <w:rPr>
          <w:rFonts w:cs="Simplified Arabic" w:hint="cs"/>
          <w:sz w:val="32"/>
          <w:szCs w:val="32"/>
          <w:rtl/>
          <w:lang w:val="fr-FR" w:bidi="ar-DZ"/>
        </w:rPr>
        <w:t xml:space="preserve"> إلا أن هذا لا يعني أن الضرر كان خفيفا، وإنما سبب ذلك قلة التجار المسلمين الكبار وبالتالي قلة محلاتهم ومخازنهم، وقد أشار الشيخ  عبد الحميد بن باديس لذلك في قوله:</w:t>
      </w:r>
      <w:r w:rsidR="00CF5D0D">
        <w:rPr>
          <w:rFonts w:cs="Simplified Arabic" w:hint="cs"/>
          <w:sz w:val="32"/>
          <w:szCs w:val="32"/>
          <w:rtl/>
          <w:lang w:val="fr-FR" w:bidi="ar-DZ"/>
        </w:rPr>
        <w:t xml:space="preserve"> </w:t>
      </w:r>
      <w:r w:rsidR="00CF5D0D" w:rsidRPr="00CF5D0D">
        <w:rPr>
          <w:rFonts w:cs="Simplified Arabic" w:hint="cs"/>
          <w:sz w:val="32"/>
          <w:szCs w:val="32"/>
          <w:vertAlign w:val="superscript"/>
          <w:rtl/>
          <w:lang w:val="fr-FR" w:bidi="ar-DZ"/>
        </w:rPr>
        <w:t>«</w:t>
      </w:r>
      <w:r w:rsidRPr="00574DB0">
        <w:rPr>
          <w:rFonts w:cs="Simplified Arabic" w:hint="cs"/>
          <w:sz w:val="32"/>
          <w:szCs w:val="32"/>
          <w:rtl/>
          <w:lang w:val="fr-FR" w:bidi="ar-DZ"/>
        </w:rPr>
        <w:t>إذا كانت دكاكين اليهود قد أصيبت، فإن دكاكين المسلمين التي في حومة اليهود قد أصيبت كذلك، وإذا كانت خسائرها قليلة، فذلك لأنها قليلة، ولأنها ضعيفة كأصحابها الضعفاء، بخلاف دكاكين اليهود فقد كانت خسائرها كثيرة، ولأنها قوية كأصحابها الأقوياء.»</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52"/>
      </w:r>
      <w:r w:rsidRPr="00574DB0">
        <w:rPr>
          <w:rFonts w:cs="Simplified Arabic" w:hint="cs"/>
          <w:b/>
          <w:bCs/>
          <w:sz w:val="32"/>
          <w:szCs w:val="32"/>
          <w:vertAlign w:val="superscript"/>
          <w:rtl/>
          <w:lang w:bidi="ar-DZ"/>
        </w:rPr>
        <w:t>)</w:t>
      </w:r>
      <w:r w:rsidRPr="00574DB0">
        <w:rPr>
          <w:rFonts w:cs="Simplified Arabic" w:hint="cs"/>
          <w:sz w:val="32"/>
          <w:szCs w:val="32"/>
          <w:rtl/>
          <w:lang w:val="fr-FR" w:bidi="ar-DZ"/>
        </w:rPr>
        <w:t>.</w:t>
      </w:r>
    </w:p>
    <w:p w:rsidR="00BE6F60" w:rsidRPr="00574DB0" w:rsidRDefault="00BE6F60" w:rsidP="001671D5">
      <w:pPr>
        <w:ind w:firstLine="566"/>
        <w:jc w:val="lowKashida"/>
        <w:rPr>
          <w:rFonts w:cs="Simplified Arabic"/>
          <w:b/>
          <w:bCs/>
          <w:sz w:val="32"/>
          <w:szCs w:val="32"/>
          <w:vertAlign w:val="superscript"/>
          <w:rtl/>
          <w:lang w:bidi="ar-DZ"/>
        </w:rPr>
      </w:pPr>
      <w:r w:rsidRPr="00574DB0">
        <w:rPr>
          <w:rFonts w:cs="Simplified Arabic" w:hint="cs"/>
          <w:sz w:val="32"/>
          <w:szCs w:val="32"/>
          <w:rtl/>
          <w:lang w:val="fr-FR" w:bidi="ar-DZ"/>
        </w:rPr>
        <w:t>كما خل</w:t>
      </w:r>
      <w:r w:rsidR="00B76F5B" w:rsidRPr="00574DB0">
        <w:rPr>
          <w:rFonts w:cs="Simplified Arabic" w:hint="cs"/>
          <w:sz w:val="32"/>
          <w:szCs w:val="32"/>
          <w:rtl/>
          <w:lang w:val="fr-FR" w:bidi="ar-DZ"/>
        </w:rPr>
        <w:t>ّ</w:t>
      </w:r>
      <w:r w:rsidRPr="00574DB0">
        <w:rPr>
          <w:rFonts w:cs="Simplified Arabic" w:hint="cs"/>
          <w:sz w:val="32"/>
          <w:szCs w:val="32"/>
          <w:rtl/>
          <w:lang w:val="fr-FR" w:bidi="ar-DZ"/>
        </w:rPr>
        <w:t xml:space="preserve">فت هذه الحوادث شبه قطيعة بين مسلمي المدينة ويهودها، إذ أن عددا </w:t>
      </w:r>
      <w:r w:rsidR="001671D5">
        <w:rPr>
          <w:rFonts w:cs="Simplified Arabic" w:hint="cs"/>
          <w:sz w:val="32"/>
          <w:szCs w:val="32"/>
          <w:rtl/>
          <w:lang w:val="fr-FR" w:bidi="ar-DZ"/>
        </w:rPr>
        <w:t xml:space="preserve">       </w:t>
      </w:r>
      <w:r w:rsidRPr="00574DB0">
        <w:rPr>
          <w:rFonts w:cs="Simplified Arabic" w:hint="cs"/>
          <w:sz w:val="32"/>
          <w:szCs w:val="32"/>
          <w:rtl/>
          <w:lang w:val="fr-FR" w:bidi="ar-DZ"/>
        </w:rPr>
        <w:t>من التجار المسلمين الذين يمثلون أ</w:t>
      </w:r>
      <w:r w:rsidR="00985311" w:rsidRPr="00574DB0">
        <w:rPr>
          <w:rFonts w:cs="Simplified Arabic" w:hint="cs"/>
          <w:sz w:val="32"/>
          <w:szCs w:val="32"/>
          <w:rtl/>
          <w:lang w:val="fr-FR" w:bidi="ar-DZ"/>
        </w:rPr>
        <w:t>كبر زبائن التجار اليهود والبائعي</w:t>
      </w:r>
      <w:r w:rsidRPr="00574DB0">
        <w:rPr>
          <w:rFonts w:cs="Simplified Arabic" w:hint="cs"/>
          <w:sz w:val="32"/>
          <w:szCs w:val="32"/>
          <w:rtl/>
          <w:lang w:val="fr-FR" w:bidi="ar-DZ"/>
        </w:rPr>
        <w:t xml:space="preserve"> بالجملة قد قاطعوهم مقاطعة تامة، ولجأ البعض منهم أي التجار المسلمين في تأسيس شركة تجارية تكون بديلة للشركات اليهودية، ودعا لهذا الإتحاد التجاري كل من إبن باديس والحكيم إبن جلول وتحرك عدد من التجار لممارسة الإتجار بالجملة، هذا النوع من التجارة كان تقريبا مقصورا على اليهود فقط، ليخوض المسلمين المجال منافسين بذلك اليهود، ولاقت الشركة إزدهارا وكذلك تجارها من المسلمين.</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53"/>
      </w:r>
      <w:r w:rsidRPr="00574DB0">
        <w:rPr>
          <w:rFonts w:cs="Simplified Arabic" w:hint="cs"/>
          <w:b/>
          <w:bCs/>
          <w:sz w:val="32"/>
          <w:szCs w:val="32"/>
          <w:vertAlign w:val="superscript"/>
          <w:rtl/>
          <w:lang w:bidi="ar-DZ"/>
        </w:rPr>
        <w:t>)</w:t>
      </w:r>
    </w:p>
    <w:p w:rsidR="00BE6F60" w:rsidRPr="00574DB0" w:rsidRDefault="00BE6F60" w:rsidP="001671D5">
      <w:pPr>
        <w:ind w:firstLine="566"/>
        <w:jc w:val="lowKashida"/>
        <w:rPr>
          <w:rFonts w:cs="Simplified Arabic"/>
          <w:sz w:val="32"/>
          <w:szCs w:val="32"/>
          <w:rtl/>
          <w:lang w:val="fr-FR" w:bidi="ar-DZ"/>
        </w:rPr>
      </w:pPr>
      <w:r w:rsidRPr="00574DB0">
        <w:rPr>
          <w:rFonts w:cs="Simplified Arabic" w:hint="cs"/>
          <w:sz w:val="32"/>
          <w:szCs w:val="32"/>
          <w:rtl/>
          <w:lang w:bidi="ar-DZ"/>
        </w:rPr>
        <w:t>ولأن اليهود تسيطر علي</w:t>
      </w:r>
      <w:r w:rsidR="00B9262B" w:rsidRPr="00574DB0">
        <w:rPr>
          <w:rFonts w:cs="Simplified Arabic" w:hint="cs"/>
          <w:sz w:val="32"/>
          <w:szCs w:val="32"/>
          <w:rtl/>
          <w:lang w:bidi="ar-DZ"/>
        </w:rPr>
        <w:t>هم العاطفة المادية والنزعة البر</w:t>
      </w:r>
      <w:r w:rsidRPr="00574DB0">
        <w:rPr>
          <w:rFonts w:cs="Simplified Arabic" w:hint="cs"/>
          <w:sz w:val="32"/>
          <w:szCs w:val="32"/>
          <w:rtl/>
          <w:lang w:bidi="ar-DZ"/>
        </w:rPr>
        <w:t>غماتية</w:t>
      </w:r>
      <w:r w:rsidRPr="00574DB0">
        <w:rPr>
          <w:rFonts w:cs="Simplified Arabic" w:hint="cs"/>
          <w:sz w:val="32"/>
          <w:szCs w:val="32"/>
          <w:rtl/>
          <w:lang w:val="fr-FR" w:bidi="ar-DZ"/>
        </w:rPr>
        <w:t xml:space="preserve"> تحسروا على فقدانهم لزبائنهم من المسلمين وركود تجارتهم بالمدينة، و</w:t>
      </w:r>
      <w:r w:rsidR="00B9262B" w:rsidRPr="00574DB0">
        <w:rPr>
          <w:rFonts w:cs="Simplified Arabic" w:hint="cs"/>
          <w:sz w:val="32"/>
          <w:szCs w:val="32"/>
          <w:rtl/>
          <w:lang w:val="fr-FR" w:bidi="ar-DZ"/>
        </w:rPr>
        <w:t>سعوا إلى نشر بذور الفتنة بين الإ</w:t>
      </w:r>
      <w:r w:rsidRPr="00574DB0">
        <w:rPr>
          <w:rFonts w:cs="Simplified Arabic" w:hint="cs"/>
          <w:sz w:val="32"/>
          <w:szCs w:val="32"/>
          <w:rtl/>
          <w:lang w:val="fr-FR" w:bidi="ar-DZ"/>
        </w:rPr>
        <w:t xml:space="preserve">باضية وإخوانهم المالكية بالمدينة مستغلين تلك الحساسية المذهبية بين الطرفين وذلك في نفس السنة 1934، إذ عمد بعض التجار اليهود الكبار إلى شراء ضمائر بعض الكتاب فكتبوا فصولا مدسوسة في عدد من الصحف الصادرة في الجزائر يدّعون فيها أن التجار </w:t>
      </w:r>
      <w:r w:rsidRPr="00574DB0">
        <w:rPr>
          <w:rFonts w:cs="Simplified Arabic" w:hint="cs"/>
          <w:sz w:val="32"/>
          <w:szCs w:val="32"/>
          <w:rtl/>
          <w:lang w:val="fr-FR" w:bidi="ar-DZ"/>
        </w:rPr>
        <w:lastRenderedPageBreak/>
        <w:t>الميزابيين هم أناس مستغلون هدفهم هو تحقيق مصالحهم المادية على حساب بني جلدتهم وإخوانهم الجزائريين من غير مذهبهم</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54"/>
      </w:r>
      <w:r w:rsidRPr="00574DB0">
        <w:rPr>
          <w:rFonts w:cs="Simplified Arabic" w:hint="cs"/>
          <w:b/>
          <w:bCs/>
          <w:sz w:val="32"/>
          <w:szCs w:val="32"/>
          <w:vertAlign w:val="superscript"/>
          <w:rtl/>
          <w:lang w:bidi="ar-DZ"/>
        </w:rPr>
        <w:t>)</w:t>
      </w:r>
      <w:r w:rsidRPr="00574DB0">
        <w:rPr>
          <w:rFonts w:cs="Simplified Arabic" w:hint="cs"/>
          <w:sz w:val="32"/>
          <w:szCs w:val="32"/>
          <w:rtl/>
          <w:lang w:val="fr-FR" w:bidi="ar-DZ"/>
        </w:rPr>
        <w:t>.</w:t>
      </w:r>
    </w:p>
    <w:p w:rsidR="00BE6F60" w:rsidRPr="00574DB0" w:rsidRDefault="00BE6F60" w:rsidP="000F2C8C">
      <w:pPr>
        <w:ind w:firstLine="566"/>
        <w:jc w:val="lowKashida"/>
        <w:rPr>
          <w:rFonts w:cs="Simplified Arabic"/>
          <w:sz w:val="32"/>
          <w:szCs w:val="32"/>
          <w:rtl/>
          <w:lang w:val="fr-FR" w:bidi="ar-DZ"/>
        </w:rPr>
      </w:pPr>
      <w:r w:rsidRPr="00574DB0">
        <w:rPr>
          <w:rFonts w:cs="Simplified Arabic" w:hint="cs"/>
          <w:sz w:val="32"/>
          <w:szCs w:val="32"/>
          <w:rtl/>
          <w:lang w:val="fr-FR" w:bidi="ar-DZ"/>
        </w:rPr>
        <w:t>ويمكن إرجاع صنيع اليهود هذا إلى سببين إما انتقاما منهم لحوادث أوت 1934 ولضحايا اليوم الخامس من شهر اوت ،التي وقف فيها المسلمون أي في حوادث قسنطينة بمختلف طوائفهم كحصن واحد ضد اليهود، وعدم مقدرتهم على المواجهة العلنية دفعتهم لبعث هذه الفتنة بهدف ضرب الوحدة الوطنية في الصميم وخلق جوا من التفرقة فيها</w:t>
      </w:r>
      <w:r w:rsidR="00D461A8">
        <w:rPr>
          <w:rFonts w:cs="Simplified Arabic" w:hint="cs"/>
          <w:sz w:val="32"/>
          <w:szCs w:val="32"/>
          <w:rtl/>
          <w:lang w:val="fr-FR" w:bidi="ar-DZ"/>
        </w:rPr>
        <w:t xml:space="preserve">        </w:t>
      </w:r>
      <w:r w:rsidRPr="00574DB0">
        <w:rPr>
          <w:rFonts w:cs="Simplified Arabic" w:hint="cs"/>
          <w:sz w:val="32"/>
          <w:szCs w:val="32"/>
          <w:rtl/>
          <w:lang w:val="fr-FR" w:bidi="ar-DZ"/>
        </w:rPr>
        <w:t xml:space="preserve"> هذا من جهة ومن جهة أخرى يمكن أن يكون السبب هو كسر الإنكار التجاري الذي كان يفرضه اليهود سابقا من قبل الميزابيين الذين كانوا يشكلون العنصر الوطني الأول المنافس لليهود في التجارة، وبالتالي إلهائهم بهذه الفتنة وإقحامهم فيها. وما يعود ذلك بالإيجاب على اليهود سواءا من حيث إلحاق الخسائر المادية بالميزابيين، أو من حيث فقدانهم لجزء من زبائنهم المسلمين</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55"/>
      </w:r>
      <w:r w:rsidRPr="00574DB0">
        <w:rPr>
          <w:rFonts w:cs="Simplified Arabic" w:hint="cs"/>
          <w:b/>
          <w:bCs/>
          <w:sz w:val="32"/>
          <w:szCs w:val="32"/>
          <w:vertAlign w:val="superscript"/>
          <w:rtl/>
          <w:lang w:bidi="ar-DZ"/>
        </w:rPr>
        <w:t>)</w:t>
      </w:r>
      <w:r w:rsidRPr="00574DB0">
        <w:rPr>
          <w:rFonts w:cs="Simplified Arabic" w:hint="cs"/>
          <w:sz w:val="32"/>
          <w:szCs w:val="32"/>
          <w:rtl/>
          <w:lang w:val="fr-FR" w:bidi="ar-DZ"/>
        </w:rPr>
        <w:t>.</w:t>
      </w:r>
    </w:p>
    <w:p w:rsidR="00BE6F60" w:rsidRPr="00574DB0" w:rsidRDefault="00BE6F60" w:rsidP="000F2C8C">
      <w:pPr>
        <w:ind w:firstLine="566"/>
        <w:jc w:val="lowKashida"/>
        <w:rPr>
          <w:rFonts w:cs="Simplified Arabic"/>
          <w:sz w:val="32"/>
          <w:szCs w:val="32"/>
          <w:rtl/>
          <w:lang w:val="fr-FR" w:bidi="ar-DZ"/>
        </w:rPr>
      </w:pPr>
      <w:r w:rsidRPr="00574DB0">
        <w:rPr>
          <w:rFonts w:cs="Simplified Arabic" w:hint="cs"/>
          <w:sz w:val="32"/>
          <w:szCs w:val="32"/>
          <w:rtl/>
          <w:lang w:val="fr-FR" w:bidi="ar-DZ"/>
        </w:rPr>
        <w:t>وبما أن اليهود لهم اليد الطولى في الإدارة الفرنسية وفي جميع المجالات والنواحي</w:t>
      </w:r>
      <w:r w:rsidR="00D461A8">
        <w:rPr>
          <w:rFonts w:cs="Simplified Arabic" w:hint="cs"/>
          <w:sz w:val="32"/>
          <w:szCs w:val="32"/>
          <w:rtl/>
          <w:lang w:val="fr-FR" w:bidi="ar-DZ"/>
        </w:rPr>
        <w:t xml:space="preserve"> </w:t>
      </w:r>
      <w:r w:rsidRPr="00574DB0">
        <w:rPr>
          <w:rFonts w:cs="Simplified Arabic" w:hint="cs"/>
          <w:sz w:val="32"/>
          <w:szCs w:val="32"/>
          <w:rtl/>
          <w:lang w:val="fr-FR" w:bidi="ar-DZ"/>
        </w:rPr>
        <w:t xml:space="preserve"> هذا إضافة إلى وفرة رؤوس أموالهم الطائلة وتجذر أرصدتهم في البنوك والمصارف دون إغفال طبيعتهم في التودد والإغراء وشراء مراكز النفوذ، استطاعوا أن يقضوا على كل مشروع طمح اليه الأهالي المسلمون وقاموا به وأن يضعفوه على الأقل ويربطونه بصورة أو بأخرى تحت ضغط رأس المال اليهودي، وما إن مرت سنة على حوادث أوت 1934</w:t>
      </w:r>
      <w:r w:rsidR="00D461A8">
        <w:rPr>
          <w:rFonts w:cs="Simplified Arabic" w:hint="cs"/>
          <w:sz w:val="32"/>
          <w:szCs w:val="32"/>
          <w:rtl/>
          <w:lang w:val="fr-FR" w:bidi="ar-DZ"/>
        </w:rPr>
        <w:t xml:space="preserve"> </w:t>
      </w:r>
      <w:r w:rsidRPr="00574DB0">
        <w:rPr>
          <w:rFonts w:cs="Simplified Arabic" w:hint="cs"/>
          <w:sz w:val="32"/>
          <w:szCs w:val="32"/>
          <w:rtl/>
          <w:lang w:val="fr-FR" w:bidi="ar-DZ"/>
        </w:rPr>
        <w:t xml:space="preserve"> حتى تمكن اليهود شيئا فشيئا من إعادة علاقتهم بمسلمي المدينة، وإنهاء مقاطعة المسلمين لتجارتهم، وبالتدريج استعادوا سلطتهم المالية المطلقة</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56"/>
      </w:r>
      <w:r w:rsidRPr="00574DB0">
        <w:rPr>
          <w:rFonts w:cs="Simplified Arabic" w:hint="cs"/>
          <w:b/>
          <w:bCs/>
          <w:sz w:val="32"/>
          <w:szCs w:val="32"/>
          <w:vertAlign w:val="superscript"/>
          <w:rtl/>
          <w:lang w:bidi="ar-DZ"/>
        </w:rPr>
        <w:t>)</w:t>
      </w:r>
      <w:r w:rsidRPr="00574DB0">
        <w:rPr>
          <w:rFonts w:cs="Simplified Arabic" w:hint="cs"/>
          <w:sz w:val="32"/>
          <w:szCs w:val="32"/>
          <w:rtl/>
          <w:lang w:val="fr-FR" w:bidi="ar-DZ"/>
        </w:rPr>
        <w:t xml:space="preserve">، وهذا لا يقتصر على ضعف </w:t>
      </w:r>
      <w:r w:rsidRPr="00574DB0">
        <w:rPr>
          <w:rFonts w:cs="Simplified Arabic" w:hint="cs"/>
          <w:sz w:val="32"/>
          <w:szCs w:val="32"/>
          <w:rtl/>
          <w:lang w:val="fr-FR" w:bidi="ar-DZ"/>
        </w:rPr>
        <w:lastRenderedPageBreak/>
        <w:t>المسلمين ماديا او إداريا وما شابه ذلك، وإنما إلى رحابة صدر المسلمين، وتسامحهم لس</w:t>
      </w:r>
      <w:r w:rsidR="00D461A8" w:rsidRPr="00574DB0">
        <w:rPr>
          <w:rFonts w:cs="Simplified Arabic" w:hint="cs"/>
          <w:sz w:val="32"/>
          <w:szCs w:val="32"/>
          <w:rtl/>
          <w:lang w:val="fr-FR" w:bidi="ar-DZ"/>
        </w:rPr>
        <w:t>ا</w:t>
      </w:r>
      <w:r w:rsidRPr="00574DB0">
        <w:rPr>
          <w:rFonts w:cs="Simplified Arabic" w:hint="cs"/>
          <w:sz w:val="32"/>
          <w:szCs w:val="32"/>
          <w:rtl/>
          <w:lang w:val="fr-FR" w:bidi="ar-DZ"/>
        </w:rPr>
        <w:t>كنتهم من الذميين.</w:t>
      </w:r>
    </w:p>
    <w:p w:rsidR="00BE6F60" w:rsidRPr="00D461A8" w:rsidRDefault="00BE6F60" w:rsidP="00D461A8">
      <w:pPr>
        <w:tabs>
          <w:tab w:val="left" w:pos="567"/>
        </w:tabs>
        <w:ind w:firstLine="566"/>
        <w:jc w:val="lowKashida"/>
        <w:rPr>
          <w:rFonts w:cs="Simplified Arabic"/>
          <w:sz w:val="32"/>
          <w:szCs w:val="32"/>
          <w:rtl/>
          <w:lang w:val="fr-FR" w:bidi="ar-DZ"/>
        </w:rPr>
      </w:pPr>
      <w:r w:rsidRPr="00D461A8">
        <w:rPr>
          <w:rFonts w:cs="Simplified Arabic" w:hint="cs"/>
          <w:sz w:val="32"/>
          <w:szCs w:val="32"/>
          <w:rtl/>
          <w:lang w:val="fr-FR" w:bidi="ar-DZ"/>
        </w:rPr>
        <w:t xml:space="preserve">كما كانت قسنطينة سببا في تأسيس عدة شركات تجارية إسلامية في ربوع القطر الجزائري لمقاومة النفوذ التجاري </w:t>
      </w:r>
      <w:r w:rsidR="00D461A8" w:rsidRPr="00D461A8">
        <w:rPr>
          <w:rFonts w:cs="Simplified Arabic" w:hint="cs"/>
          <w:sz w:val="32"/>
          <w:szCs w:val="32"/>
          <w:rtl/>
          <w:lang w:val="fr-FR" w:bidi="ar-DZ"/>
        </w:rPr>
        <w:t>الاحتكاري</w:t>
      </w:r>
      <w:r w:rsidRPr="00D461A8">
        <w:rPr>
          <w:rFonts w:cs="Simplified Arabic" w:hint="cs"/>
          <w:sz w:val="32"/>
          <w:szCs w:val="32"/>
          <w:rtl/>
          <w:lang w:val="fr-FR" w:bidi="ar-DZ"/>
        </w:rPr>
        <w:t xml:space="preserve"> اليهودي، كتأسيس </w:t>
      </w:r>
      <w:r w:rsidR="00D461A8" w:rsidRPr="00D461A8">
        <w:rPr>
          <w:rFonts w:cs="Simplified Arabic" w:hint="cs"/>
          <w:sz w:val="32"/>
          <w:szCs w:val="32"/>
          <w:rtl/>
          <w:lang w:val="fr-FR" w:bidi="ar-DZ"/>
        </w:rPr>
        <w:t>اتحاد</w:t>
      </w:r>
      <w:r w:rsidRPr="00D461A8">
        <w:rPr>
          <w:rFonts w:cs="Simplified Arabic" w:hint="cs"/>
          <w:sz w:val="32"/>
          <w:szCs w:val="32"/>
          <w:rtl/>
          <w:lang w:val="fr-FR" w:bidi="ar-DZ"/>
        </w:rPr>
        <w:t xml:space="preserve"> تجار قسنطينة السابق الذكر، إضافة إلى تأسيس شركة آمال بوهران وغليزان من أجل كسر </w:t>
      </w:r>
      <w:r w:rsidR="00D461A8" w:rsidRPr="00D461A8">
        <w:rPr>
          <w:rFonts w:cs="Simplified Arabic" w:hint="cs"/>
          <w:sz w:val="32"/>
          <w:szCs w:val="32"/>
          <w:rtl/>
          <w:lang w:val="fr-FR" w:bidi="ar-DZ"/>
        </w:rPr>
        <w:t>الاحتكار</w:t>
      </w:r>
      <w:r w:rsidRPr="00D461A8">
        <w:rPr>
          <w:rFonts w:cs="Simplified Arabic" w:hint="cs"/>
          <w:sz w:val="32"/>
          <w:szCs w:val="32"/>
          <w:rtl/>
          <w:lang w:val="fr-FR" w:bidi="ar-DZ"/>
        </w:rPr>
        <w:t xml:space="preserve"> التجاري الذي يفرضه اليهود</w:t>
      </w:r>
      <w:r w:rsidRPr="00D461A8">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57"/>
      </w:r>
      <w:r w:rsidRPr="00D461A8">
        <w:rPr>
          <w:rFonts w:cs="Simplified Arabic" w:hint="cs"/>
          <w:b/>
          <w:bCs/>
          <w:sz w:val="32"/>
          <w:szCs w:val="32"/>
          <w:vertAlign w:val="superscript"/>
          <w:rtl/>
          <w:lang w:bidi="ar-DZ"/>
        </w:rPr>
        <w:t>)</w:t>
      </w:r>
      <w:r w:rsidRPr="00D461A8">
        <w:rPr>
          <w:rFonts w:cs="Simplified Arabic" w:hint="cs"/>
          <w:sz w:val="32"/>
          <w:szCs w:val="32"/>
          <w:rtl/>
          <w:lang w:val="fr-FR" w:bidi="ar-DZ"/>
        </w:rPr>
        <w:t>.</w:t>
      </w:r>
    </w:p>
    <w:p w:rsidR="00BE6F60" w:rsidRPr="00574DB0" w:rsidRDefault="00BE6F60" w:rsidP="000F2C8C">
      <w:pPr>
        <w:pStyle w:val="Paragraphedeliste"/>
        <w:tabs>
          <w:tab w:val="left" w:pos="567"/>
        </w:tabs>
        <w:ind w:left="-1" w:firstLine="567"/>
        <w:jc w:val="lowKashida"/>
        <w:rPr>
          <w:rFonts w:cs="Simplified Arabic"/>
          <w:sz w:val="32"/>
          <w:szCs w:val="32"/>
          <w:lang w:val="fr-FR" w:bidi="ar-DZ"/>
        </w:rPr>
      </w:pPr>
      <w:r w:rsidRPr="00574DB0">
        <w:rPr>
          <w:rFonts w:cs="Simplified Arabic" w:hint="cs"/>
          <w:sz w:val="32"/>
          <w:szCs w:val="32"/>
          <w:rtl/>
          <w:lang w:val="fr-FR" w:bidi="ar-DZ"/>
        </w:rPr>
        <w:t>كما طالب يهود المدينة بتعويضات عن الخسائر والأضرار التي لحقت بهم جراء هذه الحوادث من السلطات الاستعمارية وبالطبع لم تتوان الإدارة الفرنسية عن تحقيق ذلك لهم، اذ قدمت تعويضات لهم عن طريق مبالغ مالية معتبرة، كما قدم على إثرها اليهود مخططات لمنازلهم المتضررة، ومما لا شك فيه أن اليهود استغلوا هذه الحوادث وأحرقوا منازلهم قصد الدعاية والتضخيم في الحوادث من جهة ومن جهة أخرى العمل على تجديد منازلهم، إذ أن جل الدراسات والمصادر التي إطلعنا عليها، أشارت إلى أن الجزء الأكبر من الحرائق شمل المحلات والمخازن الكبرى وعدد قليل من المنازل التي أحرقت بكاملها نتيجة تدخل رجال الإطفاء.</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58"/>
      </w:r>
      <w:r w:rsidRPr="00574DB0">
        <w:rPr>
          <w:rFonts w:cs="Simplified Arabic" w:hint="cs"/>
          <w:b/>
          <w:bCs/>
          <w:sz w:val="32"/>
          <w:szCs w:val="32"/>
          <w:vertAlign w:val="superscript"/>
          <w:rtl/>
          <w:lang w:bidi="ar-DZ"/>
        </w:rPr>
        <w:t>)</w:t>
      </w:r>
    </w:p>
    <w:p w:rsidR="00BE6F60" w:rsidRPr="00574DB0" w:rsidRDefault="00BE6F60" w:rsidP="000F2C8C">
      <w:pPr>
        <w:pStyle w:val="Paragraphedeliste"/>
        <w:tabs>
          <w:tab w:val="left" w:pos="567"/>
        </w:tabs>
        <w:ind w:left="-1" w:firstLine="567"/>
        <w:jc w:val="lowKashida"/>
        <w:rPr>
          <w:rFonts w:cs="Simplified Arabic"/>
          <w:sz w:val="32"/>
          <w:szCs w:val="32"/>
          <w:lang w:val="fr-FR" w:bidi="ar-DZ"/>
        </w:rPr>
      </w:pPr>
      <w:r w:rsidRPr="00574DB0">
        <w:rPr>
          <w:rFonts w:cs="Simplified Arabic" w:hint="cs"/>
          <w:sz w:val="32"/>
          <w:szCs w:val="32"/>
          <w:rtl/>
          <w:lang w:val="fr-FR" w:bidi="ar-DZ"/>
        </w:rPr>
        <w:t>خلقت حوادث أوت بقسنطينة جوا عدائيا بين الطائفتين المسلمة واليهودية، إذ بقيت المدينة شهورا بعد مضي الحوادث وعلى الرغم من استتباب الهدوء يتداول ذكر مسألة اليهود ومسألة الأهالي بقسنطينة</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59"/>
      </w:r>
      <w:r w:rsidRPr="00574DB0">
        <w:rPr>
          <w:rFonts w:cs="Simplified Arabic" w:hint="cs"/>
          <w:b/>
          <w:bCs/>
          <w:sz w:val="32"/>
          <w:szCs w:val="32"/>
          <w:vertAlign w:val="superscript"/>
          <w:rtl/>
          <w:lang w:bidi="ar-DZ"/>
        </w:rPr>
        <w:t>)</w:t>
      </w:r>
      <w:r w:rsidRPr="00574DB0">
        <w:rPr>
          <w:rFonts w:cs="Simplified Arabic" w:hint="cs"/>
          <w:sz w:val="32"/>
          <w:szCs w:val="32"/>
          <w:rtl/>
          <w:lang w:val="fr-FR" w:bidi="ar-DZ"/>
        </w:rPr>
        <w:t>. وظل ذلك التوتر</w:t>
      </w:r>
      <w:r w:rsidR="000F2C8C">
        <w:rPr>
          <w:rFonts w:cs="Simplified Arabic" w:hint="cs"/>
          <w:sz w:val="32"/>
          <w:szCs w:val="32"/>
          <w:rtl/>
          <w:lang w:val="fr-FR" w:bidi="ar-DZ"/>
        </w:rPr>
        <w:t xml:space="preserve"> بين العنصرين قائما، وهذا راجع       إ</w:t>
      </w:r>
      <w:r w:rsidRPr="00574DB0">
        <w:rPr>
          <w:rFonts w:cs="Simplified Arabic" w:hint="cs"/>
          <w:sz w:val="32"/>
          <w:szCs w:val="32"/>
          <w:rtl/>
          <w:lang w:val="fr-FR" w:bidi="ar-DZ"/>
        </w:rPr>
        <w:t xml:space="preserve">لى نزعة اليهود المصلحية وطبيعتهم الإستعلائية وحبهم للمال والنفوذ من جهة ومن أخرى تأكد المسلمين أن إحسانهم لليهود غير مفيد ولا يثمر أي شيء، مع أنهم هم الذين </w:t>
      </w:r>
      <w:r w:rsidRPr="00574DB0">
        <w:rPr>
          <w:rFonts w:cs="Simplified Arabic" w:hint="cs"/>
          <w:sz w:val="32"/>
          <w:szCs w:val="32"/>
          <w:rtl/>
          <w:lang w:val="fr-FR" w:bidi="ar-DZ"/>
        </w:rPr>
        <w:lastRenderedPageBreak/>
        <w:t xml:space="preserve">يروجون لتجارتهم وهم المستهلكين لها على الرغم من إنتهاء القطعية بين العنصرين </w:t>
      </w:r>
      <w:r w:rsidR="00671EA8">
        <w:rPr>
          <w:rFonts w:cs="Simplified Arabic" w:hint="cs"/>
          <w:sz w:val="32"/>
          <w:szCs w:val="32"/>
          <w:rtl/>
          <w:lang w:val="fr-FR" w:bidi="ar-DZ"/>
        </w:rPr>
        <w:t xml:space="preserve">        </w:t>
      </w:r>
      <w:r w:rsidRPr="00574DB0">
        <w:rPr>
          <w:rFonts w:cs="Simplified Arabic" w:hint="cs"/>
          <w:sz w:val="32"/>
          <w:szCs w:val="32"/>
          <w:rtl/>
          <w:lang w:val="fr-FR" w:bidi="ar-DZ"/>
        </w:rPr>
        <w:t>في ظرف سنة، إلا أن اليهود لم يتخلوا عن عداوتهم للمسلمين وكانوا يتجنبون الفرص للأخذ بثأرهم من حوادث 1934، وكانت لهذه الحوادث إمتدادات خلال حرب التحرير الجزائرية، إذ إرتكب بعض يهود قسنطينة يوم 12 ماي 1956 مجازر رهيبة ضد الجزائريين مستغلين ظروف الحرب</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60"/>
      </w:r>
      <w:r w:rsidRPr="00574DB0">
        <w:rPr>
          <w:rFonts w:cs="Simplified Arabic" w:hint="cs"/>
          <w:b/>
          <w:bCs/>
          <w:sz w:val="32"/>
          <w:szCs w:val="32"/>
          <w:vertAlign w:val="superscript"/>
          <w:rtl/>
          <w:lang w:bidi="ar-DZ"/>
        </w:rPr>
        <w:t>)</w:t>
      </w:r>
      <w:r w:rsidRPr="00574DB0">
        <w:rPr>
          <w:rFonts w:cs="Simplified Arabic" w:hint="cs"/>
          <w:sz w:val="32"/>
          <w:szCs w:val="32"/>
          <w:rtl/>
          <w:lang w:val="fr-FR" w:bidi="ar-DZ"/>
        </w:rPr>
        <w:t>.</w:t>
      </w:r>
    </w:p>
    <w:p w:rsidR="00BE6F60" w:rsidRPr="00671EA8" w:rsidRDefault="00671EA8" w:rsidP="005B21B9">
      <w:pPr>
        <w:pStyle w:val="Paragraphedeliste"/>
        <w:numPr>
          <w:ilvl w:val="0"/>
          <w:numId w:val="24"/>
        </w:numPr>
        <w:tabs>
          <w:tab w:val="left" w:pos="567"/>
        </w:tabs>
        <w:ind w:left="-1" w:firstLine="0"/>
        <w:jc w:val="lowKashida"/>
        <w:rPr>
          <w:rFonts w:cs="Simplified Arabic"/>
          <w:b/>
          <w:bCs/>
          <w:sz w:val="32"/>
          <w:szCs w:val="32"/>
          <w:lang w:val="fr-FR" w:bidi="ar-DZ"/>
        </w:rPr>
      </w:pPr>
      <w:r w:rsidRPr="00671EA8">
        <w:rPr>
          <w:rFonts w:cs="Simplified Arabic" w:hint="cs"/>
          <w:b/>
          <w:bCs/>
          <w:sz w:val="32"/>
          <w:szCs w:val="32"/>
          <w:rtl/>
          <w:lang w:val="fr-FR" w:bidi="ar-DZ"/>
        </w:rPr>
        <w:t>النتائج والإ</w:t>
      </w:r>
      <w:r w:rsidR="00BE6F60" w:rsidRPr="00671EA8">
        <w:rPr>
          <w:rFonts w:cs="Simplified Arabic" w:hint="cs"/>
          <w:b/>
          <w:bCs/>
          <w:sz w:val="32"/>
          <w:szCs w:val="32"/>
          <w:rtl/>
          <w:lang w:val="fr-FR" w:bidi="ar-DZ"/>
        </w:rPr>
        <w:t>نعكاسات السياسية:</w:t>
      </w:r>
    </w:p>
    <w:p w:rsidR="00BE6F60" w:rsidRPr="00574DB0" w:rsidRDefault="00BE6F60" w:rsidP="00574DB0">
      <w:pPr>
        <w:tabs>
          <w:tab w:val="left" w:pos="567"/>
        </w:tabs>
        <w:ind w:firstLine="283"/>
        <w:jc w:val="lowKashida"/>
        <w:rPr>
          <w:rFonts w:cs="Simplified Arabic"/>
          <w:sz w:val="32"/>
          <w:szCs w:val="32"/>
          <w:rtl/>
          <w:lang w:val="fr-FR" w:bidi="ar-DZ"/>
        </w:rPr>
      </w:pPr>
      <w:r w:rsidRPr="00574DB0">
        <w:rPr>
          <w:rFonts w:cs="Simplified Arabic" w:hint="cs"/>
          <w:sz w:val="32"/>
          <w:szCs w:val="32"/>
          <w:rtl/>
          <w:lang w:val="fr-FR" w:bidi="ar-DZ"/>
        </w:rPr>
        <w:t>ترتب عن حوادث قسنطينة لسنة 1934 التي دارت بين مسلمي قسنطينة ويهوديها عدة مخلفات وانعكاسات تركت أثر على المجال السياسي نذكر منها:</w:t>
      </w:r>
    </w:p>
    <w:p w:rsidR="00BE6F60" w:rsidRPr="00574DB0" w:rsidRDefault="00BE6F60" w:rsidP="005B21B9">
      <w:pPr>
        <w:pStyle w:val="Paragraphedeliste"/>
        <w:numPr>
          <w:ilvl w:val="0"/>
          <w:numId w:val="18"/>
        </w:numPr>
        <w:tabs>
          <w:tab w:val="left" w:pos="567"/>
        </w:tabs>
        <w:ind w:left="0" w:firstLine="283"/>
        <w:jc w:val="lowKashida"/>
        <w:rPr>
          <w:rFonts w:cs="Simplified Arabic"/>
          <w:sz w:val="32"/>
          <w:szCs w:val="32"/>
          <w:rtl/>
          <w:lang w:val="fr-FR" w:bidi="ar-DZ"/>
        </w:rPr>
      </w:pPr>
      <w:r w:rsidRPr="00574DB0">
        <w:rPr>
          <w:rFonts w:cs="Simplified Arabic" w:hint="cs"/>
          <w:sz w:val="32"/>
          <w:szCs w:val="32"/>
          <w:rtl/>
          <w:lang w:val="fr-FR" w:bidi="ar-DZ"/>
        </w:rPr>
        <w:t>بروز الوحدة الوطنية بصفة لم تشهدها الجزائر من قبل، إذ كان لهذه الحوادث تأثير وفعالية لفتت الأقلام الوطنية إلى هذا الإتجاه، إذ كتب الهاشمي أبو اليقظان رئيس تحرير جريدة الأمة في جريدته مقالا حماسي الأسلوب صريح العبارة يدعو فيه المفكرين والسياسيين الجزائريين بمختلف أحزابهم وهيآتهم إلى توحيد جهودهم في سبل تكوين حزب وطني جزائري تنظوي تحت لوائه كل الأحزاب لتقف صفا واحدا وجهة دسائس اليهود في الظاهر والمعمرين والسلطات الاستعمارية في الباطن وبالتالي دحض فكرة ضعف المسلم الأهلي المنصاع للإمبريالية الاستعمارية</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61"/>
      </w:r>
      <w:r w:rsidRPr="00574DB0">
        <w:rPr>
          <w:rFonts w:cs="Simplified Arabic" w:hint="cs"/>
          <w:b/>
          <w:bCs/>
          <w:sz w:val="32"/>
          <w:szCs w:val="32"/>
          <w:vertAlign w:val="superscript"/>
          <w:rtl/>
          <w:lang w:bidi="ar-DZ"/>
        </w:rPr>
        <w:t>)</w:t>
      </w:r>
      <w:r w:rsidRPr="00574DB0">
        <w:rPr>
          <w:rFonts w:cs="Simplified Arabic" w:hint="cs"/>
          <w:sz w:val="32"/>
          <w:szCs w:val="32"/>
          <w:rtl/>
          <w:lang w:val="fr-FR" w:bidi="ar-DZ"/>
        </w:rPr>
        <w:t>.</w:t>
      </w:r>
    </w:p>
    <w:p w:rsidR="00BE6F60" w:rsidRPr="00574DB0" w:rsidRDefault="00BE6F60" w:rsidP="005B21B9">
      <w:pPr>
        <w:pStyle w:val="Paragraphedeliste"/>
        <w:numPr>
          <w:ilvl w:val="0"/>
          <w:numId w:val="18"/>
        </w:numPr>
        <w:tabs>
          <w:tab w:val="left" w:pos="567"/>
        </w:tabs>
        <w:ind w:left="0" w:firstLine="283"/>
        <w:jc w:val="lowKashida"/>
        <w:rPr>
          <w:rFonts w:cs="Simplified Arabic"/>
          <w:sz w:val="32"/>
          <w:szCs w:val="32"/>
          <w:lang w:val="fr-FR" w:bidi="ar-DZ"/>
        </w:rPr>
      </w:pPr>
      <w:r w:rsidRPr="00574DB0">
        <w:rPr>
          <w:rFonts w:cs="Simplified Arabic" w:hint="cs"/>
          <w:sz w:val="32"/>
          <w:szCs w:val="32"/>
          <w:rtl/>
          <w:lang w:val="fr-FR" w:bidi="ar-DZ"/>
        </w:rPr>
        <w:t xml:space="preserve">طورت هذه الحوادث الحس السياسي وجعلت الجزائريين أكثر فهما لواقعهم ولمشروعية مطالبهم، إذ أن ذلك الصدام مع اليهود زرع ثقة الجزائريين في نفوسهم بإمكانية مواجهة الظروف، كما إنتشر في الأوساط السياسية الفرنسية نفسها ما عرف بالقلق الجزائري الذي أشارت إليه الصحف الاستعمارية، وأخذت تثير السلطة وتهددها </w:t>
      </w:r>
      <w:r w:rsidRPr="00574DB0">
        <w:rPr>
          <w:rFonts w:cs="Simplified Arabic" w:hint="cs"/>
          <w:sz w:val="32"/>
          <w:szCs w:val="32"/>
          <w:rtl/>
          <w:lang w:val="fr-FR" w:bidi="ar-DZ"/>
        </w:rPr>
        <w:lastRenderedPageBreak/>
        <w:t>ضد الأهالي ما ساعد على معاداة فرنسا وألصقت التهمة بكل من تشتم فيه رائحة  الوطنية</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62"/>
      </w:r>
      <w:r w:rsidRPr="00574DB0">
        <w:rPr>
          <w:rFonts w:cs="Simplified Arabic" w:hint="cs"/>
          <w:b/>
          <w:bCs/>
          <w:sz w:val="32"/>
          <w:szCs w:val="32"/>
          <w:vertAlign w:val="superscript"/>
          <w:rtl/>
          <w:lang w:bidi="ar-DZ"/>
        </w:rPr>
        <w:t>)</w:t>
      </w:r>
      <w:r w:rsidRPr="00574DB0">
        <w:rPr>
          <w:rFonts w:cs="Simplified Arabic" w:hint="cs"/>
          <w:sz w:val="32"/>
          <w:szCs w:val="32"/>
          <w:rtl/>
          <w:lang w:val="fr-FR" w:bidi="ar-DZ"/>
        </w:rPr>
        <w:t>.</w:t>
      </w:r>
    </w:p>
    <w:p w:rsidR="00BE6F60" w:rsidRPr="00574DB0" w:rsidRDefault="00BE6F60" w:rsidP="005B21B9">
      <w:pPr>
        <w:pStyle w:val="Paragraphedeliste"/>
        <w:numPr>
          <w:ilvl w:val="0"/>
          <w:numId w:val="18"/>
        </w:numPr>
        <w:tabs>
          <w:tab w:val="left" w:pos="567"/>
        </w:tabs>
        <w:ind w:left="0" w:firstLine="283"/>
        <w:jc w:val="lowKashida"/>
        <w:rPr>
          <w:rFonts w:cs="Simplified Arabic"/>
          <w:sz w:val="32"/>
          <w:szCs w:val="32"/>
          <w:lang w:val="fr-FR" w:bidi="ar-DZ"/>
        </w:rPr>
      </w:pPr>
      <w:r w:rsidRPr="00574DB0">
        <w:rPr>
          <w:rFonts w:cs="Simplified Arabic" w:hint="cs"/>
          <w:sz w:val="32"/>
          <w:szCs w:val="32"/>
          <w:rtl/>
          <w:lang w:val="fr-FR" w:bidi="ar-DZ"/>
        </w:rPr>
        <w:t>سمحت هذه الحوادث لظهور شخصيات إسلامية من الطراز العالي، وذلك من خلال مواقفهم أثناء الأحداث التي كشفت عن حبكتهم السياسية ونزعتهم الإنسانية واتجاهاتهم الفكرية، كعبد الحميد ابن باديس والدكتور بن جلول هذا إلى جانب الإلتفاف الشعبي حولهما الذي يعكس مدى ثقة الناس فيهما، كما أنه يدل على وعي الشعب الجزائري واتحاد كلمته، وأثبتت تلك الحوادث أن لهذه الأمة رجالا حكماء يعرفون كيف يقودون الجماهير إلى المقاصد والغايات السامية</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63"/>
      </w:r>
      <w:r w:rsidRPr="00574DB0">
        <w:rPr>
          <w:rFonts w:cs="Simplified Arabic" w:hint="cs"/>
          <w:b/>
          <w:bCs/>
          <w:sz w:val="32"/>
          <w:szCs w:val="32"/>
          <w:vertAlign w:val="superscript"/>
          <w:rtl/>
          <w:lang w:bidi="ar-DZ"/>
        </w:rPr>
        <w:t>)</w:t>
      </w:r>
      <w:r w:rsidRPr="00574DB0">
        <w:rPr>
          <w:rFonts w:cs="Simplified Arabic" w:hint="cs"/>
          <w:sz w:val="32"/>
          <w:szCs w:val="32"/>
          <w:rtl/>
          <w:lang w:val="fr-FR" w:bidi="ar-DZ"/>
        </w:rPr>
        <w:t>.</w:t>
      </w:r>
    </w:p>
    <w:p w:rsidR="00BE6F60" w:rsidRPr="00574DB0" w:rsidRDefault="00BE6F60" w:rsidP="00574DB0">
      <w:pPr>
        <w:ind w:firstLine="283"/>
        <w:jc w:val="lowKashida"/>
        <w:rPr>
          <w:rFonts w:cs="Simplified Arabic"/>
          <w:sz w:val="32"/>
          <w:szCs w:val="32"/>
          <w:lang w:val="fr-FR" w:bidi="ar-DZ"/>
        </w:rPr>
      </w:pPr>
      <w:r w:rsidRPr="00574DB0">
        <w:rPr>
          <w:rFonts w:cs="Simplified Arabic" w:hint="cs"/>
          <w:sz w:val="32"/>
          <w:szCs w:val="32"/>
          <w:rtl/>
          <w:lang w:val="fr-FR" w:bidi="ar-DZ"/>
        </w:rPr>
        <w:t>وعلى الرغم من محاولة السلطات الفرنسية تضييق الخناق على طموحات هذه الشخصيات إلاّ أنها نجت من هذا الامتحان الصعب، فنجد أن الحكيم بن جلول قد أحيل للمحكمة بسبب مشادات بينه وبين مراقب أمن في يوم الثالث من شهر أوت 1934، وكان قد حكم عليه شهرين من السجن المؤجل و100 فرنك فرنسي خطيئة.</w:t>
      </w:r>
    </w:p>
    <w:p w:rsidR="00BE6F60" w:rsidRPr="00574DB0" w:rsidRDefault="00BE6F60" w:rsidP="005B21B9">
      <w:pPr>
        <w:pStyle w:val="Paragraphedeliste"/>
        <w:numPr>
          <w:ilvl w:val="0"/>
          <w:numId w:val="18"/>
        </w:numPr>
        <w:tabs>
          <w:tab w:val="left" w:pos="567"/>
        </w:tabs>
        <w:ind w:left="0" w:firstLine="283"/>
        <w:jc w:val="lowKashida"/>
        <w:rPr>
          <w:rFonts w:cs="Simplified Arabic"/>
          <w:sz w:val="32"/>
          <w:szCs w:val="32"/>
          <w:rtl/>
          <w:lang w:val="fr-FR" w:bidi="ar-DZ"/>
        </w:rPr>
      </w:pPr>
      <w:r w:rsidRPr="00574DB0">
        <w:rPr>
          <w:rFonts w:cs="Simplified Arabic" w:hint="cs"/>
          <w:sz w:val="32"/>
          <w:szCs w:val="32"/>
          <w:rtl/>
          <w:lang w:val="fr-FR" w:bidi="ar-DZ"/>
        </w:rPr>
        <w:t>عمدت الصحف الاستعمارية لنشر مقالات تهول الأحداث وتخلق المكائد إذ نشرت جريدة</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64"/>
      </w:r>
      <w:r w:rsidRPr="00574DB0">
        <w:rPr>
          <w:rFonts w:cs="Simplified Arabic" w:hint="cs"/>
          <w:b/>
          <w:bCs/>
          <w:sz w:val="32"/>
          <w:szCs w:val="32"/>
          <w:vertAlign w:val="superscript"/>
          <w:rtl/>
          <w:lang w:bidi="ar-DZ"/>
        </w:rPr>
        <w:t>)</w:t>
      </w:r>
      <w:r w:rsidRPr="00574DB0">
        <w:rPr>
          <w:rFonts w:cs="Simplified Arabic"/>
          <w:sz w:val="32"/>
          <w:szCs w:val="32"/>
          <w:lang w:val="fr-FR" w:bidi="ar-DZ"/>
        </w:rPr>
        <w:t>la dépéche de constatine</w:t>
      </w:r>
      <w:r w:rsidRPr="00574DB0">
        <w:rPr>
          <w:rFonts w:cs="Simplified Arabic" w:hint="cs"/>
          <w:sz w:val="32"/>
          <w:szCs w:val="32"/>
          <w:rtl/>
          <w:lang w:val="fr-FR" w:bidi="ar-DZ"/>
        </w:rPr>
        <w:t xml:space="preserve">'' البرقية القسنطينية'' اليومية نص رسالة إدعت أنها أرسلت من تونس إلى رئيس بلدية قسنطينة مورينو فحواها شتم وتهديد ووعيد بالقتل لمورينو، وقد نشر تكذيب لهذه لرسالة بجريدة النجاح عدد 1599 في 15 أوت </w:t>
      </w:r>
      <w:r w:rsidRPr="00574DB0">
        <w:rPr>
          <w:rFonts w:cs="Simplified Arabic" w:hint="cs"/>
          <w:sz w:val="32"/>
          <w:szCs w:val="32"/>
          <w:rtl/>
          <w:lang w:val="fr-FR" w:bidi="ar-DZ"/>
        </w:rPr>
        <w:lastRenderedPageBreak/>
        <w:t>1934 بإمضاء الشيخ عبد الحميد ابن باديس تحت عنوان ''رسالة مفتعلة موجهة من طلبة قسنطينة الذين يقرؤون بتونس إلى مورينو تهدده بالقتل</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65"/>
      </w:r>
      <w:r w:rsidRPr="00574DB0">
        <w:rPr>
          <w:rFonts w:cs="Simplified Arabic" w:hint="cs"/>
          <w:b/>
          <w:bCs/>
          <w:sz w:val="32"/>
          <w:szCs w:val="32"/>
          <w:vertAlign w:val="superscript"/>
          <w:rtl/>
          <w:lang w:bidi="ar-DZ"/>
        </w:rPr>
        <w:t>)</w:t>
      </w:r>
      <w:r w:rsidRPr="00574DB0">
        <w:rPr>
          <w:rFonts w:cs="Simplified Arabic" w:hint="cs"/>
          <w:sz w:val="32"/>
          <w:szCs w:val="32"/>
          <w:rtl/>
          <w:lang w:val="fr-FR" w:bidi="ar-DZ"/>
        </w:rPr>
        <w:t>.</w:t>
      </w:r>
    </w:p>
    <w:p w:rsidR="00BE6F60" w:rsidRPr="00671EA8" w:rsidRDefault="00BE6F60" w:rsidP="00671EA8">
      <w:pPr>
        <w:tabs>
          <w:tab w:val="left" w:pos="567"/>
        </w:tabs>
        <w:ind w:left="-1" w:firstLine="567"/>
        <w:jc w:val="lowKashida"/>
        <w:rPr>
          <w:rFonts w:cs="Simplified Arabic"/>
          <w:sz w:val="32"/>
          <w:szCs w:val="32"/>
          <w:lang w:val="fr-FR" w:bidi="ar-DZ"/>
        </w:rPr>
      </w:pPr>
      <w:r w:rsidRPr="00671EA8">
        <w:rPr>
          <w:rFonts w:cs="Simplified Arabic" w:hint="cs"/>
          <w:sz w:val="32"/>
          <w:szCs w:val="32"/>
          <w:rtl/>
          <w:lang w:val="fr-FR" w:bidi="ar-DZ"/>
        </w:rPr>
        <w:t>كما انعكست هذه الأحداث بالايجاب  على إنتخابات أكتوبر 1934 لتجديد المجالس العامة على اتحادية المنتخبين الجزائريين عامة وابن جلول خاصة، إذ شارك في هذه التظاهرة حوالي 15 ألف مواطن قسنطيني، وتمكنت إتحادية المنتخبين بالفوز بجميع المقاعد في الدور الأول من الإنتخابات، وحصلت كذلك بمدينة سطيف على أغلب المقاعد</w:t>
      </w:r>
      <w:r w:rsidR="00671EA8" w:rsidRPr="00671EA8">
        <w:rPr>
          <w:rFonts w:cs="Simplified Arabic" w:hint="cs"/>
          <w:sz w:val="32"/>
          <w:szCs w:val="32"/>
          <w:rtl/>
          <w:lang w:val="fr-FR" w:bidi="ar-DZ"/>
        </w:rPr>
        <w:t xml:space="preserve"> </w:t>
      </w:r>
      <w:r w:rsidRPr="00671EA8">
        <w:rPr>
          <w:rFonts w:cs="Simplified Arabic" w:hint="cs"/>
          <w:sz w:val="32"/>
          <w:szCs w:val="32"/>
          <w:rtl/>
          <w:lang w:val="fr-FR" w:bidi="ar-DZ"/>
        </w:rPr>
        <w:t xml:space="preserve"> وقد علقت الصحافة الإسلامية على ذلك ''أنه يمكن القول بأنها المرة الأولى التي انتخب فيها الشعب المسلم فعلا''</w:t>
      </w:r>
      <w:r w:rsidRPr="00671EA8">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66"/>
      </w:r>
      <w:r w:rsidRPr="00671EA8">
        <w:rPr>
          <w:rFonts w:cs="Simplified Arabic" w:hint="cs"/>
          <w:b/>
          <w:bCs/>
          <w:sz w:val="32"/>
          <w:szCs w:val="32"/>
          <w:vertAlign w:val="superscript"/>
          <w:rtl/>
          <w:lang w:bidi="ar-DZ"/>
        </w:rPr>
        <w:t>)</w:t>
      </w:r>
      <w:r w:rsidRPr="00671EA8">
        <w:rPr>
          <w:rFonts w:cs="Simplified Arabic" w:hint="cs"/>
          <w:sz w:val="32"/>
          <w:szCs w:val="32"/>
          <w:rtl/>
          <w:lang w:val="fr-FR" w:bidi="ar-DZ"/>
        </w:rPr>
        <w:t xml:space="preserve">، وبالتالي فإن هذه الإنتخابات أخذت منحى آخر من حيث </w:t>
      </w:r>
      <w:r w:rsidR="00671EA8" w:rsidRPr="00671EA8">
        <w:rPr>
          <w:rFonts w:cs="Simplified Arabic" w:hint="cs"/>
          <w:sz w:val="32"/>
          <w:szCs w:val="32"/>
          <w:rtl/>
          <w:lang w:val="fr-FR" w:bidi="ar-DZ"/>
        </w:rPr>
        <w:t>الالتفاف</w:t>
      </w:r>
      <w:r w:rsidRPr="00671EA8">
        <w:rPr>
          <w:rFonts w:cs="Simplified Arabic" w:hint="cs"/>
          <w:sz w:val="32"/>
          <w:szCs w:val="32"/>
          <w:rtl/>
          <w:lang w:val="fr-FR" w:bidi="ar-DZ"/>
        </w:rPr>
        <w:t xml:space="preserve"> الشعبي بها ومن ناحية الدعاية لها، إذ أنه أشيعت شعارات تؤكد أنه من ينتخب مرشح الإدارة فقد إنتخب اليهود، وبذلك كانت هذه التظاهرة الشعبية علامة تحول عميق في القضية الجزائرية.</w:t>
      </w:r>
    </w:p>
    <w:p w:rsidR="00BE6F60" w:rsidRPr="00574DB0" w:rsidRDefault="00BE6F60" w:rsidP="00671EA8">
      <w:pPr>
        <w:pStyle w:val="Paragraphedeliste"/>
        <w:tabs>
          <w:tab w:val="left" w:pos="567"/>
        </w:tabs>
        <w:ind w:left="-1" w:firstLine="567"/>
        <w:jc w:val="lowKashida"/>
        <w:rPr>
          <w:rFonts w:cs="Simplified Arabic"/>
          <w:sz w:val="32"/>
          <w:szCs w:val="32"/>
          <w:lang w:val="fr-FR" w:bidi="ar-DZ"/>
        </w:rPr>
      </w:pPr>
      <w:r w:rsidRPr="00574DB0">
        <w:rPr>
          <w:rFonts w:cs="Simplified Arabic" w:hint="cs"/>
          <w:sz w:val="32"/>
          <w:szCs w:val="32"/>
          <w:rtl/>
          <w:lang w:val="fr-FR" w:bidi="ar-DZ"/>
        </w:rPr>
        <w:t xml:space="preserve">وقد أدت هذه الحوادث إلى تقارب مختلف الإتجاهات والتيارات الوطنية من إصلاحيين ومنتخبين وإشراكيين ووطنيين، وتزايدت نشاطاتهم المطلبية </w:t>
      </w:r>
      <w:r w:rsidR="00671EA8" w:rsidRPr="00574DB0">
        <w:rPr>
          <w:rFonts w:cs="Simplified Arabic" w:hint="cs"/>
          <w:sz w:val="32"/>
          <w:szCs w:val="32"/>
          <w:rtl/>
          <w:lang w:val="fr-FR" w:bidi="ar-DZ"/>
        </w:rPr>
        <w:t>والاحتجاجية</w:t>
      </w:r>
      <w:r w:rsidR="00671EA8">
        <w:rPr>
          <w:rFonts w:cs="Simplified Arabic" w:hint="cs"/>
          <w:sz w:val="32"/>
          <w:szCs w:val="32"/>
          <w:rtl/>
          <w:lang w:val="fr-FR" w:bidi="ar-DZ"/>
        </w:rPr>
        <w:t xml:space="preserve">        </w:t>
      </w:r>
      <w:r w:rsidRPr="00574DB0">
        <w:rPr>
          <w:rFonts w:cs="Simplified Arabic" w:hint="cs"/>
          <w:sz w:val="32"/>
          <w:szCs w:val="32"/>
          <w:rtl/>
          <w:lang w:val="fr-FR" w:bidi="ar-DZ"/>
        </w:rPr>
        <w:t xml:space="preserve"> كما شهدت العلاقات الإجتماعية نوعا من التقارب بين المسلمين والأوروبيين، إذ وقفوا صفا واحدا ضد هذا القمع دون أن يؤدي ذلك إلى الإتفاق فيما بينها حول أهداف سياسية مشتركة</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67"/>
      </w:r>
      <w:r w:rsidRPr="00574DB0">
        <w:rPr>
          <w:rFonts w:cs="Simplified Arabic" w:hint="cs"/>
          <w:b/>
          <w:bCs/>
          <w:sz w:val="32"/>
          <w:szCs w:val="32"/>
          <w:vertAlign w:val="superscript"/>
          <w:rtl/>
          <w:lang w:bidi="ar-DZ"/>
        </w:rPr>
        <w:t>)</w:t>
      </w:r>
      <w:r w:rsidRPr="00574DB0">
        <w:rPr>
          <w:rFonts w:cs="Simplified Arabic" w:hint="cs"/>
          <w:sz w:val="32"/>
          <w:szCs w:val="32"/>
          <w:rtl/>
          <w:lang w:val="fr-FR" w:bidi="ar-DZ"/>
        </w:rPr>
        <w:t>.</w:t>
      </w:r>
    </w:p>
    <w:p w:rsidR="00BE6F60" w:rsidRPr="00671EA8" w:rsidRDefault="00BE6F60" w:rsidP="00671EA8">
      <w:pPr>
        <w:tabs>
          <w:tab w:val="left" w:pos="567"/>
        </w:tabs>
        <w:ind w:left="-1" w:firstLine="567"/>
        <w:jc w:val="lowKashida"/>
        <w:rPr>
          <w:rFonts w:cs="Simplified Arabic"/>
          <w:sz w:val="32"/>
          <w:szCs w:val="32"/>
          <w:lang w:val="fr-FR" w:bidi="ar-DZ"/>
        </w:rPr>
      </w:pPr>
      <w:r w:rsidRPr="00671EA8">
        <w:rPr>
          <w:rFonts w:cs="Simplified Arabic" w:hint="cs"/>
          <w:sz w:val="32"/>
          <w:szCs w:val="32"/>
          <w:rtl/>
          <w:lang w:val="fr-FR" w:bidi="ar-DZ"/>
        </w:rPr>
        <w:lastRenderedPageBreak/>
        <w:t>إنجر عن حوادث قسنطينة مضاعفات الحيطة الإدارية حيال الحركة الإصلاحية</w:t>
      </w:r>
      <w:r w:rsidR="00671EA8">
        <w:rPr>
          <w:rFonts w:cs="Simplified Arabic" w:hint="cs"/>
          <w:sz w:val="32"/>
          <w:szCs w:val="32"/>
          <w:rtl/>
          <w:lang w:val="fr-FR" w:bidi="ar-DZ"/>
        </w:rPr>
        <w:t xml:space="preserve"> </w:t>
      </w:r>
      <w:r w:rsidRPr="00671EA8">
        <w:rPr>
          <w:rFonts w:cs="Simplified Arabic" w:hint="cs"/>
          <w:sz w:val="32"/>
          <w:szCs w:val="32"/>
          <w:rtl/>
          <w:lang w:val="fr-FR" w:bidi="ar-DZ"/>
        </w:rPr>
        <w:t xml:space="preserve"> وفرضت مراقبة صارمة لمختلف هيأتها هذا بعد أن حققت جمعية العلماء المسلمين الجزائريين من خلال موقفها من الأحداث عامة وموقف الإمام عبد الحميد بن باديس خاصة إلتفاف جماهيري كبير حقق لها إنتشار دعايتها عبر البلاد</w:t>
      </w:r>
      <w:r w:rsidRPr="00671EA8">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68"/>
      </w:r>
      <w:r w:rsidRPr="00671EA8">
        <w:rPr>
          <w:rFonts w:cs="Simplified Arabic" w:hint="cs"/>
          <w:b/>
          <w:bCs/>
          <w:sz w:val="32"/>
          <w:szCs w:val="32"/>
          <w:vertAlign w:val="superscript"/>
          <w:rtl/>
          <w:lang w:bidi="ar-DZ"/>
        </w:rPr>
        <w:t>)</w:t>
      </w:r>
      <w:r w:rsidRPr="00671EA8">
        <w:rPr>
          <w:rFonts w:cs="Simplified Arabic" w:hint="cs"/>
          <w:sz w:val="32"/>
          <w:szCs w:val="32"/>
          <w:rtl/>
          <w:lang w:val="fr-FR" w:bidi="ar-DZ"/>
        </w:rPr>
        <w:t>.</w:t>
      </w:r>
    </w:p>
    <w:p w:rsidR="00BE6F60" w:rsidRPr="00574DB0" w:rsidRDefault="00BE6F60" w:rsidP="00671EA8">
      <w:pPr>
        <w:tabs>
          <w:tab w:val="left" w:pos="567"/>
        </w:tabs>
        <w:ind w:firstLine="707"/>
        <w:jc w:val="lowKashida"/>
        <w:rPr>
          <w:rFonts w:cs="Simplified Arabic"/>
          <w:sz w:val="32"/>
          <w:szCs w:val="32"/>
          <w:lang w:val="fr-FR" w:bidi="ar-DZ"/>
        </w:rPr>
      </w:pPr>
      <w:r w:rsidRPr="00574DB0">
        <w:rPr>
          <w:rFonts w:cs="Simplified Arabic" w:hint="cs"/>
          <w:sz w:val="32"/>
          <w:szCs w:val="32"/>
          <w:rtl/>
          <w:lang w:val="fr-FR" w:bidi="ar-DZ"/>
        </w:rPr>
        <w:t>كما زعمت السلطات الفرنسية أن هذه الأحداث الموجهة ضد اليهود يمكن أن توجه ضد الأوروبيين، واعتبرت إضطرابات قسنطينة قد دلت على إستقامة إسلام متعصب معادي للأجانب</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69"/>
      </w:r>
      <w:r w:rsidRPr="00574DB0">
        <w:rPr>
          <w:rFonts w:cs="Simplified Arabic" w:hint="cs"/>
          <w:b/>
          <w:bCs/>
          <w:sz w:val="32"/>
          <w:szCs w:val="32"/>
          <w:vertAlign w:val="superscript"/>
          <w:rtl/>
          <w:lang w:bidi="ar-DZ"/>
        </w:rPr>
        <w:t>)</w:t>
      </w:r>
      <w:r w:rsidRPr="00574DB0">
        <w:rPr>
          <w:rFonts w:cs="Simplified Arabic" w:hint="cs"/>
          <w:sz w:val="32"/>
          <w:szCs w:val="32"/>
          <w:rtl/>
          <w:lang w:val="fr-FR" w:bidi="ar-DZ"/>
        </w:rPr>
        <w:t>، على هذا الأساس عملت الإدارة الفرنسية على شن حملة من الإجراءات التعسفية للتضييق على المسلمين ومنها مرسوم رونيي ''</w:t>
      </w:r>
      <w:r w:rsidRPr="00574DB0">
        <w:rPr>
          <w:rFonts w:cs="Simplified Arabic"/>
          <w:sz w:val="32"/>
          <w:szCs w:val="32"/>
          <w:lang w:val="fr-FR" w:bidi="ar-DZ"/>
        </w:rPr>
        <w:t>le dicret</w:t>
      </w:r>
      <w:r w:rsidR="00394BA2">
        <w:rPr>
          <w:rFonts w:cs="Simplified Arabic"/>
          <w:sz w:val="32"/>
          <w:szCs w:val="32"/>
          <w:lang w:val="fr-FR" w:bidi="ar-DZ"/>
        </w:rPr>
        <w:t xml:space="preserve"> </w:t>
      </w:r>
      <w:r w:rsidRPr="00574DB0">
        <w:rPr>
          <w:rFonts w:cs="Simplified Arabic"/>
          <w:sz w:val="32"/>
          <w:szCs w:val="32"/>
          <w:lang w:val="fr-FR" w:bidi="ar-DZ"/>
        </w:rPr>
        <w:t>regnée</w:t>
      </w:r>
      <w:r w:rsidRPr="00574DB0">
        <w:rPr>
          <w:rFonts w:cs="Simplified Arabic" w:hint="cs"/>
          <w:sz w:val="32"/>
          <w:szCs w:val="32"/>
          <w:rtl/>
          <w:lang w:val="fr-FR" w:bidi="ar-DZ"/>
        </w:rPr>
        <w:t xml:space="preserve">'' </w:t>
      </w:r>
      <w:r w:rsidR="00671EA8">
        <w:rPr>
          <w:rFonts w:cs="Simplified Arabic" w:hint="cs"/>
          <w:sz w:val="32"/>
          <w:szCs w:val="32"/>
          <w:rtl/>
          <w:lang w:val="fr-FR" w:bidi="ar-DZ"/>
        </w:rPr>
        <w:t xml:space="preserve">              </w:t>
      </w:r>
      <w:r w:rsidRPr="00574DB0">
        <w:rPr>
          <w:rFonts w:cs="Simplified Arabic" w:hint="cs"/>
          <w:sz w:val="32"/>
          <w:szCs w:val="32"/>
          <w:rtl/>
          <w:lang w:val="fr-FR" w:bidi="ar-DZ"/>
        </w:rPr>
        <w:t>في 30 مارس 1935</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70"/>
      </w:r>
      <w:r w:rsidRPr="00574DB0">
        <w:rPr>
          <w:rFonts w:cs="Simplified Arabic" w:hint="cs"/>
          <w:b/>
          <w:bCs/>
          <w:sz w:val="32"/>
          <w:szCs w:val="32"/>
          <w:vertAlign w:val="superscript"/>
          <w:rtl/>
          <w:lang w:bidi="ar-DZ"/>
        </w:rPr>
        <w:t>)</w:t>
      </w:r>
      <w:r w:rsidRPr="00574DB0">
        <w:rPr>
          <w:rFonts w:cs="Simplified Arabic" w:hint="cs"/>
          <w:sz w:val="32"/>
          <w:szCs w:val="32"/>
          <w:rtl/>
          <w:lang w:val="fr-FR" w:bidi="ar-DZ"/>
        </w:rPr>
        <w:t xml:space="preserve"> الذي يقضي بخنق حرية الصحافة ويمنع القيام بمظاهرات أو القيام بأي عمل آخر يمس السيادة الفرنسية</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71"/>
      </w:r>
      <w:r w:rsidRPr="00574DB0">
        <w:rPr>
          <w:rFonts w:cs="Simplified Arabic" w:hint="cs"/>
          <w:b/>
          <w:bCs/>
          <w:sz w:val="32"/>
          <w:szCs w:val="32"/>
          <w:vertAlign w:val="superscript"/>
          <w:rtl/>
          <w:lang w:bidi="ar-DZ"/>
        </w:rPr>
        <w:t>)</w:t>
      </w:r>
      <w:r w:rsidRPr="00574DB0">
        <w:rPr>
          <w:rFonts w:cs="Simplified Arabic" w:hint="cs"/>
          <w:sz w:val="32"/>
          <w:szCs w:val="32"/>
          <w:rtl/>
          <w:lang w:val="fr-FR" w:bidi="ar-DZ"/>
        </w:rPr>
        <w:t>.</w:t>
      </w:r>
    </w:p>
    <w:p w:rsidR="00BE6F60" w:rsidRPr="00671EA8" w:rsidRDefault="00BE6F60" w:rsidP="00671EA8">
      <w:pPr>
        <w:tabs>
          <w:tab w:val="left" w:pos="567"/>
        </w:tabs>
        <w:ind w:left="-1" w:firstLine="567"/>
        <w:jc w:val="lowKashida"/>
        <w:rPr>
          <w:rFonts w:cs="Simplified Arabic"/>
          <w:sz w:val="32"/>
          <w:szCs w:val="32"/>
          <w:rtl/>
          <w:lang w:val="fr-FR" w:bidi="ar-DZ"/>
        </w:rPr>
      </w:pPr>
      <w:r w:rsidRPr="00671EA8">
        <w:rPr>
          <w:rFonts w:cs="Simplified Arabic" w:hint="cs"/>
          <w:sz w:val="32"/>
          <w:szCs w:val="32"/>
          <w:rtl/>
          <w:lang w:val="fr-FR" w:bidi="ar-DZ"/>
        </w:rPr>
        <w:t xml:space="preserve">كان اليهود كعادتهم لا يتركون مثل هذه الفرص تذهب سدا، إذ قاموا باستغلال هذه الحوادث للدعاية لها عالميا وربما </w:t>
      </w:r>
      <w:r w:rsidR="00671EA8" w:rsidRPr="00671EA8">
        <w:rPr>
          <w:rFonts w:cs="Simplified Arabic" w:hint="cs"/>
          <w:sz w:val="32"/>
          <w:szCs w:val="32"/>
          <w:rtl/>
          <w:lang w:val="fr-FR" w:bidi="ar-DZ"/>
        </w:rPr>
        <w:t>اعتبروها</w:t>
      </w:r>
      <w:r w:rsidRPr="00671EA8">
        <w:rPr>
          <w:rFonts w:cs="Simplified Arabic" w:hint="cs"/>
          <w:sz w:val="32"/>
          <w:szCs w:val="32"/>
          <w:rtl/>
          <w:lang w:val="fr-FR" w:bidi="ar-DZ"/>
        </w:rPr>
        <w:t xml:space="preserve"> الشرارة الأولى للفاشية النازية التي قام بها أودلف هتلر ضد اليهود بألمانيا فيما بعد، ووظفوها لصالحهم كونهم دائما يمثلون أقليات مشردون معرضون للإضطهاد في بلدان ليست بأوطانهم</w:t>
      </w:r>
      <w:r w:rsidRPr="00671EA8">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72"/>
      </w:r>
      <w:r w:rsidRPr="00671EA8">
        <w:rPr>
          <w:rFonts w:cs="Simplified Arabic" w:hint="cs"/>
          <w:b/>
          <w:bCs/>
          <w:sz w:val="32"/>
          <w:szCs w:val="32"/>
          <w:vertAlign w:val="superscript"/>
          <w:rtl/>
          <w:lang w:bidi="ar-DZ"/>
        </w:rPr>
        <w:t>)</w:t>
      </w:r>
      <w:r w:rsidRPr="00671EA8">
        <w:rPr>
          <w:rFonts w:cs="Simplified Arabic" w:hint="cs"/>
          <w:sz w:val="32"/>
          <w:szCs w:val="32"/>
          <w:rtl/>
          <w:lang w:val="fr-FR" w:bidi="ar-DZ"/>
        </w:rPr>
        <w:t>.</w:t>
      </w:r>
    </w:p>
    <w:p w:rsidR="00BE6F60" w:rsidRPr="00574DB0" w:rsidRDefault="00BE6F60" w:rsidP="003D206F">
      <w:pPr>
        <w:tabs>
          <w:tab w:val="left" w:pos="567"/>
        </w:tabs>
        <w:ind w:firstLine="283"/>
        <w:jc w:val="lowKashida"/>
        <w:rPr>
          <w:rFonts w:cs="Simplified Arabic"/>
          <w:sz w:val="32"/>
          <w:szCs w:val="32"/>
          <w:lang w:val="fr-FR" w:bidi="ar-DZ"/>
        </w:rPr>
      </w:pPr>
      <w:r w:rsidRPr="00574DB0">
        <w:rPr>
          <w:rFonts w:cs="Simplified Arabic" w:hint="cs"/>
          <w:sz w:val="32"/>
          <w:szCs w:val="32"/>
          <w:rtl/>
          <w:lang w:val="fr-FR" w:bidi="ar-DZ"/>
        </w:rPr>
        <w:lastRenderedPageBreak/>
        <w:t>عقبت حوادث قسنطينة لسنة 1934 حوادث وإضطرابات أخرى في عدة مدن جزائرية أخرى ضد الأوروبيين واليهود معا منها أحداث سطيف المماثلة لأحداث قسنطينة</w:t>
      </w:r>
      <w:r w:rsidR="003D206F">
        <w:rPr>
          <w:rFonts w:cs="Simplified Arabic" w:hint="cs"/>
          <w:sz w:val="32"/>
          <w:szCs w:val="32"/>
          <w:rtl/>
          <w:lang w:val="fr-FR" w:bidi="ar-DZ"/>
        </w:rPr>
        <w:t xml:space="preserve">            </w:t>
      </w:r>
      <w:r w:rsidRPr="00574DB0">
        <w:rPr>
          <w:rFonts w:cs="Simplified Arabic" w:hint="cs"/>
          <w:sz w:val="32"/>
          <w:szCs w:val="32"/>
          <w:rtl/>
          <w:lang w:val="fr-FR" w:bidi="ar-DZ"/>
        </w:rPr>
        <w:t xml:space="preserve"> إذ كانت بين مسلمي المدينة ويهودها، وتسبب اليهود فيها أيضا، إذ قام أحد أعوان الشرطة من اليهود إسمه ''سيرفان'' </w:t>
      </w:r>
      <w:r w:rsidRPr="00574DB0">
        <w:rPr>
          <w:rFonts w:cs="Simplified Arabic"/>
          <w:sz w:val="32"/>
          <w:szCs w:val="32"/>
          <w:lang w:val="fr-FR" w:bidi="ar-DZ"/>
        </w:rPr>
        <w:t>Sirven</w:t>
      </w:r>
      <w:r w:rsidRPr="00574DB0">
        <w:rPr>
          <w:rFonts w:cs="Simplified Arabic" w:hint="cs"/>
          <w:sz w:val="32"/>
          <w:szCs w:val="32"/>
          <w:rtl/>
          <w:lang w:val="fr-FR" w:bidi="ar-DZ"/>
        </w:rPr>
        <w:t xml:space="preserve"> بإطلاق النار من مسدسه على أهلي ثملا بعد</w:t>
      </w:r>
      <w:r w:rsidR="003D206F">
        <w:rPr>
          <w:rFonts w:cs="Simplified Arabic" w:hint="cs"/>
          <w:sz w:val="32"/>
          <w:szCs w:val="32"/>
          <w:rtl/>
          <w:lang w:val="fr-FR" w:bidi="ar-DZ"/>
        </w:rPr>
        <w:t xml:space="preserve">         </w:t>
      </w:r>
      <w:r w:rsidRPr="00574DB0">
        <w:rPr>
          <w:rFonts w:cs="Simplified Arabic" w:hint="cs"/>
          <w:sz w:val="32"/>
          <w:szCs w:val="32"/>
          <w:rtl/>
          <w:lang w:val="fr-FR" w:bidi="ar-DZ"/>
        </w:rPr>
        <w:t xml:space="preserve"> أن أصابه بطعنات خنجر بأحد الملاهي بسطيف وكان ذلك في أمسية 1 فيفري 1935</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73"/>
      </w:r>
      <w:r w:rsidRPr="00574DB0">
        <w:rPr>
          <w:rFonts w:cs="Simplified Arabic" w:hint="cs"/>
          <w:b/>
          <w:bCs/>
          <w:sz w:val="32"/>
          <w:szCs w:val="32"/>
          <w:vertAlign w:val="superscript"/>
          <w:rtl/>
          <w:lang w:bidi="ar-DZ"/>
        </w:rPr>
        <w:t>)</w:t>
      </w:r>
      <w:r w:rsidRPr="00574DB0">
        <w:rPr>
          <w:rFonts w:cs="Simplified Arabic" w:hint="cs"/>
          <w:sz w:val="32"/>
          <w:szCs w:val="32"/>
          <w:rtl/>
          <w:lang w:val="fr-FR" w:bidi="ar-DZ"/>
        </w:rPr>
        <w:t>.</w:t>
      </w:r>
    </w:p>
    <w:p w:rsidR="00BE6F60" w:rsidRPr="00574DB0" w:rsidRDefault="00BE6F60" w:rsidP="00574DB0">
      <w:pPr>
        <w:tabs>
          <w:tab w:val="left" w:pos="567"/>
        </w:tabs>
        <w:ind w:firstLine="283"/>
        <w:jc w:val="lowKashida"/>
        <w:rPr>
          <w:rFonts w:cs="Simplified Arabic"/>
          <w:sz w:val="32"/>
          <w:szCs w:val="32"/>
          <w:rtl/>
          <w:lang w:val="fr-FR" w:bidi="ar-DZ"/>
        </w:rPr>
      </w:pPr>
      <w:r w:rsidRPr="00574DB0">
        <w:rPr>
          <w:rFonts w:cs="Simplified Arabic" w:hint="cs"/>
          <w:sz w:val="32"/>
          <w:szCs w:val="32"/>
          <w:rtl/>
          <w:lang w:val="fr-FR" w:bidi="ar-DZ"/>
        </w:rPr>
        <w:t>وعندما إنتشر الخبر على أن يهودي قتل أحد المسلمين حدث هيجان شعبي، وقام بعض من كان فيهم إضافة إلى بعض جند المناوشة من الجزائريين بتخريب بعض المحلات والمقاهي اليهودية، وإتجه عدد منهم إلى محافظة الشرطة وحدثت مناوشات بينهم وبين أعوان الشرطة معبرين عن غضبهم فأطلقت الشرطة النار عليهم وقتلت منهم إثنين وجرح عدد منهم، كما أصيب أعوان الشرطة بجروح نتيجة صدهم للأهالي، ولم يستتب الأمن</w:t>
      </w:r>
      <w:r w:rsidR="003D206F">
        <w:rPr>
          <w:rFonts w:cs="Simplified Arabic" w:hint="cs"/>
          <w:sz w:val="32"/>
          <w:szCs w:val="32"/>
          <w:rtl/>
          <w:lang w:val="fr-FR" w:bidi="ar-DZ"/>
        </w:rPr>
        <w:t xml:space="preserve">    </w:t>
      </w:r>
      <w:r w:rsidRPr="00574DB0">
        <w:rPr>
          <w:rFonts w:cs="Simplified Arabic" w:hint="cs"/>
          <w:sz w:val="32"/>
          <w:szCs w:val="32"/>
          <w:rtl/>
          <w:lang w:val="fr-FR" w:bidi="ar-DZ"/>
        </w:rPr>
        <w:t xml:space="preserve"> إلا بعد تدخل جند المناوشة</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74"/>
      </w:r>
      <w:r w:rsidRPr="00574DB0">
        <w:rPr>
          <w:rFonts w:cs="Simplified Arabic" w:hint="cs"/>
          <w:b/>
          <w:bCs/>
          <w:sz w:val="32"/>
          <w:szCs w:val="32"/>
          <w:vertAlign w:val="superscript"/>
          <w:rtl/>
          <w:lang w:bidi="ar-DZ"/>
        </w:rPr>
        <w:t>)</w:t>
      </w:r>
      <w:r w:rsidRPr="00574DB0">
        <w:rPr>
          <w:rFonts w:cs="Simplified Arabic" w:hint="cs"/>
          <w:sz w:val="32"/>
          <w:szCs w:val="32"/>
          <w:rtl/>
          <w:lang w:val="fr-FR" w:bidi="ar-DZ"/>
        </w:rPr>
        <w:t xml:space="preserve">، وقد تدخل فرحات عباس في هذه الأحداث أي أحداث سطيف داعيا للتهدئة مدركا أنه ليس بإمكان الشعب الجزائري القدرة على مواجهة تحرك القوات الفرنسية، وقد ألقى التهمة على الإحتلال في كل الأحداث التي وقعت في كل </w:t>
      </w:r>
      <w:r w:rsidR="003D206F">
        <w:rPr>
          <w:rFonts w:cs="Simplified Arabic" w:hint="cs"/>
          <w:sz w:val="32"/>
          <w:szCs w:val="32"/>
          <w:rtl/>
          <w:lang w:val="fr-FR" w:bidi="ar-DZ"/>
        </w:rPr>
        <w:t xml:space="preserve">      </w:t>
      </w:r>
      <w:r w:rsidRPr="00574DB0">
        <w:rPr>
          <w:rFonts w:cs="Simplified Arabic" w:hint="cs"/>
          <w:sz w:val="32"/>
          <w:szCs w:val="32"/>
          <w:rtl/>
          <w:lang w:val="fr-FR" w:bidi="ar-DZ"/>
        </w:rPr>
        <w:t>من قسنطينة وسطيف على أساس إهماله للمسلمين وتجريدهم لأدنى حقوقهم وإثقال كاهلهم بالواجبات، معطيا الأولوية لليهود وغيرهم من الطوائف الأخرى</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75"/>
      </w:r>
      <w:r w:rsidRPr="00574DB0">
        <w:rPr>
          <w:rFonts w:cs="Simplified Arabic" w:hint="cs"/>
          <w:b/>
          <w:bCs/>
          <w:sz w:val="32"/>
          <w:szCs w:val="32"/>
          <w:vertAlign w:val="superscript"/>
          <w:rtl/>
          <w:lang w:bidi="ar-DZ"/>
        </w:rPr>
        <w:t>)</w:t>
      </w:r>
      <w:r w:rsidRPr="00574DB0">
        <w:rPr>
          <w:rFonts w:cs="Simplified Arabic" w:hint="cs"/>
          <w:sz w:val="32"/>
          <w:szCs w:val="32"/>
          <w:rtl/>
          <w:lang w:val="fr-FR" w:bidi="ar-DZ"/>
        </w:rPr>
        <w:t>.</w:t>
      </w:r>
    </w:p>
    <w:p w:rsidR="00BE6F60" w:rsidRPr="00574DB0" w:rsidRDefault="00BE6F60" w:rsidP="00574DB0">
      <w:pPr>
        <w:tabs>
          <w:tab w:val="left" w:pos="567"/>
        </w:tabs>
        <w:ind w:firstLine="283"/>
        <w:jc w:val="lowKashida"/>
        <w:rPr>
          <w:rFonts w:cs="Simplified Arabic"/>
          <w:sz w:val="32"/>
          <w:szCs w:val="32"/>
          <w:rtl/>
          <w:lang w:val="fr-FR" w:bidi="ar-DZ"/>
        </w:rPr>
      </w:pPr>
      <w:r w:rsidRPr="00574DB0">
        <w:rPr>
          <w:rFonts w:cs="Simplified Arabic" w:hint="cs"/>
          <w:sz w:val="32"/>
          <w:szCs w:val="32"/>
          <w:rtl/>
          <w:lang w:val="fr-FR" w:bidi="ar-DZ"/>
        </w:rPr>
        <w:lastRenderedPageBreak/>
        <w:t xml:space="preserve">واستغل هذه الأحداث نائب البرلمان لعمالة قسنطينة ورئيس بلديتها ''مورينو'' </w:t>
      </w:r>
      <w:r w:rsidR="009567E1">
        <w:rPr>
          <w:rFonts w:cs="Simplified Arabic" w:hint="cs"/>
          <w:sz w:val="32"/>
          <w:szCs w:val="32"/>
          <w:rtl/>
          <w:lang w:val="fr-FR" w:bidi="ar-DZ"/>
        </w:rPr>
        <w:t xml:space="preserve">        </w:t>
      </w:r>
      <w:r w:rsidRPr="00574DB0">
        <w:rPr>
          <w:rFonts w:cs="Simplified Arabic" w:hint="cs"/>
          <w:sz w:val="32"/>
          <w:szCs w:val="32"/>
          <w:rtl/>
          <w:lang w:val="fr-FR" w:bidi="ar-DZ"/>
        </w:rPr>
        <w:t xml:space="preserve">الذي طالب بالنقل الفوري لجميع جند المناوشة الجزائريين إلى فرنسا وتعويض هذه الفرقة بفرقة </w:t>
      </w:r>
      <w:r w:rsidRPr="009567E1">
        <w:rPr>
          <w:rFonts w:cs="Simplified Arabic" w:hint="cs"/>
          <w:sz w:val="32"/>
          <w:szCs w:val="32"/>
          <w:rtl/>
          <w:lang w:val="fr-FR" w:bidi="ar-DZ"/>
        </w:rPr>
        <w:t>أخرى من الرماة</w:t>
      </w:r>
      <w:r w:rsidR="009567E1" w:rsidRPr="009567E1">
        <w:rPr>
          <w:rFonts w:cs="Simplified Arabic" w:hint="cs"/>
          <w:sz w:val="32"/>
          <w:szCs w:val="32"/>
          <w:rtl/>
          <w:lang w:val="fr-FR" w:bidi="ar-DZ"/>
        </w:rPr>
        <w:t xml:space="preserve"> </w:t>
      </w:r>
      <w:r w:rsidRPr="009567E1">
        <w:rPr>
          <w:rFonts w:cs="Simplified Arabic" w:hint="cs"/>
          <w:sz w:val="32"/>
          <w:szCs w:val="32"/>
          <w:rtl/>
          <w:lang w:val="fr-FR" w:bidi="ar-DZ"/>
        </w:rPr>
        <w:t>السنيغاليين</w:t>
      </w:r>
      <w:r w:rsidRPr="009567E1">
        <w:rPr>
          <w:rFonts w:cs="Simplified Arabic" w:hint="cs"/>
          <w:b/>
          <w:bCs/>
          <w:sz w:val="32"/>
          <w:szCs w:val="32"/>
          <w:vertAlign w:val="superscript"/>
          <w:rtl/>
          <w:lang w:bidi="ar-DZ"/>
        </w:rPr>
        <w:t>(</w:t>
      </w:r>
      <w:r w:rsidRPr="009567E1">
        <w:rPr>
          <w:rStyle w:val="Appelnotedebasdep"/>
          <w:rFonts w:cs="Simplified Arabic"/>
          <w:b/>
          <w:bCs/>
          <w:sz w:val="32"/>
          <w:szCs w:val="32"/>
          <w:rtl/>
          <w:lang w:bidi="ar-DZ"/>
        </w:rPr>
        <w:footnoteReference w:id="376"/>
      </w:r>
      <w:r w:rsidRPr="009567E1">
        <w:rPr>
          <w:rFonts w:cs="Simplified Arabic" w:hint="cs"/>
          <w:b/>
          <w:bCs/>
          <w:sz w:val="32"/>
          <w:szCs w:val="32"/>
          <w:vertAlign w:val="superscript"/>
          <w:rtl/>
          <w:lang w:bidi="ar-DZ"/>
        </w:rPr>
        <w:t>)</w:t>
      </w:r>
      <w:r w:rsidRPr="009567E1">
        <w:rPr>
          <w:rFonts w:cs="Simplified Arabic" w:hint="cs"/>
          <w:sz w:val="32"/>
          <w:szCs w:val="32"/>
          <w:rtl/>
          <w:lang w:val="fr-FR" w:bidi="ar-DZ"/>
        </w:rPr>
        <w:t>.</w:t>
      </w:r>
    </w:p>
    <w:p w:rsidR="00BE6F60" w:rsidRPr="00574DB0" w:rsidRDefault="00BE6F60" w:rsidP="00574DB0">
      <w:pPr>
        <w:tabs>
          <w:tab w:val="left" w:pos="567"/>
        </w:tabs>
        <w:ind w:firstLine="283"/>
        <w:jc w:val="lowKashida"/>
        <w:rPr>
          <w:rFonts w:cs="Simplified Arabic"/>
          <w:sz w:val="32"/>
          <w:szCs w:val="32"/>
          <w:rtl/>
          <w:lang w:val="fr-FR" w:bidi="ar-DZ"/>
        </w:rPr>
      </w:pPr>
      <w:r w:rsidRPr="00574DB0">
        <w:rPr>
          <w:rFonts w:cs="Simplified Arabic" w:hint="cs"/>
          <w:sz w:val="32"/>
          <w:szCs w:val="32"/>
          <w:rtl/>
          <w:lang w:val="fr-FR" w:bidi="ar-DZ"/>
        </w:rPr>
        <w:t xml:space="preserve">كما توجهت الممثلية البرلمانية الجزائرية إلى رئيس الجمهورية طالبة التعبئة في حالة حدوث إضطرابات إضافة إلى ذلك بعث الإطمئنان للمعمرين الفرنسيين بالجزائر الذين أصبحوا لا يشعرون بالأمان، وأحدثت هذه القضية ضجة كبرى في فرنسا وصرح أغلب المبعوثين الخاصين من الصحافة الباريسية أن السيادة الفرنسية في الجزائر صارت </w:t>
      </w:r>
      <w:r w:rsidR="009567E1">
        <w:rPr>
          <w:rFonts w:cs="Simplified Arabic" w:hint="cs"/>
          <w:sz w:val="32"/>
          <w:szCs w:val="32"/>
          <w:rtl/>
          <w:lang w:val="fr-FR" w:bidi="ar-DZ"/>
        </w:rPr>
        <w:t xml:space="preserve">     </w:t>
      </w:r>
      <w:r w:rsidRPr="00574DB0">
        <w:rPr>
          <w:rFonts w:cs="Simplified Arabic" w:hint="cs"/>
          <w:sz w:val="32"/>
          <w:szCs w:val="32"/>
          <w:rtl/>
          <w:lang w:val="fr-FR" w:bidi="ar-DZ"/>
        </w:rPr>
        <w:t>على المحك</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77"/>
      </w:r>
      <w:r w:rsidRPr="00574DB0">
        <w:rPr>
          <w:rFonts w:cs="Simplified Arabic" w:hint="cs"/>
          <w:b/>
          <w:bCs/>
          <w:sz w:val="32"/>
          <w:szCs w:val="32"/>
          <w:vertAlign w:val="superscript"/>
          <w:rtl/>
          <w:lang w:bidi="ar-DZ"/>
        </w:rPr>
        <w:t>)</w:t>
      </w:r>
      <w:r w:rsidRPr="00574DB0">
        <w:rPr>
          <w:rFonts w:cs="Simplified Arabic" w:hint="cs"/>
          <w:sz w:val="32"/>
          <w:szCs w:val="32"/>
          <w:rtl/>
          <w:lang w:val="fr-FR" w:bidi="ar-DZ"/>
        </w:rPr>
        <w:t>.</w:t>
      </w:r>
    </w:p>
    <w:p w:rsidR="00BE6F60" w:rsidRPr="00574DB0" w:rsidRDefault="00BE6F60" w:rsidP="009567E1">
      <w:pPr>
        <w:tabs>
          <w:tab w:val="left" w:pos="567"/>
        </w:tabs>
        <w:ind w:firstLine="707"/>
        <w:jc w:val="lowKashida"/>
        <w:rPr>
          <w:rFonts w:cs="Simplified Arabic"/>
          <w:sz w:val="32"/>
          <w:szCs w:val="32"/>
          <w:rtl/>
          <w:lang w:val="fr-FR" w:bidi="ar-DZ"/>
        </w:rPr>
      </w:pPr>
      <w:r w:rsidRPr="00574DB0">
        <w:rPr>
          <w:rFonts w:cs="Simplified Arabic" w:hint="cs"/>
          <w:sz w:val="32"/>
          <w:szCs w:val="32"/>
          <w:rtl/>
          <w:lang w:val="fr-FR" w:bidi="ar-DZ"/>
        </w:rPr>
        <w:t>وتفطن لهذه الإضطرابات بعض الزعماء الدينيين من المسلمين والنصارى وحتى اليهود إلى خطرها وإلى آثارها السلبية التي قد تتركها على الحياة السياسية بالجزائر فبادروا بتأسيس إتحاد أصحاب التوحيد</w:t>
      </w:r>
      <w:r w:rsidR="009567E1">
        <w:rPr>
          <w:rFonts w:cs="Simplified Arabic" w:hint="cs"/>
          <w:sz w:val="32"/>
          <w:szCs w:val="32"/>
          <w:rtl/>
          <w:lang w:val="fr-FR" w:bidi="ar-DZ"/>
        </w:rPr>
        <w:t>''</w:t>
      </w:r>
      <w:r w:rsidR="009567E1">
        <w:rPr>
          <w:rFonts w:cs="Simplified Arabic"/>
          <w:sz w:val="32"/>
          <w:szCs w:val="32"/>
          <w:lang w:val="fr-FR" w:bidi="ar-DZ"/>
        </w:rPr>
        <w:t>Cr</w:t>
      </w:r>
      <w:r w:rsidRPr="00574DB0">
        <w:rPr>
          <w:rFonts w:cs="Simplified Arabic"/>
          <w:sz w:val="32"/>
          <w:szCs w:val="32"/>
          <w:lang w:val="fr-FR" w:bidi="ar-DZ"/>
        </w:rPr>
        <w:t>oyant monothéistesc</w:t>
      </w:r>
      <w:r w:rsidRPr="00574DB0">
        <w:rPr>
          <w:rFonts w:cs="Simplified Arabic" w:hint="cs"/>
          <w:sz w:val="32"/>
          <w:szCs w:val="32"/>
          <w:rtl/>
          <w:lang w:val="fr-FR" w:bidi="ar-DZ"/>
        </w:rPr>
        <w:t xml:space="preserve"> </w:t>
      </w:r>
      <w:r w:rsidRPr="00574DB0">
        <w:rPr>
          <w:rFonts w:cs="Simplified Arabic"/>
          <w:sz w:val="32"/>
          <w:szCs w:val="32"/>
          <w:lang w:val="fr-FR" w:bidi="ar-DZ"/>
        </w:rPr>
        <w:t>Union des</w:t>
      </w:r>
      <w:r w:rsidR="009567E1">
        <w:rPr>
          <w:rFonts w:cs="Simplified Arabic" w:hint="cs"/>
          <w:sz w:val="32"/>
          <w:szCs w:val="32"/>
          <w:rtl/>
          <w:lang w:val="fr-FR" w:bidi="ar-DZ"/>
        </w:rPr>
        <w:t xml:space="preserve">''     </w:t>
      </w:r>
      <w:r w:rsidRPr="00574DB0">
        <w:rPr>
          <w:rFonts w:cs="Simplified Arabic" w:hint="cs"/>
          <w:sz w:val="32"/>
          <w:szCs w:val="32"/>
          <w:rtl/>
          <w:lang w:val="fr-FR" w:bidi="ar-DZ"/>
        </w:rPr>
        <w:t xml:space="preserve"> ومن أهم أعضائه المؤسسين نذكر الشيخ الطيب العقبي وسماحة بن بيشو</w:t>
      </w:r>
      <w:r w:rsidRPr="00574DB0">
        <w:rPr>
          <w:rFonts w:cs="Simplified Arabic"/>
          <w:sz w:val="32"/>
          <w:szCs w:val="32"/>
          <w:lang w:val="fr-FR" w:bidi="ar-DZ"/>
        </w:rPr>
        <w:t xml:space="preserve">prs. </w:t>
      </w:r>
      <w:r w:rsidR="009567E1">
        <w:rPr>
          <w:rFonts w:cs="Simplified Arabic" w:hint="cs"/>
          <w:sz w:val="32"/>
          <w:szCs w:val="32"/>
          <w:rtl/>
          <w:lang w:val="fr-FR" w:bidi="ar-DZ"/>
        </w:rPr>
        <w:t xml:space="preserve">         </w:t>
      </w:r>
      <w:r w:rsidRPr="00574DB0">
        <w:rPr>
          <w:rFonts w:cs="Simplified Arabic"/>
          <w:sz w:val="32"/>
          <w:szCs w:val="32"/>
          <w:lang w:val="fr-FR" w:bidi="ar-DZ"/>
        </w:rPr>
        <w:t>Benbichou</w:t>
      </w:r>
      <w:r w:rsidRPr="00574DB0">
        <w:rPr>
          <w:rFonts w:cs="Simplified Arabic" w:hint="cs"/>
          <w:sz w:val="32"/>
          <w:szCs w:val="32"/>
          <w:rtl/>
          <w:lang w:val="fr-FR" w:bidi="ar-DZ"/>
        </w:rPr>
        <w:t xml:space="preserve">. وإيلي غوزلان '' </w:t>
      </w:r>
      <w:r w:rsidRPr="00574DB0">
        <w:rPr>
          <w:rFonts w:cs="Simplified Arabic"/>
          <w:sz w:val="32"/>
          <w:szCs w:val="32"/>
          <w:lang w:val="fr-FR" w:bidi="ar-DZ"/>
        </w:rPr>
        <w:t>Elie Gozlan</w:t>
      </w:r>
      <w:r w:rsidRPr="00574DB0">
        <w:rPr>
          <w:rFonts w:cs="Simplified Arabic" w:hint="cs"/>
          <w:sz w:val="32"/>
          <w:szCs w:val="32"/>
          <w:rtl/>
          <w:lang w:val="fr-FR" w:bidi="ar-DZ"/>
        </w:rPr>
        <w:t xml:space="preserve">''  رئيس جمعية الصداقة اليهودية الإسلامية </w:t>
      </w:r>
      <w:r w:rsidRPr="009567E1">
        <w:rPr>
          <w:rFonts w:cs="Simplified Arabic" w:hint="cs"/>
          <w:sz w:val="32"/>
          <w:szCs w:val="32"/>
          <w:rtl/>
          <w:lang w:val="fr-FR" w:bidi="ar-DZ"/>
        </w:rPr>
        <w:t>وأبو الكير،</w:t>
      </w:r>
      <w:r w:rsidRPr="00574DB0">
        <w:rPr>
          <w:rFonts w:cs="Simplified Arabic" w:hint="cs"/>
          <w:sz w:val="32"/>
          <w:szCs w:val="32"/>
          <w:rtl/>
          <w:lang w:val="fr-FR" w:bidi="ar-DZ"/>
        </w:rPr>
        <w:t xml:space="preserve"> وكان الهدف من هذا التجمع الديني محاولة خلق حوار مثمر وتعايش سلمي بين مختلف الطوائف الدينية في الجزائر، لكن اليهود تمسكوا بموقفهم المعادي وإعتبروا أعمال العنف التي قاموا بها جزءا من النضال ضد النزعة الإسلامية</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78"/>
      </w:r>
      <w:r w:rsidRPr="00574DB0">
        <w:rPr>
          <w:rFonts w:cs="Simplified Arabic" w:hint="cs"/>
          <w:b/>
          <w:bCs/>
          <w:sz w:val="32"/>
          <w:szCs w:val="32"/>
          <w:vertAlign w:val="superscript"/>
          <w:rtl/>
          <w:lang w:bidi="ar-DZ"/>
        </w:rPr>
        <w:t>)</w:t>
      </w:r>
      <w:r w:rsidRPr="00574DB0">
        <w:rPr>
          <w:rFonts w:cs="Simplified Arabic" w:hint="cs"/>
          <w:sz w:val="32"/>
          <w:szCs w:val="32"/>
          <w:rtl/>
          <w:lang w:val="fr-FR" w:bidi="ar-DZ"/>
        </w:rPr>
        <w:t>.</w:t>
      </w:r>
    </w:p>
    <w:p w:rsidR="00BE6F60" w:rsidRPr="00574DB0" w:rsidRDefault="00BE6F60" w:rsidP="009567E1">
      <w:pPr>
        <w:tabs>
          <w:tab w:val="left" w:pos="567"/>
        </w:tabs>
        <w:ind w:firstLine="566"/>
        <w:jc w:val="lowKashida"/>
        <w:rPr>
          <w:rFonts w:cs="Simplified Arabic"/>
          <w:sz w:val="32"/>
          <w:szCs w:val="32"/>
          <w:rtl/>
          <w:lang w:val="fr-FR" w:bidi="ar-DZ"/>
        </w:rPr>
      </w:pPr>
      <w:r w:rsidRPr="00574DB0">
        <w:rPr>
          <w:rFonts w:cs="Simplified Arabic" w:hint="cs"/>
          <w:sz w:val="32"/>
          <w:szCs w:val="32"/>
          <w:rtl/>
          <w:lang w:val="fr-FR" w:bidi="ar-DZ"/>
        </w:rPr>
        <w:t>كما أن المسلمين لم يسلموا فقط بتفوق اليهود عليهم ولم يرضوا بغطرستهم وتعاليهم بل إعتبروا ذلك إهانة وتحديا لهم.</w:t>
      </w:r>
    </w:p>
    <w:p w:rsidR="00BE6F60" w:rsidRPr="00574DB0" w:rsidRDefault="00BE6F60" w:rsidP="00A86B62">
      <w:pPr>
        <w:tabs>
          <w:tab w:val="left" w:pos="567"/>
        </w:tabs>
        <w:ind w:firstLine="566"/>
        <w:jc w:val="lowKashida"/>
        <w:rPr>
          <w:rFonts w:cs="Simplified Arabic"/>
          <w:sz w:val="32"/>
          <w:szCs w:val="32"/>
          <w:rtl/>
          <w:lang w:val="fr-FR" w:bidi="ar-DZ"/>
        </w:rPr>
      </w:pPr>
      <w:r w:rsidRPr="00574DB0">
        <w:rPr>
          <w:rFonts w:cs="Simplified Arabic" w:hint="cs"/>
          <w:sz w:val="32"/>
          <w:szCs w:val="32"/>
          <w:rtl/>
          <w:lang w:val="fr-FR" w:bidi="ar-DZ"/>
        </w:rPr>
        <w:lastRenderedPageBreak/>
        <w:t xml:space="preserve">وقد شهدت مدينة عنابة بعد حوادث أوت 1934 هي الأخرى تظاهرة قام بها عمال ميناء المدينة أعلنوا فيها تضامنهم مع القضية الفلسطينية حسب ما جاءت به التقارير الرسمية للشرطة الفرنسية، إذ تجمع عدد من عمال ميناء عنابة وكان عددهم يفوق عشرة أشخاص ببعث مشروع مضمونه جمع مساعدات مالية معتبرة لدعم القضية الفلسطينية وإخوانهم المسلمين بها، الا أن هذه الأحداث لم تأخذ طابعا دمويا واكتفى سكان المدينة بالتجمهر والتجمع على الرغم من ان هذه المدينة بها جالية كبيرة من اليهود، كما بها أكبر بيعة لهم بالمغرب قاطبة وهي بيعة ''شنوعة'' وتدل هذه الظاهرة على وعي المسلمين </w:t>
      </w:r>
      <w:r w:rsidR="00A86B62">
        <w:rPr>
          <w:rFonts w:cs="Simplified Arabic" w:hint="cs"/>
          <w:sz w:val="32"/>
          <w:szCs w:val="32"/>
          <w:rtl/>
          <w:lang w:val="fr-FR" w:bidi="ar-DZ"/>
        </w:rPr>
        <w:t xml:space="preserve">   </w:t>
      </w:r>
      <w:r w:rsidRPr="00574DB0">
        <w:rPr>
          <w:rFonts w:cs="Simplified Arabic" w:hint="cs"/>
          <w:sz w:val="32"/>
          <w:szCs w:val="32"/>
          <w:rtl/>
          <w:lang w:val="fr-FR" w:bidi="ar-DZ"/>
        </w:rPr>
        <w:t>بما يدور حولهم في العالم الإسلامي وما تعانيه فلسطين من مكائد اليهود وتفطنهم للنوايا والتطلعات اليهودية</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79"/>
      </w:r>
      <w:r w:rsidRPr="00574DB0">
        <w:rPr>
          <w:rFonts w:cs="Simplified Arabic" w:hint="cs"/>
          <w:b/>
          <w:bCs/>
          <w:sz w:val="32"/>
          <w:szCs w:val="32"/>
          <w:vertAlign w:val="superscript"/>
          <w:rtl/>
          <w:lang w:bidi="ar-DZ"/>
        </w:rPr>
        <w:t>)</w:t>
      </w:r>
      <w:r w:rsidRPr="00574DB0">
        <w:rPr>
          <w:rFonts w:cs="Simplified Arabic" w:hint="cs"/>
          <w:sz w:val="32"/>
          <w:szCs w:val="32"/>
          <w:rtl/>
          <w:lang w:val="fr-FR" w:bidi="ar-DZ"/>
        </w:rPr>
        <w:t>.</w:t>
      </w:r>
    </w:p>
    <w:p w:rsidR="00BE6F60" w:rsidRPr="00574DB0" w:rsidRDefault="00BE6F60" w:rsidP="00A86B62">
      <w:pPr>
        <w:tabs>
          <w:tab w:val="left" w:pos="567"/>
        </w:tabs>
        <w:ind w:firstLine="566"/>
        <w:jc w:val="lowKashida"/>
        <w:rPr>
          <w:rFonts w:cs="Simplified Arabic"/>
          <w:sz w:val="32"/>
          <w:szCs w:val="32"/>
          <w:rtl/>
          <w:lang w:val="fr-FR" w:bidi="ar-DZ"/>
        </w:rPr>
      </w:pPr>
      <w:r w:rsidRPr="00574DB0">
        <w:rPr>
          <w:rFonts w:cs="Simplified Arabic" w:hint="cs"/>
          <w:sz w:val="32"/>
          <w:szCs w:val="32"/>
          <w:rtl/>
          <w:lang w:val="fr-FR" w:bidi="ar-DZ"/>
        </w:rPr>
        <w:t>لتشهد مدينة بسكرة هي الأخرى إضطرابات دموية نتيجة الحملة الإنتخابية بين مؤيدي ''ابن جلول'' وقائمة ''بن خليت''، ضد القائمة الإنتخابية المنافسة قائمة ''سسبان'' ترتب عن ذلك تدخل الشرطة الفرنسية وإطلاق الرصاص من طرف مفتش الشرطة المدعو ''قادري'' فأصاب ستة أشخاص بجروح متفاوتة الخطورة ومقتل آخرين منهم</w:t>
      </w:r>
      <w:r w:rsidR="00A86B62">
        <w:rPr>
          <w:rFonts w:cs="Simplified Arabic" w:hint="cs"/>
          <w:sz w:val="32"/>
          <w:szCs w:val="32"/>
          <w:rtl/>
          <w:lang w:val="fr-FR" w:bidi="ar-DZ"/>
        </w:rPr>
        <w:t xml:space="preserve"> </w:t>
      </w:r>
      <w:r w:rsidRPr="00574DB0">
        <w:rPr>
          <w:rFonts w:cs="Simplified Arabic" w:hint="cs"/>
          <w:sz w:val="32"/>
          <w:szCs w:val="32"/>
          <w:rtl/>
          <w:lang w:val="fr-FR" w:bidi="ar-DZ"/>
        </w:rPr>
        <w:t xml:space="preserve"> لتوجه أصابع الإتهام إلى الحكيم ابن جلول وأتباعه على أساس أنهم  ألقوا تصريحات عنيفة شجعت على التحريض</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80"/>
      </w:r>
      <w:r w:rsidRPr="00574DB0">
        <w:rPr>
          <w:rFonts w:cs="Simplified Arabic" w:hint="cs"/>
          <w:b/>
          <w:bCs/>
          <w:sz w:val="32"/>
          <w:szCs w:val="32"/>
          <w:vertAlign w:val="superscript"/>
          <w:rtl/>
          <w:lang w:bidi="ar-DZ"/>
        </w:rPr>
        <w:t>)</w:t>
      </w:r>
      <w:r w:rsidRPr="00574DB0">
        <w:rPr>
          <w:rFonts w:cs="Simplified Arabic" w:hint="cs"/>
          <w:sz w:val="32"/>
          <w:szCs w:val="32"/>
          <w:rtl/>
          <w:lang w:val="fr-FR" w:bidi="ar-DZ"/>
        </w:rPr>
        <w:t>.</w:t>
      </w:r>
    </w:p>
    <w:p w:rsidR="00BE6F60" w:rsidRPr="00574DB0" w:rsidRDefault="00BE6F60" w:rsidP="00A86B62">
      <w:pPr>
        <w:tabs>
          <w:tab w:val="left" w:pos="567"/>
        </w:tabs>
        <w:ind w:firstLine="566"/>
        <w:jc w:val="lowKashida"/>
        <w:rPr>
          <w:rFonts w:cs="Simplified Arabic"/>
          <w:sz w:val="32"/>
          <w:szCs w:val="32"/>
          <w:rtl/>
          <w:lang w:val="fr-FR" w:bidi="ar-DZ"/>
        </w:rPr>
      </w:pPr>
      <w:r w:rsidRPr="00574DB0">
        <w:rPr>
          <w:rFonts w:cs="Simplified Arabic" w:hint="cs"/>
          <w:sz w:val="32"/>
          <w:szCs w:val="32"/>
          <w:rtl/>
          <w:lang w:val="fr-FR" w:bidi="ar-DZ"/>
        </w:rPr>
        <w:t xml:space="preserve">وانتقلت الأحداث من مدن الشرق الجزائري إلى غربه، إذ شهدت مدينة مستغانم </w:t>
      </w:r>
      <w:r w:rsidR="00A86B62">
        <w:rPr>
          <w:rFonts w:cs="Simplified Arabic" w:hint="cs"/>
          <w:sz w:val="32"/>
          <w:szCs w:val="32"/>
          <w:rtl/>
          <w:lang w:val="fr-FR" w:bidi="ar-DZ"/>
        </w:rPr>
        <w:t xml:space="preserve"> </w:t>
      </w:r>
      <w:r w:rsidRPr="00574DB0">
        <w:rPr>
          <w:rFonts w:cs="Simplified Arabic" w:hint="cs"/>
          <w:sz w:val="32"/>
          <w:szCs w:val="32"/>
          <w:rtl/>
          <w:lang w:val="fr-FR" w:bidi="ar-DZ"/>
        </w:rPr>
        <w:t xml:space="preserve">هي الأخرى في 25 فيفري 1935 مظاهرة شعبية عارمة شارك فيها العديد من العاطلين </w:t>
      </w:r>
      <w:r w:rsidRPr="00574DB0">
        <w:rPr>
          <w:rFonts w:cs="Simplified Arabic" w:hint="cs"/>
          <w:sz w:val="32"/>
          <w:szCs w:val="32"/>
          <w:rtl/>
          <w:lang w:val="fr-FR" w:bidi="ar-DZ"/>
        </w:rPr>
        <w:lastRenderedPageBreak/>
        <w:t>عن العمل من مسلمين وأوروبيين إنتهت بنهب وتخريب المحلات اليهودية الكبرى دون أن تذكر عدد الخسائر البشرية والمادية لهذه التظاهرة</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81"/>
      </w:r>
      <w:r w:rsidRPr="00574DB0">
        <w:rPr>
          <w:rFonts w:cs="Simplified Arabic" w:hint="cs"/>
          <w:b/>
          <w:bCs/>
          <w:sz w:val="32"/>
          <w:szCs w:val="32"/>
          <w:vertAlign w:val="superscript"/>
          <w:rtl/>
          <w:lang w:bidi="ar-DZ"/>
        </w:rPr>
        <w:t>)</w:t>
      </w:r>
      <w:r w:rsidRPr="00574DB0">
        <w:rPr>
          <w:rFonts w:cs="Simplified Arabic" w:hint="cs"/>
          <w:sz w:val="32"/>
          <w:szCs w:val="32"/>
          <w:rtl/>
          <w:lang w:val="fr-FR" w:bidi="ar-DZ"/>
        </w:rPr>
        <w:t>.</w:t>
      </w:r>
    </w:p>
    <w:p w:rsidR="00BE6F60" w:rsidRPr="00574DB0" w:rsidRDefault="00BE6F60" w:rsidP="00A86B62">
      <w:pPr>
        <w:tabs>
          <w:tab w:val="left" w:pos="567"/>
        </w:tabs>
        <w:ind w:firstLine="566"/>
        <w:jc w:val="lowKashida"/>
        <w:rPr>
          <w:rFonts w:cs="Simplified Arabic"/>
          <w:sz w:val="32"/>
          <w:szCs w:val="32"/>
          <w:rtl/>
          <w:lang w:val="fr-FR" w:bidi="ar-DZ"/>
        </w:rPr>
      </w:pPr>
      <w:r w:rsidRPr="00574DB0">
        <w:rPr>
          <w:rFonts w:cs="Simplified Arabic" w:hint="cs"/>
          <w:sz w:val="32"/>
          <w:szCs w:val="32"/>
          <w:rtl/>
          <w:lang w:val="fr-FR" w:bidi="ar-DZ"/>
        </w:rPr>
        <w:t>وبذلك كانت حوادث قسنطينة قد أحيت الروح الثورية في الجزائر الإسلامية من خلال تلك الإضطرابات والتظاهرات التي شهدتها عدة مدن جزائرية بعدها.</w:t>
      </w:r>
    </w:p>
    <w:p w:rsidR="00BE6F60" w:rsidRPr="00574DB0" w:rsidRDefault="00BE6F60" w:rsidP="00A86B62">
      <w:pPr>
        <w:tabs>
          <w:tab w:val="left" w:pos="567"/>
        </w:tabs>
        <w:ind w:firstLine="566"/>
        <w:jc w:val="lowKashida"/>
        <w:rPr>
          <w:rFonts w:cs="Simplified Arabic"/>
          <w:sz w:val="32"/>
          <w:szCs w:val="32"/>
          <w:rtl/>
          <w:lang w:val="fr-FR" w:bidi="ar-DZ"/>
        </w:rPr>
      </w:pPr>
      <w:r w:rsidRPr="00574DB0">
        <w:rPr>
          <w:rFonts w:cs="Simplified Arabic" w:hint="cs"/>
          <w:sz w:val="32"/>
          <w:szCs w:val="32"/>
          <w:rtl/>
          <w:lang w:val="fr-FR" w:bidi="ar-DZ"/>
        </w:rPr>
        <w:t>وتوالت بعد ذلك أحداث وطنية كبرى بعقد المؤتمر الإسلامي سنة 1936 الذي عبر فيه عن إمكانية الوحدة السياسية والثورية إلى تكوين لجان لتنفيذ مقرراته وسافر الوفد الإسلامي للمؤتمر إلى باريس وتم استقباله وإلتفاف الأمة حوله والتظاهر معه في عدة مواطن، إلى إغتيال شيخ من شيوخ جمعية العلماء الشيخ كحول، وإعتقال داعية الإصلاح الطيب العقبي، وإبحار الوفد ثاني مرة إلى باريس لتحقيق مسعى الإفراج عنه</w:t>
      </w:r>
      <w:r w:rsidRPr="00574DB0">
        <w:rPr>
          <w:rFonts w:cs="Simplified Arabic" w:hint="cs"/>
          <w:b/>
          <w:bCs/>
          <w:sz w:val="32"/>
          <w:szCs w:val="32"/>
          <w:vertAlign w:val="superscript"/>
          <w:rtl/>
          <w:lang w:bidi="ar-DZ"/>
        </w:rPr>
        <w:t>(</w:t>
      </w:r>
      <w:r w:rsidRPr="00574DB0">
        <w:rPr>
          <w:rStyle w:val="Appelnotedebasdep"/>
          <w:rFonts w:cs="Simplified Arabic"/>
          <w:b/>
          <w:bCs/>
          <w:sz w:val="32"/>
          <w:szCs w:val="32"/>
          <w:rtl/>
          <w:lang w:bidi="ar-DZ"/>
        </w:rPr>
        <w:footnoteReference w:id="382"/>
      </w:r>
      <w:r w:rsidRPr="00574DB0">
        <w:rPr>
          <w:rFonts w:cs="Simplified Arabic" w:hint="cs"/>
          <w:b/>
          <w:bCs/>
          <w:sz w:val="32"/>
          <w:szCs w:val="32"/>
          <w:vertAlign w:val="superscript"/>
          <w:rtl/>
          <w:lang w:bidi="ar-DZ"/>
        </w:rPr>
        <w:t>)</w:t>
      </w:r>
      <w:r w:rsidRPr="00574DB0">
        <w:rPr>
          <w:rFonts w:cs="Simplified Arabic" w:hint="cs"/>
          <w:sz w:val="32"/>
          <w:szCs w:val="32"/>
          <w:rtl/>
          <w:lang w:val="fr-FR" w:bidi="ar-DZ"/>
        </w:rPr>
        <w:t>.</w:t>
      </w:r>
    </w:p>
    <w:p w:rsidR="00BE6F60" w:rsidRPr="00574DB0" w:rsidRDefault="00BE6F60" w:rsidP="00A86B62">
      <w:pPr>
        <w:pStyle w:val="Paragraphedeliste"/>
        <w:ind w:left="283" w:firstLine="566"/>
        <w:jc w:val="lowKashida"/>
        <w:rPr>
          <w:rFonts w:cs="Simplified Arabic"/>
          <w:sz w:val="32"/>
          <w:szCs w:val="32"/>
          <w:rtl/>
          <w:lang w:val="fr-FR" w:bidi="ar-DZ"/>
        </w:rPr>
      </w:pPr>
      <w:r w:rsidRPr="00574DB0">
        <w:rPr>
          <w:rFonts w:cs="Simplified Arabic" w:hint="cs"/>
          <w:sz w:val="32"/>
          <w:szCs w:val="32"/>
          <w:rtl/>
          <w:lang w:val="fr-FR" w:bidi="ar-DZ"/>
        </w:rPr>
        <w:t xml:space="preserve">بعد حوادث قسنطينة </w:t>
      </w:r>
      <w:r w:rsidR="00A86B62" w:rsidRPr="00574DB0">
        <w:rPr>
          <w:rFonts w:cs="Simplified Arabic" w:hint="cs"/>
          <w:sz w:val="32"/>
          <w:szCs w:val="32"/>
          <w:rtl/>
          <w:lang w:val="fr-FR" w:bidi="ar-DZ"/>
        </w:rPr>
        <w:t>ازداد</w:t>
      </w:r>
      <w:r w:rsidRPr="00574DB0">
        <w:rPr>
          <w:rFonts w:cs="Simplified Arabic" w:hint="cs"/>
          <w:sz w:val="32"/>
          <w:szCs w:val="32"/>
          <w:rtl/>
          <w:lang w:val="fr-FR" w:bidi="ar-DZ"/>
        </w:rPr>
        <w:t xml:space="preserve"> توغل الفكر الصهيوني في الجزائر</w:t>
      </w:r>
      <w:r w:rsidR="00A86B62">
        <w:rPr>
          <w:rFonts w:cs="Simplified Arabic" w:hint="cs"/>
          <w:sz w:val="32"/>
          <w:szCs w:val="32"/>
          <w:rtl/>
          <w:lang w:val="fr-FR" w:bidi="ar-DZ"/>
        </w:rPr>
        <w:t xml:space="preserve"> وكدليل على ذلك تأسيس المنظمة الصهيونية الجديدة في الجزائر سنة 1944 لتبث روحا جديدة في الحركة الصهيونية في الجزائر</w:t>
      </w:r>
      <w:r w:rsidR="00A86B62" w:rsidRPr="00574DB0">
        <w:rPr>
          <w:rFonts w:cs="Simplified Arabic" w:hint="cs"/>
          <w:b/>
          <w:bCs/>
          <w:sz w:val="32"/>
          <w:szCs w:val="32"/>
          <w:vertAlign w:val="superscript"/>
          <w:rtl/>
          <w:lang w:bidi="ar-DZ"/>
        </w:rPr>
        <w:t>(</w:t>
      </w:r>
      <w:r w:rsidR="00A86B62" w:rsidRPr="00574DB0">
        <w:rPr>
          <w:rStyle w:val="Appelnotedebasdep"/>
          <w:rFonts w:cs="Simplified Arabic"/>
          <w:b/>
          <w:bCs/>
          <w:sz w:val="32"/>
          <w:szCs w:val="32"/>
          <w:rtl/>
          <w:lang w:bidi="ar-DZ"/>
        </w:rPr>
        <w:footnoteReference w:id="383"/>
      </w:r>
      <w:r w:rsidR="00A86B62" w:rsidRPr="00574DB0">
        <w:rPr>
          <w:rFonts w:cs="Simplified Arabic" w:hint="cs"/>
          <w:b/>
          <w:bCs/>
          <w:sz w:val="32"/>
          <w:szCs w:val="32"/>
          <w:vertAlign w:val="superscript"/>
          <w:rtl/>
          <w:lang w:bidi="ar-DZ"/>
        </w:rPr>
        <w:t>)</w:t>
      </w:r>
      <w:r w:rsidR="00A86B62">
        <w:rPr>
          <w:rFonts w:cs="Simplified Arabic" w:hint="cs"/>
          <w:sz w:val="32"/>
          <w:szCs w:val="32"/>
          <w:rtl/>
          <w:lang w:val="fr-FR" w:bidi="ar-DZ"/>
        </w:rPr>
        <w:t>.</w:t>
      </w:r>
      <w:r w:rsidRPr="00574DB0">
        <w:rPr>
          <w:rFonts w:cs="Simplified Arabic" w:hint="cs"/>
          <w:sz w:val="32"/>
          <w:szCs w:val="32"/>
          <w:rtl/>
          <w:lang w:val="fr-FR" w:bidi="ar-DZ"/>
        </w:rPr>
        <w:t xml:space="preserve"> وتوسعت الفجوة بين مسلمي ويهود الجزائر بازدياد الحقد اليهودي على المسلمين وتعلقهم الجدي بفكرة الوطن القومي لهم بفلسطين.</w:t>
      </w:r>
    </w:p>
    <w:p w:rsidR="00A86B62" w:rsidRDefault="00A86B62" w:rsidP="00A86B62">
      <w:pPr>
        <w:tabs>
          <w:tab w:val="left" w:pos="567"/>
        </w:tabs>
        <w:ind w:firstLine="566"/>
        <w:jc w:val="lowKashida"/>
        <w:rPr>
          <w:rFonts w:cs="Simplified Arabic"/>
          <w:sz w:val="32"/>
          <w:szCs w:val="32"/>
          <w:rtl/>
          <w:lang w:val="fr-FR" w:bidi="ar-DZ"/>
        </w:rPr>
      </w:pPr>
    </w:p>
    <w:p w:rsidR="00A86B62" w:rsidRDefault="00BE6F60" w:rsidP="00A86B62">
      <w:pPr>
        <w:tabs>
          <w:tab w:val="left" w:pos="567"/>
        </w:tabs>
        <w:ind w:firstLine="566"/>
        <w:jc w:val="lowKashida"/>
        <w:rPr>
          <w:rFonts w:cs="Simplified Arabic"/>
          <w:sz w:val="32"/>
          <w:szCs w:val="32"/>
          <w:rtl/>
          <w:lang w:val="fr-FR" w:bidi="ar-DZ"/>
        </w:rPr>
        <w:sectPr w:rsidR="00A86B62" w:rsidSect="00574DB0">
          <w:footerReference w:type="default" r:id="rId38"/>
          <w:footnotePr>
            <w:numRestart w:val="eachPage"/>
          </w:footnotePr>
          <w:pgSz w:w="11906" w:h="16838"/>
          <w:pgMar w:top="1418" w:right="1701" w:bottom="1418" w:left="1134" w:header="708" w:footer="708" w:gutter="0"/>
          <w:cols w:space="720"/>
        </w:sectPr>
      </w:pPr>
      <w:r w:rsidRPr="00574DB0">
        <w:rPr>
          <w:rFonts w:cs="Simplified Arabic" w:hint="cs"/>
          <w:sz w:val="32"/>
          <w:szCs w:val="32"/>
          <w:rtl/>
          <w:lang w:val="fr-FR" w:bidi="ar-DZ"/>
        </w:rPr>
        <w:t>وفي الأخير يمكن القول أن تجاوب يهود الجزائر مع أهداف الحركة الصهيونية العالمية، وتعلق الجزائريين بالقضية الفلسطينية كان بمثابة المحرك الخفي لحوادث قسنطينة لسنة 1934، والتي تمخضت عنها جملة من النتائج والانعكاسات على مختلف الأطراف على المدى القريب والبعيد.</w:t>
      </w:r>
      <w:r w:rsidR="00A86B62">
        <w:rPr>
          <w:rFonts w:cs="Simplified Arabic" w:hint="cs"/>
          <w:sz w:val="32"/>
          <w:szCs w:val="32"/>
          <w:rtl/>
          <w:lang w:val="fr-FR" w:bidi="ar-DZ"/>
        </w:rPr>
        <w:tab/>
      </w:r>
    </w:p>
    <w:p w:rsidR="00BE6F60" w:rsidRPr="00574DB0" w:rsidRDefault="00BE6F60" w:rsidP="00A86B62">
      <w:pPr>
        <w:tabs>
          <w:tab w:val="left" w:pos="567"/>
        </w:tabs>
        <w:ind w:firstLine="566"/>
        <w:jc w:val="lowKashida"/>
        <w:rPr>
          <w:rFonts w:cs="Simplified Arabic"/>
          <w:sz w:val="32"/>
          <w:szCs w:val="32"/>
          <w:lang w:val="fr-FR" w:bidi="ar-DZ"/>
        </w:rPr>
      </w:pPr>
      <w:r w:rsidRPr="00574DB0">
        <w:rPr>
          <w:rFonts w:cs="Simplified Arabic" w:hint="cs"/>
          <w:sz w:val="32"/>
          <w:szCs w:val="32"/>
          <w:rtl/>
          <w:lang w:val="fr-FR" w:bidi="ar-DZ"/>
        </w:rPr>
        <w:lastRenderedPageBreak/>
        <w:tab/>
      </w:r>
    </w:p>
    <w:p w:rsidR="00BE6F60" w:rsidRPr="00574DB0" w:rsidRDefault="00802408" w:rsidP="00574DB0">
      <w:pPr>
        <w:bidi w:val="0"/>
        <w:spacing w:after="0"/>
        <w:rPr>
          <w:rFonts w:cs="Simplified Arabic"/>
          <w:sz w:val="32"/>
          <w:szCs w:val="32"/>
          <w:rtl/>
          <w:lang w:val="fr-FR" w:bidi="ar-DZ"/>
        </w:rPr>
        <w:sectPr w:rsidR="00BE6F60" w:rsidRPr="00574DB0" w:rsidSect="00574DB0">
          <w:headerReference w:type="default" r:id="rId39"/>
          <w:footerReference w:type="default" r:id="rId40"/>
          <w:footnotePr>
            <w:numRestart w:val="eachPage"/>
          </w:footnotePr>
          <w:pgSz w:w="11906" w:h="16838"/>
          <w:pgMar w:top="1418" w:right="1701" w:bottom="1418" w:left="1134" w:header="708" w:footer="708" w:gutter="0"/>
          <w:cols w:space="720"/>
        </w:sectPr>
      </w:pPr>
      <w:r>
        <w:rPr>
          <w:rFonts w:cs="Simplified Arabic"/>
          <w:noProof/>
          <w:sz w:val="32"/>
          <w:szCs w:val="32"/>
          <w:rtl/>
          <w:lang w:val="fr-FR" w:eastAsia="fr-FR"/>
        </w:rPr>
        <w:pict>
          <v:shape id="_x0000_s1665" type="#_x0000_t136" style="position:absolute;margin-left:82.05pt;margin-top:184.5pt;width:318.05pt;height:192.15pt;z-index:252142592" fillcolor="black [3213]" strokecolor="black [3213]">
            <v:shadow on="t" color="#868686" offset=",-2pt" offset2=",-8pt"/>
            <v:textpath style="font-family:&quot;Simplified Arabic&quot;;v-text-kern:t" trim="t" fitpath="t" string="خاتمــة"/>
            <w10:wrap type="square" side="right"/>
          </v:shape>
        </w:pict>
      </w:r>
    </w:p>
    <w:p w:rsidR="00BE6F60" w:rsidRPr="00574DB0" w:rsidRDefault="00BE6F60" w:rsidP="00CD75C3">
      <w:pPr>
        <w:tabs>
          <w:tab w:val="left" w:pos="567"/>
        </w:tabs>
        <w:spacing w:after="0"/>
        <w:ind w:firstLine="283"/>
        <w:jc w:val="lowKashida"/>
        <w:rPr>
          <w:rFonts w:cs="Simplified Arabic"/>
          <w:b/>
          <w:bCs/>
          <w:sz w:val="32"/>
          <w:szCs w:val="32"/>
          <w:rtl/>
          <w:lang w:val="fr-FR" w:bidi="ar-DZ"/>
        </w:rPr>
      </w:pPr>
      <w:r w:rsidRPr="00574DB0">
        <w:rPr>
          <w:rFonts w:cs="Simplified Arabic" w:hint="cs"/>
          <w:b/>
          <w:bCs/>
          <w:sz w:val="32"/>
          <w:szCs w:val="32"/>
          <w:rtl/>
          <w:lang w:val="fr-FR" w:bidi="ar-DZ"/>
        </w:rPr>
        <w:lastRenderedPageBreak/>
        <w:t>خاتمة:</w:t>
      </w:r>
    </w:p>
    <w:p w:rsidR="00BE6F60" w:rsidRPr="00574DB0" w:rsidRDefault="00BE6F60" w:rsidP="00CD75C3">
      <w:pPr>
        <w:tabs>
          <w:tab w:val="left" w:pos="567"/>
        </w:tabs>
        <w:spacing w:after="0"/>
        <w:ind w:firstLine="566"/>
        <w:jc w:val="lowKashida"/>
        <w:rPr>
          <w:rFonts w:cs="Simplified Arabic"/>
          <w:sz w:val="32"/>
          <w:szCs w:val="32"/>
          <w:rtl/>
          <w:lang w:val="fr-FR" w:bidi="ar-DZ"/>
        </w:rPr>
      </w:pPr>
      <w:r w:rsidRPr="00574DB0">
        <w:rPr>
          <w:rFonts w:cs="Simplified Arabic" w:hint="cs"/>
          <w:sz w:val="32"/>
          <w:szCs w:val="32"/>
          <w:rtl/>
          <w:lang w:val="fr-FR" w:bidi="ar-DZ"/>
        </w:rPr>
        <w:t>إن تناول أحداث قسنطينة لسنة 1934 بالدراسة قد سمح لنا بالتعرف على إحدى أهم مدن الشرق الجزائري الغنية بتاريخها الحضاري وموقعها الجغرافي المتميز إلى جانب الإطلاع على تاريخ تواجد الطائفة اليهودية في الجزائر عبر أهم المحطات التاريخية</w:t>
      </w:r>
      <w:r w:rsidR="00CD75C3">
        <w:rPr>
          <w:rFonts w:cs="Simplified Arabic" w:hint="cs"/>
          <w:sz w:val="32"/>
          <w:szCs w:val="32"/>
          <w:rtl/>
          <w:lang w:val="fr-FR" w:bidi="ar-DZ"/>
        </w:rPr>
        <w:t xml:space="preserve">        </w:t>
      </w:r>
      <w:r w:rsidRPr="00574DB0">
        <w:rPr>
          <w:rFonts w:cs="Simplified Arabic" w:hint="cs"/>
          <w:sz w:val="32"/>
          <w:szCs w:val="32"/>
          <w:rtl/>
          <w:lang w:val="fr-FR" w:bidi="ar-DZ"/>
        </w:rPr>
        <w:t xml:space="preserve"> التي مر بها سكان المنطقة عامة واليهود خاصة، وصولا إلى الحقبة الإستعمارية</w:t>
      </w:r>
      <w:r w:rsidR="00CD75C3">
        <w:rPr>
          <w:rFonts w:cs="Simplified Arabic" w:hint="cs"/>
          <w:sz w:val="32"/>
          <w:szCs w:val="32"/>
          <w:rtl/>
          <w:lang w:val="fr-FR" w:bidi="ar-DZ"/>
        </w:rPr>
        <w:t xml:space="preserve">          </w:t>
      </w:r>
      <w:r w:rsidRPr="00574DB0">
        <w:rPr>
          <w:rFonts w:cs="Simplified Arabic" w:hint="cs"/>
          <w:sz w:val="32"/>
          <w:szCs w:val="32"/>
          <w:rtl/>
          <w:lang w:val="fr-FR" w:bidi="ar-DZ"/>
        </w:rPr>
        <w:t xml:space="preserve"> التي كانت مسرحا لهذه الأحداث، لنتوصل في الأخير إلى جملة من </w:t>
      </w:r>
      <w:r w:rsidR="00CD75C3" w:rsidRPr="00574DB0">
        <w:rPr>
          <w:rFonts w:cs="Simplified Arabic" w:hint="cs"/>
          <w:sz w:val="32"/>
          <w:szCs w:val="32"/>
          <w:rtl/>
          <w:lang w:val="fr-FR" w:bidi="ar-DZ"/>
        </w:rPr>
        <w:t>الاستنتاجات</w:t>
      </w:r>
      <w:r w:rsidRPr="00574DB0">
        <w:rPr>
          <w:rFonts w:cs="Simplified Arabic" w:hint="cs"/>
          <w:sz w:val="32"/>
          <w:szCs w:val="32"/>
          <w:rtl/>
          <w:lang w:val="fr-FR" w:bidi="ar-DZ"/>
        </w:rPr>
        <w:t xml:space="preserve"> مكنتنا من الإجابة على تلك التساؤلات التي كانت تعترينا حول موضوع الدراسة ومنها ما يلي:</w:t>
      </w:r>
    </w:p>
    <w:p w:rsidR="00BE6F60" w:rsidRPr="00574DB0" w:rsidRDefault="00BE6F60" w:rsidP="00CD75C3">
      <w:pPr>
        <w:tabs>
          <w:tab w:val="left" w:pos="567"/>
        </w:tabs>
        <w:spacing w:after="0"/>
        <w:ind w:firstLine="566"/>
        <w:jc w:val="lowKashida"/>
        <w:rPr>
          <w:rFonts w:cs="Simplified Arabic"/>
          <w:sz w:val="32"/>
          <w:szCs w:val="32"/>
          <w:rtl/>
          <w:lang w:val="fr-FR" w:bidi="ar-DZ"/>
        </w:rPr>
      </w:pPr>
      <w:r w:rsidRPr="00574DB0">
        <w:rPr>
          <w:rFonts w:cs="Simplified Arabic" w:hint="cs"/>
          <w:sz w:val="32"/>
          <w:szCs w:val="32"/>
          <w:rtl/>
          <w:lang w:val="fr-FR" w:bidi="ar-DZ"/>
        </w:rPr>
        <w:t xml:space="preserve">مثل تاريخ التواجد اليهودي بالجزائر موضع إختلاف بين العديد من المؤرخين والدارسين، إلا أن نقطة </w:t>
      </w:r>
      <w:r w:rsidR="004B3233" w:rsidRPr="00574DB0">
        <w:rPr>
          <w:rFonts w:cs="Simplified Arabic" w:hint="cs"/>
          <w:sz w:val="32"/>
          <w:szCs w:val="32"/>
          <w:rtl/>
          <w:lang w:val="fr-FR" w:bidi="ar-DZ"/>
        </w:rPr>
        <w:t>اتفاقهم</w:t>
      </w:r>
      <w:r w:rsidRPr="00574DB0">
        <w:rPr>
          <w:rFonts w:cs="Simplified Arabic" w:hint="cs"/>
          <w:sz w:val="32"/>
          <w:szCs w:val="32"/>
          <w:rtl/>
          <w:lang w:val="fr-FR" w:bidi="ar-DZ"/>
        </w:rPr>
        <w:t xml:space="preserve"> كانت حول </w:t>
      </w:r>
      <w:r w:rsidR="0050431E" w:rsidRPr="00574DB0">
        <w:rPr>
          <w:rFonts w:cs="Simplified Arabic" w:hint="cs"/>
          <w:sz w:val="32"/>
          <w:szCs w:val="32"/>
          <w:rtl/>
          <w:lang w:val="fr-FR" w:bidi="ar-DZ"/>
        </w:rPr>
        <w:t>انصهار</w:t>
      </w:r>
      <w:r w:rsidRPr="00574DB0">
        <w:rPr>
          <w:rFonts w:cs="Simplified Arabic" w:hint="cs"/>
          <w:sz w:val="32"/>
          <w:szCs w:val="32"/>
          <w:rtl/>
          <w:lang w:val="fr-FR" w:bidi="ar-DZ"/>
        </w:rPr>
        <w:t xml:space="preserve"> اليهود في بوتقة المجتمع الجزائري خلال مراحله الاولى، الأمر الذي أكسبهم بعض الخصوصيات المحلية للمنطقة من عادات وتقاليد ولغة، إلى درجة أنك عندما تسمع حديث ولغة اليهودي القسنطيني مثلا وترى ملبسه ومسكنه لا تكاد تفرق بينه وبين العربي القسنطيني، وإن كانت هناك بعض القيود المفروضة عليهم قد بعثت فيهم روح </w:t>
      </w:r>
      <w:r w:rsidR="004B3233" w:rsidRPr="00574DB0">
        <w:rPr>
          <w:rFonts w:cs="Simplified Arabic" w:hint="cs"/>
          <w:sz w:val="32"/>
          <w:szCs w:val="32"/>
          <w:rtl/>
          <w:lang w:val="fr-FR" w:bidi="ar-DZ"/>
        </w:rPr>
        <w:t>الاحتقار</w:t>
      </w:r>
      <w:r w:rsidRPr="00574DB0">
        <w:rPr>
          <w:rFonts w:cs="Simplified Arabic" w:hint="cs"/>
          <w:sz w:val="32"/>
          <w:szCs w:val="32"/>
          <w:rtl/>
          <w:lang w:val="fr-FR" w:bidi="ar-DZ"/>
        </w:rPr>
        <w:t xml:space="preserve"> والتذمر، وما إن دب الضعف ينخر كاهل الدولة الجزائرية حتى برز العنصر اليهودي وأخذ يعزز من مكانته وسط المجتمع الجزائري من خلال نشاطه الإقتصادي الذي مكنه من فر ض سيطرة شبه مطلقة على الإقتصاد الجزائري خاصة التجارة الخارجية منه.</w:t>
      </w:r>
    </w:p>
    <w:p w:rsidR="00BE6F60" w:rsidRPr="00574DB0" w:rsidRDefault="00BE6F60" w:rsidP="00F11FBE">
      <w:pPr>
        <w:tabs>
          <w:tab w:val="left" w:pos="567"/>
        </w:tabs>
        <w:spacing w:after="0"/>
        <w:ind w:firstLine="566"/>
        <w:jc w:val="lowKashida"/>
        <w:rPr>
          <w:rFonts w:cs="Simplified Arabic"/>
          <w:sz w:val="32"/>
          <w:szCs w:val="32"/>
          <w:rtl/>
          <w:lang w:val="fr-FR" w:bidi="ar-DZ"/>
        </w:rPr>
      </w:pPr>
      <w:r w:rsidRPr="00574DB0">
        <w:rPr>
          <w:rFonts w:cs="Simplified Arabic" w:hint="cs"/>
          <w:sz w:val="32"/>
          <w:szCs w:val="32"/>
          <w:rtl/>
          <w:lang w:val="fr-FR" w:bidi="ar-DZ"/>
        </w:rPr>
        <w:t>إستغل اليهود ظرف الإحتلال ال</w:t>
      </w:r>
      <w:r w:rsidR="00C67272">
        <w:rPr>
          <w:rFonts w:cs="Simplified Arabic" w:hint="cs"/>
          <w:sz w:val="32"/>
          <w:szCs w:val="32"/>
          <w:rtl/>
          <w:lang w:val="fr-FR" w:bidi="ar-DZ"/>
        </w:rPr>
        <w:t>فرنسي للجزائر وفقا لنزعتهم البر</w:t>
      </w:r>
      <w:r w:rsidRPr="00574DB0">
        <w:rPr>
          <w:rFonts w:cs="Simplified Arabic" w:hint="cs"/>
          <w:sz w:val="32"/>
          <w:szCs w:val="32"/>
          <w:rtl/>
          <w:lang w:val="fr-FR" w:bidi="ar-DZ"/>
        </w:rPr>
        <w:t>غماتية</w:t>
      </w:r>
      <w:r w:rsidR="00F11FBE">
        <w:rPr>
          <w:rFonts w:cs="Simplified Arabic" w:hint="cs"/>
          <w:sz w:val="32"/>
          <w:szCs w:val="32"/>
          <w:rtl/>
          <w:lang w:val="fr-FR" w:bidi="ar-DZ"/>
        </w:rPr>
        <w:t xml:space="preserve"> </w:t>
      </w:r>
      <w:r w:rsidRPr="00574DB0">
        <w:rPr>
          <w:rFonts w:cs="Simplified Arabic" w:hint="cs"/>
          <w:sz w:val="32"/>
          <w:szCs w:val="32"/>
          <w:rtl/>
          <w:lang w:val="fr-FR" w:bidi="ar-DZ"/>
        </w:rPr>
        <w:t>النفعية التي جعلتهم يرون في هذا المستعمر المحرر لهم من تلك القيود المفروضة عليهم سابقا</w:t>
      </w:r>
      <w:r w:rsidR="00F11FBE">
        <w:rPr>
          <w:rFonts w:cs="Simplified Arabic" w:hint="cs"/>
          <w:sz w:val="32"/>
          <w:szCs w:val="32"/>
          <w:rtl/>
          <w:lang w:val="fr-FR" w:bidi="ar-DZ"/>
        </w:rPr>
        <w:t xml:space="preserve"> </w:t>
      </w:r>
      <w:r w:rsidRPr="00574DB0">
        <w:rPr>
          <w:rFonts w:cs="Simplified Arabic" w:hint="cs"/>
          <w:sz w:val="32"/>
          <w:szCs w:val="32"/>
          <w:rtl/>
          <w:lang w:val="fr-FR" w:bidi="ar-DZ"/>
        </w:rPr>
        <w:t xml:space="preserve"> متطلعين للحفاظ على مكانتهم ونفوذهم </w:t>
      </w:r>
      <w:r w:rsidR="004B3233" w:rsidRPr="00574DB0">
        <w:rPr>
          <w:rFonts w:cs="Simplified Arabic" w:hint="cs"/>
          <w:sz w:val="32"/>
          <w:szCs w:val="32"/>
          <w:rtl/>
          <w:lang w:val="fr-FR" w:bidi="ar-DZ"/>
        </w:rPr>
        <w:t>وارتمى</w:t>
      </w:r>
      <w:r w:rsidRPr="00574DB0">
        <w:rPr>
          <w:rFonts w:cs="Simplified Arabic" w:hint="cs"/>
          <w:sz w:val="32"/>
          <w:szCs w:val="32"/>
          <w:rtl/>
          <w:lang w:val="fr-FR" w:bidi="ar-DZ"/>
        </w:rPr>
        <w:t xml:space="preserve"> اليهود في احضان فرنسا معلنين ولائهم لها منذ الوهلة الاولى غير متوانين في تقديم يد العون لها في بسط سيطرتها على المنطقة.</w:t>
      </w:r>
    </w:p>
    <w:p w:rsidR="00BE6F60" w:rsidRPr="00574DB0" w:rsidRDefault="00BE6F60" w:rsidP="00347FEC">
      <w:pPr>
        <w:tabs>
          <w:tab w:val="left" w:pos="567"/>
        </w:tabs>
        <w:spacing w:after="0"/>
        <w:ind w:firstLine="566"/>
        <w:jc w:val="lowKashida"/>
        <w:rPr>
          <w:rFonts w:cs="Simplified Arabic"/>
          <w:sz w:val="32"/>
          <w:szCs w:val="32"/>
          <w:rtl/>
          <w:lang w:val="fr-FR" w:bidi="ar-DZ"/>
        </w:rPr>
      </w:pPr>
      <w:r w:rsidRPr="00574DB0">
        <w:rPr>
          <w:rFonts w:cs="Simplified Arabic" w:hint="cs"/>
          <w:sz w:val="32"/>
          <w:szCs w:val="32"/>
          <w:rtl/>
          <w:lang w:val="fr-FR" w:bidi="ar-DZ"/>
        </w:rPr>
        <w:t xml:space="preserve">كان قرار كريميو 1870م الذي </w:t>
      </w:r>
      <w:r w:rsidR="0050431E" w:rsidRPr="00574DB0">
        <w:rPr>
          <w:rFonts w:cs="Simplified Arabic" w:hint="cs"/>
          <w:sz w:val="32"/>
          <w:szCs w:val="32"/>
          <w:rtl/>
          <w:lang w:val="fr-FR" w:bidi="ar-DZ"/>
        </w:rPr>
        <w:t>حضي</w:t>
      </w:r>
      <w:r w:rsidRPr="00574DB0">
        <w:rPr>
          <w:rFonts w:cs="Simplified Arabic" w:hint="cs"/>
          <w:sz w:val="32"/>
          <w:szCs w:val="32"/>
          <w:rtl/>
          <w:lang w:val="fr-FR" w:bidi="ar-DZ"/>
        </w:rPr>
        <w:t xml:space="preserve"> </w:t>
      </w:r>
      <w:r w:rsidR="0022416F">
        <w:rPr>
          <w:rFonts w:cs="Simplified Arabic" w:hint="cs"/>
          <w:sz w:val="32"/>
          <w:szCs w:val="32"/>
          <w:rtl/>
          <w:lang w:val="fr-FR" w:bidi="ar-DZ"/>
        </w:rPr>
        <w:t xml:space="preserve">به اليهود من الإدارة الفرنسية </w:t>
      </w:r>
      <w:r w:rsidR="0050431E">
        <w:rPr>
          <w:rFonts w:cs="Simplified Arabic" w:hint="cs"/>
          <w:sz w:val="32"/>
          <w:szCs w:val="32"/>
          <w:rtl/>
          <w:lang w:val="fr-FR" w:bidi="ar-DZ"/>
        </w:rPr>
        <w:t>ال</w:t>
      </w:r>
      <w:r w:rsidR="0022416F">
        <w:rPr>
          <w:rFonts w:cs="Simplified Arabic" w:hint="cs"/>
          <w:sz w:val="32"/>
          <w:szCs w:val="32"/>
          <w:rtl/>
          <w:lang w:val="fr-FR" w:bidi="ar-DZ"/>
        </w:rPr>
        <w:t>إ</w:t>
      </w:r>
      <w:r w:rsidRPr="00574DB0">
        <w:rPr>
          <w:rFonts w:cs="Simplified Arabic" w:hint="cs"/>
          <w:sz w:val="32"/>
          <w:szCs w:val="32"/>
          <w:rtl/>
          <w:lang w:val="fr-FR" w:bidi="ar-DZ"/>
        </w:rPr>
        <w:t xml:space="preserve">ستعمارية بمثابة النتيجة المرضية لتطلعاتهم القبلية خاصة وأنه ساوى بينهم أي اليهود وبين المعمرين بمنحهم المواطنة الفرنسية ليزرع ذلك في نفوسهم عقدة التفوق على الأهالي </w:t>
      </w:r>
      <w:r w:rsidRPr="00574DB0">
        <w:rPr>
          <w:rFonts w:cs="Simplified Arabic" w:hint="cs"/>
          <w:sz w:val="32"/>
          <w:szCs w:val="32"/>
          <w:rtl/>
          <w:lang w:val="fr-FR" w:bidi="ar-DZ"/>
        </w:rPr>
        <w:lastRenderedPageBreak/>
        <w:t>المسلمين، ويجتثهم من جذورهم التاريخية وقيمهم الإنتمائية، متغطرسين على المسلمين، متناسين كل تلك الأواصر والروابط الإجتماعية التي كانت قد جمعتهم وإياهم عبر التاريخ.</w:t>
      </w:r>
    </w:p>
    <w:p w:rsidR="00BE6F60" w:rsidRPr="00574DB0" w:rsidRDefault="00BE6F60" w:rsidP="00CD75C3">
      <w:pPr>
        <w:tabs>
          <w:tab w:val="left" w:pos="567"/>
        </w:tabs>
        <w:spacing w:after="0"/>
        <w:ind w:firstLine="566"/>
        <w:jc w:val="lowKashida"/>
        <w:rPr>
          <w:rFonts w:cs="Simplified Arabic"/>
          <w:sz w:val="32"/>
          <w:szCs w:val="32"/>
          <w:rtl/>
          <w:lang w:val="fr-FR" w:bidi="ar-DZ"/>
        </w:rPr>
      </w:pPr>
      <w:r w:rsidRPr="00574DB0">
        <w:rPr>
          <w:rFonts w:cs="Simplified Arabic" w:hint="cs"/>
          <w:sz w:val="32"/>
          <w:szCs w:val="32"/>
          <w:rtl/>
          <w:lang w:val="fr-FR" w:bidi="ar-DZ"/>
        </w:rPr>
        <w:t xml:space="preserve">جاءت حوادث قسنطينة 1934 في وقت كانت تعيش فيه الجزائر ظروفا سياسية ميزتها إجراءات تعسفية، إستحدثتها السلطات الفرنسية الإستعمارية وعملت على فرضها نتيجة لتبلور الوعي السياسي والإصلاحي الذي شهده الفكر الجزائري مطلع الثلاثينيات من القرن العشرين بظهور </w:t>
      </w:r>
      <w:r w:rsidR="0050431E" w:rsidRPr="00574DB0">
        <w:rPr>
          <w:rFonts w:cs="Simplified Arabic" w:hint="cs"/>
          <w:sz w:val="32"/>
          <w:szCs w:val="32"/>
          <w:rtl/>
          <w:lang w:val="fr-FR" w:bidi="ar-DZ"/>
        </w:rPr>
        <w:t>وانبعاث</w:t>
      </w:r>
      <w:r w:rsidRPr="00574DB0">
        <w:rPr>
          <w:rFonts w:cs="Simplified Arabic" w:hint="cs"/>
          <w:sz w:val="32"/>
          <w:szCs w:val="32"/>
          <w:rtl/>
          <w:lang w:val="fr-FR" w:bidi="ar-DZ"/>
        </w:rPr>
        <w:t xml:space="preserve"> تيارات وطنية أخذت تجهر بالمطالبة والدفاع عن حقوقها الشخصية، وإن كانت </w:t>
      </w:r>
      <w:r w:rsidR="0050431E" w:rsidRPr="00574DB0">
        <w:rPr>
          <w:rFonts w:cs="Simplified Arabic" w:hint="cs"/>
          <w:sz w:val="32"/>
          <w:szCs w:val="32"/>
          <w:rtl/>
          <w:lang w:val="fr-FR" w:bidi="ar-DZ"/>
        </w:rPr>
        <w:t>اختلفت</w:t>
      </w:r>
      <w:r w:rsidRPr="00574DB0">
        <w:rPr>
          <w:rFonts w:cs="Simplified Arabic" w:hint="cs"/>
          <w:sz w:val="32"/>
          <w:szCs w:val="32"/>
          <w:rtl/>
          <w:lang w:val="fr-FR" w:bidi="ar-DZ"/>
        </w:rPr>
        <w:t xml:space="preserve"> في طريقة تحقيقها إلا أن الهدف واحد، لتشهد الجزائر بذلك بلبلة سياسية بلغت ذروتها بقيام مظاهرات شعبية  في سنتي</w:t>
      </w:r>
      <w:r w:rsidR="0050431E">
        <w:rPr>
          <w:rFonts w:cs="Simplified Arabic" w:hint="cs"/>
          <w:sz w:val="32"/>
          <w:szCs w:val="32"/>
          <w:rtl/>
          <w:lang w:val="fr-FR" w:bidi="ar-DZ"/>
        </w:rPr>
        <w:t xml:space="preserve">            </w:t>
      </w:r>
      <w:r w:rsidRPr="00574DB0">
        <w:rPr>
          <w:rFonts w:cs="Simplified Arabic" w:hint="cs"/>
          <w:sz w:val="32"/>
          <w:szCs w:val="32"/>
          <w:rtl/>
          <w:lang w:val="fr-FR" w:bidi="ar-DZ"/>
        </w:rPr>
        <w:t xml:space="preserve"> 1933م-1934م بعدة مدن بما فيها مدينة قسنطينة مركز الحركة الإصلاحية آنذاك. وكان ذلك تزامنا مع عدة أزمات سياسية مست معظم دول العالم، سواء المجاورة للجزائر أو في النطاق الأوروبي بما فيها الساحة السياسية الفرنسية التي إهتزت هي الأخرى لغياب الإستقرار الوزاري، فكان بذلك </w:t>
      </w:r>
      <w:r w:rsidR="0050431E" w:rsidRPr="00574DB0">
        <w:rPr>
          <w:rFonts w:cs="Simplified Arabic" w:hint="cs"/>
          <w:sz w:val="32"/>
          <w:szCs w:val="32"/>
          <w:rtl/>
          <w:lang w:val="fr-FR" w:bidi="ar-DZ"/>
        </w:rPr>
        <w:t>التأثير</w:t>
      </w:r>
      <w:r w:rsidRPr="00574DB0">
        <w:rPr>
          <w:rFonts w:cs="Simplified Arabic" w:hint="cs"/>
          <w:sz w:val="32"/>
          <w:szCs w:val="32"/>
          <w:rtl/>
          <w:lang w:val="fr-FR" w:bidi="ar-DZ"/>
        </w:rPr>
        <w:t xml:space="preserve"> الواضح على الأوضاع الداخلية بالجزائر.</w:t>
      </w:r>
    </w:p>
    <w:p w:rsidR="00BE6F60" w:rsidRPr="00574DB0" w:rsidRDefault="00BE6F60" w:rsidP="00CD75C3">
      <w:pPr>
        <w:tabs>
          <w:tab w:val="left" w:pos="567"/>
        </w:tabs>
        <w:spacing w:after="0"/>
        <w:ind w:firstLine="566"/>
        <w:jc w:val="lowKashida"/>
        <w:rPr>
          <w:rFonts w:cs="Simplified Arabic"/>
          <w:sz w:val="32"/>
          <w:szCs w:val="32"/>
          <w:rtl/>
          <w:lang w:val="fr-FR" w:bidi="ar-DZ"/>
        </w:rPr>
      </w:pPr>
      <w:r w:rsidRPr="00574DB0">
        <w:rPr>
          <w:rFonts w:cs="Simplified Arabic" w:hint="cs"/>
          <w:sz w:val="32"/>
          <w:szCs w:val="32"/>
          <w:rtl/>
          <w:lang w:val="fr-FR" w:bidi="ar-DZ"/>
        </w:rPr>
        <w:t xml:space="preserve">كان لوقع الأزمة الإقتصادية التي شلت الإقتصاد العالمي خلال الثلاثينيات التأثير البالغ على النشاط الإقتصادي بالجزائر نتيجة تعطل كافة قطاعاته التي أصيبت بالإنهاك التام ، الأمر الذي جعل الجزائر تعاني بدل الأزمة أزمتين: الأولى سياسية والأخرى إقتصادية ليتولد في الأخير غليان إجتماعي ميزه سخط جماهيري، لتعيش قسنطينة هي الأخرى كارثية هذا الوضع، لتزيده إستغلالات الطائفة اليهودية بفرض ممارساتها الربوية على الأهالي المسلمين والمعمرين الفرنسيين الذين سئموا من تصرفات الطائفة اليهودية الإستغلالية، وفي ظل هذا المناخ وقت حوادث قسنطينة 1934. </w:t>
      </w:r>
    </w:p>
    <w:p w:rsidR="00BE6F60" w:rsidRPr="00574DB0" w:rsidRDefault="00BE6F60" w:rsidP="00CD75C3">
      <w:pPr>
        <w:tabs>
          <w:tab w:val="left" w:pos="567"/>
        </w:tabs>
        <w:spacing w:after="0"/>
        <w:ind w:firstLine="566"/>
        <w:jc w:val="lowKashida"/>
        <w:rPr>
          <w:rFonts w:cs="Simplified Arabic"/>
          <w:sz w:val="32"/>
          <w:szCs w:val="32"/>
          <w:rtl/>
          <w:lang w:val="fr-FR" w:bidi="ar-DZ"/>
        </w:rPr>
      </w:pPr>
      <w:r w:rsidRPr="00574DB0">
        <w:rPr>
          <w:rFonts w:cs="Simplified Arabic" w:hint="cs"/>
          <w:sz w:val="32"/>
          <w:szCs w:val="32"/>
          <w:rtl/>
          <w:lang w:val="fr-FR" w:bidi="ar-DZ"/>
        </w:rPr>
        <w:t xml:space="preserve">عبرت حوادث قسنطينة عن رد فعل شعبي جاء نتيجة للظروف التي كانت تعيشها الجزائر عامة وقسنطينة خاصة في تلك الفترة، بسبب السياسة الفرنسية وتكرر إعتداءات الطائفة اليهودية، التي ضمنت لنفسها خطوة ومكانة لدى هذا المستعمر وبذلك كانت أداة قهر وتفقير، هذا ما أوجد في مجتمع المسلمين الشعور بالتذمر وعدم القبول بالوضع </w:t>
      </w:r>
      <w:r w:rsidRPr="00574DB0">
        <w:rPr>
          <w:rFonts w:cs="Simplified Arabic" w:hint="cs"/>
          <w:sz w:val="32"/>
          <w:szCs w:val="32"/>
          <w:rtl/>
          <w:lang w:val="fr-FR" w:bidi="ar-DZ"/>
        </w:rPr>
        <w:lastRenderedPageBreak/>
        <w:t>الآني، زادته بلة إنتهاك حرمة مقدساتهم الدينية بفعلة اليهودي ''إلياهو خليفة'' مشكلة سببا مباشرا لوقوع هذه الأحداث.</w:t>
      </w:r>
    </w:p>
    <w:p w:rsidR="00BE6F60" w:rsidRPr="00574DB0" w:rsidRDefault="0050431E" w:rsidP="00CD75C3">
      <w:pPr>
        <w:tabs>
          <w:tab w:val="left" w:pos="567"/>
        </w:tabs>
        <w:spacing w:after="0"/>
        <w:ind w:firstLine="566"/>
        <w:jc w:val="lowKashida"/>
        <w:rPr>
          <w:rFonts w:cs="Simplified Arabic"/>
          <w:sz w:val="32"/>
          <w:szCs w:val="32"/>
          <w:rtl/>
          <w:lang w:val="fr-FR" w:bidi="ar-DZ"/>
        </w:rPr>
      </w:pPr>
      <w:r>
        <w:rPr>
          <w:rFonts w:cs="Simplified Arabic" w:hint="cs"/>
          <w:sz w:val="32"/>
          <w:szCs w:val="32"/>
          <w:rtl/>
          <w:lang w:val="fr-FR" w:bidi="ar-DZ"/>
        </w:rPr>
        <w:t>ابتدأت</w:t>
      </w:r>
      <w:r w:rsidR="00BE6F60" w:rsidRPr="00574DB0">
        <w:rPr>
          <w:rFonts w:cs="Simplified Arabic" w:hint="cs"/>
          <w:sz w:val="32"/>
          <w:szCs w:val="32"/>
          <w:rtl/>
          <w:lang w:val="fr-FR" w:bidi="ar-DZ"/>
        </w:rPr>
        <w:t xml:space="preserve"> حوادث أوت 1934 في قسنطينة بمشادات كلامية جاءت على إثر إعتداء إلياهو خليفة الجندي المعتدي على دين المسلمين ونبيهم وكبراء قومهم ومساجدهم المقدسة، لتتحول الى مناوشات بين جمع المسلمين واليهود متطورتا في طابعها القتالي الدموي لتدوم حوالي أسبوع مخلفة خرابا ومسقطة قتلى وجرحى.</w:t>
      </w:r>
    </w:p>
    <w:p w:rsidR="00BE6F60" w:rsidRPr="00574DB0" w:rsidRDefault="00BE6F60" w:rsidP="0050431E">
      <w:pPr>
        <w:tabs>
          <w:tab w:val="left" w:pos="567"/>
        </w:tabs>
        <w:spacing w:after="0"/>
        <w:ind w:firstLine="566"/>
        <w:jc w:val="lowKashida"/>
        <w:rPr>
          <w:rFonts w:cs="Simplified Arabic"/>
          <w:sz w:val="32"/>
          <w:szCs w:val="32"/>
          <w:rtl/>
          <w:lang w:val="fr-FR" w:bidi="ar-DZ"/>
        </w:rPr>
      </w:pPr>
      <w:r w:rsidRPr="00574DB0">
        <w:rPr>
          <w:rFonts w:cs="Simplified Arabic" w:hint="cs"/>
          <w:sz w:val="32"/>
          <w:szCs w:val="32"/>
          <w:rtl/>
          <w:lang w:val="fr-FR" w:bidi="ar-DZ"/>
        </w:rPr>
        <w:t>تأسفت لوقع حوادث قسنطينة عدة جوانب واتجاهات منها ما هو</w:t>
      </w:r>
      <w:r w:rsidR="0050431E">
        <w:rPr>
          <w:rFonts w:cs="Simplified Arabic" w:hint="cs"/>
          <w:sz w:val="32"/>
          <w:szCs w:val="32"/>
          <w:rtl/>
          <w:lang w:val="fr-FR" w:bidi="ar-DZ"/>
        </w:rPr>
        <w:t xml:space="preserve"> </w:t>
      </w:r>
      <w:r w:rsidRPr="00574DB0">
        <w:rPr>
          <w:rFonts w:cs="Simplified Arabic" w:hint="cs"/>
          <w:sz w:val="32"/>
          <w:szCs w:val="32"/>
          <w:rtl/>
          <w:lang w:val="fr-FR" w:bidi="ar-DZ"/>
        </w:rPr>
        <w:t>محلي وآخر عربي</w:t>
      </w:r>
      <w:r w:rsidR="0050431E">
        <w:rPr>
          <w:rFonts w:cs="Simplified Arabic" w:hint="cs"/>
          <w:sz w:val="32"/>
          <w:szCs w:val="32"/>
          <w:rtl/>
          <w:lang w:val="fr-FR" w:bidi="ar-DZ"/>
        </w:rPr>
        <w:t xml:space="preserve"> </w:t>
      </w:r>
      <w:r w:rsidRPr="00574DB0">
        <w:rPr>
          <w:rFonts w:cs="Simplified Arabic" w:hint="cs"/>
          <w:sz w:val="32"/>
          <w:szCs w:val="32"/>
          <w:rtl/>
          <w:lang w:val="fr-FR" w:bidi="ar-DZ"/>
        </w:rPr>
        <w:t>إذ برزت مواقف المسلمين  الجزائريين بمختلف تياراتهم وإيديولوجياتهم وشرائحهم خصوصا جمعية العلماء المسلمين الجزائريين، وإتحادية</w:t>
      </w:r>
      <w:r w:rsidR="0050431E">
        <w:rPr>
          <w:rFonts w:cs="Simplified Arabic" w:hint="cs"/>
          <w:sz w:val="32"/>
          <w:szCs w:val="32"/>
          <w:rtl/>
          <w:lang w:val="fr-FR" w:bidi="ar-DZ"/>
        </w:rPr>
        <w:t xml:space="preserve"> </w:t>
      </w:r>
      <w:r w:rsidRPr="00574DB0">
        <w:rPr>
          <w:rFonts w:cs="Simplified Arabic" w:hint="cs"/>
          <w:sz w:val="32"/>
          <w:szCs w:val="32"/>
          <w:rtl/>
          <w:lang w:val="fr-FR" w:bidi="ar-DZ"/>
        </w:rPr>
        <w:t>المنتخبين المسلمين التي عايش ثلة من رجالهما الحدث وتفاعلوا معه وسعوا جاهدين لقمعه في أوله، لتتصلب المواقف اليهودية معتبرة أنها أحداث مدبرة من المسلمين وقلة قليلة منهم فقط نددت بفعلة اليهودي المعتدي واعتبرته المتسبب في الأحداث، أما السلطات الفرنسية فقد ألقت اللوم</w:t>
      </w:r>
      <w:r w:rsidR="0050431E">
        <w:rPr>
          <w:rFonts w:cs="Simplified Arabic" w:hint="cs"/>
          <w:sz w:val="32"/>
          <w:szCs w:val="32"/>
          <w:rtl/>
          <w:lang w:val="fr-FR" w:bidi="ar-DZ"/>
        </w:rPr>
        <w:t xml:space="preserve">           </w:t>
      </w:r>
      <w:r w:rsidRPr="00574DB0">
        <w:rPr>
          <w:rFonts w:cs="Simplified Arabic" w:hint="cs"/>
          <w:sz w:val="32"/>
          <w:szCs w:val="32"/>
          <w:rtl/>
          <w:lang w:val="fr-FR" w:bidi="ar-DZ"/>
        </w:rPr>
        <w:t xml:space="preserve"> على الحركة الإصلاحية وإتحادية المنتخبين المسلمين محملتا إياهم مسؤولية الحوادثّ</w:t>
      </w:r>
      <w:r w:rsidR="0050431E">
        <w:rPr>
          <w:rFonts w:cs="Simplified Arabic" w:hint="cs"/>
          <w:sz w:val="32"/>
          <w:szCs w:val="32"/>
          <w:rtl/>
          <w:lang w:val="fr-FR" w:bidi="ar-DZ"/>
        </w:rPr>
        <w:t xml:space="preserve">            </w:t>
      </w:r>
      <w:r w:rsidRPr="00574DB0">
        <w:rPr>
          <w:rFonts w:cs="Simplified Arabic" w:hint="cs"/>
          <w:sz w:val="32"/>
          <w:szCs w:val="32"/>
          <w:rtl/>
          <w:lang w:val="fr-FR" w:bidi="ar-DZ"/>
        </w:rPr>
        <w:t xml:space="preserve"> كما كان لهذه الحوادث صداها في البلاد العربية خصوصا المشرقية التي لم تتوانى</w:t>
      </w:r>
      <w:r w:rsidR="0050431E">
        <w:rPr>
          <w:rFonts w:cs="Simplified Arabic" w:hint="cs"/>
          <w:sz w:val="32"/>
          <w:szCs w:val="32"/>
          <w:rtl/>
          <w:lang w:val="fr-FR" w:bidi="ar-DZ"/>
        </w:rPr>
        <w:t xml:space="preserve">        </w:t>
      </w:r>
      <w:r w:rsidRPr="00574DB0">
        <w:rPr>
          <w:rFonts w:cs="Simplified Arabic" w:hint="cs"/>
          <w:sz w:val="32"/>
          <w:szCs w:val="32"/>
          <w:rtl/>
          <w:lang w:val="fr-FR" w:bidi="ar-DZ"/>
        </w:rPr>
        <w:t xml:space="preserve"> في تقديم مساعداتها المادية والمعنوية لإخوانهم المسلمين في الجزائر.</w:t>
      </w:r>
    </w:p>
    <w:p w:rsidR="00BE6F60" w:rsidRPr="00574DB0" w:rsidRDefault="00BE6F60" w:rsidP="00C82AA7">
      <w:pPr>
        <w:tabs>
          <w:tab w:val="left" w:pos="567"/>
        </w:tabs>
        <w:spacing w:after="0"/>
        <w:ind w:firstLine="566"/>
        <w:jc w:val="lowKashida"/>
        <w:rPr>
          <w:rFonts w:cs="Simplified Arabic"/>
          <w:sz w:val="32"/>
          <w:szCs w:val="32"/>
          <w:rtl/>
          <w:lang w:val="fr-FR" w:bidi="ar-DZ"/>
        </w:rPr>
      </w:pPr>
      <w:r w:rsidRPr="00574DB0">
        <w:rPr>
          <w:rFonts w:cs="Simplified Arabic" w:hint="cs"/>
          <w:sz w:val="32"/>
          <w:szCs w:val="32"/>
          <w:rtl/>
          <w:lang w:val="fr-FR" w:bidi="ar-DZ"/>
        </w:rPr>
        <w:t xml:space="preserve">وقعت حوادث قسنطينة 1934 في فترة عرفت فيها الجزائر  نشاط صهيوني تجلى في ظهور جمعيات ونوادي ثقافية وسياسية واخرى إجتماعية ومالية </w:t>
      </w:r>
      <w:r w:rsidR="0050431E">
        <w:rPr>
          <w:rFonts w:cs="Simplified Arabic" w:hint="cs"/>
          <w:sz w:val="32"/>
          <w:szCs w:val="32"/>
          <w:rtl/>
          <w:lang w:val="fr-FR" w:bidi="ar-DZ"/>
        </w:rPr>
        <w:t>إرتبط</w:t>
      </w:r>
      <w:r w:rsidRPr="00574DB0">
        <w:rPr>
          <w:rFonts w:cs="Simplified Arabic" w:hint="cs"/>
          <w:sz w:val="32"/>
          <w:szCs w:val="32"/>
          <w:rtl/>
          <w:lang w:val="fr-FR" w:bidi="ar-DZ"/>
        </w:rPr>
        <w:t xml:space="preserve"> نشاطها بمؤسسات الحركة الصهيونية العالمية في فرنسا وفلسطين، حيث تعتبر قسنطينة من أوائل الأقاليم الجزائرية التي رحب يهودها بالمشروع الصهيوني من خلال مشاركة أحد يهودها في المؤتمر الصهيوني الاول عام 1897، فكان ذلك الإتصال المبكر بين الحركة الصهيونية ويهود الجزائر، الذين لم يمنعهم تخوفهم على مكانتهم الإقتصادية والسياسية من التعاطف مع هذه الحركة التي رءوا فيها إثباتا لهويتهم كيهود ليرفعوا بذلك شعار</w:t>
      </w:r>
      <w:r w:rsidR="0050431E">
        <w:rPr>
          <w:rFonts w:cs="Simplified Arabic" w:hint="cs"/>
          <w:sz w:val="32"/>
          <w:szCs w:val="32"/>
          <w:rtl/>
          <w:lang w:val="fr-FR" w:bidi="ar-DZ"/>
        </w:rPr>
        <w:t xml:space="preserve"> </w:t>
      </w:r>
      <w:r w:rsidRPr="0050431E">
        <w:rPr>
          <w:rFonts w:cs="Simplified Arabic" w:hint="cs"/>
          <w:sz w:val="32"/>
          <w:szCs w:val="32"/>
          <w:vertAlign w:val="superscript"/>
          <w:rtl/>
          <w:lang w:val="fr-FR" w:bidi="ar-DZ"/>
        </w:rPr>
        <w:t>«</w:t>
      </w:r>
      <w:r w:rsidR="0050431E">
        <w:rPr>
          <w:rFonts w:cs="Simplified Arabic" w:hint="cs"/>
          <w:sz w:val="32"/>
          <w:szCs w:val="32"/>
          <w:rtl/>
          <w:lang w:val="fr-FR" w:bidi="ar-DZ"/>
        </w:rPr>
        <w:t xml:space="preserve"> </w:t>
      </w:r>
      <w:r w:rsidRPr="00574DB0">
        <w:rPr>
          <w:rFonts w:cs="Simplified Arabic" w:hint="cs"/>
          <w:sz w:val="32"/>
          <w:szCs w:val="32"/>
          <w:rtl/>
          <w:lang w:val="fr-FR" w:bidi="ar-DZ"/>
        </w:rPr>
        <w:t>نحن فرنسيين بالدرجة الأولى وإسرائيل وطننا الثاني</w:t>
      </w:r>
      <w:r w:rsidRPr="0050431E">
        <w:rPr>
          <w:rFonts w:cs="Simplified Arabic" w:hint="cs"/>
          <w:sz w:val="32"/>
          <w:szCs w:val="32"/>
          <w:vertAlign w:val="superscript"/>
          <w:rtl/>
          <w:lang w:val="fr-FR" w:bidi="ar-DZ"/>
        </w:rPr>
        <w:t>»</w:t>
      </w:r>
      <w:r w:rsidRPr="00574DB0">
        <w:rPr>
          <w:rFonts w:cs="Simplified Arabic" w:hint="cs"/>
          <w:sz w:val="32"/>
          <w:szCs w:val="32"/>
          <w:rtl/>
          <w:lang w:val="fr-FR" w:bidi="ar-DZ"/>
        </w:rPr>
        <w:t xml:space="preserve"> مسخرين كل إمتيازاتهم في خدمة </w:t>
      </w:r>
      <w:r w:rsidRPr="00574DB0">
        <w:rPr>
          <w:rFonts w:cs="Simplified Arabic" w:hint="cs"/>
          <w:sz w:val="32"/>
          <w:szCs w:val="32"/>
          <w:rtl/>
          <w:lang w:val="fr-FR" w:bidi="ar-DZ"/>
        </w:rPr>
        <w:lastRenderedPageBreak/>
        <w:t>المشروع الصهيوني، فقد حظيت الحركة الصهيونية بدعم السلطات الاستعمارية الفرنسية التي عملت على تنظيم نشاطها داخل الجزائر وإذكاء نار الفتنة بين مسلمي الجزائر ويهودها بهدف إرغامهم على الهجرة إلى فلسطين، وبالتالي ترسيخ مبدأ إنشاء الوطن القومي اليهودي من جهة، وضمان مصالحها ال</w:t>
      </w:r>
      <w:r w:rsidR="00C82AA7">
        <w:rPr>
          <w:rFonts w:cs="Simplified Arabic" w:hint="cs"/>
          <w:sz w:val="32"/>
          <w:szCs w:val="32"/>
          <w:rtl/>
          <w:lang w:val="fr-FR" w:bidi="ar-DZ"/>
        </w:rPr>
        <w:t>إ</w:t>
      </w:r>
      <w:r w:rsidRPr="00574DB0">
        <w:rPr>
          <w:rFonts w:cs="Simplified Arabic" w:hint="cs"/>
          <w:sz w:val="32"/>
          <w:szCs w:val="32"/>
          <w:rtl/>
          <w:lang w:val="fr-FR" w:bidi="ar-DZ"/>
        </w:rPr>
        <w:t xml:space="preserve">ستعمارية داخل الجزائر وخارجها </w:t>
      </w:r>
      <w:r w:rsidR="0050431E">
        <w:rPr>
          <w:rFonts w:cs="Simplified Arabic" w:hint="cs"/>
          <w:sz w:val="32"/>
          <w:szCs w:val="32"/>
          <w:rtl/>
          <w:lang w:val="fr-FR" w:bidi="ar-DZ"/>
        </w:rPr>
        <w:t xml:space="preserve">          </w:t>
      </w:r>
      <w:r w:rsidRPr="00574DB0">
        <w:rPr>
          <w:rFonts w:cs="Simplified Arabic" w:hint="cs"/>
          <w:sz w:val="32"/>
          <w:szCs w:val="32"/>
          <w:rtl/>
          <w:lang w:val="fr-FR" w:bidi="ar-DZ"/>
        </w:rPr>
        <w:t>من جهة أخرى.</w:t>
      </w:r>
    </w:p>
    <w:p w:rsidR="00BE6F60" w:rsidRPr="00574DB0" w:rsidRDefault="00BE6F60" w:rsidP="00CD75C3">
      <w:pPr>
        <w:tabs>
          <w:tab w:val="left" w:pos="567"/>
        </w:tabs>
        <w:spacing w:after="0"/>
        <w:ind w:firstLine="566"/>
        <w:jc w:val="lowKashida"/>
        <w:rPr>
          <w:rFonts w:cs="Simplified Arabic"/>
          <w:sz w:val="32"/>
          <w:szCs w:val="32"/>
          <w:rtl/>
          <w:lang w:val="fr-FR" w:bidi="ar-DZ"/>
        </w:rPr>
      </w:pPr>
      <w:r w:rsidRPr="00574DB0">
        <w:rPr>
          <w:rFonts w:cs="Simplified Arabic" w:hint="cs"/>
          <w:sz w:val="32"/>
          <w:szCs w:val="32"/>
          <w:rtl/>
          <w:lang w:val="fr-FR" w:bidi="ar-DZ"/>
        </w:rPr>
        <w:t xml:space="preserve">كان للجزائريين موقفهم من الحركة الصهيونية والذي إرتبط أساسا بمناصرة القضية الفلسطينية، حيث شهدت فترة الثلاثينيات تفاعل جزائري مع تلك الأحداث الدامية </w:t>
      </w:r>
      <w:r w:rsidR="0050431E">
        <w:rPr>
          <w:rFonts w:cs="Simplified Arabic" w:hint="cs"/>
          <w:sz w:val="32"/>
          <w:szCs w:val="32"/>
          <w:rtl/>
          <w:lang w:val="fr-FR" w:bidi="ar-DZ"/>
        </w:rPr>
        <w:t xml:space="preserve">           </w:t>
      </w:r>
      <w:r w:rsidRPr="00574DB0">
        <w:rPr>
          <w:rFonts w:cs="Simplified Arabic" w:hint="cs"/>
          <w:sz w:val="32"/>
          <w:szCs w:val="32"/>
          <w:rtl/>
          <w:lang w:val="fr-FR" w:bidi="ar-DZ"/>
        </w:rPr>
        <w:t xml:space="preserve">التي كانت تجري على الساحة الفلسطينية من خلال الصحف الإصلاحية والوطنية </w:t>
      </w:r>
      <w:r w:rsidR="0050431E">
        <w:rPr>
          <w:rFonts w:cs="Simplified Arabic" w:hint="cs"/>
          <w:sz w:val="32"/>
          <w:szCs w:val="32"/>
          <w:rtl/>
          <w:lang w:val="fr-FR" w:bidi="ar-DZ"/>
        </w:rPr>
        <w:t xml:space="preserve">              </w:t>
      </w:r>
      <w:r w:rsidRPr="00574DB0">
        <w:rPr>
          <w:rFonts w:cs="Simplified Arabic" w:hint="cs"/>
          <w:sz w:val="32"/>
          <w:szCs w:val="32"/>
          <w:rtl/>
          <w:lang w:val="fr-FR" w:bidi="ar-DZ"/>
        </w:rPr>
        <w:t xml:space="preserve">وحتى العربية منها، محاولين بذلك مد يد العون لإخوانهم هناك ومحافظين في نفس الوقت على طبيعة معاملتهم مع يهود الجزائر رغم وقوف هؤلاء موقفا عدائيا تجاههم الأمر </w:t>
      </w:r>
      <w:r w:rsidR="0050431E">
        <w:rPr>
          <w:rFonts w:cs="Simplified Arabic" w:hint="cs"/>
          <w:sz w:val="32"/>
          <w:szCs w:val="32"/>
          <w:rtl/>
          <w:lang w:val="fr-FR" w:bidi="ar-DZ"/>
        </w:rPr>
        <w:t xml:space="preserve">       </w:t>
      </w:r>
      <w:r w:rsidRPr="00574DB0">
        <w:rPr>
          <w:rFonts w:cs="Simplified Arabic" w:hint="cs"/>
          <w:sz w:val="32"/>
          <w:szCs w:val="32"/>
          <w:rtl/>
          <w:lang w:val="fr-FR" w:bidi="ar-DZ"/>
        </w:rPr>
        <w:t>الذي جعل الأهالي المسلمين يعيشون ويلات الفتن التي بلغت ذروتها في احداث قسنطينة 1934.</w:t>
      </w:r>
    </w:p>
    <w:p w:rsidR="00BE6F60" w:rsidRPr="00574DB0" w:rsidRDefault="00BE6F60" w:rsidP="00CD75C3">
      <w:pPr>
        <w:tabs>
          <w:tab w:val="left" w:pos="567"/>
        </w:tabs>
        <w:spacing w:after="0"/>
        <w:ind w:firstLine="566"/>
        <w:jc w:val="lowKashida"/>
        <w:rPr>
          <w:rFonts w:cs="Simplified Arabic"/>
          <w:sz w:val="32"/>
          <w:szCs w:val="32"/>
          <w:rtl/>
          <w:lang w:val="fr-FR" w:bidi="ar-DZ"/>
        </w:rPr>
      </w:pPr>
      <w:r w:rsidRPr="00574DB0">
        <w:rPr>
          <w:rFonts w:cs="Simplified Arabic" w:hint="cs"/>
          <w:sz w:val="32"/>
          <w:szCs w:val="32"/>
          <w:rtl/>
          <w:lang w:val="fr-FR" w:bidi="ar-DZ"/>
        </w:rPr>
        <w:t>برهنت حو</w:t>
      </w:r>
      <w:r w:rsidR="0066644E">
        <w:rPr>
          <w:rFonts w:cs="Simplified Arabic" w:hint="cs"/>
          <w:sz w:val="32"/>
          <w:szCs w:val="32"/>
          <w:rtl/>
          <w:lang w:val="fr-FR" w:bidi="ar-DZ"/>
        </w:rPr>
        <w:t>ادث قسنطينة على تحيز السلطات الإ</w:t>
      </w:r>
      <w:r w:rsidRPr="00574DB0">
        <w:rPr>
          <w:rFonts w:cs="Simplified Arabic" w:hint="cs"/>
          <w:sz w:val="32"/>
          <w:szCs w:val="32"/>
          <w:rtl/>
          <w:lang w:val="fr-FR" w:bidi="ar-DZ"/>
        </w:rPr>
        <w:t>ستعمارية الفرنسية لصالح اليهود على حساب المسلمين وذلك من خلال مواقفها المتخذة من الأحداث وردود الأفعال منها إلى جانب الاجراءات التي عملت بها مع الطرفين، إذ أننا نجد أنّ السلطات الفرنسية أثناء وقوع الأحداث تدخل جنودها لقمع الأهالي المسلمين الثائرين، أما بالنسبة للمشاركين فيها عن الشرطة اليهود فقد إكتفت بحجزهم، هذا إلى جانب سلسلة إعتقالات شنت على المسلمين دون أن تعم جميع اليهود، وزادتها وضوحا تقديم تعويضات عن الأضرار المادية التي خلفتها الأحداث لليهود عن طريق مبالغ مالية دون أن تشمل الأهالي المسلمين المنكوبين.</w:t>
      </w:r>
    </w:p>
    <w:p w:rsidR="00BE6F60" w:rsidRPr="00574DB0" w:rsidRDefault="00BE6F60" w:rsidP="00CD75C3">
      <w:pPr>
        <w:tabs>
          <w:tab w:val="left" w:pos="567"/>
        </w:tabs>
        <w:spacing w:after="0"/>
        <w:ind w:firstLine="566"/>
        <w:jc w:val="lowKashida"/>
        <w:rPr>
          <w:rFonts w:cs="Simplified Arabic"/>
          <w:sz w:val="32"/>
          <w:szCs w:val="32"/>
          <w:rtl/>
          <w:lang w:val="fr-FR" w:bidi="ar-DZ"/>
        </w:rPr>
      </w:pPr>
      <w:r w:rsidRPr="00574DB0">
        <w:rPr>
          <w:rFonts w:cs="Simplified Arabic" w:hint="cs"/>
          <w:sz w:val="32"/>
          <w:szCs w:val="32"/>
          <w:rtl/>
          <w:lang w:val="fr-FR" w:bidi="ar-DZ"/>
        </w:rPr>
        <w:t xml:space="preserve">أدت حوادث أوت 1934 إلى تخوف وإثارة الهلع في أوساط السلطات الفرنسية والمعمرين على حد السواء نتيجة إلتفاف المسلمين وتعاضدهم تحديا منهم رغم قلة إمكانياتهم والدليل على ذلك إستنفار السلطات الفرنسية جنودها من البلديات المجاورة </w:t>
      </w:r>
      <w:r w:rsidRPr="00574DB0">
        <w:rPr>
          <w:rFonts w:cs="Simplified Arabic" w:hint="cs"/>
          <w:sz w:val="32"/>
          <w:szCs w:val="32"/>
          <w:rtl/>
          <w:lang w:val="fr-FR" w:bidi="ar-DZ"/>
        </w:rPr>
        <w:lastRenderedPageBreak/>
        <w:t xml:space="preserve">لقسنطينة لقمع الحوادث إلى جانب إنتقال الحاكم العام جول كارد إلى موقع الحدث وجملة اللقاءات التي عقدها رئيس بلدية قسنطينة مورينو وعدد من ممثلي السلطة الفرنسية </w:t>
      </w:r>
      <w:r w:rsidR="0050431E">
        <w:rPr>
          <w:rFonts w:cs="Simplified Arabic" w:hint="cs"/>
          <w:sz w:val="32"/>
          <w:szCs w:val="32"/>
          <w:rtl/>
          <w:lang w:val="fr-FR" w:bidi="ar-DZ"/>
        </w:rPr>
        <w:t xml:space="preserve">      </w:t>
      </w:r>
      <w:r w:rsidRPr="00574DB0">
        <w:rPr>
          <w:rFonts w:cs="Simplified Arabic" w:hint="cs"/>
          <w:sz w:val="32"/>
          <w:szCs w:val="32"/>
          <w:rtl/>
          <w:lang w:val="fr-FR" w:bidi="ar-DZ"/>
        </w:rPr>
        <w:t>مع أعيان ونواب المسلمين لإحلال الهدوء وإرساء السلام.</w:t>
      </w:r>
    </w:p>
    <w:p w:rsidR="00BE6F60" w:rsidRPr="00574DB0" w:rsidRDefault="00BE6F60" w:rsidP="00CD75C3">
      <w:pPr>
        <w:tabs>
          <w:tab w:val="left" w:pos="567"/>
        </w:tabs>
        <w:spacing w:after="0"/>
        <w:ind w:firstLine="566"/>
        <w:jc w:val="lowKashida"/>
        <w:rPr>
          <w:rFonts w:cs="Simplified Arabic"/>
          <w:sz w:val="32"/>
          <w:szCs w:val="32"/>
          <w:rtl/>
          <w:lang w:val="fr-FR" w:bidi="ar-DZ"/>
        </w:rPr>
      </w:pPr>
      <w:r w:rsidRPr="00574DB0">
        <w:rPr>
          <w:rFonts w:cs="Simplified Arabic" w:hint="cs"/>
          <w:sz w:val="32"/>
          <w:szCs w:val="32"/>
          <w:rtl/>
          <w:lang w:val="fr-FR" w:bidi="ar-DZ"/>
        </w:rPr>
        <w:t>لقت حوادث قسنطينة إنتشارا، إذ أعقبتها إضطرابات في البلديات المجاورة لها كعين البيضاء، شلغوم العيد وعين سمارة وغيرها من البلديات الأخرى، كما تأثرت بها بعض المدن الجزائرية الشرقية والغربية.</w:t>
      </w:r>
    </w:p>
    <w:p w:rsidR="00BE6F60" w:rsidRPr="00574DB0" w:rsidRDefault="00BE6F60" w:rsidP="00CD75C3">
      <w:pPr>
        <w:tabs>
          <w:tab w:val="left" w:pos="567"/>
        </w:tabs>
        <w:spacing w:after="0"/>
        <w:ind w:firstLine="566"/>
        <w:jc w:val="lowKashida"/>
        <w:rPr>
          <w:rFonts w:cs="Simplified Arabic"/>
          <w:sz w:val="32"/>
          <w:szCs w:val="32"/>
          <w:rtl/>
          <w:lang w:val="fr-FR" w:bidi="ar-DZ"/>
        </w:rPr>
      </w:pPr>
      <w:r w:rsidRPr="00574DB0">
        <w:rPr>
          <w:rFonts w:cs="Simplified Arabic" w:hint="cs"/>
          <w:sz w:val="32"/>
          <w:szCs w:val="32"/>
          <w:rtl/>
          <w:lang w:val="fr-FR" w:bidi="ar-DZ"/>
        </w:rPr>
        <w:t>عكست هذه الحوادث مشكلا واقعا وهو العداء اليهودي للمسلمين عامة هذا من جهة ومن جهة أخرى التضامن العربي الإسلامي رغم الظروف الاستعمارية القاهرة ضدّ هذا الخطر اليهودي الطارئ، وهذا ما تجلى من خلال مناصرة المسلمين الجزائريين للقضية الفلسطينية والتنديد بالتحركات الصهيونية وما</w:t>
      </w:r>
      <w:r w:rsidR="0050431E">
        <w:rPr>
          <w:rFonts w:cs="Simplified Arabic" w:hint="cs"/>
          <w:sz w:val="32"/>
          <w:szCs w:val="32"/>
          <w:rtl/>
          <w:lang w:val="fr-FR" w:bidi="ar-DZ"/>
        </w:rPr>
        <w:t xml:space="preserve"> قابله من عون وإغاثة فلسطينية ل</w:t>
      </w:r>
      <w:r w:rsidRPr="00574DB0">
        <w:rPr>
          <w:rFonts w:cs="Simplified Arabic" w:hint="cs"/>
          <w:sz w:val="32"/>
          <w:szCs w:val="32"/>
          <w:rtl/>
          <w:lang w:val="fr-FR" w:bidi="ar-DZ"/>
        </w:rPr>
        <w:t>م</w:t>
      </w:r>
      <w:r w:rsidR="0050431E">
        <w:rPr>
          <w:rFonts w:cs="Simplified Arabic" w:hint="cs"/>
          <w:sz w:val="32"/>
          <w:szCs w:val="32"/>
          <w:rtl/>
          <w:lang w:val="fr-FR" w:bidi="ar-DZ"/>
        </w:rPr>
        <w:t>ن</w:t>
      </w:r>
      <w:r w:rsidRPr="00574DB0">
        <w:rPr>
          <w:rFonts w:cs="Simplified Arabic" w:hint="cs"/>
          <w:sz w:val="32"/>
          <w:szCs w:val="32"/>
          <w:rtl/>
          <w:lang w:val="fr-FR" w:bidi="ar-DZ"/>
        </w:rPr>
        <w:t>كوبي قسنطينة.</w:t>
      </w:r>
    </w:p>
    <w:p w:rsidR="0050431E" w:rsidRDefault="00BE6F60" w:rsidP="00CD75C3">
      <w:pPr>
        <w:tabs>
          <w:tab w:val="left" w:pos="567"/>
        </w:tabs>
        <w:spacing w:after="0"/>
        <w:ind w:firstLine="566"/>
        <w:jc w:val="lowKashida"/>
        <w:rPr>
          <w:rFonts w:cs="Simplified Arabic"/>
          <w:sz w:val="32"/>
          <w:szCs w:val="32"/>
          <w:rtl/>
          <w:lang w:val="fr-FR" w:bidi="ar-DZ"/>
        </w:rPr>
        <w:sectPr w:rsidR="0050431E" w:rsidSect="00574DB0">
          <w:headerReference w:type="default" r:id="rId41"/>
          <w:footerReference w:type="default" r:id="rId42"/>
          <w:footnotePr>
            <w:numRestart w:val="eachPage"/>
          </w:footnotePr>
          <w:pgSz w:w="11906" w:h="16838"/>
          <w:pgMar w:top="1418" w:right="1701" w:bottom="1418" w:left="1134" w:header="708" w:footer="708" w:gutter="0"/>
          <w:cols w:space="708"/>
          <w:docGrid w:linePitch="360"/>
        </w:sectPr>
      </w:pPr>
      <w:r w:rsidRPr="00574DB0">
        <w:rPr>
          <w:rFonts w:cs="Simplified Arabic" w:hint="cs"/>
          <w:sz w:val="32"/>
          <w:szCs w:val="32"/>
          <w:rtl/>
          <w:lang w:val="fr-FR" w:bidi="ar-DZ"/>
        </w:rPr>
        <w:t>وبالتالي يتضح لنا أن الظروف السياسية والإقتصادية والإجتماعية التي عاشتها الجزائر منذ نهاية العشرينات وبداية الثلاثينيات من القرن العشرين، إضافة إلى اعتداء الجندي اليهودي على حرمة الدين الإسلامي لم تكن العوامل الوحيدة التي إنجرت عنها حوادث قسنطينة الدامية لشهر أوت من سنة 1934، وإنما كانت هناك خلفيات سياسية تمثلت في استجابة الجالية اليهودية بالجزائر للمشروع الصهيوني الذي من دع</w:t>
      </w:r>
      <w:r w:rsidR="00BD63E1">
        <w:rPr>
          <w:rFonts w:cs="Simplified Arabic" w:hint="cs"/>
          <w:sz w:val="32"/>
          <w:szCs w:val="32"/>
          <w:rtl/>
          <w:lang w:val="fr-FR" w:bidi="ar-DZ"/>
        </w:rPr>
        <w:t>ائمه الهجرة و</w:t>
      </w:r>
      <w:r w:rsidR="0050431E">
        <w:rPr>
          <w:rFonts w:cs="Simplified Arabic" w:hint="cs"/>
          <w:sz w:val="32"/>
          <w:szCs w:val="32"/>
          <w:rtl/>
          <w:lang w:val="fr-FR" w:bidi="ar-DZ"/>
        </w:rPr>
        <w:t>ا</w:t>
      </w:r>
      <w:r w:rsidR="00BD63E1">
        <w:rPr>
          <w:rFonts w:cs="Simplified Arabic" w:hint="cs"/>
          <w:sz w:val="32"/>
          <w:szCs w:val="32"/>
          <w:rtl/>
          <w:lang w:val="fr-FR" w:bidi="ar-DZ"/>
        </w:rPr>
        <w:t>ل</w:t>
      </w:r>
      <w:r w:rsidR="0050431E">
        <w:rPr>
          <w:rFonts w:cs="Simplified Arabic" w:hint="cs"/>
          <w:sz w:val="32"/>
          <w:szCs w:val="32"/>
          <w:rtl/>
          <w:lang w:val="fr-FR" w:bidi="ar-DZ"/>
        </w:rPr>
        <w:t>إ</w:t>
      </w:r>
      <w:r w:rsidRPr="00574DB0">
        <w:rPr>
          <w:rFonts w:cs="Simplified Arabic" w:hint="cs"/>
          <w:sz w:val="32"/>
          <w:szCs w:val="32"/>
          <w:rtl/>
          <w:lang w:val="fr-FR" w:bidi="ar-DZ"/>
        </w:rPr>
        <w:t>ستيطان في فلسطين كخطوة أولى لتأسيس الدولة اليهودية.</w:t>
      </w:r>
      <w:r w:rsidR="0050431E">
        <w:rPr>
          <w:rFonts w:cs="Simplified Arabic" w:hint="cs"/>
          <w:sz w:val="32"/>
          <w:szCs w:val="32"/>
          <w:rtl/>
          <w:lang w:val="fr-FR" w:bidi="ar-DZ"/>
        </w:rPr>
        <w:tab/>
      </w:r>
    </w:p>
    <w:p w:rsidR="0050431E" w:rsidRDefault="0050431E" w:rsidP="00CD75C3">
      <w:pPr>
        <w:tabs>
          <w:tab w:val="left" w:pos="567"/>
        </w:tabs>
        <w:spacing w:after="0"/>
        <w:ind w:firstLine="566"/>
        <w:jc w:val="lowKashida"/>
        <w:rPr>
          <w:rFonts w:cs="Simplified Arabic"/>
          <w:sz w:val="32"/>
          <w:szCs w:val="32"/>
          <w:rtl/>
          <w:lang w:val="fr-FR" w:bidi="ar-DZ"/>
        </w:rPr>
      </w:pPr>
    </w:p>
    <w:p w:rsidR="0050431E" w:rsidRPr="0050431E" w:rsidRDefault="0050431E" w:rsidP="0050431E">
      <w:pPr>
        <w:rPr>
          <w:rFonts w:cs="Simplified Arabic"/>
          <w:sz w:val="32"/>
          <w:szCs w:val="32"/>
          <w:rtl/>
          <w:lang w:val="fr-FR" w:bidi="ar-DZ"/>
        </w:rPr>
      </w:pPr>
    </w:p>
    <w:p w:rsidR="0050431E" w:rsidRPr="0050431E" w:rsidRDefault="0050431E" w:rsidP="0050431E">
      <w:pPr>
        <w:rPr>
          <w:rFonts w:cs="Simplified Arabic"/>
          <w:sz w:val="32"/>
          <w:szCs w:val="32"/>
          <w:rtl/>
          <w:lang w:val="fr-FR" w:bidi="ar-DZ"/>
        </w:rPr>
      </w:pPr>
    </w:p>
    <w:p w:rsidR="0050431E" w:rsidRPr="0050431E" w:rsidRDefault="0050431E" w:rsidP="0050431E">
      <w:pPr>
        <w:rPr>
          <w:rFonts w:cs="Simplified Arabic"/>
          <w:sz w:val="32"/>
          <w:szCs w:val="32"/>
          <w:rtl/>
          <w:lang w:val="fr-FR" w:bidi="ar-DZ"/>
        </w:rPr>
      </w:pPr>
    </w:p>
    <w:p w:rsidR="0050431E" w:rsidRDefault="0050431E" w:rsidP="0050431E">
      <w:pPr>
        <w:rPr>
          <w:rFonts w:cs="Simplified Arabic"/>
          <w:sz w:val="32"/>
          <w:szCs w:val="32"/>
          <w:rtl/>
          <w:lang w:val="fr-FR" w:bidi="ar-DZ"/>
        </w:rPr>
      </w:pPr>
    </w:p>
    <w:p w:rsidR="0050431E" w:rsidRDefault="00802408" w:rsidP="0050431E">
      <w:pPr>
        <w:jc w:val="center"/>
        <w:rPr>
          <w:rFonts w:cs="Simplified Arabic"/>
          <w:sz w:val="32"/>
          <w:szCs w:val="32"/>
          <w:rtl/>
          <w:lang w:val="fr-FR" w:bidi="ar-DZ"/>
        </w:rPr>
      </w:pPr>
      <w:r>
        <w:rPr>
          <w:rFonts w:cs="Simplified Arabic"/>
          <w:noProof/>
          <w:sz w:val="32"/>
          <w:szCs w:val="32"/>
          <w:rtl/>
          <w:lang w:val="fr-FR" w:eastAsia="fr-FR"/>
        </w:rPr>
        <w:pict>
          <v:shape id="_x0000_s1666" type="#_x0000_t136" style="position:absolute;left:0;text-align:left;margin-left:97.4pt;margin-top:9.15pt;width:318.05pt;height:164.05pt;z-index:252143616" fillcolor="black [3213]" strokecolor="black [3213]">
            <v:shadow on="t" color="#868686" offset=",-2pt" offset2=",-8pt"/>
            <v:textpath style="font-family:&quot;Simplified Arabic&quot;;v-text-kern:t" trim="t" fitpath="t" string="الملاحق"/>
            <w10:wrap type="square" side="right"/>
          </v:shape>
        </w:pict>
      </w:r>
    </w:p>
    <w:p w:rsidR="0050431E" w:rsidRDefault="0050431E" w:rsidP="0050431E">
      <w:pPr>
        <w:rPr>
          <w:rFonts w:cs="Simplified Arabic"/>
          <w:sz w:val="32"/>
          <w:szCs w:val="32"/>
          <w:rtl/>
          <w:lang w:val="fr-FR" w:bidi="ar-DZ"/>
        </w:rPr>
      </w:pPr>
    </w:p>
    <w:p w:rsidR="0050431E" w:rsidRPr="0050431E" w:rsidRDefault="0050431E" w:rsidP="0050431E">
      <w:pPr>
        <w:rPr>
          <w:rFonts w:cs="Simplified Arabic"/>
          <w:sz w:val="32"/>
          <w:szCs w:val="32"/>
          <w:rtl/>
          <w:lang w:val="fr-FR" w:bidi="ar-DZ"/>
        </w:rPr>
        <w:sectPr w:rsidR="0050431E" w:rsidRPr="0050431E" w:rsidSect="00574DB0">
          <w:headerReference w:type="default" r:id="rId43"/>
          <w:footerReference w:type="default" r:id="rId44"/>
          <w:footnotePr>
            <w:numRestart w:val="eachPage"/>
          </w:footnotePr>
          <w:pgSz w:w="11906" w:h="16838"/>
          <w:pgMar w:top="1418" w:right="1701" w:bottom="1418" w:left="1134" w:header="708" w:footer="708" w:gutter="0"/>
          <w:cols w:space="708"/>
          <w:docGrid w:linePitch="360"/>
        </w:sectPr>
      </w:pPr>
    </w:p>
    <w:p w:rsidR="00BE6F60" w:rsidRDefault="0050431E" w:rsidP="0050431E">
      <w:pPr>
        <w:tabs>
          <w:tab w:val="left" w:pos="567"/>
        </w:tabs>
        <w:spacing w:after="0"/>
        <w:ind w:hanging="1"/>
        <w:jc w:val="center"/>
        <w:rPr>
          <w:rFonts w:cs="Simplified Arabic"/>
          <w:b/>
          <w:bCs/>
          <w:sz w:val="32"/>
          <w:szCs w:val="32"/>
          <w:rtl/>
          <w:lang w:val="fr-FR" w:bidi="ar-DZ"/>
        </w:rPr>
      </w:pPr>
      <w:r>
        <w:rPr>
          <w:rFonts w:cs="Simplified Arabic" w:hint="cs"/>
          <w:b/>
          <w:bCs/>
          <w:sz w:val="32"/>
          <w:szCs w:val="32"/>
          <w:rtl/>
          <w:lang w:val="fr-FR" w:bidi="ar-DZ"/>
        </w:rPr>
        <w:lastRenderedPageBreak/>
        <w:t xml:space="preserve">قائمة </w:t>
      </w:r>
      <w:r w:rsidRPr="0050431E">
        <w:rPr>
          <w:rFonts w:cs="Simplified Arabic" w:hint="cs"/>
          <w:b/>
          <w:bCs/>
          <w:sz w:val="32"/>
          <w:szCs w:val="32"/>
          <w:rtl/>
          <w:lang w:val="fr-FR" w:bidi="ar-DZ"/>
        </w:rPr>
        <w:t>الملاحق</w:t>
      </w:r>
    </w:p>
    <w:p w:rsidR="0050431E" w:rsidRDefault="0050431E" w:rsidP="0050431E">
      <w:pPr>
        <w:tabs>
          <w:tab w:val="left" w:pos="567"/>
        </w:tabs>
        <w:spacing w:after="0"/>
        <w:ind w:hanging="1"/>
        <w:jc w:val="lowKashida"/>
        <w:rPr>
          <w:rFonts w:cs="Simplified Arabic"/>
          <w:b/>
          <w:bCs/>
          <w:sz w:val="32"/>
          <w:szCs w:val="32"/>
          <w:rtl/>
          <w:lang w:val="fr-FR" w:bidi="ar-DZ"/>
        </w:rPr>
      </w:pPr>
      <w:r>
        <w:rPr>
          <w:rFonts w:cs="Simplified Arabic" w:hint="cs"/>
          <w:b/>
          <w:bCs/>
          <w:sz w:val="32"/>
          <w:szCs w:val="32"/>
          <w:rtl/>
          <w:lang w:val="fr-FR" w:bidi="ar-DZ"/>
        </w:rPr>
        <w:t>الملحق  رقم:01</w:t>
      </w:r>
    </w:p>
    <w:p w:rsidR="0050431E" w:rsidRDefault="0050431E" w:rsidP="005B21B9">
      <w:pPr>
        <w:pStyle w:val="Paragraphedeliste"/>
        <w:numPr>
          <w:ilvl w:val="0"/>
          <w:numId w:val="18"/>
        </w:numPr>
        <w:tabs>
          <w:tab w:val="left" w:pos="282"/>
        </w:tabs>
        <w:spacing w:after="0"/>
        <w:ind w:left="-1" w:firstLine="0"/>
        <w:jc w:val="lowKashida"/>
        <w:rPr>
          <w:rFonts w:cs="Simplified Arabic"/>
          <w:sz w:val="32"/>
          <w:szCs w:val="32"/>
          <w:lang w:val="fr-FR" w:bidi="ar-DZ"/>
        </w:rPr>
      </w:pPr>
      <w:r>
        <w:rPr>
          <w:rFonts w:cs="Simplified Arabic" w:hint="cs"/>
          <w:sz w:val="32"/>
          <w:szCs w:val="32"/>
          <w:rtl/>
          <w:lang w:val="fr-FR" w:bidi="ar-DZ"/>
        </w:rPr>
        <w:t>منظر عام لجسر سيدي راشد على واد الرمال بقسنطينة،</w:t>
      </w:r>
      <w:r w:rsidR="00DA5170">
        <w:rPr>
          <w:rFonts w:cs="Simplified Arabic" w:hint="cs"/>
          <w:sz w:val="32"/>
          <w:szCs w:val="32"/>
          <w:rtl/>
          <w:lang w:val="fr-FR" w:bidi="ar-DZ"/>
        </w:rPr>
        <w:t xml:space="preserve"> ( ص</w:t>
      </w:r>
      <w:r w:rsidR="0024296B">
        <w:rPr>
          <w:rFonts w:cs="Simplified Arabic" w:hint="cs"/>
          <w:sz w:val="32"/>
          <w:szCs w:val="32"/>
          <w:rtl/>
          <w:lang w:val="fr-FR" w:bidi="ar-DZ"/>
        </w:rPr>
        <w:t>143</w:t>
      </w:r>
      <w:r w:rsidR="00DA5170">
        <w:rPr>
          <w:rFonts w:cs="Simplified Arabic" w:hint="cs"/>
          <w:sz w:val="32"/>
          <w:szCs w:val="32"/>
          <w:rtl/>
          <w:lang w:val="fr-FR" w:bidi="ar-DZ"/>
        </w:rPr>
        <w:t xml:space="preserve"> ).</w:t>
      </w:r>
    </w:p>
    <w:p w:rsidR="00DA5170" w:rsidRDefault="00DA5170" w:rsidP="005B21B9">
      <w:pPr>
        <w:pStyle w:val="Paragraphedeliste"/>
        <w:numPr>
          <w:ilvl w:val="0"/>
          <w:numId w:val="18"/>
        </w:numPr>
        <w:tabs>
          <w:tab w:val="left" w:pos="282"/>
        </w:tabs>
        <w:spacing w:after="0"/>
        <w:ind w:left="-1" w:firstLine="0"/>
        <w:jc w:val="lowKashida"/>
        <w:rPr>
          <w:rFonts w:cs="Simplified Arabic"/>
          <w:sz w:val="32"/>
          <w:szCs w:val="32"/>
          <w:lang w:val="fr-FR" w:bidi="ar-DZ"/>
        </w:rPr>
      </w:pPr>
      <w:r>
        <w:rPr>
          <w:rFonts w:cs="Simplified Arabic" w:hint="cs"/>
          <w:sz w:val="32"/>
          <w:szCs w:val="32"/>
          <w:rtl/>
          <w:lang w:val="fr-FR" w:bidi="ar-DZ"/>
        </w:rPr>
        <w:t>منظر عام لمدينة قسنطينة في العشرينيات من القرن العشرين،(ص</w:t>
      </w:r>
      <w:r w:rsidR="0024296B">
        <w:rPr>
          <w:rFonts w:cs="Simplified Arabic" w:hint="cs"/>
          <w:sz w:val="32"/>
          <w:szCs w:val="32"/>
          <w:rtl/>
          <w:lang w:val="fr-FR" w:bidi="ar-DZ"/>
        </w:rPr>
        <w:t>143</w:t>
      </w:r>
      <w:r>
        <w:rPr>
          <w:rFonts w:cs="Simplified Arabic" w:hint="cs"/>
          <w:sz w:val="32"/>
          <w:szCs w:val="32"/>
          <w:rtl/>
          <w:lang w:val="fr-FR" w:bidi="ar-DZ"/>
        </w:rPr>
        <w:t xml:space="preserve"> ).</w:t>
      </w:r>
    </w:p>
    <w:p w:rsidR="00DA5170" w:rsidRDefault="00DA5170" w:rsidP="00DA5170">
      <w:pPr>
        <w:tabs>
          <w:tab w:val="left" w:pos="282"/>
        </w:tabs>
        <w:spacing w:after="0"/>
        <w:ind w:left="-1"/>
        <w:jc w:val="lowKashida"/>
        <w:rPr>
          <w:rFonts w:cs="Simplified Arabic"/>
          <w:bCs/>
          <w:sz w:val="32"/>
          <w:szCs w:val="32"/>
          <w:rtl/>
          <w:lang w:val="fr-FR" w:bidi="ar-DZ"/>
        </w:rPr>
      </w:pPr>
      <w:r>
        <w:rPr>
          <w:rFonts w:cs="Simplified Arabic" w:hint="cs"/>
          <w:bCs/>
          <w:sz w:val="32"/>
          <w:szCs w:val="32"/>
          <w:rtl/>
          <w:lang w:val="fr-FR" w:bidi="ar-DZ"/>
        </w:rPr>
        <w:t>الملحق رقم:02</w:t>
      </w:r>
    </w:p>
    <w:p w:rsidR="00DA5170" w:rsidRDefault="00DA5170" w:rsidP="005B21B9">
      <w:pPr>
        <w:pStyle w:val="Paragraphedeliste"/>
        <w:numPr>
          <w:ilvl w:val="0"/>
          <w:numId w:val="18"/>
        </w:numPr>
        <w:tabs>
          <w:tab w:val="left" w:pos="282"/>
        </w:tabs>
        <w:spacing w:after="0"/>
        <w:ind w:left="-1" w:firstLine="0"/>
        <w:jc w:val="lowKashida"/>
        <w:rPr>
          <w:rFonts w:cs="Simplified Arabic"/>
          <w:sz w:val="32"/>
          <w:szCs w:val="32"/>
          <w:lang w:val="fr-FR" w:bidi="ar-DZ"/>
        </w:rPr>
      </w:pPr>
      <w:r>
        <w:rPr>
          <w:rFonts w:cs="Simplified Arabic" w:hint="cs"/>
          <w:b/>
          <w:sz w:val="32"/>
          <w:szCs w:val="32"/>
          <w:rtl/>
          <w:lang w:val="fr-FR" w:bidi="ar-DZ"/>
        </w:rPr>
        <w:t>إحصاء سكان عمالة قسنطينة لسنوات 1911-1921-1926-1931، (ص</w:t>
      </w:r>
      <w:r w:rsidR="0024296B">
        <w:rPr>
          <w:rFonts w:cs="Simplified Arabic" w:hint="cs"/>
          <w:b/>
          <w:sz w:val="32"/>
          <w:szCs w:val="32"/>
          <w:rtl/>
          <w:lang w:val="fr-FR" w:bidi="ar-DZ"/>
        </w:rPr>
        <w:t>144</w:t>
      </w:r>
      <w:r>
        <w:rPr>
          <w:rFonts w:cs="Simplified Arabic" w:hint="cs"/>
          <w:b/>
          <w:sz w:val="32"/>
          <w:szCs w:val="32"/>
          <w:rtl/>
          <w:lang w:val="fr-FR" w:bidi="ar-DZ"/>
        </w:rPr>
        <w:t xml:space="preserve"> ).</w:t>
      </w:r>
    </w:p>
    <w:p w:rsidR="00DA5170" w:rsidRDefault="00DA5170" w:rsidP="00DA5170">
      <w:pPr>
        <w:pStyle w:val="Paragraphedeliste"/>
        <w:tabs>
          <w:tab w:val="left" w:pos="282"/>
        </w:tabs>
        <w:spacing w:after="0"/>
        <w:ind w:left="-1"/>
        <w:jc w:val="lowKashida"/>
        <w:rPr>
          <w:rFonts w:cs="Simplified Arabic"/>
          <w:b/>
          <w:bCs/>
          <w:sz w:val="32"/>
          <w:szCs w:val="32"/>
          <w:rtl/>
          <w:lang w:val="fr-FR" w:bidi="ar-DZ"/>
        </w:rPr>
      </w:pPr>
      <w:r w:rsidRPr="00DA5170">
        <w:rPr>
          <w:rFonts w:cs="Simplified Arabic" w:hint="cs"/>
          <w:b/>
          <w:bCs/>
          <w:sz w:val="32"/>
          <w:szCs w:val="32"/>
          <w:rtl/>
          <w:lang w:val="fr-FR" w:bidi="ar-DZ"/>
        </w:rPr>
        <w:t>الملحق رقم03:</w:t>
      </w:r>
    </w:p>
    <w:p w:rsidR="00DA5170" w:rsidRDefault="00DA5170" w:rsidP="00DA5170">
      <w:pPr>
        <w:pStyle w:val="Paragraphedeliste"/>
        <w:tabs>
          <w:tab w:val="left" w:pos="282"/>
        </w:tabs>
        <w:spacing w:after="0"/>
        <w:ind w:left="-1"/>
        <w:jc w:val="lowKashida"/>
        <w:rPr>
          <w:rFonts w:cs="Simplified Arabic"/>
          <w:sz w:val="32"/>
          <w:szCs w:val="32"/>
          <w:rtl/>
          <w:lang w:val="fr-FR" w:bidi="ar-DZ"/>
        </w:rPr>
      </w:pPr>
      <w:r>
        <w:rPr>
          <w:rFonts w:cs="Simplified Arabic" w:hint="cs"/>
          <w:b/>
          <w:bCs/>
          <w:sz w:val="32"/>
          <w:szCs w:val="32"/>
          <w:rtl/>
          <w:lang w:val="fr-FR" w:bidi="ar-DZ"/>
        </w:rPr>
        <w:t>-</w:t>
      </w:r>
      <w:r w:rsidRPr="00DA5170">
        <w:rPr>
          <w:rFonts w:cs="Simplified Arabic" w:hint="cs"/>
          <w:sz w:val="32"/>
          <w:szCs w:val="32"/>
          <w:rtl/>
          <w:lang w:val="fr-FR" w:bidi="ar-DZ"/>
        </w:rPr>
        <w:t xml:space="preserve"> بائع يهودي متجول بمدينة قسنطينة</w:t>
      </w:r>
      <w:r>
        <w:rPr>
          <w:rFonts w:cs="Simplified Arabic" w:hint="cs"/>
          <w:sz w:val="32"/>
          <w:szCs w:val="32"/>
          <w:rtl/>
          <w:lang w:val="fr-FR" w:bidi="ar-DZ"/>
        </w:rPr>
        <w:t>، (ص</w:t>
      </w:r>
      <w:r w:rsidR="0024296B">
        <w:rPr>
          <w:rFonts w:cs="Simplified Arabic" w:hint="cs"/>
          <w:sz w:val="32"/>
          <w:szCs w:val="32"/>
          <w:rtl/>
          <w:lang w:val="fr-FR" w:bidi="ar-DZ"/>
        </w:rPr>
        <w:t>145</w:t>
      </w:r>
      <w:r>
        <w:rPr>
          <w:rFonts w:cs="Simplified Arabic" w:hint="cs"/>
          <w:sz w:val="32"/>
          <w:szCs w:val="32"/>
          <w:rtl/>
          <w:lang w:val="fr-FR" w:bidi="ar-DZ"/>
        </w:rPr>
        <w:t xml:space="preserve"> ).</w:t>
      </w:r>
    </w:p>
    <w:p w:rsidR="00DA5170" w:rsidRDefault="00DA5170" w:rsidP="00DA5170">
      <w:pPr>
        <w:pStyle w:val="Paragraphedeliste"/>
        <w:tabs>
          <w:tab w:val="left" w:pos="282"/>
        </w:tabs>
        <w:spacing w:after="0"/>
        <w:ind w:left="-1"/>
        <w:jc w:val="lowKashida"/>
        <w:rPr>
          <w:rFonts w:cs="Simplified Arabic"/>
          <w:b/>
          <w:sz w:val="32"/>
          <w:szCs w:val="32"/>
          <w:rtl/>
          <w:lang w:val="fr-FR" w:bidi="ar-DZ"/>
        </w:rPr>
      </w:pPr>
      <w:r w:rsidRPr="00DA5170">
        <w:rPr>
          <w:rFonts w:cs="Simplified Arabic" w:hint="cs"/>
          <w:b/>
          <w:bCs/>
          <w:sz w:val="32"/>
          <w:szCs w:val="32"/>
          <w:rtl/>
          <w:lang w:val="fr-FR" w:bidi="ar-DZ"/>
        </w:rPr>
        <w:t>الملحق رقم:04</w:t>
      </w:r>
    </w:p>
    <w:p w:rsidR="00DA5170" w:rsidRDefault="00DA5170" w:rsidP="005B21B9">
      <w:pPr>
        <w:pStyle w:val="Paragraphedeliste"/>
        <w:numPr>
          <w:ilvl w:val="0"/>
          <w:numId w:val="18"/>
        </w:numPr>
        <w:tabs>
          <w:tab w:val="left" w:pos="282"/>
        </w:tabs>
        <w:spacing w:after="0"/>
        <w:ind w:left="-1" w:firstLine="0"/>
        <w:jc w:val="lowKashida"/>
        <w:rPr>
          <w:rFonts w:cs="Simplified Arabic"/>
          <w:b/>
          <w:sz w:val="32"/>
          <w:szCs w:val="32"/>
          <w:lang w:val="fr-FR" w:bidi="ar-DZ"/>
        </w:rPr>
      </w:pPr>
      <w:r>
        <w:rPr>
          <w:rFonts w:cs="Simplified Arabic" w:hint="cs"/>
          <w:b/>
          <w:sz w:val="32"/>
          <w:szCs w:val="32"/>
          <w:rtl/>
          <w:lang w:val="fr-FR" w:bidi="ar-DZ"/>
        </w:rPr>
        <w:t>منظر عام لسوق رحبة الصوف في الثلاثينيات من القرن العشرين،( ص</w:t>
      </w:r>
      <w:r w:rsidR="0024296B">
        <w:rPr>
          <w:rFonts w:cs="Simplified Arabic" w:hint="cs"/>
          <w:b/>
          <w:sz w:val="32"/>
          <w:szCs w:val="32"/>
          <w:rtl/>
          <w:lang w:val="fr-FR" w:bidi="ar-DZ"/>
        </w:rPr>
        <w:t>146</w:t>
      </w:r>
      <w:r>
        <w:rPr>
          <w:rFonts w:cs="Simplified Arabic" w:hint="cs"/>
          <w:b/>
          <w:sz w:val="32"/>
          <w:szCs w:val="32"/>
          <w:rtl/>
          <w:lang w:val="fr-FR" w:bidi="ar-DZ"/>
        </w:rPr>
        <w:t xml:space="preserve"> ).</w:t>
      </w:r>
    </w:p>
    <w:p w:rsidR="00DA5170" w:rsidRPr="00DA5170" w:rsidRDefault="00DA5170" w:rsidP="00DA5170">
      <w:pPr>
        <w:pStyle w:val="Paragraphedeliste"/>
        <w:tabs>
          <w:tab w:val="left" w:pos="282"/>
        </w:tabs>
        <w:spacing w:after="0"/>
        <w:ind w:left="-1"/>
        <w:jc w:val="lowKashida"/>
        <w:rPr>
          <w:rFonts w:cs="Simplified Arabic"/>
          <w:b/>
          <w:bCs/>
          <w:sz w:val="32"/>
          <w:szCs w:val="32"/>
          <w:rtl/>
          <w:lang w:val="fr-FR" w:bidi="ar-DZ"/>
        </w:rPr>
      </w:pPr>
      <w:r w:rsidRPr="00DA5170">
        <w:rPr>
          <w:rFonts w:cs="Simplified Arabic" w:hint="cs"/>
          <w:b/>
          <w:bCs/>
          <w:sz w:val="32"/>
          <w:szCs w:val="32"/>
          <w:rtl/>
          <w:lang w:val="fr-FR" w:bidi="ar-DZ"/>
        </w:rPr>
        <w:t>الملحق رقم:05</w:t>
      </w:r>
    </w:p>
    <w:p w:rsidR="00DA5170" w:rsidRDefault="00DA5170" w:rsidP="00DA5170">
      <w:pPr>
        <w:pStyle w:val="Paragraphedeliste"/>
        <w:tabs>
          <w:tab w:val="left" w:pos="282"/>
        </w:tabs>
        <w:spacing w:after="0"/>
        <w:ind w:left="-1"/>
        <w:jc w:val="lowKashida"/>
        <w:rPr>
          <w:rFonts w:cs="Simplified Arabic"/>
          <w:b/>
          <w:sz w:val="32"/>
          <w:szCs w:val="32"/>
          <w:lang w:val="fr-FR" w:bidi="ar-DZ"/>
        </w:rPr>
      </w:pPr>
      <w:r w:rsidRPr="00DA5170">
        <w:rPr>
          <w:rFonts w:cs="Simplified Arabic" w:hint="cs"/>
          <w:sz w:val="32"/>
          <w:szCs w:val="32"/>
          <w:rtl/>
          <w:lang w:val="fr-FR" w:bidi="ar-DZ"/>
        </w:rPr>
        <w:t>صورة</w:t>
      </w:r>
      <w:r>
        <w:rPr>
          <w:rFonts w:cs="Simplified Arabic" w:hint="cs"/>
          <w:b/>
          <w:sz w:val="32"/>
          <w:szCs w:val="32"/>
          <w:rtl/>
          <w:lang w:val="fr-FR" w:bidi="ar-DZ"/>
        </w:rPr>
        <w:t xml:space="preserve"> للحاكم العام جول كارد أثناء وصوله إلى قسنطينة موطن الحدث، (ص</w:t>
      </w:r>
      <w:r w:rsidR="0024296B">
        <w:rPr>
          <w:rFonts w:cs="Simplified Arabic" w:hint="cs"/>
          <w:b/>
          <w:sz w:val="32"/>
          <w:szCs w:val="32"/>
          <w:rtl/>
          <w:lang w:val="fr-FR" w:bidi="ar-DZ"/>
        </w:rPr>
        <w:t>147</w:t>
      </w:r>
      <w:r>
        <w:rPr>
          <w:rFonts w:cs="Simplified Arabic" w:hint="cs"/>
          <w:b/>
          <w:sz w:val="32"/>
          <w:szCs w:val="32"/>
          <w:rtl/>
          <w:lang w:val="fr-FR" w:bidi="ar-DZ"/>
        </w:rPr>
        <w:t xml:space="preserve"> ).</w:t>
      </w:r>
    </w:p>
    <w:p w:rsidR="00DA5170" w:rsidRPr="00DA5170" w:rsidRDefault="00DA5170" w:rsidP="00DA5170">
      <w:pPr>
        <w:pStyle w:val="Paragraphedeliste"/>
        <w:tabs>
          <w:tab w:val="left" w:pos="282"/>
        </w:tabs>
        <w:spacing w:after="0"/>
        <w:ind w:left="-1"/>
        <w:jc w:val="lowKashida"/>
        <w:rPr>
          <w:rFonts w:cs="Simplified Arabic"/>
          <w:b/>
          <w:bCs/>
          <w:sz w:val="32"/>
          <w:szCs w:val="32"/>
          <w:rtl/>
          <w:lang w:val="fr-FR" w:bidi="ar-DZ"/>
        </w:rPr>
      </w:pPr>
      <w:r w:rsidRPr="00DA5170">
        <w:rPr>
          <w:rFonts w:cs="Simplified Arabic" w:hint="cs"/>
          <w:b/>
          <w:bCs/>
          <w:sz w:val="32"/>
          <w:szCs w:val="32"/>
          <w:rtl/>
          <w:lang w:val="fr-FR" w:bidi="ar-DZ"/>
        </w:rPr>
        <w:t>الملحق رقم:06</w:t>
      </w:r>
    </w:p>
    <w:p w:rsidR="00DA5170" w:rsidRPr="00DA5170" w:rsidRDefault="00DA5170" w:rsidP="0024296B">
      <w:pPr>
        <w:pStyle w:val="Paragraphedeliste"/>
        <w:tabs>
          <w:tab w:val="left" w:pos="282"/>
        </w:tabs>
        <w:spacing w:after="0"/>
        <w:ind w:left="-1"/>
        <w:jc w:val="lowKashida"/>
        <w:rPr>
          <w:rFonts w:cs="Simplified Arabic"/>
          <w:b/>
          <w:sz w:val="32"/>
          <w:szCs w:val="32"/>
          <w:rtl/>
          <w:lang w:val="fr-FR" w:bidi="ar-DZ"/>
        </w:rPr>
      </w:pPr>
      <w:r w:rsidRPr="00DA5170">
        <w:rPr>
          <w:rFonts w:cs="Simplified Arabic" w:hint="cs"/>
          <w:sz w:val="32"/>
          <w:szCs w:val="32"/>
          <w:rtl/>
          <w:lang w:val="fr-FR" w:bidi="ar-DZ"/>
        </w:rPr>
        <w:t>الصفحة</w:t>
      </w:r>
      <w:r w:rsidRPr="00DA5170">
        <w:rPr>
          <w:rFonts w:cs="Simplified Arabic" w:hint="cs"/>
          <w:b/>
          <w:sz w:val="32"/>
          <w:szCs w:val="32"/>
          <w:rtl/>
          <w:lang w:val="fr-FR" w:bidi="ar-DZ"/>
        </w:rPr>
        <w:t xml:space="preserve"> الأولى من جريدة الأمة، </w:t>
      </w:r>
      <w:r w:rsidRPr="00DA5170">
        <w:rPr>
          <w:rFonts w:ascii="Calibri" w:hAnsi="Calibri" w:cs="Calibri"/>
          <w:b/>
          <w:sz w:val="32"/>
          <w:szCs w:val="32"/>
          <w:vertAlign w:val="superscript"/>
          <w:rtl/>
          <w:lang w:val="fr-FR" w:bidi="ar-DZ"/>
        </w:rPr>
        <w:t>«</w:t>
      </w:r>
      <w:r w:rsidRPr="00DA5170">
        <w:rPr>
          <w:rFonts w:cs="Simplified Arabic" w:hint="cs"/>
          <w:b/>
          <w:sz w:val="32"/>
          <w:szCs w:val="32"/>
          <w:rtl/>
          <w:lang w:val="fr-FR" w:bidi="ar-DZ"/>
        </w:rPr>
        <w:t>لسان حال حزب نجم شمال افريقيا</w:t>
      </w:r>
      <w:r w:rsidRPr="00DA5170">
        <w:rPr>
          <w:rFonts w:ascii="Calibri" w:hAnsi="Calibri" w:cs="Calibri"/>
          <w:b/>
          <w:sz w:val="32"/>
          <w:szCs w:val="32"/>
          <w:vertAlign w:val="superscript"/>
          <w:rtl/>
          <w:lang w:val="fr-FR" w:bidi="ar-DZ"/>
        </w:rPr>
        <w:t>»</w:t>
      </w:r>
      <w:r w:rsidRPr="00DA5170">
        <w:rPr>
          <w:rFonts w:cs="Simplified Arabic" w:hint="cs"/>
          <w:b/>
          <w:sz w:val="32"/>
          <w:szCs w:val="32"/>
          <w:rtl/>
          <w:lang w:val="fr-FR" w:bidi="ar-DZ"/>
        </w:rPr>
        <w:t xml:space="preserve"> في عددا الرابع والعشرين بتاريخ: أكتوبر- سبتمر1934، تتضمن حوادث قسنطينة الدامية، ( ص</w:t>
      </w:r>
      <w:r w:rsidR="0024296B">
        <w:rPr>
          <w:rFonts w:cs="Simplified Arabic" w:hint="cs"/>
          <w:b/>
          <w:sz w:val="32"/>
          <w:szCs w:val="32"/>
          <w:rtl/>
          <w:lang w:val="fr-FR" w:bidi="ar-DZ"/>
        </w:rPr>
        <w:t>148</w:t>
      </w:r>
      <w:r w:rsidRPr="00DA5170">
        <w:rPr>
          <w:rFonts w:cs="Simplified Arabic" w:hint="cs"/>
          <w:b/>
          <w:sz w:val="32"/>
          <w:szCs w:val="32"/>
          <w:rtl/>
          <w:lang w:val="fr-FR" w:bidi="ar-DZ"/>
        </w:rPr>
        <w:t>)</w:t>
      </w:r>
    </w:p>
    <w:p w:rsidR="00DA5170" w:rsidRDefault="00DA5170" w:rsidP="00DA5170">
      <w:pPr>
        <w:pStyle w:val="Paragraphedeliste"/>
        <w:tabs>
          <w:tab w:val="left" w:pos="282"/>
        </w:tabs>
        <w:spacing w:after="0"/>
        <w:ind w:left="-1"/>
        <w:jc w:val="lowKashida"/>
        <w:rPr>
          <w:rFonts w:cs="Simplified Arabic"/>
          <w:b/>
          <w:bCs/>
          <w:sz w:val="32"/>
          <w:szCs w:val="32"/>
          <w:rtl/>
          <w:lang w:val="fr-FR" w:bidi="ar-DZ"/>
        </w:rPr>
      </w:pPr>
      <w:r w:rsidRPr="00DA5170">
        <w:rPr>
          <w:rFonts w:cs="Simplified Arabic" w:hint="cs"/>
          <w:b/>
          <w:bCs/>
          <w:sz w:val="32"/>
          <w:szCs w:val="32"/>
          <w:rtl/>
          <w:lang w:val="fr-FR" w:bidi="ar-DZ"/>
        </w:rPr>
        <w:t>الملحق رقم:</w:t>
      </w:r>
      <w:r>
        <w:rPr>
          <w:rFonts w:cs="Simplified Arabic" w:hint="cs"/>
          <w:b/>
          <w:bCs/>
          <w:sz w:val="32"/>
          <w:szCs w:val="32"/>
          <w:rtl/>
          <w:lang w:val="fr-FR" w:bidi="ar-DZ"/>
        </w:rPr>
        <w:t>07</w:t>
      </w:r>
    </w:p>
    <w:p w:rsidR="00DA5170" w:rsidRPr="00DA5170" w:rsidRDefault="00DA5170" w:rsidP="005B21B9">
      <w:pPr>
        <w:pStyle w:val="Paragraphedeliste"/>
        <w:numPr>
          <w:ilvl w:val="0"/>
          <w:numId w:val="18"/>
        </w:numPr>
        <w:tabs>
          <w:tab w:val="left" w:pos="282"/>
        </w:tabs>
        <w:spacing w:after="0"/>
        <w:ind w:left="-1" w:firstLine="0"/>
        <w:jc w:val="lowKashida"/>
        <w:rPr>
          <w:rFonts w:cs="Simplified Arabic"/>
          <w:b/>
          <w:sz w:val="32"/>
          <w:szCs w:val="32"/>
          <w:rtl/>
          <w:lang w:val="fr-FR" w:bidi="ar-DZ"/>
        </w:rPr>
      </w:pPr>
      <w:r w:rsidRPr="00DA5170">
        <w:rPr>
          <w:rFonts w:cs="Simplified Arabic" w:hint="cs"/>
          <w:sz w:val="32"/>
          <w:szCs w:val="32"/>
          <w:rtl/>
          <w:lang w:val="fr-FR" w:bidi="ar-DZ"/>
        </w:rPr>
        <w:t>نص</w:t>
      </w:r>
      <w:r>
        <w:rPr>
          <w:rFonts w:cs="Simplified Arabic" w:hint="cs"/>
          <w:b/>
          <w:sz w:val="32"/>
          <w:szCs w:val="32"/>
          <w:rtl/>
          <w:lang w:val="fr-FR" w:bidi="ar-DZ"/>
        </w:rPr>
        <w:t xml:space="preserve"> لائحة نجم شمال إفريقيا التي ندد فيها بموقف السلطات الفرنسية اتجاه المسلمين إبان حوادث قسنطينة لسنة1934</w:t>
      </w:r>
      <w:r w:rsidR="004D1531" w:rsidRPr="00DA5170">
        <w:rPr>
          <w:rFonts w:cs="Simplified Arabic" w:hint="cs"/>
          <w:b/>
          <w:sz w:val="32"/>
          <w:szCs w:val="32"/>
          <w:rtl/>
          <w:lang w:val="fr-FR" w:bidi="ar-DZ"/>
        </w:rPr>
        <w:t xml:space="preserve">، ( ص </w:t>
      </w:r>
      <w:r w:rsidR="0024296B">
        <w:rPr>
          <w:rFonts w:cs="Simplified Arabic" w:hint="cs"/>
          <w:b/>
          <w:sz w:val="32"/>
          <w:szCs w:val="32"/>
          <w:rtl/>
          <w:lang w:val="fr-FR" w:bidi="ar-DZ"/>
        </w:rPr>
        <w:t>149</w:t>
      </w:r>
      <w:r w:rsidR="004D1531" w:rsidRPr="00DA5170">
        <w:rPr>
          <w:rFonts w:cs="Simplified Arabic" w:hint="cs"/>
          <w:b/>
          <w:sz w:val="32"/>
          <w:szCs w:val="32"/>
          <w:rtl/>
          <w:lang w:val="fr-FR" w:bidi="ar-DZ"/>
        </w:rPr>
        <w:t>)</w:t>
      </w:r>
    </w:p>
    <w:p w:rsidR="00DA5170" w:rsidRDefault="00DA5170" w:rsidP="00DA5170">
      <w:pPr>
        <w:pStyle w:val="Paragraphedeliste"/>
        <w:tabs>
          <w:tab w:val="left" w:pos="282"/>
        </w:tabs>
        <w:spacing w:after="0"/>
        <w:ind w:left="-1"/>
        <w:jc w:val="lowKashida"/>
        <w:rPr>
          <w:rFonts w:cs="Simplified Arabic"/>
          <w:b/>
          <w:bCs/>
          <w:sz w:val="32"/>
          <w:szCs w:val="32"/>
          <w:rtl/>
          <w:lang w:val="fr-FR" w:bidi="ar-DZ"/>
        </w:rPr>
      </w:pPr>
      <w:r w:rsidRPr="00DA5170">
        <w:rPr>
          <w:rFonts w:cs="Simplified Arabic" w:hint="cs"/>
          <w:b/>
          <w:bCs/>
          <w:sz w:val="32"/>
          <w:szCs w:val="32"/>
          <w:rtl/>
          <w:lang w:val="fr-FR" w:bidi="ar-DZ"/>
        </w:rPr>
        <w:t>الملحق رقم:</w:t>
      </w:r>
      <w:r>
        <w:rPr>
          <w:rFonts w:cs="Simplified Arabic" w:hint="cs"/>
          <w:b/>
          <w:bCs/>
          <w:sz w:val="32"/>
          <w:szCs w:val="32"/>
          <w:rtl/>
          <w:lang w:val="fr-FR" w:bidi="ar-DZ"/>
        </w:rPr>
        <w:t>08</w:t>
      </w:r>
    </w:p>
    <w:p w:rsidR="00DA5170" w:rsidRPr="0024296B" w:rsidRDefault="004D1531" w:rsidP="005B21B9">
      <w:pPr>
        <w:pStyle w:val="Paragraphedeliste"/>
        <w:numPr>
          <w:ilvl w:val="0"/>
          <w:numId w:val="18"/>
        </w:numPr>
        <w:tabs>
          <w:tab w:val="left" w:pos="282"/>
        </w:tabs>
        <w:spacing w:after="0"/>
        <w:ind w:left="-1" w:firstLine="0"/>
        <w:jc w:val="lowKashida"/>
        <w:rPr>
          <w:rFonts w:cs="Simplified Arabic"/>
          <w:sz w:val="32"/>
          <w:szCs w:val="32"/>
          <w:lang w:val="fr-FR" w:bidi="ar-DZ"/>
        </w:rPr>
      </w:pPr>
      <w:r w:rsidRPr="004D1531">
        <w:rPr>
          <w:rFonts w:cs="Simplified Arabic" w:hint="cs"/>
          <w:sz w:val="32"/>
          <w:szCs w:val="32"/>
          <w:rtl/>
          <w:lang w:val="fr-FR" w:bidi="ar-DZ"/>
        </w:rPr>
        <w:t>منشور لجماعة من يهود قسنطينة نددت فيه بفعلة اليهودي إلياهو خليفة المتسبب في حوادث أوت 1934</w:t>
      </w:r>
      <w:r w:rsidRPr="00DA5170">
        <w:rPr>
          <w:rFonts w:cs="Simplified Arabic" w:hint="cs"/>
          <w:b/>
          <w:sz w:val="32"/>
          <w:szCs w:val="32"/>
          <w:rtl/>
          <w:lang w:val="fr-FR" w:bidi="ar-DZ"/>
        </w:rPr>
        <w:t>، ( ص</w:t>
      </w:r>
      <w:r w:rsidR="0024296B">
        <w:rPr>
          <w:rFonts w:cs="Simplified Arabic" w:hint="cs"/>
          <w:b/>
          <w:sz w:val="32"/>
          <w:szCs w:val="32"/>
          <w:rtl/>
          <w:lang w:val="fr-FR" w:bidi="ar-DZ"/>
        </w:rPr>
        <w:t>150</w:t>
      </w:r>
      <w:r w:rsidRPr="00DA5170">
        <w:rPr>
          <w:rFonts w:cs="Simplified Arabic" w:hint="cs"/>
          <w:b/>
          <w:sz w:val="32"/>
          <w:szCs w:val="32"/>
          <w:rtl/>
          <w:lang w:val="fr-FR" w:bidi="ar-DZ"/>
        </w:rPr>
        <w:t xml:space="preserve"> )</w:t>
      </w:r>
      <w:r w:rsidR="0024296B">
        <w:rPr>
          <w:rFonts w:cs="Simplified Arabic" w:hint="cs"/>
          <w:b/>
          <w:sz w:val="32"/>
          <w:szCs w:val="32"/>
          <w:rtl/>
          <w:lang w:val="fr-FR" w:bidi="ar-DZ"/>
        </w:rPr>
        <w:t>.</w:t>
      </w:r>
    </w:p>
    <w:p w:rsidR="0024296B" w:rsidRDefault="0024296B" w:rsidP="0024296B">
      <w:pPr>
        <w:tabs>
          <w:tab w:val="left" w:pos="282"/>
        </w:tabs>
        <w:spacing w:after="0"/>
        <w:jc w:val="lowKashida"/>
        <w:rPr>
          <w:rFonts w:cs="Simplified Arabic"/>
          <w:sz w:val="32"/>
          <w:szCs w:val="32"/>
          <w:rtl/>
          <w:lang w:val="fr-FR" w:bidi="ar-DZ"/>
        </w:rPr>
      </w:pPr>
    </w:p>
    <w:p w:rsidR="0024296B" w:rsidRPr="0024296B" w:rsidRDefault="0024296B" w:rsidP="0024296B">
      <w:pPr>
        <w:tabs>
          <w:tab w:val="left" w:pos="282"/>
        </w:tabs>
        <w:spacing w:after="0"/>
        <w:jc w:val="lowKashida"/>
        <w:rPr>
          <w:rFonts w:cs="Simplified Arabic"/>
          <w:sz w:val="32"/>
          <w:szCs w:val="32"/>
          <w:rtl/>
          <w:lang w:val="fr-FR" w:bidi="ar-DZ"/>
        </w:rPr>
      </w:pPr>
    </w:p>
    <w:p w:rsidR="00DA5170" w:rsidRDefault="00DA5170" w:rsidP="00DA5170">
      <w:pPr>
        <w:tabs>
          <w:tab w:val="left" w:pos="282"/>
        </w:tabs>
        <w:spacing w:after="0"/>
        <w:jc w:val="lowKashida"/>
        <w:rPr>
          <w:rFonts w:cs="Simplified Arabic"/>
          <w:b/>
          <w:bCs/>
          <w:sz w:val="32"/>
          <w:szCs w:val="32"/>
          <w:rtl/>
          <w:lang w:val="fr-FR" w:bidi="ar-DZ"/>
        </w:rPr>
      </w:pPr>
      <w:r w:rsidRPr="00DA5170">
        <w:rPr>
          <w:rFonts w:cs="Simplified Arabic" w:hint="cs"/>
          <w:b/>
          <w:bCs/>
          <w:sz w:val="32"/>
          <w:szCs w:val="32"/>
          <w:rtl/>
          <w:lang w:val="fr-FR" w:bidi="ar-DZ"/>
        </w:rPr>
        <w:lastRenderedPageBreak/>
        <w:t>الملحق رقم:</w:t>
      </w:r>
      <w:r>
        <w:rPr>
          <w:rFonts w:cs="Simplified Arabic" w:hint="cs"/>
          <w:b/>
          <w:bCs/>
          <w:sz w:val="32"/>
          <w:szCs w:val="32"/>
          <w:rtl/>
          <w:lang w:val="fr-FR" w:bidi="ar-DZ"/>
        </w:rPr>
        <w:t>09</w:t>
      </w:r>
    </w:p>
    <w:p w:rsidR="00DA5170" w:rsidRDefault="00DA5170" w:rsidP="005B21B9">
      <w:pPr>
        <w:pStyle w:val="Paragraphedeliste"/>
        <w:numPr>
          <w:ilvl w:val="0"/>
          <w:numId w:val="18"/>
        </w:numPr>
        <w:tabs>
          <w:tab w:val="left" w:pos="282"/>
        </w:tabs>
        <w:spacing w:after="0"/>
        <w:ind w:left="-1" w:firstLine="0"/>
        <w:jc w:val="lowKashida"/>
        <w:rPr>
          <w:rFonts w:cs="Simplified Arabic"/>
          <w:b/>
          <w:sz w:val="32"/>
          <w:szCs w:val="32"/>
          <w:lang w:val="fr-FR" w:bidi="ar-DZ"/>
        </w:rPr>
      </w:pPr>
      <w:r>
        <w:rPr>
          <w:rFonts w:cs="Simplified Arabic" w:hint="cs"/>
          <w:b/>
          <w:sz w:val="32"/>
          <w:szCs w:val="32"/>
          <w:rtl/>
          <w:lang w:val="fr-FR" w:bidi="ar-DZ"/>
        </w:rPr>
        <w:t xml:space="preserve"> </w:t>
      </w:r>
      <w:r w:rsidR="004D1531">
        <w:rPr>
          <w:rFonts w:cs="Simplified Arabic" w:hint="cs"/>
          <w:b/>
          <w:sz w:val="32"/>
          <w:szCs w:val="32"/>
          <w:rtl/>
          <w:lang w:val="fr-FR" w:bidi="ar-DZ"/>
        </w:rPr>
        <w:t>بيان توزيع الإعانة المقدمة من قبل الأستاذ الأمين الحسيني رئيس اللجنة التنفيذية للمؤتمر الإسلامي للقدس الشريف</w:t>
      </w:r>
      <w:r w:rsidR="004D1531" w:rsidRPr="00DA5170">
        <w:rPr>
          <w:rFonts w:cs="Simplified Arabic" w:hint="cs"/>
          <w:b/>
          <w:sz w:val="32"/>
          <w:szCs w:val="32"/>
          <w:rtl/>
          <w:lang w:val="fr-FR" w:bidi="ar-DZ"/>
        </w:rPr>
        <w:t xml:space="preserve">، ( ص </w:t>
      </w:r>
      <w:r w:rsidR="0024296B">
        <w:rPr>
          <w:rFonts w:cs="Simplified Arabic" w:hint="cs"/>
          <w:b/>
          <w:sz w:val="32"/>
          <w:szCs w:val="32"/>
          <w:rtl/>
          <w:lang w:val="fr-FR" w:bidi="ar-DZ"/>
        </w:rPr>
        <w:t>151</w:t>
      </w:r>
      <w:r w:rsidR="004D1531" w:rsidRPr="00DA5170">
        <w:rPr>
          <w:rFonts w:cs="Simplified Arabic" w:hint="cs"/>
          <w:b/>
          <w:sz w:val="32"/>
          <w:szCs w:val="32"/>
          <w:rtl/>
          <w:lang w:val="fr-FR" w:bidi="ar-DZ"/>
        </w:rPr>
        <w:t>)</w:t>
      </w:r>
    </w:p>
    <w:p w:rsidR="00DA5170" w:rsidRPr="00DA5170" w:rsidRDefault="00DA5170" w:rsidP="00DA5170">
      <w:pPr>
        <w:tabs>
          <w:tab w:val="left" w:pos="282"/>
        </w:tabs>
        <w:spacing w:after="0"/>
        <w:jc w:val="lowKashida"/>
        <w:rPr>
          <w:rFonts w:cs="Simplified Arabic"/>
          <w:b/>
          <w:sz w:val="32"/>
          <w:szCs w:val="32"/>
          <w:rtl/>
          <w:lang w:val="fr-FR" w:bidi="ar-DZ"/>
        </w:rPr>
      </w:pPr>
      <w:r w:rsidRPr="00DA5170">
        <w:rPr>
          <w:rFonts w:cs="Simplified Arabic" w:hint="cs"/>
          <w:b/>
          <w:bCs/>
          <w:sz w:val="32"/>
          <w:szCs w:val="32"/>
          <w:rtl/>
          <w:lang w:val="fr-FR" w:bidi="ar-DZ"/>
        </w:rPr>
        <w:t>الملحق رقم:</w:t>
      </w:r>
      <w:r>
        <w:rPr>
          <w:rFonts w:cs="Simplified Arabic" w:hint="cs"/>
          <w:b/>
          <w:bCs/>
          <w:sz w:val="32"/>
          <w:szCs w:val="32"/>
          <w:rtl/>
          <w:lang w:val="fr-FR" w:bidi="ar-DZ"/>
        </w:rPr>
        <w:t>10</w:t>
      </w:r>
    </w:p>
    <w:p w:rsidR="00B551A9" w:rsidRPr="004D1531" w:rsidRDefault="004D1531" w:rsidP="005B21B9">
      <w:pPr>
        <w:pStyle w:val="Paragraphedeliste"/>
        <w:numPr>
          <w:ilvl w:val="0"/>
          <w:numId w:val="18"/>
        </w:numPr>
        <w:tabs>
          <w:tab w:val="left" w:pos="424"/>
        </w:tabs>
        <w:ind w:left="-1" w:firstLine="0"/>
        <w:rPr>
          <w:rFonts w:cs="Simplified Arabic"/>
          <w:sz w:val="32"/>
          <w:szCs w:val="32"/>
          <w:lang w:bidi="ar-DZ"/>
        </w:rPr>
      </w:pPr>
      <w:r>
        <w:rPr>
          <w:rFonts w:cs="Simplified Arabic" w:hint="cs"/>
          <w:sz w:val="32"/>
          <w:szCs w:val="32"/>
          <w:rtl/>
          <w:lang w:bidi="ar-DZ"/>
        </w:rPr>
        <w:t>عنوان المقال الذي كتبه محمد سعيد الزاهري في جريدة الإصلاح العدد 09 بتاريخ 12 ديسمبر 1929</w:t>
      </w:r>
      <w:r w:rsidRPr="00DA5170">
        <w:rPr>
          <w:rFonts w:cs="Simplified Arabic" w:hint="cs"/>
          <w:b/>
          <w:sz w:val="32"/>
          <w:szCs w:val="32"/>
          <w:rtl/>
          <w:lang w:val="fr-FR" w:bidi="ar-DZ"/>
        </w:rPr>
        <w:t xml:space="preserve">، ( ص </w:t>
      </w:r>
      <w:r w:rsidR="0024296B">
        <w:rPr>
          <w:rFonts w:cs="Simplified Arabic" w:hint="cs"/>
          <w:b/>
          <w:sz w:val="32"/>
          <w:szCs w:val="32"/>
          <w:rtl/>
          <w:lang w:val="fr-FR" w:bidi="ar-DZ"/>
        </w:rPr>
        <w:t>152</w:t>
      </w:r>
      <w:r w:rsidRPr="00DA5170">
        <w:rPr>
          <w:rFonts w:cs="Simplified Arabic" w:hint="cs"/>
          <w:b/>
          <w:sz w:val="32"/>
          <w:szCs w:val="32"/>
          <w:rtl/>
          <w:lang w:val="fr-FR" w:bidi="ar-DZ"/>
        </w:rPr>
        <w:t>)</w:t>
      </w:r>
    </w:p>
    <w:p w:rsidR="004D1531" w:rsidRDefault="004D1531" w:rsidP="004D1531">
      <w:pPr>
        <w:tabs>
          <w:tab w:val="left" w:pos="282"/>
        </w:tabs>
        <w:spacing w:after="0"/>
        <w:jc w:val="lowKashida"/>
        <w:rPr>
          <w:rFonts w:cs="Simplified Arabic"/>
          <w:b/>
          <w:bCs/>
          <w:sz w:val="32"/>
          <w:szCs w:val="32"/>
          <w:rtl/>
          <w:lang w:val="fr-FR" w:bidi="ar-DZ"/>
        </w:rPr>
      </w:pPr>
      <w:r w:rsidRPr="004D1531">
        <w:rPr>
          <w:rFonts w:cs="Simplified Arabic" w:hint="cs"/>
          <w:b/>
          <w:bCs/>
          <w:sz w:val="32"/>
          <w:szCs w:val="32"/>
          <w:rtl/>
          <w:lang w:val="fr-FR" w:bidi="ar-DZ"/>
        </w:rPr>
        <w:t>الملحق رقم:11</w:t>
      </w:r>
    </w:p>
    <w:p w:rsidR="004D1531" w:rsidRDefault="004D1531" w:rsidP="005B21B9">
      <w:pPr>
        <w:pStyle w:val="Paragraphedeliste"/>
        <w:numPr>
          <w:ilvl w:val="0"/>
          <w:numId w:val="18"/>
        </w:numPr>
        <w:tabs>
          <w:tab w:val="left" w:pos="282"/>
        </w:tabs>
        <w:spacing w:after="0"/>
        <w:jc w:val="lowKashida"/>
        <w:rPr>
          <w:rFonts w:cs="Simplified Arabic"/>
          <w:b/>
          <w:bCs/>
          <w:sz w:val="32"/>
          <w:szCs w:val="32"/>
          <w:lang w:val="fr-FR" w:bidi="ar-DZ"/>
        </w:rPr>
      </w:pPr>
      <w:r>
        <w:rPr>
          <w:rFonts w:cs="Simplified Arabic" w:hint="cs"/>
          <w:sz w:val="32"/>
          <w:szCs w:val="32"/>
          <w:rtl/>
          <w:lang w:val="fr-FR" w:bidi="ar-DZ"/>
        </w:rPr>
        <w:t>صور لبعض قتلى حوادث أوت 1934</w:t>
      </w:r>
      <w:r>
        <w:rPr>
          <w:rFonts w:cs="Simplified Arabic" w:hint="cs"/>
          <w:b/>
          <w:bCs/>
          <w:sz w:val="32"/>
          <w:szCs w:val="32"/>
          <w:rtl/>
          <w:lang w:val="fr-FR" w:bidi="ar-DZ"/>
        </w:rPr>
        <w:t xml:space="preserve"> </w:t>
      </w:r>
      <w:r w:rsidRPr="00DA5170">
        <w:rPr>
          <w:rFonts w:cs="Simplified Arabic" w:hint="cs"/>
          <w:b/>
          <w:sz w:val="32"/>
          <w:szCs w:val="32"/>
          <w:rtl/>
          <w:lang w:val="fr-FR" w:bidi="ar-DZ"/>
        </w:rPr>
        <w:t xml:space="preserve">، ( ص </w:t>
      </w:r>
      <w:r w:rsidR="0024296B">
        <w:rPr>
          <w:rFonts w:cs="Simplified Arabic" w:hint="cs"/>
          <w:b/>
          <w:sz w:val="32"/>
          <w:szCs w:val="32"/>
          <w:rtl/>
          <w:lang w:val="fr-FR" w:bidi="ar-DZ"/>
        </w:rPr>
        <w:t>153</w:t>
      </w:r>
      <w:r w:rsidRPr="00DA5170">
        <w:rPr>
          <w:rFonts w:cs="Simplified Arabic" w:hint="cs"/>
          <w:b/>
          <w:sz w:val="32"/>
          <w:szCs w:val="32"/>
          <w:rtl/>
          <w:lang w:val="fr-FR" w:bidi="ar-DZ"/>
        </w:rPr>
        <w:t>)</w:t>
      </w:r>
    </w:p>
    <w:p w:rsidR="004D1531" w:rsidRDefault="004D1531" w:rsidP="004D1531">
      <w:pPr>
        <w:tabs>
          <w:tab w:val="left" w:pos="282"/>
        </w:tabs>
        <w:spacing w:after="0"/>
        <w:jc w:val="lowKashida"/>
        <w:rPr>
          <w:rFonts w:cs="Simplified Arabic"/>
          <w:b/>
          <w:bCs/>
          <w:sz w:val="32"/>
          <w:szCs w:val="32"/>
          <w:rtl/>
          <w:lang w:val="fr-FR" w:bidi="ar-DZ"/>
        </w:rPr>
      </w:pPr>
      <w:r w:rsidRPr="00DA5170">
        <w:rPr>
          <w:rFonts w:cs="Simplified Arabic" w:hint="cs"/>
          <w:b/>
          <w:bCs/>
          <w:sz w:val="32"/>
          <w:szCs w:val="32"/>
          <w:rtl/>
          <w:lang w:val="fr-FR" w:bidi="ar-DZ"/>
        </w:rPr>
        <w:t>الملحق رقم:</w:t>
      </w:r>
      <w:r>
        <w:rPr>
          <w:rFonts w:cs="Simplified Arabic" w:hint="cs"/>
          <w:b/>
          <w:bCs/>
          <w:sz w:val="32"/>
          <w:szCs w:val="32"/>
          <w:rtl/>
          <w:lang w:val="fr-FR" w:bidi="ar-DZ"/>
        </w:rPr>
        <w:t>12</w:t>
      </w:r>
    </w:p>
    <w:p w:rsidR="004D1531" w:rsidRPr="004D1531" w:rsidRDefault="004D1531" w:rsidP="005B21B9">
      <w:pPr>
        <w:pStyle w:val="Paragraphedeliste"/>
        <w:numPr>
          <w:ilvl w:val="0"/>
          <w:numId w:val="18"/>
        </w:numPr>
        <w:tabs>
          <w:tab w:val="left" w:pos="282"/>
        </w:tabs>
        <w:spacing w:after="0"/>
        <w:jc w:val="lowKashida"/>
        <w:rPr>
          <w:rFonts w:cs="Simplified Arabic"/>
          <w:b/>
          <w:bCs/>
          <w:sz w:val="32"/>
          <w:szCs w:val="32"/>
          <w:lang w:val="fr-FR" w:bidi="ar-DZ"/>
        </w:rPr>
      </w:pPr>
      <w:r w:rsidRPr="004D1531">
        <w:rPr>
          <w:rFonts w:cs="Simplified Arabic" w:hint="cs"/>
          <w:sz w:val="32"/>
          <w:szCs w:val="32"/>
          <w:rtl/>
          <w:lang w:bidi="ar-DZ"/>
        </w:rPr>
        <w:t>قائمة تضمن عدد من جرحى فتنة أيام 3-4-5 أوت</w:t>
      </w:r>
      <w:r>
        <w:rPr>
          <w:rFonts w:cs="Simplified Arabic" w:hint="cs"/>
          <w:b/>
          <w:bCs/>
          <w:sz w:val="32"/>
          <w:szCs w:val="32"/>
          <w:rtl/>
          <w:lang w:val="fr-FR" w:bidi="ar-DZ"/>
        </w:rPr>
        <w:t xml:space="preserve"> </w:t>
      </w:r>
      <w:r w:rsidRPr="004D1531">
        <w:rPr>
          <w:rFonts w:cs="Simplified Arabic" w:hint="cs"/>
          <w:sz w:val="32"/>
          <w:szCs w:val="32"/>
          <w:rtl/>
          <w:lang w:bidi="ar-DZ"/>
        </w:rPr>
        <w:t>1934</w:t>
      </w:r>
      <w:r w:rsidR="0024296B">
        <w:rPr>
          <w:rFonts w:cs="Simplified Arabic" w:hint="cs"/>
          <w:sz w:val="32"/>
          <w:szCs w:val="32"/>
          <w:rtl/>
          <w:lang w:bidi="ar-DZ"/>
        </w:rPr>
        <w:t>،</w:t>
      </w:r>
      <w:r w:rsidR="0024296B">
        <w:rPr>
          <w:rFonts w:cs="Simplified Arabic" w:hint="cs"/>
          <w:b/>
          <w:bCs/>
          <w:sz w:val="32"/>
          <w:szCs w:val="32"/>
          <w:rtl/>
          <w:lang w:val="fr-FR" w:bidi="ar-DZ"/>
        </w:rPr>
        <w:t>(</w:t>
      </w:r>
      <w:r w:rsidR="0024296B" w:rsidRPr="0024296B">
        <w:rPr>
          <w:rFonts w:cs="Simplified Arabic" w:hint="cs"/>
          <w:sz w:val="32"/>
          <w:szCs w:val="32"/>
          <w:rtl/>
          <w:lang w:val="fr-FR" w:bidi="ar-DZ"/>
        </w:rPr>
        <w:t>ص154).</w:t>
      </w:r>
      <w:r w:rsidRPr="004D1531">
        <w:rPr>
          <w:rFonts w:cs="Simplified Arabic" w:hint="cs"/>
          <w:b/>
          <w:bCs/>
          <w:sz w:val="32"/>
          <w:szCs w:val="32"/>
          <w:rtl/>
          <w:lang w:val="fr-FR" w:bidi="ar-DZ"/>
        </w:rPr>
        <w:t xml:space="preserve"> </w:t>
      </w:r>
    </w:p>
    <w:p w:rsidR="004D1531" w:rsidRDefault="004D1531" w:rsidP="004D1531">
      <w:pPr>
        <w:tabs>
          <w:tab w:val="left" w:pos="282"/>
        </w:tabs>
        <w:spacing w:after="0"/>
        <w:jc w:val="lowKashida"/>
        <w:rPr>
          <w:rFonts w:cs="Simplified Arabic"/>
          <w:b/>
          <w:bCs/>
          <w:sz w:val="32"/>
          <w:szCs w:val="32"/>
          <w:rtl/>
          <w:lang w:val="fr-FR" w:bidi="ar-DZ"/>
        </w:rPr>
      </w:pPr>
      <w:r w:rsidRPr="00DA5170">
        <w:rPr>
          <w:rFonts w:cs="Simplified Arabic" w:hint="cs"/>
          <w:b/>
          <w:bCs/>
          <w:sz w:val="32"/>
          <w:szCs w:val="32"/>
          <w:rtl/>
          <w:lang w:val="fr-FR" w:bidi="ar-DZ"/>
        </w:rPr>
        <w:t>الملحق رقم:</w:t>
      </w:r>
      <w:r>
        <w:rPr>
          <w:rFonts w:cs="Simplified Arabic" w:hint="cs"/>
          <w:b/>
          <w:bCs/>
          <w:sz w:val="32"/>
          <w:szCs w:val="32"/>
          <w:rtl/>
          <w:lang w:val="fr-FR" w:bidi="ar-DZ"/>
        </w:rPr>
        <w:t>13</w:t>
      </w:r>
    </w:p>
    <w:p w:rsidR="004D1531" w:rsidRPr="004D1531" w:rsidRDefault="004D1531" w:rsidP="005B21B9">
      <w:pPr>
        <w:pStyle w:val="Paragraphedeliste"/>
        <w:numPr>
          <w:ilvl w:val="0"/>
          <w:numId w:val="18"/>
        </w:numPr>
        <w:tabs>
          <w:tab w:val="left" w:pos="282"/>
        </w:tabs>
        <w:spacing w:after="0"/>
        <w:ind w:left="-1" w:firstLine="0"/>
        <w:jc w:val="lowKashida"/>
        <w:rPr>
          <w:rFonts w:cs="Simplified Arabic"/>
          <w:sz w:val="32"/>
          <w:szCs w:val="32"/>
          <w:lang w:val="fr-FR" w:bidi="ar-DZ"/>
        </w:rPr>
      </w:pPr>
      <w:r w:rsidRPr="004D1531">
        <w:rPr>
          <w:rFonts w:cs="Simplified Arabic" w:hint="cs"/>
          <w:sz w:val="32"/>
          <w:szCs w:val="32"/>
          <w:rtl/>
          <w:lang w:val="fr-FR" w:bidi="ar-DZ"/>
        </w:rPr>
        <w:t>الصفحة الأولى من جريدة اليقظة ا</w:t>
      </w:r>
      <w:r w:rsidR="0024296B">
        <w:rPr>
          <w:rFonts w:cs="Simplified Arabic" w:hint="cs"/>
          <w:sz w:val="32"/>
          <w:szCs w:val="32"/>
          <w:rtl/>
          <w:lang w:val="fr-FR" w:bidi="ar-DZ"/>
        </w:rPr>
        <w:t>ليهودية المتضمنة لحوادث قسنطينة</w:t>
      </w:r>
      <w:r w:rsidRPr="004D1531">
        <w:rPr>
          <w:rFonts w:cs="Simplified Arabic" w:hint="cs"/>
          <w:sz w:val="32"/>
          <w:szCs w:val="32"/>
          <w:rtl/>
          <w:lang w:val="fr-FR" w:bidi="ar-DZ"/>
        </w:rPr>
        <w:t>، ( ص</w:t>
      </w:r>
      <w:r w:rsidR="0024296B">
        <w:rPr>
          <w:rFonts w:cs="Simplified Arabic" w:hint="cs"/>
          <w:sz w:val="32"/>
          <w:szCs w:val="32"/>
          <w:rtl/>
          <w:lang w:val="fr-FR" w:bidi="ar-DZ"/>
        </w:rPr>
        <w:t>155</w:t>
      </w:r>
      <w:r w:rsidRPr="004D1531">
        <w:rPr>
          <w:rFonts w:cs="Simplified Arabic" w:hint="cs"/>
          <w:sz w:val="32"/>
          <w:szCs w:val="32"/>
          <w:rtl/>
          <w:lang w:val="fr-FR" w:bidi="ar-DZ"/>
        </w:rPr>
        <w:t xml:space="preserve"> )  </w:t>
      </w:r>
    </w:p>
    <w:p w:rsidR="004D1531" w:rsidRDefault="004D1531" w:rsidP="004D1531">
      <w:pPr>
        <w:tabs>
          <w:tab w:val="left" w:pos="282"/>
        </w:tabs>
        <w:spacing w:after="0"/>
        <w:jc w:val="lowKashida"/>
        <w:rPr>
          <w:rFonts w:cs="Simplified Arabic"/>
          <w:b/>
          <w:bCs/>
          <w:sz w:val="32"/>
          <w:szCs w:val="32"/>
          <w:rtl/>
          <w:lang w:val="fr-FR" w:bidi="ar-DZ"/>
        </w:rPr>
      </w:pPr>
      <w:r w:rsidRPr="00DA5170">
        <w:rPr>
          <w:rFonts w:cs="Simplified Arabic" w:hint="cs"/>
          <w:b/>
          <w:bCs/>
          <w:sz w:val="32"/>
          <w:szCs w:val="32"/>
          <w:rtl/>
          <w:lang w:val="fr-FR" w:bidi="ar-DZ"/>
        </w:rPr>
        <w:t>الملحق رقم:</w:t>
      </w:r>
      <w:r>
        <w:rPr>
          <w:rFonts w:cs="Simplified Arabic" w:hint="cs"/>
          <w:b/>
          <w:bCs/>
          <w:sz w:val="32"/>
          <w:szCs w:val="32"/>
          <w:rtl/>
          <w:lang w:val="fr-FR" w:bidi="ar-DZ"/>
        </w:rPr>
        <w:t>14</w:t>
      </w:r>
    </w:p>
    <w:p w:rsidR="004D1531" w:rsidRPr="004D1531" w:rsidRDefault="004D1531" w:rsidP="005B21B9">
      <w:pPr>
        <w:pStyle w:val="Paragraphedeliste"/>
        <w:numPr>
          <w:ilvl w:val="0"/>
          <w:numId w:val="18"/>
        </w:numPr>
        <w:tabs>
          <w:tab w:val="left" w:pos="282"/>
        </w:tabs>
        <w:spacing w:after="0"/>
        <w:ind w:left="-1" w:firstLine="0"/>
        <w:jc w:val="lowKashida"/>
        <w:rPr>
          <w:rFonts w:cs="Simplified Arabic"/>
          <w:sz w:val="32"/>
          <w:szCs w:val="32"/>
          <w:lang w:val="fr-FR" w:bidi="ar-DZ"/>
        </w:rPr>
      </w:pPr>
      <w:r>
        <w:rPr>
          <w:rFonts w:cs="Simplified Arabic" w:hint="cs"/>
          <w:b/>
          <w:bCs/>
          <w:sz w:val="32"/>
          <w:szCs w:val="32"/>
          <w:rtl/>
          <w:lang w:val="fr-FR" w:bidi="ar-DZ"/>
        </w:rPr>
        <w:t xml:space="preserve"> </w:t>
      </w:r>
      <w:r w:rsidRPr="004D1531">
        <w:rPr>
          <w:rFonts w:cs="Simplified Arabic" w:hint="cs"/>
          <w:sz w:val="32"/>
          <w:szCs w:val="32"/>
          <w:rtl/>
          <w:lang w:val="fr-FR" w:bidi="ar-DZ"/>
        </w:rPr>
        <w:t>جنازة رسمية لقتلى اليهود في حوادث قسنطينة، ( ص</w:t>
      </w:r>
      <w:r w:rsidR="0024296B">
        <w:rPr>
          <w:rFonts w:cs="Simplified Arabic" w:hint="cs"/>
          <w:sz w:val="32"/>
          <w:szCs w:val="32"/>
          <w:rtl/>
          <w:lang w:val="fr-FR" w:bidi="ar-DZ"/>
        </w:rPr>
        <w:t>156</w:t>
      </w:r>
      <w:r w:rsidRPr="004D1531">
        <w:rPr>
          <w:rFonts w:cs="Simplified Arabic" w:hint="cs"/>
          <w:sz w:val="32"/>
          <w:szCs w:val="32"/>
          <w:rtl/>
          <w:lang w:val="fr-FR" w:bidi="ar-DZ"/>
        </w:rPr>
        <w:t xml:space="preserve"> )</w:t>
      </w:r>
    </w:p>
    <w:p w:rsidR="004D1531" w:rsidRDefault="004D1531" w:rsidP="004D1531">
      <w:pPr>
        <w:tabs>
          <w:tab w:val="left" w:pos="282"/>
        </w:tabs>
        <w:spacing w:after="0"/>
        <w:jc w:val="lowKashida"/>
        <w:rPr>
          <w:rFonts w:cs="Simplified Arabic"/>
          <w:b/>
          <w:bCs/>
          <w:sz w:val="32"/>
          <w:szCs w:val="32"/>
          <w:rtl/>
          <w:lang w:val="fr-FR" w:bidi="ar-DZ"/>
        </w:rPr>
      </w:pPr>
      <w:r w:rsidRPr="00DA5170">
        <w:rPr>
          <w:rFonts w:cs="Simplified Arabic" w:hint="cs"/>
          <w:b/>
          <w:bCs/>
          <w:sz w:val="32"/>
          <w:szCs w:val="32"/>
          <w:rtl/>
          <w:lang w:val="fr-FR" w:bidi="ar-DZ"/>
        </w:rPr>
        <w:t>الملحق رقم:</w:t>
      </w:r>
      <w:r>
        <w:rPr>
          <w:rFonts w:cs="Simplified Arabic" w:hint="cs"/>
          <w:b/>
          <w:bCs/>
          <w:sz w:val="32"/>
          <w:szCs w:val="32"/>
          <w:rtl/>
          <w:lang w:val="fr-FR" w:bidi="ar-DZ"/>
        </w:rPr>
        <w:t>15</w:t>
      </w:r>
    </w:p>
    <w:p w:rsidR="004D1531" w:rsidRPr="004D1531" w:rsidRDefault="004D1531" w:rsidP="005B21B9">
      <w:pPr>
        <w:pStyle w:val="Paragraphedeliste"/>
        <w:numPr>
          <w:ilvl w:val="0"/>
          <w:numId w:val="18"/>
        </w:numPr>
        <w:tabs>
          <w:tab w:val="left" w:pos="282"/>
        </w:tabs>
        <w:spacing w:after="0" w:line="240" w:lineRule="auto"/>
        <w:ind w:left="-1" w:firstLine="0"/>
        <w:jc w:val="lowKashida"/>
        <w:rPr>
          <w:rFonts w:cs="Simplified Arabic"/>
          <w:sz w:val="32"/>
          <w:szCs w:val="32"/>
          <w:lang w:val="fr-FR" w:bidi="ar-DZ"/>
        </w:rPr>
      </w:pPr>
      <w:r>
        <w:rPr>
          <w:rFonts w:cs="Simplified Arabic" w:hint="cs"/>
          <w:b/>
          <w:bCs/>
          <w:sz w:val="32"/>
          <w:szCs w:val="32"/>
          <w:rtl/>
          <w:lang w:val="fr-FR" w:bidi="ar-DZ"/>
        </w:rPr>
        <w:t xml:space="preserve"> </w:t>
      </w:r>
      <w:r w:rsidRPr="004D1531">
        <w:rPr>
          <w:rFonts w:cs="Simplified Arabic" w:hint="cs"/>
          <w:sz w:val="32"/>
          <w:szCs w:val="32"/>
          <w:rtl/>
          <w:lang w:val="fr-FR" w:bidi="ar-DZ"/>
        </w:rPr>
        <w:t>قمع القوات الفرنسية للأهالي في الشارع العام أثناء الحوادث، ( ص</w:t>
      </w:r>
      <w:r w:rsidR="0024296B">
        <w:rPr>
          <w:rFonts w:cs="Simplified Arabic" w:hint="cs"/>
          <w:sz w:val="32"/>
          <w:szCs w:val="32"/>
          <w:rtl/>
          <w:lang w:val="fr-FR" w:bidi="ar-DZ"/>
        </w:rPr>
        <w:t>157</w:t>
      </w:r>
      <w:r w:rsidRPr="004D1531">
        <w:rPr>
          <w:rFonts w:cs="Simplified Arabic" w:hint="cs"/>
          <w:sz w:val="32"/>
          <w:szCs w:val="32"/>
          <w:rtl/>
          <w:lang w:val="fr-FR" w:bidi="ar-DZ"/>
        </w:rPr>
        <w:t xml:space="preserve"> )</w:t>
      </w:r>
    </w:p>
    <w:p w:rsidR="004D1531" w:rsidRDefault="004D1531" w:rsidP="0024296B">
      <w:pPr>
        <w:tabs>
          <w:tab w:val="left" w:pos="282"/>
        </w:tabs>
        <w:spacing w:after="0" w:line="240" w:lineRule="auto"/>
        <w:ind w:left="283"/>
        <w:jc w:val="lowKashida"/>
        <w:rPr>
          <w:rFonts w:cs="Simplified Arabic"/>
          <w:b/>
          <w:bCs/>
          <w:sz w:val="32"/>
          <w:szCs w:val="32"/>
          <w:rtl/>
          <w:lang w:val="fr-FR" w:bidi="ar-DZ"/>
        </w:rPr>
      </w:pPr>
      <w:r w:rsidRPr="00DA5170">
        <w:rPr>
          <w:rFonts w:cs="Simplified Arabic" w:hint="cs"/>
          <w:b/>
          <w:bCs/>
          <w:sz w:val="32"/>
          <w:szCs w:val="32"/>
          <w:rtl/>
          <w:lang w:val="fr-FR" w:bidi="ar-DZ"/>
        </w:rPr>
        <w:t>الملحق رقم:</w:t>
      </w:r>
      <w:r>
        <w:rPr>
          <w:rFonts w:cs="Simplified Arabic" w:hint="cs"/>
          <w:b/>
          <w:bCs/>
          <w:sz w:val="32"/>
          <w:szCs w:val="32"/>
          <w:rtl/>
          <w:lang w:val="fr-FR" w:bidi="ar-DZ"/>
        </w:rPr>
        <w:t>16</w:t>
      </w:r>
    </w:p>
    <w:p w:rsidR="004D1531" w:rsidRPr="004D1531" w:rsidRDefault="004D1531" w:rsidP="005B21B9">
      <w:pPr>
        <w:pStyle w:val="Paragraphedeliste"/>
        <w:numPr>
          <w:ilvl w:val="0"/>
          <w:numId w:val="18"/>
        </w:numPr>
        <w:tabs>
          <w:tab w:val="left" w:pos="282"/>
        </w:tabs>
        <w:spacing w:after="0" w:line="240" w:lineRule="auto"/>
        <w:ind w:left="-1" w:firstLine="0"/>
        <w:jc w:val="lowKashida"/>
        <w:rPr>
          <w:rFonts w:cs="Simplified Arabic"/>
          <w:sz w:val="32"/>
          <w:szCs w:val="32"/>
          <w:lang w:val="fr-FR" w:bidi="ar-DZ"/>
        </w:rPr>
      </w:pPr>
      <w:r w:rsidRPr="004D1531">
        <w:rPr>
          <w:rFonts w:cs="Simplified Arabic" w:hint="cs"/>
          <w:sz w:val="32"/>
          <w:szCs w:val="32"/>
          <w:rtl/>
          <w:lang w:val="fr-FR" w:bidi="ar-DZ"/>
        </w:rPr>
        <w:t xml:space="preserve"> شوارع مدينة قسنطينة المغمورة بركا</w:t>
      </w:r>
      <w:r w:rsidR="0024296B">
        <w:rPr>
          <w:rFonts w:cs="Simplified Arabic" w:hint="cs"/>
          <w:sz w:val="32"/>
          <w:szCs w:val="32"/>
          <w:rtl/>
          <w:lang w:val="fr-FR" w:bidi="ar-DZ"/>
        </w:rPr>
        <w:t>م السلع بعد حوادث قسنطينة 1934،</w:t>
      </w:r>
      <w:r w:rsidRPr="004D1531">
        <w:rPr>
          <w:rFonts w:cs="Simplified Arabic" w:hint="cs"/>
          <w:sz w:val="32"/>
          <w:szCs w:val="32"/>
          <w:rtl/>
          <w:lang w:val="fr-FR" w:bidi="ar-DZ"/>
        </w:rPr>
        <w:t>( ص</w:t>
      </w:r>
      <w:r w:rsidR="0024296B">
        <w:rPr>
          <w:rFonts w:cs="Simplified Arabic" w:hint="cs"/>
          <w:sz w:val="32"/>
          <w:szCs w:val="32"/>
          <w:rtl/>
          <w:lang w:val="fr-FR" w:bidi="ar-DZ"/>
        </w:rPr>
        <w:t>158)</w:t>
      </w:r>
      <w:r w:rsidRPr="004D1531">
        <w:rPr>
          <w:rFonts w:cs="Simplified Arabic" w:hint="cs"/>
          <w:sz w:val="32"/>
          <w:szCs w:val="32"/>
          <w:rtl/>
          <w:lang w:val="fr-FR" w:bidi="ar-DZ"/>
        </w:rPr>
        <w:t xml:space="preserve"> </w:t>
      </w:r>
    </w:p>
    <w:p w:rsidR="004D1531" w:rsidRDefault="004D1531" w:rsidP="0024296B">
      <w:pPr>
        <w:tabs>
          <w:tab w:val="left" w:pos="282"/>
        </w:tabs>
        <w:spacing w:after="0" w:line="240" w:lineRule="auto"/>
        <w:jc w:val="lowKashida"/>
        <w:rPr>
          <w:rFonts w:cs="Simplified Arabic"/>
          <w:b/>
          <w:bCs/>
          <w:sz w:val="32"/>
          <w:szCs w:val="32"/>
          <w:rtl/>
          <w:lang w:val="fr-FR" w:bidi="ar-DZ"/>
        </w:rPr>
      </w:pPr>
      <w:r w:rsidRPr="00DA5170">
        <w:rPr>
          <w:rFonts w:cs="Simplified Arabic" w:hint="cs"/>
          <w:b/>
          <w:bCs/>
          <w:sz w:val="32"/>
          <w:szCs w:val="32"/>
          <w:rtl/>
          <w:lang w:val="fr-FR" w:bidi="ar-DZ"/>
        </w:rPr>
        <w:t>الملحق رقم:</w:t>
      </w:r>
      <w:r>
        <w:rPr>
          <w:rFonts w:cs="Simplified Arabic" w:hint="cs"/>
          <w:b/>
          <w:bCs/>
          <w:sz w:val="32"/>
          <w:szCs w:val="32"/>
          <w:rtl/>
          <w:lang w:val="fr-FR" w:bidi="ar-DZ"/>
        </w:rPr>
        <w:t>17</w:t>
      </w:r>
    </w:p>
    <w:p w:rsidR="004D1531" w:rsidRPr="004D1531" w:rsidRDefault="004D1531" w:rsidP="005B21B9">
      <w:pPr>
        <w:pStyle w:val="Paragraphedeliste"/>
        <w:numPr>
          <w:ilvl w:val="0"/>
          <w:numId w:val="18"/>
        </w:numPr>
        <w:tabs>
          <w:tab w:val="left" w:pos="282"/>
        </w:tabs>
        <w:spacing w:after="0" w:line="240" w:lineRule="auto"/>
        <w:ind w:left="-1" w:firstLine="0"/>
        <w:jc w:val="lowKashida"/>
        <w:rPr>
          <w:rFonts w:cs="Simplified Arabic"/>
          <w:sz w:val="32"/>
          <w:szCs w:val="32"/>
          <w:lang w:val="fr-FR" w:bidi="ar-DZ"/>
        </w:rPr>
      </w:pPr>
      <w:r w:rsidRPr="004D1531">
        <w:rPr>
          <w:rFonts w:cs="Simplified Arabic" w:hint="cs"/>
          <w:sz w:val="32"/>
          <w:szCs w:val="32"/>
          <w:rtl/>
          <w:lang w:val="fr-FR" w:bidi="ar-DZ"/>
        </w:rPr>
        <w:t>مخطط لأحد منازل اليهود المقدم للسلطات الفرنسية قصد التعويض، ( ص</w:t>
      </w:r>
      <w:r w:rsidR="0024296B">
        <w:rPr>
          <w:rFonts w:cs="Simplified Arabic" w:hint="cs"/>
          <w:sz w:val="32"/>
          <w:szCs w:val="32"/>
          <w:rtl/>
          <w:lang w:val="fr-FR" w:bidi="ar-DZ"/>
        </w:rPr>
        <w:t>159</w:t>
      </w:r>
      <w:r w:rsidRPr="004D1531">
        <w:rPr>
          <w:rFonts w:cs="Simplified Arabic" w:hint="cs"/>
          <w:sz w:val="32"/>
          <w:szCs w:val="32"/>
          <w:rtl/>
          <w:lang w:val="fr-FR" w:bidi="ar-DZ"/>
        </w:rPr>
        <w:t xml:space="preserve">) </w:t>
      </w:r>
    </w:p>
    <w:p w:rsidR="0024296B" w:rsidRDefault="0024296B" w:rsidP="0024296B">
      <w:pPr>
        <w:tabs>
          <w:tab w:val="left" w:pos="282"/>
        </w:tabs>
        <w:spacing w:after="0"/>
        <w:jc w:val="lowKashida"/>
        <w:rPr>
          <w:rFonts w:cs="Simplified Arabic"/>
          <w:b/>
          <w:bCs/>
          <w:sz w:val="32"/>
          <w:szCs w:val="32"/>
          <w:rtl/>
          <w:lang w:val="fr-FR" w:bidi="ar-DZ"/>
        </w:rPr>
      </w:pPr>
      <w:r>
        <w:rPr>
          <w:rFonts w:cs="Simplified Arabic" w:hint="cs"/>
          <w:b/>
          <w:bCs/>
          <w:sz w:val="32"/>
          <w:szCs w:val="32"/>
          <w:rtl/>
          <w:lang w:val="fr-FR" w:bidi="ar-DZ"/>
        </w:rPr>
        <w:t>ا</w:t>
      </w:r>
      <w:r w:rsidR="004D1531" w:rsidRPr="00DA5170">
        <w:rPr>
          <w:rFonts w:cs="Simplified Arabic" w:hint="cs"/>
          <w:b/>
          <w:bCs/>
          <w:sz w:val="32"/>
          <w:szCs w:val="32"/>
          <w:rtl/>
          <w:lang w:val="fr-FR" w:bidi="ar-DZ"/>
        </w:rPr>
        <w:t>لملحق رقم:</w:t>
      </w:r>
      <w:r w:rsidR="004D1531">
        <w:rPr>
          <w:rFonts w:cs="Simplified Arabic" w:hint="cs"/>
          <w:b/>
          <w:bCs/>
          <w:sz w:val="32"/>
          <w:szCs w:val="32"/>
          <w:rtl/>
          <w:lang w:val="fr-FR" w:bidi="ar-DZ"/>
        </w:rPr>
        <w:t>18</w:t>
      </w:r>
    </w:p>
    <w:p w:rsidR="008C1F7C" w:rsidRDefault="004D1531" w:rsidP="005B21B9">
      <w:pPr>
        <w:pStyle w:val="Paragraphedeliste"/>
        <w:numPr>
          <w:ilvl w:val="0"/>
          <w:numId w:val="18"/>
        </w:numPr>
        <w:tabs>
          <w:tab w:val="left" w:pos="282"/>
        </w:tabs>
        <w:spacing w:after="0"/>
        <w:ind w:left="-1" w:firstLine="0"/>
        <w:jc w:val="lowKashida"/>
        <w:rPr>
          <w:rFonts w:cs="Simplified Arabic"/>
          <w:sz w:val="32"/>
          <w:szCs w:val="32"/>
          <w:rtl/>
          <w:lang w:val="fr-FR" w:bidi="ar-DZ"/>
        </w:rPr>
        <w:sectPr w:rsidR="008C1F7C" w:rsidSect="00574DB0">
          <w:footerReference w:type="default" r:id="rId45"/>
          <w:footnotePr>
            <w:numRestart w:val="eachPage"/>
          </w:footnotePr>
          <w:pgSz w:w="11906" w:h="16838"/>
          <w:pgMar w:top="1418" w:right="1701" w:bottom="1418" w:left="1134" w:header="708" w:footer="708" w:gutter="0"/>
          <w:cols w:space="708"/>
          <w:docGrid w:linePitch="360"/>
        </w:sectPr>
      </w:pPr>
      <w:r w:rsidRPr="004D1531">
        <w:rPr>
          <w:rFonts w:cs="Simplified Arabic" w:hint="cs"/>
          <w:sz w:val="32"/>
          <w:szCs w:val="32"/>
          <w:rtl/>
          <w:lang w:val="fr-FR" w:bidi="ar-DZ"/>
        </w:rPr>
        <w:t xml:space="preserve">الرسالة المفتعلة لإحداث شقاق بين سكان مدينة قسنطينة المسلمين ورئيس بلديتهم مورينو المنسوبة إلى طلبة كلية الزيتونة بعد حوادث قسنطينة1934، ( ص </w:t>
      </w:r>
      <w:r w:rsidR="0024296B">
        <w:rPr>
          <w:rFonts w:cs="Simplified Arabic" w:hint="cs"/>
          <w:sz w:val="32"/>
          <w:szCs w:val="32"/>
          <w:rtl/>
          <w:lang w:val="fr-FR" w:bidi="ar-DZ"/>
        </w:rPr>
        <w:t>160</w:t>
      </w:r>
      <w:r w:rsidRPr="004D1531">
        <w:rPr>
          <w:rFonts w:cs="Simplified Arabic" w:hint="cs"/>
          <w:sz w:val="32"/>
          <w:szCs w:val="32"/>
          <w:rtl/>
          <w:lang w:val="fr-FR" w:bidi="ar-DZ"/>
        </w:rPr>
        <w:t>)</w:t>
      </w:r>
      <w:r w:rsidR="00946A15">
        <w:rPr>
          <w:rFonts w:cs="Simplified Arabic" w:hint="cs"/>
          <w:sz w:val="32"/>
          <w:szCs w:val="32"/>
          <w:rtl/>
          <w:lang w:val="fr-FR" w:bidi="ar-DZ"/>
        </w:rPr>
        <w:t>.</w:t>
      </w:r>
    </w:p>
    <w:p w:rsidR="000753C7" w:rsidRPr="000753C7" w:rsidRDefault="00B55795" w:rsidP="000753C7">
      <w:pPr>
        <w:tabs>
          <w:tab w:val="left" w:pos="567"/>
        </w:tabs>
        <w:spacing w:after="0"/>
        <w:jc w:val="lowKashida"/>
        <w:rPr>
          <w:rFonts w:cs="Simplified Arabic"/>
          <w:b/>
          <w:bCs/>
          <w:sz w:val="36"/>
          <w:szCs w:val="36"/>
          <w:rtl/>
          <w:lang w:val="fr-FR" w:bidi="ar-DZ"/>
        </w:rPr>
      </w:pPr>
      <w:r>
        <w:rPr>
          <w:noProof/>
          <w:lang w:val="fr-FR" w:eastAsia="fr-FR"/>
        </w:rPr>
        <w:lastRenderedPageBreak/>
        <w:drawing>
          <wp:anchor distT="0" distB="0" distL="114300" distR="114300" simplePos="0" relativeHeight="252145664" behindDoc="0" locked="0" layoutInCell="1" allowOverlap="1" wp14:anchorId="2B4C34E7" wp14:editId="25963A91">
            <wp:simplePos x="0" y="0"/>
            <wp:positionH relativeFrom="column">
              <wp:posOffset>759460</wp:posOffset>
            </wp:positionH>
            <wp:positionV relativeFrom="paragraph">
              <wp:posOffset>420370</wp:posOffset>
            </wp:positionV>
            <wp:extent cx="5068570" cy="2941955"/>
            <wp:effectExtent l="0" t="0" r="0" b="0"/>
            <wp:wrapNone/>
            <wp:docPr id="558" name="Image 558" descr="A90CBB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A90CBB99"/>
                    <pic:cNvPicPr>
                      <a:picLocks noChangeAspect="1" noChangeArrowheads="1"/>
                    </pic:cNvPicPr>
                  </pic:nvPicPr>
                  <pic:blipFill rotWithShape="1">
                    <a:blip r:embed="rId46">
                      <a:extLst>
                        <a:ext uri="{28A0092B-C50C-407E-A947-70E740481C1C}">
                          <a14:useLocalDpi xmlns:a14="http://schemas.microsoft.com/office/drawing/2010/main" val="0"/>
                        </a:ext>
                      </a:extLst>
                    </a:blip>
                    <a:srcRect l="5094" t="11454" r="1322" b="14908"/>
                    <a:stretch/>
                  </pic:blipFill>
                  <pic:spPr bwMode="auto">
                    <a:xfrm>
                      <a:off x="0" y="0"/>
                      <a:ext cx="5068570" cy="29419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753C7" w:rsidRPr="000753C7">
        <w:rPr>
          <w:rFonts w:cs="Simplified Arabic" w:hint="cs"/>
          <w:b/>
          <w:bCs/>
          <w:sz w:val="36"/>
          <w:szCs w:val="36"/>
          <w:rtl/>
          <w:lang w:val="fr-FR" w:bidi="ar-DZ"/>
        </w:rPr>
        <w:t>الملحق  رقم:01</w:t>
      </w:r>
    </w:p>
    <w:p w:rsidR="000753C7" w:rsidRDefault="00B55795" w:rsidP="004864F4">
      <w:pPr>
        <w:tabs>
          <w:tab w:val="left" w:pos="3709"/>
        </w:tabs>
        <w:rPr>
          <w:rtl/>
          <w:lang w:val="fr-FR" w:bidi="ar-DZ"/>
        </w:rPr>
      </w:pPr>
      <w:r>
        <w:rPr>
          <w:noProof/>
          <w:lang w:val="fr-FR" w:eastAsia="fr-FR"/>
        </w:rPr>
        <w:drawing>
          <wp:anchor distT="0" distB="0" distL="114300" distR="114300" simplePos="0" relativeHeight="252146688" behindDoc="0" locked="0" layoutInCell="1" allowOverlap="1" wp14:anchorId="5F8E7EE1" wp14:editId="78A66EBA">
            <wp:simplePos x="0" y="0"/>
            <wp:positionH relativeFrom="column">
              <wp:posOffset>502755</wp:posOffset>
            </wp:positionH>
            <wp:positionV relativeFrom="paragraph">
              <wp:posOffset>3770879</wp:posOffset>
            </wp:positionV>
            <wp:extent cx="4909820" cy="3021330"/>
            <wp:effectExtent l="0" t="0" r="5080" b="7620"/>
            <wp:wrapNone/>
            <wp:docPr id="313" name="Image 313" descr="D39CED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39CED13"/>
                    <pic:cNvPicPr>
                      <a:picLocks noChangeAspect="1" noChangeArrowheads="1"/>
                    </pic:cNvPicPr>
                  </pic:nvPicPr>
                  <pic:blipFill rotWithShape="1">
                    <a:blip r:embed="rId47">
                      <a:extLst>
                        <a:ext uri="{28A0092B-C50C-407E-A947-70E740481C1C}">
                          <a14:useLocalDpi xmlns:a14="http://schemas.microsoft.com/office/drawing/2010/main" val="0"/>
                        </a:ext>
                      </a:extLst>
                    </a:blip>
                    <a:srcRect l="2832" t="15704" r="3888" b="14088"/>
                    <a:stretch/>
                  </pic:blipFill>
                  <pic:spPr bwMode="auto">
                    <a:xfrm>
                      <a:off x="0" y="0"/>
                      <a:ext cx="4909820" cy="302133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B55795" w:rsidRDefault="00B55795" w:rsidP="004864F4">
      <w:pPr>
        <w:tabs>
          <w:tab w:val="left" w:pos="3709"/>
        </w:tabs>
        <w:rPr>
          <w:rtl/>
          <w:lang w:val="fr-FR" w:bidi="ar-DZ"/>
        </w:rPr>
      </w:pPr>
    </w:p>
    <w:p w:rsidR="00B55795" w:rsidRPr="00B55795" w:rsidRDefault="00B55795" w:rsidP="00B55795">
      <w:pPr>
        <w:rPr>
          <w:rtl/>
          <w:lang w:val="fr-FR" w:bidi="ar-DZ"/>
        </w:rPr>
      </w:pPr>
    </w:p>
    <w:p w:rsidR="00B55795" w:rsidRPr="00B55795" w:rsidRDefault="00B55795" w:rsidP="00B55795">
      <w:pPr>
        <w:rPr>
          <w:rtl/>
          <w:lang w:val="fr-FR" w:bidi="ar-DZ"/>
        </w:rPr>
      </w:pPr>
    </w:p>
    <w:p w:rsidR="00B55795" w:rsidRPr="00B55795" w:rsidRDefault="00B55795" w:rsidP="00B55795">
      <w:pPr>
        <w:rPr>
          <w:rtl/>
          <w:lang w:val="fr-FR" w:bidi="ar-DZ"/>
        </w:rPr>
      </w:pPr>
    </w:p>
    <w:p w:rsidR="00B55795" w:rsidRPr="00B55795" w:rsidRDefault="00B55795" w:rsidP="00B55795">
      <w:pPr>
        <w:rPr>
          <w:rtl/>
          <w:lang w:val="fr-FR" w:bidi="ar-DZ"/>
        </w:rPr>
      </w:pPr>
    </w:p>
    <w:p w:rsidR="00B55795" w:rsidRPr="00B55795" w:rsidRDefault="00B55795" w:rsidP="00B55795">
      <w:pPr>
        <w:rPr>
          <w:rtl/>
          <w:lang w:val="fr-FR" w:bidi="ar-DZ"/>
        </w:rPr>
      </w:pPr>
    </w:p>
    <w:p w:rsidR="00B55795" w:rsidRPr="00B55795" w:rsidRDefault="00B55795" w:rsidP="00B55795">
      <w:pPr>
        <w:rPr>
          <w:rtl/>
          <w:lang w:val="fr-FR" w:bidi="ar-DZ"/>
        </w:rPr>
      </w:pPr>
    </w:p>
    <w:p w:rsidR="00B55795" w:rsidRPr="00B55795" w:rsidRDefault="00B55795" w:rsidP="00B55795">
      <w:pPr>
        <w:rPr>
          <w:rtl/>
          <w:lang w:val="fr-FR" w:bidi="ar-DZ"/>
        </w:rPr>
      </w:pPr>
    </w:p>
    <w:p w:rsidR="00B55795" w:rsidRPr="00B55795" w:rsidRDefault="00F82751" w:rsidP="00B55795">
      <w:pPr>
        <w:rPr>
          <w:rtl/>
          <w:lang w:val="fr-FR" w:bidi="ar-DZ"/>
        </w:rPr>
      </w:pPr>
      <w:r w:rsidRPr="00B55795">
        <w:rPr>
          <w:rFonts w:ascii="Times New Roman" w:eastAsia="Times New Roman" w:hAnsi="Times New Roman" w:cs="Times New Roman"/>
          <w:noProof/>
          <w:sz w:val="24"/>
          <w:szCs w:val="24"/>
          <w:lang w:val="fr-FR" w:eastAsia="fr-FR"/>
        </w:rPr>
        <mc:AlternateContent>
          <mc:Choice Requires="wps">
            <w:drawing>
              <wp:anchor distT="0" distB="0" distL="114300" distR="114300" simplePos="0" relativeHeight="252216320" behindDoc="0" locked="0" layoutInCell="1" allowOverlap="1" wp14:anchorId="3044C711" wp14:editId="5995979D">
                <wp:simplePos x="0" y="0"/>
                <wp:positionH relativeFrom="column">
                  <wp:posOffset>1009015</wp:posOffset>
                </wp:positionH>
                <wp:positionV relativeFrom="paragraph">
                  <wp:posOffset>238760</wp:posOffset>
                </wp:positionV>
                <wp:extent cx="4316095" cy="436880"/>
                <wp:effectExtent l="0" t="0" r="27305" b="20320"/>
                <wp:wrapNone/>
                <wp:docPr id="60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16095" cy="436880"/>
                        </a:xfrm>
                        <a:prstGeom prst="rect">
                          <a:avLst/>
                        </a:prstGeom>
                        <a:solidFill>
                          <a:srgbClr val="FFFFFF"/>
                        </a:solidFill>
                        <a:ln w="9525">
                          <a:solidFill>
                            <a:schemeClr val="bg1"/>
                          </a:solidFill>
                          <a:miter lim="800000"/>
                          <a:headEnd/>
                          <a:tailEnd/>
                        </a:ln>
                      </wps:spPr>
                      <wps:txbx>
                        <w:txbxContent>
                          <w:p w:rsidR="00B2781D" w:rsidRPr="00B55795" w:rsidRDefault="00B2781D" w:rsidP="0055488E">
                            <w:pPr>
                              <w:rPr>
                                <w:rFonts w:cs="Simplified Arabic"/>
                                <w:b/>
                                <w:bCs/>
                                <w:sz w:val="32"/>
                                <w:szCs w:val="32"/>
                                <w:lang w:bidi="ar-DZ"/>
                              </w:rPr>
                            </w:pPr>
                            <w:r w:rsidRPr="00D404F7">
                              <w:rPr>
                                <w:rFonts w:cs="Simplified Arabic" w:hint="cs"/>
                                <w:b/>
                                <w:bCs/>
                                <w:sz w:val="36"/>
                                <w:szCs w:val="36"/>
                                <w:rtl/>
                                <w:lang w:bidi="ar-DZ"/>
                              </w:rPr>
                              <w:t>المرجع: فيلالي، إعتداء اليهود، مرجع سابق، ص16</w:t>
                            </w:r>
                            <w:r>
                              <w:rPr>
                                <w:rFonts w:cs="Simplified Arabic" w:hint="cs"/>
                                <w:b/>
                                <w:bCs/>
                                <w:sz w:val="36"/>
                                <w:szCs w:val="36"/>
                                <w:rtl/>
                                <w:lang w:bidi="ar-DZ"/>
                              </w:rPr>
                              <w:t>1</w:t>
                            </w:r>
                            <w:r w:rsidRPr="00D404F7">
                              <w:rPr>
                                <w:rFonts w:cs="Simplified Arabic" w:hint="cs"/>
                                <w:b/>
                                <w:bCs/>
                                <w:sz w:val="36"/>
                                <w:szCs w:val="36"/>
                                <w:rtl/>
                                <w:lang w:bidi="ar-DZ"/>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30" style="position:absolute;left:0;text-align:left;margin-left:79.45pt;margin-top:18.8pt;width:339.85pt;height:34.4pt;z-index:252216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" strokecolor="white [3212]">
                <v:textbox>
                  <w:txbxContent>
                    <w:p w:rsidR="002B6DE9" w:rsidRPr="00B55795" w:rsidRDefault="002B6DE9" w:rsidP="0055488E">
                      <w:pPr>
                        <w:rPr>
                          <w:rFonts w:cs="Simplified Arabic"/>
                          <w:b/>
                          <w:bCs/>
                          <w:sz w:val="32"/>
                          <w:szCs w:val="32"/>
                          <w:lang w:bidi="ar-DZ"/>
                        </w:rPr>
                      </w:pPr>
                      <w:r w:rsidRPr="00D404F7">
                        <w:rPr>
                          <w:rFonts w:cs="Simplified Arabic" w:hint="cs"/>
                          <w:b/>
                          <w:bCs/>
                          <w:sz w:val="36"/>
                          <w:szCs w:val="36"/>
                          <w:rtl/>
                          <w:lang w:bidi="ar-DZ"/>
                        </w:rPr>
                        <w:t>المرجع: فيلالي، إعتداء اليهود، مرجع سابق، ص16</w:t>
                      </w:r>
                      <w:r>
                        <w:rPr>
                          <w:rFonts w:cs="Simplified Arabic" w:hint="cs"/>
                          <w:b/>
                          <w:bCs/>
                          <w:sz w:val="36"/>
                          <w:szCs w:val="36"/>
                          <w:rtl/>
                          <w:lang w:bidi="ar-DZ"/>
                        </w:rPr>
                        <w:t>1</w:t>
                      </w:r>
                      <w:r w:rsidRPr="00D404F7">
                        <w:rPr>
                          <w:rFonts w:cs="Simplified Arabic" w:hint="cs"/>
                          <w:b/>
                          <w:bCs/>
                          <w:sz w:val="36"/>
                          <w:szCs w:val="36"/>
                          <w:rtl/>
                          <w:lang w:bidi="ar-DZ"/>
                        </w:rPr>
                        <w:t>.</w:t>
                      </w:r>
                    </w:p>
                  </w:txbxContent>
                </v:textbox>
              </v:rect>
            </w:pict>
          </mc:Fallback>
        </mc:AlternateContent>
      </w:r>
    </w:p>
    <w:p w:rsidR="00B55795" w:rsidRPr="00B55795" w:rsidRDefault="00B55795" w:rsidP="00B55795">
      <w:pPr>
        <w:rPr>
          <w:rtl/>
          <w:lang w:val="fr-FR" w:bidi="ar-DZ"/>
        </w:rPr>
      </w:pPr>
    </w:p>
    <w:p w:rsidR="00B55795" w:rsidRPr="00B55795" w:rsidRDefault="00B55795" w:rsidP="00B55795">
      <w:pPr>
        <w:rPr>
          <w:rtl/>
          <w:lang w:val="fr-FR" w:bidi="ar-DZ"/>
        </w:rPr>
      </w:pPr>
    </w:p>
    <w:p w:rsidR="00B55795" w:rsidRPr="00B55795" w:rsidRDefault="00B55795" w:rsidP="00B55795">
      <w:pPr>
        <w:rPr>
          <w:rtl/>
          <w:lang w:val="fr-FR" w:bidi="ar-DZ"/>
        </w:rPr>
      </w:pPr>
    </w:p>
    <w:p w:rsidR="00B55795" w:rsidRPr="00B55795" w:rsidRDefault="00B55795" w:rsidP="00B55795">
      <w:pPr>
        <w:rPr>
          <w:rtl/>
          <w:lang w:val="fr-FR" w:bidi="ar-DZ"/>
        </w:rPr>
      </w:pPr>
    </w:p>
    <w:p w:rsidR="00B55795" w:rsidRPr="00B55795" w:rsidRDefault="00B55795" w:rsidP="00B55795">
      <w:pPr>
        <w:rPr>
          <w:rtl/>
          <w:lang w:val="fr-FR" w:bidi="ar-DZ"/>
        </w:rPr>
      </w:pPr>
    </w:p>
    <w:p w:rsidR="00B55795" w:rsidRPr="00B55795" w:rsidRDefault="00B55795" w:rsidP="00B55795">
      <w:pPr>
        <w:rPr>
          <w:rtl/>
          <w:lang w:val="fr-FR" w:bidi="ar-DZ"/>
        </w:rPr>
      </w:pPr>
    </w:p>
    <w:p w:rsidR="00B55795" w:rsidRPr="00B55795" w:rsidRDefault="00B55795" w:rsidP="00B55795">
      <w:pPr>
        <w:rPr>
          <w:rtl/>
          <w:lang w:val="fr-FR" w:bidi="ar-DZ"/>
        </w:rPr>
      </w:pPr>
    </w:p>
    <w:p w:rsidR="00B55795" w:rsidRPr="00B55795" w:rsidRDefault="00B55795" w:rsidP="00B55795">
      <w:pPr>
        <w:rPr>
          <w:rtl/>
          <w:lang w:val="fr-FR" w:bidi="ar-DZ"/>
        </w:rPr>
      </w:pPr>
    </w:p>
    <w:p w:rsidR="00B55795" w:rsidRPr="00B55795" w:rsidRDefault="00B55795" w:rsidP="00B55795">
      <w:pPr>
        <w:rPr>
          <w:rtl/>
          <w:lang w:val="fr-FR" w:bidi="ar-DZ"/>
        </w:rPr>
      </w:pPr>
    </w:p>
    <w:p w:rsidR="00B55795" w:rsidRPr="00B55795" w:rsidRDefault="00B55795" w:rsidP="00B55795">
      <w:pPr>
        <w:rPr>
          <w:rtl/>
          <w:lang w:val="fr-FR" w:bidi="ar-DZ"/>
        </w:rPr>
      </w:pPr>
    </w:p>
    <w:p w:rsidR="00B55795" w:rsidRPr="00B55795" w:rsidRDefault="00B55795" w:rsidP="00B55795">
      <w:pPr>
        <w:rPr>
          <w:rtl/>
          <w:lang w:val="fr-FR" w:bidi="ar-DZ"/>
        </w:rPr>
      </w:pPr>
    </w:p>
    <w:p w:rsidR="00B55795" w:rsidRPr="00B55795" w:rsidRDefault="00B55795" w:rsidP="00B55795">
      <w:pPr>
        <w:rPr>
          <w:rtl/>
          <w:lang w:val="fr-FR" w:bidi="ar-DZ"/>
        </w:rPr>
      </w:pPr>
    </w:p>
    <w:p w:rsidR="00B55795" w:rsidRDefault="00B55795" w:rsidP="00B55795">
      <w:pPr>
        <w:tabs>
          <w:tab w:val="left" w:pos="932"/>
        </w:tabs>
        <w:rPr>
          <w:rtl/>
          <w:lang w:val="fr-FR" w:bidi="ar-DZ"/>
        </w:rPr>
      </w:pPr>
      <w:r w:rsidRPr="00B55795">
        <w:rPr>
          <w:rFonts w:ascii="Times New Roman" w:eastAsia="Times New Roman" w:hAnsi="Times New Roman" w:cs="Times New Roman"/>
          <w:noProof/>
          <w:sz w:val="24"/>
          <w:szCs w:val="24"/>
          <w:lang w:val="fr-FR" w:eastAsia="fr-FR"/>
        </w:rPr>
        <mc:AlternateContent>
          <mc:Choice Requires="wps">
            <w:drawing>
              <wp:anchor distT="0" distB="0" distL="114300" distR="114300" simplePos="0" relativeHeight="252150784" behindDoc="0" locked="0" layoutInCell="1" allowOverlap="1" wp14:anchorId="7E5553D8" wp14:editId="2A7E8FDD">
                <wp:simplePos x="0" y="0"/>
                <wp:positionH relativeFrom="column">
                  <wp:posOffset>1009319</wp:posOffset>
                </wp:positionH>
                <wp:positionV relativeFrom="paragraph">
                  <wp:posOffset>53533</wp:posOffset>
                </wp:positionV>
                <wp:extent cx="4316343" cy="436880"/>
                <wp:effectExtent l="0" t="0" r="27305" b="20320"/>
                <wp:wrapNone/>
                <wp:docPr id="560"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16343" cy="436880"/>
                        </a:xfrm>
                        <a:prstGeom prst="rect">
                          <a:avLst/>
                        </a:prstGeom>
                        <a:solidFill>
                          <a:srgbClr val="FFFFFF"/>
                        </a:solidFill>
                        <a:ln w="9525">
                          <a:solidFill>
                            <a:schemeClr val="bg1"/>
                          </a:solidFill>
                          <a:miter lim="800000"/>
                          <a:headEnd/>
                          <a:tailEnd/>
                        </a:ln>
                      </wps:spPr>
                      <wps:txbx>
                        <w:txbxContent>
                          <w:p w:rsidR="00B2781D" w:rsidRPr="00B55795" w:rsidRDefault="00B2781D" w:rsidP="00B55795">
                            <w:pPr>
                              <w:rPr>
                                <w:rFonts w:cs="Simplified Arabic"/>
                                <w:b/>
                                <w:bCs/>
                                <w:sz w:val="32"/>
                                <w:szCs w:val="32"/>
                                <w:lang w:bidi="ar-DZ"/>
                              </w:rPr>
                            </w:pPr>
                            <w:r w:rsidRPr="00D404F7">
                              <w:rPr>
                                <w:rFonts w:cs="Simplified Arabic" w:hint="cs"/>
                                <w:b/>
                                <w:bCs/>
                                <w:sz w:val="36"/>
                                <w:szCs w:val="36"/>
                                <w:rtl/>
                                <w:lang w:bidi="ar-DZ"/>
                              </w:rPr>
                              <w:t>المرجع: فيلالي، إعتداء اليهود، مرجع سابق، ص160.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31" style="position:absolute;left:0;text-align:left;margin-left:79.45pt;margin-top:4.2pt;width:339.85pt;height:34.4pt;z-index:252150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" strokecolor="white [3212]">
                <v:textbox>
                  <w:txbxContent>
                    <w:p w:rsidR="002B6DE9" w:rsidRPr="00B55795" w:rsidRDefault="002B6DE9" w:rsidP="00B55795">
                      <w:pPr>
                        <w:rPr>
                          <w:rFonts w:cs="Simplified Arabic"/>
                          <w:b/>
                          <w:bCs/>
                          <w:sz w:val="32"/>
                          <w:szCs w:val="32"/>
                          <w:lang w:bidi="ar-DZ"/>
                        </w:rPr>
                      </w:pPr>
                      <w:r w:rsidRPr="00D404F7">
                        <w:rPr>
                          <w:rFonts w:cs="Simplified Arabic" w:hint="cs"/>
                          <w:b/>
                          <w:bCs/>
                          <w:sz w:val="36"/>
                          <w:szCs w:val="36"/>
                          <w:rtl/>
                          <w:lang w:bidi="ar-DZ"/>
                        </w:rPr>
                        <w:t>المرجع: فيلالي، إعتداء اليهود، مرجع سابق، ص160.</w:t>
                      </w:r>
                    </w:p>
                  </w:txbxContent>
                </v:textbox>
              </v:rect>
            </w:pict>
          </mc:Fallback>
        </mc:AlternateContent>
      </w:r>
      <w:r>
        <w:rPr>
          <w:rtl/>
          <w:lang w:val="fr-FR" w:bidi="ar-DZ"/>
        </w:rPr>
        <w:tab/>
      </w:r>
    </w:p>
    <w:p w:rsidR="00B55795" w:rsidRDefault="00B55795" w:rsidP="00B55795">
      <w:pPr>
        <w:rPr>
          <w:rtl/>
          <w:lang w:val="fr-FR" w:bidi="ar-DZ"/>
        </w:rPr>
      </w:pPr>
    </w:p>
    <w:p w:rsidR="000753C7" w:rsidRPr="00B55795" w:rsidRDefault="000753C7" w:rsidP="00B55795">
      <w:pPr>
        <w:rPr>
          <w:rtl/>
          <w:lang w:val="fr-FR" w:bidi="ar-DZ"/>
        </w:rPr>
        <w:sectPr w:rsidR="000753C7" w:rsidRPr="00B55795" w:rsidSect="00574DB0">
          <w:headerReference w:type="default" r:id="rId48"/>
          <w:footnotePr>
            <w:numRestart w:val="eachPage"/>
          </w:footnotePr>
          <w:pgSz w:w="11906" w:h="16838"/>
          <w:pgMar w:top="1418" w:right="1701" w:bottom="1418" w:left="1134" w:header="708" w:footer="708" w:gutter="0"/>
          <w:cols w:space="708"/>
          <w:docGrid w:linePitch="360"/>
        </w:sectPr>
      </w:pPr>
    </w:p>
    <w:p w:rsidR="000753C7" w:rsidRDefault="00B55795" w:rsidP="004864F4">
      <w:pPr>
        <w:tabs>
          <w:tab w:val="left" w:pos="3709"/>
        </w:tabs>
        <w:rPr>
          <w:rFonts w:cs="Simplified Arabic"/>
          <w:b/>
          <w:bCs/>
          <w:sz w:val="36"/>
          <w:szCs w:val="36"/>
          <w:rtl/>
          <w:lang w:val="fr-FR" w:bidi="ar-DZ"/>
        </w:rPr>
      </w:pPr>
      <w:r>
        <w:rPr>
          <w:rFonts w:cs="Arial"/>
          <w:noProof/>
          <w:rtl/>
          <w:lang w:val="fr-FR" w:eastAsia="fr-FR"/>
        </w:rPr>
        <w:lastRenderedPageBreak/>
        <w:drawing>
          <wp:anchor distT="0" distB="0" distL="114300" distR="114300" simplePos="0" relativeHeight="252152832" behindDoc="1" locked="0" layoutInCell="1" allowOverlap="1" wp14:anchorId="4797EF9E" wp14:editId="2AD06734">
            <wp:simplePos x="0" y="0"/>
            <wp:positionH relativeFrom="column">
              <wp:posOffset>-44229</wp:posOffset>
            </wp:positionH>
            <wp:positionV relativeFrom="paragraph">
              <wp:posOffset>381718</wp:posOffset>
            </wp:positionV>
            <wp:extent cx="5754756" cy="7941365"/>
            <wp:effectExtent l="0" t="0" r="0" b="2540"/>
            <wp:wrapNone/>
            <wp:docPr id="552" name="Image 552" descr="C:\Documents and Settings\khaled Info\Bureau\الملاحق\20150428_1558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Documents and Settings\khaled Info\Bureau\الملاحق\20150428_155833.jpg"/>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b="4249"/>
                    <a:stretch/>
                  </pic:blipFill>
                  <pic:spPr bwMode="auto">
                    <a:xfrm>
                      <a:off x="0" y="0"/>
                      <a:ext cx="5754370" cy="7940832"/>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0753C7">
        <w:rPr>
          <w:rFonts w:cs="Simplified Arabic" w:hint="cs"/>
          <w:b/>
          <w:bCs/>
          <w:sz w:val="36"/>
          <w:szCs w:val="36"/>
          <w:rtl/>
          <w:lang w:val="fr-FR" w:bidi="ar-DZ"/>
        </w:rPr>
        <w:t>الملحق  رقم</w:t>
      </w:r>
      <w:r>
        <w:rPr>
          <w:rFonts w:cs="Simplified Arabic" w:hint="cs"/>
          <w:b/>
          <w:bCs/>
          <w:sz w:val="36"/>
          <w:szCs w:val="36"/>
          <w:rtl/>
          <w:lang w:val="fr-FR" w:bidi="ar-DZ"/>
        </w:rPr>
        <w:t>:02</w:t>
      </w:r>
    </w:p>
    <w:p w:rsidR="00B55795" w:rsidRDefault="00B55795" w:rsidP="004864F4">
      <w:pPr>
        <w:tabs>
          <w:tab w:val="left" w:pos="3709"/>
        </w:tabs>
        <w:rPr>
          <w:rFonts w:cs="Simplified Arabic"/>
          <w:b/>
          <w:bCs/>
          <w:sz w:val="36"/>
          <w:szCs w:val="36"/>
          <w:rtl/>
          <w:lang w:val="fr-FR" w:bidi="ar-DZ"/>
        </w:rPr>
      </w:pPr>
    </w:p>
    <w:p w:rsidR="00B55795" w:rsidRDefault="00B55795" w:rsidP="004864F4">
      <w:pPr>
        <w:tabs>
          <w:tab w:val="left" w:pos="3709"/>
        </w:tabs>
        <w:rPr>
          <w:rtl/>
          <w:lang w:val="fr-FR" w:bidi="ar-DZ"/>
        </w:rPr>
        <w:sectPr w:rsidR="00B55795" w:rsidSect="00574DB0">
          <w:footnotePr>
            <w:numRestart w:val="eachPage"/>
          </w:footnotePr>
          <w:pgSz w:w="11906" w:h="16838"/>
          <w:pgMar w:top="1418" w:right="1701" w:bottom="1418" w:left="1134" w:header="708" w:footer="708" w:gutter="0"/>
          <w:cols w:space="708"/>
          <w:docGrid w:linePitch="360"/>
        </w:sectPr>
      </w:pPr>
      <w:r w:rsidRPr="00B55795">
        <w:rPr>
          <w:rFonts w:ascii="Times New Roman" w:eastAsia="Times New Roman" w:hAnsi="Times New Roman" w:cs="Times New Roman"/>
          <w:noProof/>
          <w:sz w:val="24"/>
          <w:szCs w:val="24"/>
          <w:lang w:val="fr-FR" w:eastAsia="fr-FR"/>
        </w:rPr>
        <mc:AlternateContent>
          <mc:Choice Requires="wps">
            <w:drawing>
              <wp:anchor distT="0" distB="0" distL="114300" distR="114300" simplePos="0" relativeHeight="252154880" behindDoc="0" locked="0" layoutInCell="1" allowOverlap="1" wp14:anchorId="45F84E92" wp14:editId="61EB1406">
                <wp:simplePos x="0" y="0"/>
                <wp:positionH relativeFrom="column">
                  <wp:posOffset>1002389</wp:posOffset>
                </wp:positionH>
                <wp:positionV relativeFrom="paragraph">
                  <wp:posOffset>7257443</wp:posOffset>
                </wp:positionV>
                <wp:extent cx="4316343" cy="436880"/>
                <wp:effectExtent l="0" t="0" r="27305" b="20320"/>
                <wp:wrapNone/>
                <wp:docPr id="56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16343" cy="436880"/>
                        </a:xfrm>
                        <a:prstGeom prst="rect">
                          <a:avLst/>
                        </a:prstGeom>
                        <a:solidFill>
                          <a:srgbClr val="FFFFFF"/>
                        </a:solidFill>
                        <a:ln w="9525">
                          <a:solidFill>
                            <a:schemeClr val="bg1"/>
                          </a:solidFill>
                          <a:miter lim="800000"/>
                          <a:headEnd/>
                          <a:tailEnd/>
                        </a:ln>
                      </wps:spPr>
                      <wps:txbx>
                        <w:txbxContent>
                          <w:p w:rsidR="00B2781D" w:rsidRPr="00B55795" w:rsidRDefault="00B2781D" w:rsidP="00B55795">
                            <w:pPr>
                              <w:rPr>
                                <w:rFonts w:cs="Simplified Arabic"/>
                                <w:b/>
                                <w:bCs/>
                                <w:sz w:val="32"/>
                                <w:szCs w:val="32"/>
                                <w:lang w:bidi="ar-DZ"/>
                              </w:rPr>
                            </w:pPr>
                            <w:r w:rsidRPr="00D404F7">
                              <w:rPr>
                                <w:rFonts w:cs="Simplified Arabic" w:hint="cs"/>
                                <w:b/>
                                <w:bCs/>
                                <w:sz w:val="36"/>
                                <w:szCs w:val="36"/>
                                <w:rtl/>
                                <w:lang w:bidi="ar-DZ"/>
                              </w:rPr>
                              <w:t>المصدر</w:t>
                            </w:r>
                            <w:r w:rsidRPr="00D404F7">
                              <w:rPr>
                                <w:rFonts w:asciiTheme="majorBidi" w:hAnsiTheme="majorBidi" w:cstheme="majorBidi"/>
                                <w:b/>
                                <w:bCs/>
                                <w:sz w:val="36"/>
                                <w:szCs w:val="36"/>
                                <w:rtl/>
                                <w:lang w:bidi="ar-DZ"/>
                              </w:rPr>
                              <w:t>:</w:t>
                            </w:r>
                            <w:r w:rsidRPr="00D404F7">
                              <w:rPr>
                                <w:rFonts w:asciiTheme="majorBidi" w:hAnsiTheme="majorBidi" w:cstheme="majorBidi"/>
                                <w:b/>
                                <w:bCs/>
                                <w:sz w:val="36"/>
                                <w:szCs w:val="36"/>
                                <w:lang w:val="fr-FR" w:bidi="ar-DZ"/>
                              </w:rPr>
                              <w:t xml:space="preserve"> AOM, carton 9h52</w:t>
                            </w:r>
                            <w:r>
                              <w:rPr>
                                <w:rFonts w:ascii="Bodoni MT Condensed" w:hAnsi="Bodoni MT Condensed"/>
                                <w:sz w:val="32"/>
                                <w:szCs w:val="32"/>
                                <w:lang w:val="fr-FR" w:bidi="ar-DZ"/>
                              </w:rPr>
                              <w:t xml:space="preserve">         </w:t>
                            </w:r>
                            <w:r w:rsidRPr="000C0C58">
                              <w:rPr>
                                <w:rFonts w:ascii="Bodoni MT Condensed" w:hAnsi="Bodoni MT Condensed"/>
                                <w:sz w:val="32"/>
                                <w:szCs w:val="32"/>
                                <w:lang w:val="fr-FR" w:bidi="ar-DZ"/>
                              </w:rPr>
                              <w:t>-</w:t>
                            </w:r>
                            <w:r w:rsidRPr="00B55795">
                              <w:rPr>
                                <w:rFonts w:cs="Simplified Arabic" w:hint="cs"/>
                                <w:b/>
                                <w:bCs/>
                                <w:sz w:val="32"/>
                                <w:szCs w:val="32"/>
                                <w:rtl/>
                                <w:lang w:bidi="ar-DZ"/>
                              </w:rPr>
                              <w:t xml:space="preserve"> </w:t>
                            </w:r>
                            <w:r>
                              <w:rPr>
                                <w:rFonts w:cs="Simplified Arabic" w:hint="cs"/>
                                <w:b/>
                                <w:bCs/>
                                <w:sz w:val="32"/>
                                <w:szCs w:val="32"/>
                                <w:rtl/>
                                <w:lang w:bidi="ar-DZ"/>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32" style="position:absolute;left:0;text-align:left;margin-left:78.95pt;margin-top:571.45pt;width:339.85pt;height:34.4pt;z-index:252154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" strokecolor="white [3212]">
                <v:textbox>
                  <w:txbxContent>
                    <w:p w:rsidR="002B6DE9" w:rsidRPr="00B55795" w:rsidRDefault="002B6DE9" w:rsidP="00B55795">
                      <w:pPr>
                        <w:rPr>
                          <w:rFonts w:cs="Simplified Arabic"/>
                          <w:b/>
                          <w:bCs/>
                          <w:sz w:val="32"/>
                          <w:szCs w:val="32"/>
                          <w:lang w:bidi="ar-DZ"/>
                        </w:rPr>
                      </w:pPr>
                      <w:r w:rsidRPr="00D404F7">
                        <w:rPr>
                          <w:rFonts w:cs="Simplified Arabic" w:hint="cs"/>
                          <w:b/>
                          <w:bCs/>
                          <w:sz w:val="36"/>
                          <w:szCs w:val="36"/>
                          <w:rtl/>
                          <w:lang w:bidi="ar-DZ"/>
                        </w:rPr>
                        <w:t>المصدر</w:t>
                      </w:r>
                      <w:r w:rsidRPr="00D404F7">
                        <w:rPr>
                          <w:rFonts w:asciiTheme="majorBidi" w:hAnsiTheme="majorBidi" w:cstheme="majorBidi"/>
                          <w:b/>
                          <w:bCs/>
                          <w:sz w:val="36"/>
                          <w:szCs w:val="36"/>
                          <w:rtl/>
                          <w:lang w:bidi="ar-DZ"/>
                        </w:rPr>
                        <w:t>:</w:t>
                      </w:r>
                      <w:r w:rsidRPr="00D404F7">
                        <w:rPr>
                          <w:rFonts w:asciiTheme="majorBidi" w:hAnsiTheme="majorBidi" w:cstheme="majorBidi"/>
                          <w:b/>
                          <w:bCs/>
                          <w:sz w:val="36"/>
                          <w:szCs w:val="36"/>
                          <w:lang w:val="fr-FR" w:bidi="ar-DZ"/>
                        </w:rPr>
                        <w:t xml:space="preserve"> AOM, carton 9h52</w:t>
                      </w:r>
                      <w:r>
                        <w:rPr>
                          <w:rFonts w:ascii="Bodoni MT Condensed" w:hAnsi="Bodoni MT Condensed"/>
                          <w:sz w:val="32"/>
                          <w:szCs w:val="32"/>
                          <w:lang w:val="fr-FR" w:bidi="ar-DZ"/>
                        </w:rPr>
                        <w:t xml:space="preserve">         </w:t>
                      </w:r>
                      <w:r w:rsidRPr="000C0C58">
                        <w:rPr>
                          <w:rFonts w:ascii="Bodoni MT Condensed" w:hAnsi="Bodoni MT Condensed"/>
                          <w:sz w:val="32"/>
                          <w:szCs w:val="32"/>
                          <w:lang w:val="fr-FR" w:bidi="ar-DZ"/>
                        </w:rPr>
                        <w:t>-</w:t>
                      </w:r>
                      <w:r w:rsidRPr="00B55795">
                        <w:rPr>
                          <w:rFonts w:cs="Simplified Arabic" w:hint="cs"/>
                          <w:b/>
                          <w:bCs/>
                          <w:sz w:val="32"/>
                          <w:szCs w:val="32"/>
                          <w:rtl/>
                          <w:lang w:bidi="ar-DZ"/>
                        </w:rPr>
                        <w:t xml:space="preserve"> </w:t>
                      </w:r>
                      <w:r>
                        <w:rPr>
                          <w:rFonts w:cs="Simplified Arabic" w:hint="cs"/>
                          <w:b/>
                          <w:bCs/>
                          <w:sz w:val="32"/>
                          <w:szCs w:val="32"/>
                          <w:rtl/>
                          <w:lang w:bidi="ar-DZ"/>
                        </w:rPr>
                        <w:t xml:space="preserve"> </w:t>
                      </w:r>
                    </w:p>
                  </w:txbxContent>
                </v:textbox>
              </v:rect>
            </w:pict>
          </mc:Fallback>
        </mc:AlternateContent>
      </w:r>
    </w:p>
    <w:p w:rsidR="000753C7" w:rsidRDefault="000753C7" w:rsidP="004864F4">
      <w:pPr>
        <w:tabs>
          <w:tab w:val="left" w:pos="3709"/>
        </w:tabs>
        <w:rPr>
          <w:rtl/>
          <w:lang w:val="fr-FR" w:bidi="ar-DZ"/>
        </w:rPr>
      </w:pPr>
    </w:p>
    <w:p w:rsidR="000753C7" w:rsidRPr="000753C7" w:rsidRDefault="00D404F7" w:rsidP="000753C7">
      <w:pPr>
        <w:rPr>
          <w:rtl/>
          <w:lang w:val="fr-FR" w:bidi="ar-DZ"/>
        </w:rPr>
      </w:pPr>
      <w:r w:rsidRPr="000753C7">
        <w:rPr>
          <w:rFonts w:cs="Simplified Arabic" w:hint="cs"/>
          <w:b/>
          <w:bCs/>
          <w:sz w:val="36"/>
          <w:szCs w:val="36"/>
          <w:rtl/>
          <w:lang w:val="fr-FR" w:bidi="ar-DZ"/>
        </w:rPr>
        <w:t>الملحق  رقم</w:t>
      </w:r>
      <w:r>
        <w:rPr>
          <w:rFonts w:cs="Simplified Arabic" w:hint="cs"/>
          <w:b/>
          <w:bCs/>
          <w:sz w:val="36"/>
          <w:szCs w:val="36"/>
          <w:rtl/>
          <w:lang w:val="fr-FR" w:bidi="ar-DZ"/>
        </w:rPr>
        <w:t>:</w:t>
      </w:r>
      <w:r>
        <w:rPr>
          <w:rFonts w:cs="Simplified Arabic"/>
          <w:b/>
          <w:bCs/>
          <w:sz w:val="36"/>
          <w:szCs w:val="36"/>
          <w:lang w:val="fr-FR" w:bidi="ar-DZ"/>
        </w:rPr>
        <w:t>03</w:t>
      </w:r>
    </w:p>
    <w:p w:rsidR="000753C7" w:rsidRPr="000753C7" w:rsidRDefault="000753C7" w:rsidP="000753C7">
      <w:pPr>
        <w:rPr>
          <w:rtl/>
          <w:lang w:val="fr-FR" w:bidi="ar-DZ"/>
        </w:rPr>
      </w:pPr>
      <w:r>
        <w:rPr>
          <w:noProof/>
          <w:lang w:val="fr-FR" w:eastAsia="fr-FR"/>
        </w:rPr>
        <w:drawing>
          <wp:anchor distT="0" distB="0" distL="114300" distR="114300" simplePos="0" relativeHeight="252144640" behindDoc="0" locked="0" layoutInCell="1" allowOverlap="1" wp14:anchorId="5BFBCF48" wp14:editId="664BE3BB">
            <wp:simplePos x="0" y="0"/>
            <wp:positionH relativeFrom="column">
              <wp:posOffset>-52705</wp:posOffset>
            </wp:positionH>
            <wp:positionV relativeFrom="paragraph">
              <wp:posOffset>22225</wp:posOffset>
            </wp:positionV>
            <wp:extent cx="5834380" cy="6734175"/>
            <wp:effectExtent l="0" t="0" r="0" b="9525"/>
            <wp:wrapNone/>
            <wp:docPr id="296" name="Image 296" descr="6338FB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6338FB83"/>
                    <pic:cNvPicPr>
                      <a:picLocks noChangeAspect="1" noChangeArrowheads="1"/>
                    </pic:cNvPicPr>
                  </pic:nvPicPr>
                  <pic:blipFill rotWithShape="1">
                    <a:blip r:embed="rId50">
                      <a:extLst>
                        <a:ext uri="{28A0092B-C50C-407E-A947-70E740481C1C}">
                          <a14:useLocalDpi xmlns:a14="http://schemas.microsoft.com/office/drawing/2010/main" val="0"/>
                        </a:ext>
                      </a:extLst>
                    </a:blip>
                    <a:srcRect l="7048" t="1649" r="6970" b="9780"/>
                    <a:stretch/>
                  </pic:blipFill>
                  <pic:spPr bwMode="auto">
                    <a:xfrm>
                      <a:off x="0" y="0"/>
                      <a:ext cx="5834380" cy="67341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0753C7" w:rsidRPr="000753C7" w:rsidRDefault="000753C7" w:rsidP="000753C7">
      <w:pPr>
        <w:rPr>
          <w:rtl/>
          <w:lang w:val="fr-FR" w:bidi="ar-DZ"/>
        </w:rPr>
      </w:pPr>
    </w:p>
    <w:p w:rsidR="000753C7" w:rsidRPr="000753C7" w:rsidRDefault="000753C7" w:rsidP="000753C7">
      <w:pPr>
        <w:rPr>
          <w:rtl/>
          <w:lang w:val="fr-FR" w:bidi="ar-DZ"/>
        </w:rPr>
      </w:pPr>
    </w:p>
    <w:p w:rsidR="000753C7" w:rsidRPr="000753C7" w:rsidRDefault="000753C7" w:rsidP="000753C7">
      <w:pPr>
        <w:rPr>
          <w:rtl/>
          <w:lang w:val="fr-FR" w:bidi="ar-DZ"/>
        </w:rPr>
      </w:pPr>
    </w:p>
    <w:p w:rsidR="000753C7" w:rsidRPr="000753C7" w:rsidRDefault="000753C7" w:rsidP="000753C7">
      <w:pPr>
        <w:rPr>
          <w:rtl/>
          <w:lang w:val="fr-FR" w:bidi="ar-DZ"/>
        </w:rPr>
      </w:pPr>
    </w:p>
    <w:p w:rsidR="000753C7" w:rsidRPr="000753C7" w:rsidRDefault="000753C7" w:rsidP="000753C7">
      <w:pPr>
        <w:rPr>
          <w:rtl/>
          <w:lang w:val="fr-FR" w:bidi="ar-DZ"/>
        </w:rPr>
      </w:pPr>
    </w:p>
    <w:p w:rsidR="000753C7" w:rsidRPr="000753C7" w:rsidRDefault="000753C7" w:rsidP="000753C7">
      <w:pPr>
        <w:rPr>
          <w:rtl/>
          <w:lang w:val="fr-FR" w:bidi="ar-DZ"/>
        </w:rPr>
      </w:pPr>
    </w:p>
    <w:p w:rsidR="000753C7" w:rsidRPr="000753C7" w:rsidRDefault="000753C7" w:rsidP="000753C7">
      <w:pPr>
        <w:rPr>
          <w:rtl/>
          <w:lang w:val="fr-FR" w:bidi="ar-DZ"/>
        </w:rPr>
      </w:pPr>
    </w:p>
    <w:p w:rsidR="000753C7" w:rsidRPr="000753C7" w:rsidRDefault="000753C7" w:rsidP="000753C7">
      <w:pPr>
        <w:rPr>
          <w:rtl/>
          <w:lang w:val="fr-FR" w:bidi="ar-DZ"/>
        </w:rPr>
      </w:pPr>
    </w:p>
    <w:p w:rsidR="000753C7" w:rsidRPr="000753C7" w:rsidRDefault="000753C7" w:rsidP="000753C7">
      <w:pPr>
        <w:rPr>
          <w:rtl/>
          <w:lang w:val="fr-FR" w:bidi="ar-DZ"/>
        </w:rPr>
      </w:pPr>
    </w:p>
    <w:p w:rsidR="000753C7" w:rsidRPr="000753C7" w:rsidRDefault="000753C7" w:rsidP="000753C7">
      <w:pPr>
        <w:rPr>
          <w:rtl/>
          <w:lang w:val="fr-FR" w:bidi="ar-DZ"/>
        </w:rPr>
      </w:pPr>
    </w:p>
    <w:p w:rsidR="000753C7" w:rsidRPr="000753C7" w:rsidRDefault="000753C7" w:rsidP="000753C7">
      <w:pPr>
        <w:rPr>
          <w:rtl/>
          <w:lang w:val="fr-FR" w:bidi="ar-DZ"/>
        </w:rPr>
      </w:pPr>
    </w:p>
    <w:p w:rsidR="000753C7" w:rsidRPr="000753C7" w:rsidRDefault="000753C7" w:rsidP="000753C7">
      <w:pPr>
        <w:rPr>
          <w:rtl/>
          <w:lang w:val="fr-FR" w:bidi="ar-DZ"/>
        </w:rPr>
      </w:pPr>
    </w:p>
    <w:p w:rsidR="000753C7" w:rsidRPr="000753C7" w:rsidRDefault="000753C7" w:rsidP="000753C7">
      <w:pPr>
        <w:rPr>
          <w:rtl/>
          <w:lang w:val="fr-FR" w:bidi="ar-DZ"/>
        </w:rPr>
      </w:pPr>
    </w:p>
    <w:p w:rsidR="000753C7" w:rsidRPr="000753C7" w:rsidRDefault="000753C7" w:rsidP="000753C7">
      <w:pPr>
        <w:rPr>
          <w:rtl/>
          <w:lang w:val="fr-FR" w:bidi="ar-DZ"/>
        </w:rPr>
      </w:pPr>
    </w:p>
    <w:p w:rsidR="000753C7" w:rsidRPr="000753C7" w:rsidRDefault="000753C7" w:rsidP="000753C7">
      <w:pPr>
        <w:rPr>
          <w:rtl/>
          <w:lang w:val="fr-FR" w:bidi="ar-DZ"/>
        </w:rPr>
      </w:pPr>
    </w:p>
    <w:p w:rsidR="000753C7" w:rsidRDefault="000753C7" w:rsidP="000753C7">
      <w:pPr>
        <w:rPr>
          <w:rtl/>
          <w:lang w:val="fr-FR" w:bidi="ar-DZ"/>
        </w:rPr>
      </w:pPr>
    </w:p>
    <w:p w:rsidR="000753C7" w:rsidRPr="000753C7" w:rsidRDefault="000753C7" w:rsidP="000753C7">
      <w:pPr>
        <w:rPr>
          <w:rtl/>
          <w:lang w:val="fr-FR" w:bidi="ar-DZ"/>
        </w:rPr>
      </w:pPr>
    </w:p>
    <w:p w:rsidR="000753C7" w:rsidRPr="000753C7" w:rsidRDefault="000753C7" w:rsidP="000753C7">
      <w:pPr>
        <w:rPr>
          <w:rtl/>
          <w:lang w:val="fr-FR" w:bidi="ar-DZ"/>
        </w:rPr>
      </w:pPr>
    </w:p>
    <w:p w:rsidR="000753C7" w:rsidRDefault="000753C7" w:rsidP="000753C7">
      <w:pPr>
        <w:jc w:val="center"/>
        <w:rPr>
          <w:rFonts w:cs="Simplified Arabic"/>
          <w:b/>
          <w:bCs/>
          <w:sz w:val="32"/>
          <w:szCs w:val="32"/>
          <w:rtl/>
          <w:lang w:val="fr-FR" w:bidi="ar-DZ"/>
        </w:rPr>
      </w:pPr>
    </w:p>
    <w:p w:rsidR="000753C7" w:rsidRDefault="000753C7" w:rsidP="000753C7">
      <w:pPr>
        <w:jc w:val="center"/>
        <w:rPr>
          <w:rFonts w:cs="Simplified Arabic"/>
          <w:b/>
          <w:bCs/>
          <w:sz w:val="32"/>
          <w:szCs w:val="32"/>
          <w:rtl/>
          <w:lang w:val="fr-FR" w:bidi="ar-DZ"/>
        </w:rPr>
      </w:pPr>
    </w:p>
    <w:p w:rsidR="000753C7" w:rsidRPr="00D404F7" w:rsidRDefault="000753C7" w:rsidP="000753C7">
      <w:pPr>
        <w:jc w:val="center"/>
        <w:rPr>
          <w:sz w:val="24"/>
          <w:szCs w:val="24"/>
          <w:rtl/>
          <w:lang w:val="fr-FR" w:bidi="ar-DZ"/>
        </w:rPr>
      </w:pPr>
      <w:r w:rsidRPr="00D404F7">
        <w:rPr>
          <w:rFonts w:cs="Simplified Arabic" w:hint="cs"/>
          <w:b/>
          <w:bCs/>
          <w:sz w:val="36"/>
          <w:szCs w:val="36"/>
          <w:rtl/>
          <w:lang w:val="fr-FR" w:bidi="ar-DZ"/>
        </w:rPr>
        <w:t>المرجع: شنوف، مرجع سابق، ص154.</w:t>
      </w:r>
    </w:p>
    <w:p w:rsidR="00D404F7" w:rsidRDefault="00D404F7" w:rsidP="000753C7">
      <w:pPr>
        <w:rPr>
          <w:rtl/>
          <w:lang w:val="fr-FR" w:bidi="ar-DZ"/>
        </w:rPr>
        <w:sectPr w:rsidR="00D404F7" w:rsidSect="00574DB0">
          <w:footnotePr>
            <w:numRestart w:val="eachPage"/>
          </w:footnotePr>
          <w:pgSz w:w="11906" w:h="16838"/>
          <w:pgMar w:top="1418" w:right="1701" w:bottom="1418" w:left="1134" w:header="708" w:footer="708" w:gutter="0"/>
          <w:cols w:space="708"/>
          <w:docGrid w:linePitch="360"/>
        </w:sectPr>
      </w:pPr>
    </w:p>
    <w:p w:rsidR="00D404F7" w:rsidRDefault="00D404F7" w:rsidP="000753C7">
      <w:pPr>
        <w:rPr>
          <w:rFonts w:cs="Simplified Arabic"/>
          <w:b/>
          <w:bCs/>
          <w:sz w:val="36"/>
          <w:szCs w:val="36"/>
          <w:lang w:val="fr-FR" w:bidi="ar-DZ"/>
        </w:rPr>
      </w:pPr>
      <w:r>
        <w:rPr>
          <w:noProof/>
          <w:lang w:val="fr-FR" w:eastAsia="fr-FR"/>
        </w:rPr>
        <w:lastRenderedPageBreak/>
        <w:drawing>
          <wp:anchor distT="0" distB="0" distL="114300" distR="114300" simplePos="0" relativeHeight="252156928" behindDoc="1" locked="0" layoutInCell="1" allowOverlap="1" wp14:anchorId="51CBB58C" wp14:editId="0F00A583">
            <wp:simplePos x="0" y="0"/>
            <wp:positionH relativeFrom="column">
              <wp:posOffset>650875</wp:posOffset>
            </wp:positionH>
            <wp:positionV relativeFrom="paragraph">
              <wp:posOffset>371475</wp:posOffset>
            </wp:positionV>
            <wp:extent cx="4572000" cy="7265035"/>
            <wp:effectExtent l="0" t="0" r="0" b="0"/>
            <wp:wrapNone/>
            <wp:docPr id="312" name="Image 312" descr="ABF4D4F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ABF4D4FD"/>
                    <pic:cNvPicPr>
                      <a:picLocks noChangeAspect="1" noChangeArrowheads="1"/>
                    </pic:cNvPicPr>
                  </pic:nvPicPr>
                  <pic:blipFill rotWithShape="1">
                    <a:blip r:embed="rId51">
                      <a:extLst>
                        <a:ext uri="{28A0092B-C50C-407E-A947-70E740481C1C}">
                          <a14:useLocalDpi xmlns:a14="http://schemas.microsoft.com/office/drawing/2010/main" val="0"/>
                        </a:ext>
                      </a:extLst>
                    </a:blip>
                    <a:srcRect l="5851" t="7040" r="7327" b="5728"/>
                    <a:stretch/>
                  </pic:blipFill>
                  <pic:spPr bwMode="auto">
                    <a:xfrm>
                      <a:off x="0" y="0"/>
                      <a:ext cx="4572000" cy="726503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0753C7">
        <w:rPr>
          <w:rFonts w:cs="Simplified Arabic" w:hint="cs"/>
          <w:b/>
          <w:bCs/>
          <w:sz w:val="36"/>
          <w:szCs w:val="36"/>
          <w:rtl/>
          <w:lang w:val="fr-FR" w:bidi="ar-DZ"/>
        </w:rPr>
        <w:t>الملحق  رقم</w:t>
      </w:r>
      <w:r>
        <w:rPr>
          <w:rFonts w:cs="Simplified Arabic" w:hint="cs"/>
          <w:b/>
          <w:bCs/>
          <w:sz w:val="36"/>
          <w:szCs w:val="36"/>
          <w:rtl/>
          <w:lang w:val="fr-FR" w:bidi="ar-DZ"/>
        </w:rPr>
        <w:t>:</w:t>
      </w:r>
      <w:r>
        <w:rPr>
          <w:rFonts w:cs="Simplified Arabic"/>
          <w:b/>
          <w:bCs/>
          <w:sz w:val="36"/>
          <w:szCs w:val="36"/>
          <w:lang w:val="fr-FR" w:bidi="ar-DZ"/>
        </w:rPr>
        <w:t>04</w:t>
      </w:r>
    </w:p>
    <w:p w:rsidR="00D404F7" w:rsidRDefault="00D404F7" w:rsidP="000753C7">
      <w:pPr>
        <w:rPr>
          <w:rFonts w:cs="Simplified Arabic"/>
          <w:b/>
          <w:bCs/>
          <w:sz w:val="36"/>
          <w:szCs w:val="36"/>
          <w:lang w:val="fr-FR" w:bidi="ar-DZ"/>
        </w:rPr>
      </w:pPr>
    </w:p>
    <w:p w:rsidR="00D404F7" w:rsidRDefault="00D404F7" w:rsidP="000753C7">
      <w:pPr>
        <w:rPr>
          <w:rtl/>
          <w:lang w:val="fr-FR" w:bidi="ar-DZ"/>
        </w:rPr>
      </w:pPr>
    </w:p>
    <w:p w:rsidR="00D404F7" w:rsidRDefault="00D404F7" w:rsidP="00D404F7">
      <w:pPr>
        <w:rPr>
          <w:rtl/>
          <w:lang w:val="fr-FR" w:bidi="ar-DZ"/>
        </w:rPr>
        <w:sectPr w:rsidR="00D404F7" w:rsidSect="00574DB0">
          <w:footnotePr>
            <w:numRestart w:val="eachPage"/>
          </w:footnotePr>
          <w:pgSz w:w="11906" w:h="16838"/>
          <w:pgMar w:top="1418" w:right="1701" w:bottom="1418" w:left="1134" w:header="708" w:footer="708" w:gutter="0"/>
          <w:cols w:space="708"/>
          <w:docGrid w:linePitch="360"/>
        </w:sectPr>
      </w:pPr>
      <w:r w:rsidRPr="00B55795">
        <w:rPr>
          <w:rFonts w:ascii="Times New Roman" w:eastAsia="Times New Roman" w:hAnsi="Times New Roman" w:cs="Times New Roman"/>
          <w:noProof/>
          <w:sz w:val="24"/>
          <w:szCs w:val="24"/>
          <w:lang w:val="fr-FR" w:eastAsia="fr-FR"/>
        </w:rPr>
        <mc:AlternateContent>
          <mc:Choice Requires="wps">
            <w:drawing>
              <wp:anchor distT="0" distB="0" distL="114300" distR="114300" simplePos="0" relativeHeight="252161024" behindDoc="0" locked="0" layoutInCell="1" allowOverlap="1" wp14:anchorId="3D39B04B" wp14:editId="692CF1A7">
                <wp:simplePos x="0" y="0"/>
                <wp:positionH relativeFrom="column">
                  <wp:posOffset>647424</wp:posOffset>
                </wp:positionH>
                <wp:positionV relativeFrom="paragraph">
                  <wp:posOffset>6506321</wp:posOffset>
                </wp:positionV>
                <wp:extent cx="4316343" cy="436880"/>
                <wp:effectExtent l="0" t="0" r="27305" b="20320"/>
                <wp:wrapNone/>
                <wp:docPr id="56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16343" cy="436880"/>
                        </a:xfrm>
                        <a:prstGeom prst="rect">
                          <a:avLst/>
                        </a:prstGeom>
                        <a:solidFill>
                          <a:srgbClr val="FFFFFF"/>
                        </a:solidFill>
                        <a:ln w="9525">
                          <a:solidFill>
                            <a:schemeClr val="bg1"/>
                          </a:solidFill>
                          <a:miter lim="800000"/>
                          <a:headEnd/>
                          <a:tailEnd/>
                        </a:ln>
                      </wps:spPr>
                      <wps:txbx>
                        <w:txbxContent>
                          <w:p w:rsidR="00B2781D" w:rsidRPr="00D404F7" w:rsidRDefault="00B2781D" w:rsidP="00D404F7">
                            <w:pPr>
                              <w:rPr>
                                <w:rFonts w:cs="Simplified Arabic"/>
                                <w:b/>
                                <w:bCs/>
                                <w:sz w:val="36"/>
                                <w:szCs w:val="36"/>
                                <w:lang w:bidi="ar-DZ"/>
                              </w:rPr>
                            </w:pPr>
                            <w:r w:rsidRPr="00D404F7">
                              <w:rPr>
                                <w:rFonts w:cs="Simplified Arabic" w:hint="cs"/>
                                <w:b/>
                                <w:bCs/>
                                <w:sz w:val="36"/>
                                <w:szCs w:val="36"/>
                                <w:rtl/>
                                <w:lang w:bidi="ar-DZ"/>
                              </w:rPr>
                              <w:t>المرجع: فيلالي، إعتداء اليهود، مرجع سابق، ص</w:t>
                            </w:r>
                            <w:r w:rsidRPr="00D404F7">
                              <w:rPr>
                                <w:rFonts w:cs="Simplified Arabic"/>
                                <w:b/>
                                <w:bCs/>
                                <w:sz w:val="36"/>
                                <w:szCs w:val="36"/>
                                <w:lang w:bidi="ar-DZ"/>
                              </w:rPr>
                              <w:t>156</w:t>
                            </w:r>
                            <w:r w:rsidRPr="00D404F7">
                              <w:rPr>
                                <w:rFonts w:cs="Simplified Arabic" w:hint="cs"/>
                                <w:b/>
                                <w:bCs/>
                                <w:sz w:val="36"/>
                                <w:szCs w:val="36"/>
                                <w:rtl/>
                                <w:lang w:bidi="ar-DZ"/>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33" style="position:absolute;left:0;text-align:left;margin-left:51pt;margin-top:512.3pt;width:339.85pt;height:34.4pt;z-index:252161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" strokecolor="white [3212]">
                <v:textbox>
                  <w:txbxContent>
                    <w:p w:rsidR="002B6DE9" w:rsidRPr="00D404F7" w:rsidRDefault="002B6DE9" w:rsidP="00D404F7">
                      <w:pPr>
                        <w:rPr>
                          <w:rFonts w:cs="Simplified Arabic"/>
                          <w:b/>
                          <w:bCs/>
                          <w:sz w:val="36"/>
                          <w:szCs w:val="36"/>
                          <w:lang w:bidi="ar-DZ"/>
                        </w:rPr>
                      </w:pPr>
                      <w:r w:rsidRPr="00D404F7">
                        <w:rPr>
                          <w:rFonts w:cs="Simplified Arabic" w:hint="cs"/>
                          <w:b/>
                          <w:bCs/>
                          <w:sz w:val="36"/>
                          <w:szCs w:val="36"/>
                          <w:rtl/>
                          <w:lang w:bidi="ar-DZ"/>
                        </w:rPr>
                        <w:t>المرجع: فيلالي، إعتداء اليهود، مرجع سابق، ص</w:t>
                      </w:r>
                      <w:r w:rsidRPr="00D404F7">
                        <w:rPr>
                          <w:rFonts w:cs="Simplified Arabic"/>
                          <w:b/>
                          <w:bCs/>
                          <w:sz w:val="36"/>
                          <w:szCs w:val="36"/>
                          <w:lang w:bidi="ar-DZ"/>
                        </w:rPr>
                        <w:t>156</w:t>
                      </w:r>
                      <w:r w:rsidRPr="00D404F7">
                        <w:rPr>
                          <w:rFonts w:cs="Simplified Arabic" w:hint="cs"/>
                          <w:b/>
                          <w:bCs/>
                          <w:sz w:val="36"/>
                          <w:szCs w:val="36"/>
                          <w:rtl/>
                          <w:lang w:bidi="ar-DZ"/>
                        </w:rPr>
                        <w:t>.</w:t>
                      </w:r>
                    </w:p>
                  </w:txbxContent>
                </v:textbox>
              </v:rect>
            </w:pict>
          </mc:Fallback>
        </mc:AlternateContent>
      </w:r>
    </w:p>
    <w:p w:rsidR="004864F4" w:rsidRDefault="00D404F7" w:rsidP="00D404F7">
      <w:pPr>
        <w:rPr>
          <w:rFonts w:cs="Simplified Arabic"/>
          <w:b/>
          <w:bCs/>
          <w:sz w:val="36"/>
          <w:szCs w:val="36"/>
          <w:lang w:val="fr-FR" w:bidi="ar-DZ"/>
        </w:rPr>
      </w:pPr>
      <w:r>
        <w:rPr>
          <w:noProof/>
          <w:lang w:val="fr-FR" w:eastAsia="fr-FR"/>
        </w:rPr>
        <w:lastRenderedPageBreak/>
        <w:drawing>
          <wp:anchor distT="0" distB="0" distL="114300" distR="114300" simplePos="0" relativeHeight="252162048" behindDoc="0" locked="0" layoutInCell="1" allowOverlap="1" wp14:anchorId="3E87427A" wp14:editId="660E20A7">
            <wp:simplePos x="0" y="0"/>
            <wp:positionH relativeFrom="column">
              <wp:posOffset>373214</wp:posOffset>
            </wp:positionH>
            <wp:positionV relativeFrom="paragraph">
              <wp:posOffset>550683</wp:posOffset>
            </wp:positionV>
            <wp:extent cx="5118605" cy="5923722"/>
            <wp:effectExtent l="0" t="0" r="6350" b="1270"/>
            <wp:wrapNone/>
            <wp:docPr id="314" name="Image 314" descr="F5643A0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F5643A0F"/>
                    <pic:cNvPicPr>
                      <a:picLocks noChangeAspect="1" noChangeArrowheads="1"/>
                    </pic:cNvPicPr>
                  </pic:nvPicPr>
                  <pic:blipFill rotWithShape="1">
                    <a:blip r:embed="rId52">
                      <a:extLst>
                        <a:ext uri="{28A0092B-C50C-407E-A947-70E740481C1C}">
                          <a14:useLocalDpi xmlns:a14="http://schemas.microsoft.com/office/drawing/2010/main" val="0"/>
                        </a:ext>
                      </a:extLst>
                    </a:blip>
                    <a:srcRect t="25386" r="2797" b="7573"/>
                    <a:stretch/>
                  </pic:blipFill>
                  <pic:spPr bwMode="auto">
                    <a:xfrm>
                      <a:off x="0" y="0"/>
                      <a:ext cx="5118100" cy="5923137"/>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cs="Simplified Arabic" w:hint="cs"/>
          <w:b/>
          <w:bCs/>
          <w:sz w:val="36"/>
          <w:szCs w:val="36"/>
          <w:rtl/>
          <w:lang w:val="fr-FR" w:bidi="ar-DZ"/>
        </w:rPr>
        <w:t xml:space="preserve">الملحق </w:t>
      </w:r>
      <w:r w:rsidRPr="000753C7">
        <w:rPr>
          <w:rFonts w:cs="Simplified Arabic" w:hint="cs"/>
          <w:b/>
          <w:bCs/>
          <w:sz w:val="36"/>
          <w:szCs w:val="36"/>
          <w:rtl/>
          <w:lang w:val="fr-FR" w:bidi="ar-DZ"/>
        </w:rPr>
        <w:t>رقم</w:t>
      </w:r>
      <w:r>
        <w:rPr>
          <w:rFonts w:cs="Simplified Arabic" w:hint="cs"/>
          <w:b/>
          <w:bCs/>
          <w:sz w:val="36"/>
          <w:szCs w:val="36"/>
          <w:rtl/>
          <w:lang w:val="fr-FR" w:bidi="ar-DZ"/>
        </w:rPr>
        <w:t>:</w:t>
      </w:r>
      <w:r>
        <w:rPr>
          <w:rFonts w:cs="Simplified Arabic"/>
          <w:b/>
          <w:bCs/>
          <w:sz w:val="36"/>
          <w:szCs w:val="36"/>
          <w:lang w:val="fr-FR" w:bidi="ar-DZ"/>
        </w:rPr>
        <w:t xml:space="preserve">05 </w:t>
      </w:r>
    </w:p>
    <w:p w:rsidR="00D404F7" w:rsidRDefault="00D404F7" w:rsidP="00D404F7">
      <w:pPr>
        <w:rPr>
          <w:rFonts w:cs="Simplified Arabic"/>
          <w:b/>
          <w:bCs/>
          <w:sz w:val="36"/>
          <w:szCs w:val="36"/>
          <w:lang w:val="fr-FR" w:bidi="ar-DZ"/>
        </w:rPr>
      </w:pPr>
    </w:p>
    <w:p w:rsidR="00D404F7" w:rsidRDefault="00D404F7" w:rsidP="00D404F7">
      <w:pPr>
        <w:rPr>
          <w:rtl/>
          <w:lang w:val="fr-FR" w:bidi="ar-DZ"/>
        </w:rPr>
      </w:pPr>
      <w:r w:rsidRPr="00B55795">
        <w:rPr>
          <w:rFonts w:ascii="Times New Roman" w:eastAsia="Times New Roman" w:hAnsi="Times New Roman" w:cs="Times New Roman"/>
          <w:noProof/>
          <w:sz w:val="24"/>
          <w:szCs w:val="24"/>
          <w:lang w:val="fr-FR" w:eastAsia="fr-FR"/>
        </w:rPr>
        <mc:AlternateContent>
          <mc:Choice Requires="wps">
            <w:drawing>
              <wp:anchor distT="0" distB="0" distL="114300" distR="114300" simplePos="0" relativeHeight="252164096" behindDoc="0" locked="0" layoutInCell="1" allowOverlap="1" wp14:anchorId="403F2184" wp14:editId="50F5AB28">
                <wp:simplePos x="0" y="0"/>
                <wp:positionH relativeFrom="column">
                  <wp:posOffset>938530</wp:posOffset>
                </wp:positionH>
                <wp:positionV relativeFrom="paragraph">
                  <wp:posOffset>5727424</wp:posOffset>
                </wp:positionV>
                <wp:extent cx="4316343" cy="436880"/>
                <wp:effectExtent l="0" t="0" r="27305" b="20320"/>
                <wp:wrapNone/>
                <wp:docPr id="56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16343" cy="436880"/>
                        </a:xfrm>
                        <a:prstGeom prst="rect">
                          <a:avLst/>
                        </a:prstGeom>
                        <a:solidFill>
                          <a:srgbClr val="FFFFFF"/>
                        </a:solidFill>
                        <a:ln w="9525">
                          <a:solidFill>
                            <a:sysClr val="window" lastClr="FFFFFF"/>
                          </a:solidFill>
                          <a:miter lim="800000"/>
                          <a:headEnd/>
                          <a:tailEnd/>
                        </a:ln>
                      </wps:spPr>
                      <wps:txbx>
                        <w:txbxContent>
                          <w:p w:rsidR="00B2781D" w:rsidRPr="00D404F7" w:rsidRDefault="00B2781D" w:rsidP="00D404F7">
                            <w:pPr>
                              <w:rPr>
                                <w:rFonts w:cs="Simplified Arabic"/>
                                <w:b/>
                                <w:bCs/>
                                <w:sz w:val="36"/>
                                <w:szCs w:val="36"/>
                                <w:rtl/>
                                <w:lang w:bidi="ar-DZ"/>
                              </w:rPr>
                            </w:pPr>
                            <w:r w:rsidRPr="00D404F7">
                              <w:rPr>
                                <w:rFonts w:cs="Simplified Arabic" w:hint="cs"/>
                                <w:b/>
                                <w:bCs/>
                                <w:sz w:val="36"/>
                                <w:szCs w:val="36"/>
                                <w:rtl/>
                                <w:lang w:bidi="ar-DZ"/>
                              </w:rPr>
                              <w:t>المرجع: فيلالي، إعتداء اليهود، مرجع سابق، ص80.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34" style="position:absolute;left:0;text-align:left;margin-left:73.9pt;margin-top:451pt;width:339.85pt;height:34.4pt;z-index:252164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" strokecolor="window">
                <v:textbox>
                  <w:txbxContent>
                    <w:p w:rsidR="002B6DE9" w:rsidRPr="00D404F7" w:rsidRDefault="002B6DE9" w:rsidP="00D404F7">
                      <w:pPr>
                        <w:rPr>
                          <w:rFonts w:cs="Simplified Arabic"/>
                          <w:b/>
                          <w:bCs/>
                          <w:sz w:val="36"/>
                          <w:szCs w:val="36"/>
                          <w:rtl/>
                          <w:lang w:bidi="ar-DZ"/>
                        </w:rPr>
                      </w:pPr>
                      <w:r w:rsidRPr="00D404F7">
                        <w:rPr>
                          <w:rFonts w:cs="Simplified Arabic" w:hint="cs"/>
                          <w:b/>
                          <w:bCs/>
                          <w:sz w:val="36"/>
                          <w:szCs w:val="36"/>
                          <w:rtl/>
                          <w:lang w:bidi="ar-DZ"/>
                        </w:rPr>
                        <w:t>المرجع: فيلالي، إعتداء اليهود، مرجع سابق، ص80.</w:t>
                      </w:r>
                    </w:p>
                  </w:txbxContent>
                </v:textbox>
              </v:rect>
            </w:pict>
          </mc:Fallback>
        </mc:AlternateContent>
      </w:r>
    </w:p>
    <w:p w:rsidR="00D404F7" w:rsidRPr="00D404F7" w:rsidRDefault="00D404F7" w:rsidP="00D404F7">
      <w:pPr>
        <w:rPr>
          <w:rtl/>
          <w:lang w:val="fr-FR" w:bidi="ar-DZ"/>
        </w:rPr>
      </w:pPr>
    </w:p>
    <w:p w:rsidR="00D404F7" w:rsidRPr="00D404F7" w:rsidRDefault="00D404F7" w:rsidP="00D404F7">
      <w:pPr>
        <w:rPr>
          <w:rtl/>
          <w:lang w:val="fr-FR" w:bidi="ar-DZ"/>
        </w:rPr>
      </w:pPr>
    </w:p>
    <w:p w:rsidR="00D404F7" w:rsidRPr="00D404F7" w:rsidRDefault="00D404F7" w:rsidP="00D404F7">
      <w:pPr>
        <w:rPr>
          <w:rtl/>
          <w:lang w:val="fr-FR" w:bidi="ar-DZ"/>
        </w:rPr>
      </w:pPr>
    </w:p>
    <w:p w:rsidR="00D404F7" w:rsidRPr="00D404F7" w:rsidRDefault="00D404F7" w:rsidP="00D404F7">
      <w:pPr>
        <w:rPr>
          <w:rtl/>
          <w:lang w:val="fr-FR" w:bidi="ar-DZ"/>
        </w:rPr>
      </w:pPr>
    </w:p>
    <w:p w:rsidR="00D404F7" w:rsidRPr="00D404F7" w:rsidRDefault="00D404F7" w:rsidP="00D404F7">
      <w:pPr>
        <w:rPr>
          <w:rtl/>
          <w:lang w:val="fr-FR" w:bidi="ar-DZ"/>
        </w:rPr>
      </w:pPr>
    </w:p>
    <w:p w:rsidR="00D404F7" w:rsidRPr="00D404F7" w:rsidRDefault="00D404F7" w:rsidP="00D404F7">
      <w:pPr>
        <w:rPr>
          <w:rtl/>
          <w:lang w:val="fr-FR" w:bidi="ar-DZ"/>
        </w:rPr>
      </w:pPr>
    </w:p>
    <w:p w:rsidR="00D404F7" w:rsidRPr="00D404F7" w:rsidRDefault="00D404F7" w:rsidP="00D404F7">
      <w:pPr>
        <w:rPr>
          <w:rtl/>
          <w:lang w:val="fr-FR" w:bidi="ar-DZ"/>
        </w:rPr>
      </w:pPr>
    </w:p>
    <w:p w:rsidR="00D404F7" w:rsidRPr="00D404F7" w:rsidRDefault="00D404F7" w:rsidP="00D404F7">
      <w:pPr>
        <w:rPr>
          <w:rtl/>
          <w:lang w:val="fr-FR" w:bidi="ar-DZ"/>
        </w:rPr>
      </w:pPr>
    </w:p>
    <w:p w:rsidR="00D404F7" w:rsidRPr="00D404F7" w:rsidRDefault="00D404F7" w:rsidP="00D404F7">
      <w:pPr>
        <w:rPr>
          <w:rtl/>
          <w:lang w:val="fr-FR" w:bidi="ar-DZ"/>
        </w:rPr>
      </w:pPr>
    </w:p>
    <w:p w:rsidR="00D404F7" w:rsidRPr="00D404F7" w:rsidRDefault="00D404F7" w:rsidP="00D404F7">
      <w:pPr>
        <w:rPr>
          <w:rtl/>
          <w:lang w:val="fr-FR" w:bidi="ar-DZ"/>
        </w:rPr>
      </w:pPr>
    </w:p>
    <w:p w:rsidR="00D404F7" w:rsidRPr="00D404F7" w:rsidRDefault="00D404F7" w:rsidP="00D404F7">
      <w:pPr>
        <w:rPr>
          <w:rtl/>
          <w:lang w:val="fr-FR" w:bidi="ar-DZ"/>
        </w:rPr>
      </w:pPr>
    </w:p>
    <w:p w:rsidR="00D404F7" w:rsidRPr="00D404F7" w:rsidRDefault="00D404F7" w:rsidP="00D404F7">
      <w:pPr>
        <w:rPr>
          <w:rtl/>
          <w:lang w:val="fr-FR" w:bidi="ar-DZ"/>
        </w:rPr>
      </w:pPr>
    </w:p>
    <w:p w:rsidR="00D404F7" w:rsidRPr="00D404F7" w:rsidRDefault="00D404F7" w:rsidP="00D404F7">
      <w:pPr>
        <w:rPr>
          <w:rtl/>
          <w:lang w:val="fr-FR" w:bidi="ar-DZ"/>
        </w:rPr>
      </w:pPr>
    </w:p>
    <w:p w:rsidR="00D404F7" w:rsidRPr="00D404F7" w:rsidRDefault="00D404F7" w:rsidP="00D404F7">
      <w:pPr>
        <w:rPr>
          <w:rtl/>
          <w:lang w:val="fr-FR" w:bidi="ar-DZ"/>
        </w:rPr>
      </w:pPr>
    </w:p>
    <w:p w:rsidR="00D404F7" w:rsidRPr="00D404F7" w:rsidRDefault="00D404F7" w:rsidP="00D404F7">
      <w:pPr>
        <w:rPr>
          <w:rtl/>
          <w:lang w:val="fr-FR" w:bidi="ar-DZ"/>
        </w:rPr>
      </w:pPr>
    </w:p>
    <w:p w:rsidR="00D404F7" w:rsidRPr="00D404F7" w:rsidRDefault="00D404F7" w:rsidP="00D404F7">
      <w:pPr>
        <w:rPr>
          <w:rtl/>
          <w:lang w:val="fr-FR" w:bidi="ar-DZ"/>
        </w:rPr>
      </w:pPr>
    </w:p>
    <w:p w:rsidR="00D404F7" w:rsidRPr="00D404F7" w:rsidRDefault="00D404F7" w:rsidP="00D404F7">
      <w:pPr>
        <w:rPr>
          <w:rtl/>
          <w:lang w:val="fr-FR" w:bidi="ar-DZ"/>
        </w:rPr>
      </w:pPr>
    </w:p>
    <w:p w:rsidR="00D404F7" w:rsidRPr="00D404F7" w:rsidRDefault="00D404F7" w:rsidP="00D404F7">
      <w:pPr>
        <w:rPr>
          <w:rtl/>
          <w:lang w:val="fr-FR" w:bidi="ar-DZ"/>
        </w:rPr>
      </w:pPr>
    </w:p>
    <w:p w:rsidR="00D404F7" w:rsidRPr="00D404F7" w:rsidRDefault="00D404F7" w:rsidP="00D404F7">
      <w:pPr>
        <w:rPr>
          <w:rtl/>
          <w:lang w:val="fr-FR" w:bidi="ar-DZ"/>
        </w:rPr>
      </w:pPr>
    </w:p>
    <w:p w:rsidR="00D404F7" w:rsidRPr="00D404F7" w:rsidRDefault="00D404F7" w:rsidP="00D404F7">
      <w:pPr>
        <w:rPr>
          <w:rtl/>
          <w:lang w:val="fr-FR" w:bidi="ar-DZ"/>
        </w:rPr>
      </w:pPr>
    </w:p>
    <w:p w:rsidR="00D404F7" w:rsidRDefault="00D404F7" w:rsidP="00D404F7">
      <w:pPr>
        <w:rPr>
          <w:rtl/>
          <w:lang w:val="fr-FR" w:bidi="ar-DZ"/>
        </w:rPr>
      </w:pPr>
    </w:p>
    <w:p w:rsidR="00D404F7" w:rsidRDefault="00D404F7" w:rsidP="00D404F7">
      <w:pPr>
        <w:tabs>
          <w:tab w:val="left" w:pos="2748"/>
        </w:tabs>
        <w:rPr>
          <w:rtl/>
          <w:lang w:val="fr-FR" w:bidi="ar-DZ"/>
        </w:rPr>
        <w:sectPr w:rsidR="00D404F7" w:rsidSect="00574DB0">
          <w:footnotePr>
            <w:numRestart w:val="eachPage"/>
          </w:footnotePr>
          <w:pgSz w:w="11906" w:h="16838"/>
          <w:pgMar w:top="1418" w:right="1701" w:bottom="1418" w:left="1134" w:header="708" w:footer="708" w:gutter="0"/>
          <w:cols w:space="708"/>
          <w:docGrid w:linePitch="360"/>
        </w:sectPr>
      </w:pPr>
      <w:r>
        <w:rPr>
          <w:rtl/>
          <w:lang w:val="fr-FR" w:bidi="ar-DZ"/>
        </w:rPr>
        <w:tab/>
      </w:r>
    </w:p>
    <w:p w:rsidR="00D404F7" w:rsidRDefault="00D404F7" w:rsidP="00D404F7">
      <w:pPr>
        <w:tabs>
          <w:tab w:val="left" w:pos="2748"/>
        </w:tabs>
        <w:ind w:hanging="1"/>
        <w:rPr>
          <w:rFonts w:cs="Simplified Arabic"/>
          <w:b/>
          <w:bCs/>
          <w:sz w:val="36"/>
          <w:szCs w:val="36"/>
          <w:rtl/>
          <w:lang w:val="fr-FR" w:bidi="ar-DZ"/>
        </w:rPr>
      </w:pPr>
      <w:r>
        <w:rPr>
          <w:rFonts w:cs="Simplified Arabic" w:hint="cs"/>
          <w:b/>
          <w:bCs/>
          <w:sz w:val="36"/>
          <w:szCs w:val="36"/>
          <w:rtl/>
          <w:lang w:val="fr-FR" w:bidi="ar-DZ"/>
        </w:rPr>
        <w:lastRenderedPageBreak/>
        <w:t xml:space="preserve">الملحق </w:t>
      </w:r>
      <w:r w:rsidRPr="000753C7">
        <w:rPr>
          <w:rFonts w:cs="Simplified Arabic" w:hint="cs"/>
          <w:b/>
          <w:bCs/>
          <w:sz w:val="36"/>
          <w:szCs w:val="36"/>
          <w:rtl/>
          <w:lang w:val="fr-FR" w:bidi="ar-DZ"/>
        </w:rPr>
        <w:t>رقم</w:t>
      </w:r>
      <w:r>
        <w:rPr>
          <w:rFonts w:cs="Simplified Arabic" w:hint="cs"/>
          <w:b/>
          <w:bCs/>
          <w:sz w:val="36"/>
          <w:szCs w:val="36"/>
          <w:rtl/>
          <w:lang w:val="fr-FR" w:bidi="ar-DZ"/>
        </w:rPr>
        <w:t>:06</w:t>
      </w:r>
    </w:p>
    <w:p w:rsidR="00D404F7" w:rsidRDefault="00D404F7" w:rsidP="00D404F7">
      <w:pPr>
        <w:tabs>
          <w:tab w:val="left" w:pos="2748"/>
        </w:tabs>
        <w:ind w:firstLine="720"/>
        <w:rPr>
          <w:rtl/>
          <w:lang w:val="fr-FR" w:bidi="ar-DZ"/>
        </w:rPr>
      </w:pPr>
      <w:r>
        <w:rPr>
          <w:rFonts w:cs="Arial"/>
          <w:noProof/>
          <w:rtl/>
          <w:lang w:val="fr-FR" w:eastAsia="fr-FR"/>
        </w:rPr>
        <w:drawing>
          <wp:anchor distT="0" distB="0" distL="114300" distR="114300" simplePos="0" relativeHeight="252167168" behindDoc="0" locked="0" layoutInCell="1" allowOverlap="1">
            <wp:simplePos x="0" y="0"/>
            <wp:positionH relativeFrom="column">
              <wp:posOffset>482545</wp:posOffset>
            </wp:positionH>
            <wp:positionV relativeFrom="paragraph">
              <wp:posOffset>-3258</wp:posOffset>
            </wp:positionV>
            <wp:extent cx="4820478" cy="6927574"/>
            <wp:effectExtent l="0" t="0" r="0" b="6985"/>
            <wp:wrapNone/>
            <wp:docPr id="550" name="Image 550" descr="C:\Documents and Settings\khaled Info\Bureau\الملاحق\الامة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Documents and Settings\khaled Info\Bureau\الملاحق\الامة02.JPG"/>
                    <pic:cNvPicPr>
                      <a:picLocks noChangeAspect="1" noChangeArrowheads="1"/>
                    </pic:cNvPicPr>
                  </pic:nvPicPr>
                  <pic:blipFill rotWithShape="1">
                    <a:blip r:embed="rId53">
                      <a:extLst>
                        <a:ext uri="{28A0092B-C50C-407E-A947-70E740481C1C}">
                          <a14:useLocalDpi xmlns:a14="http://schemas.microsoft.com/office/drawing/2010/main" val="0"/>
                        </a:ext>
                      </a:extLst>
                    </a:blip>
                    <a:srcRect l="5002" t="3622" r="11338" b="6209"/>
                    <a:stretch/>
                  </pic:blipFill>
                  <pic:spPr bwMode="auto">
                    <a:xfrm>
                      <a:off x="0" y="0"/>
                      <a:ext cx="4820478" cy="6927574"/>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D404F7" w:rsidRDefault="00D404F7" w:rsidP="00D404F7">
      <w:pPr>
        <w:rPr>
          <w:rtl/>
          <w:lang w:val="fr-FR" w:bidi="ar-DZ"/>
        </w:rPr>
      </w:pPr>
    </w:p>
    <w:p w:rsidR="00D404F7" w:rsidRDefault="00D404F7" w:rsidP="00D404F7">
      <w:pPr>
        <w:ind w:firstLine="720"/>
        <w:rPr>
          <w:rtl/>
          <w:lang w:val="fr-FR" w:bidi="ar-DZ"/>
        </w:rPr>
      </w:pPr>
    </w:p>
    <w:p w:rsidR="00D404F7" w:rsidRDefault="00D404F7" w:rsidP="00D404F7">
      <w:pPr>
        <w:rPr>
          <w:rtl/>
          <w:lang w:val="fr-FR" w:bidi="ar-DZ"/>
        </w:rPr>
      </w:pPr>
    </w:p>
    <w:p w:rsidR="00D404F7" w:rsidRPr="00D404F7" w:rsidRDefault="00D404F7" w:rsidP="00D404F7">
      <w:pPr>
        <w:rPr>
          <w:rtl/>
          <w:lang w:val="fr-FR" w:bidi="ar-DZ"/>
        </w:rPr>
        <w:sectPr w:rsidR="00D404F7" w:rsidRPr="00D404F7" w:rsidSect="00574DB0">
          <w:footnotePr>
            <w:numRestart w:val="eachPage"/>
          </w:footnotePr>
          <w:pgSz w:w="11906" w:h="16838"/>
          <w:pgMar w:top="1418" w:right="1701" w:bottom="1418" w:left="1134" w:header="708" w:footer="708" w:gutter="0"/>
          <w:cols w:space="708"/>
          <w:docGrid w:linePitch="360"/>
        </w:sectPr>
      </w:pPr>
      <w:r w:rsidRPr="00B55795">
        <w:rPr>
          <w:rFonts w:ascii="Times New Roman" w:eastAsia="Times New Roman" w:hAnsi="Times New Roman" w:cs="Times New Roman"/>
          <w:noProof/>
          <w:sz w:val="24"/>
          <w:szCs w:val="24"/>
          <w:lang w:val="fr-FR" w:eastAsia="fr-FR"/>
        </w:rPr>
        <mc:AlternateContent>
          <mc:Choice Requires="wps">
            <w:drawing>
              <wp:anchor distT="0" distB="0" distL="114300" distR="114300" simplePos="0" relativeHeight="252169216" behindDoc="0" locked="0" layoutInCell="1" allowOverlap="1" wp14:anchorId="1D2050D6" wp14:editId="7BC9DB22">
                <wp:simplePos x="0" y="0"/>
                <wp:positionH relativeFrom="column">
                  <wp:posOffset>875665</wp:posOffset>
                </wp:positionH>
                <wp:positionV relativeFrom="paragraph">
                  <wp:posOffset>6031230</wp:posOffset>
                </wp:positionV>
                <wp:extent cx="4316095" cy="436880"/>
                <wp:effectExtent l="0" t="0" r="27305" b="20320"/>
                <wp:wrapNone/>
                <wp:docPr id="566"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16095" cy="436880"/>
                        </a:xfrm>
                        <a:prstGeom prst="rect">
                          <a:avLst/>
                        </a:prstGeom>
                        <a:solidFill>
                          <a:srgbClr val="FFFFFF"/>
                        </a:solidFill>
                        <a:ln w="9525">
                          <a:solidFill>
                            <a:sysClr val="window" lastClr="FFFFFF"/>
                          </a:solidFill>
                          <a:miter lim="800000"/>
                          <a:headEnd/>
                          <a:tailEnd/>
                        </a:ln>
                      </wps:spPr>
                      <wps:txbx>
                        <w:txbxContent>
                          <w:p w:rsidR="00B2781D" w:rsidRPr="00B55795" w:rsidRDefault="00B2781D" w:rsidP="006924FB">
                            <w:pPr>
                              <w:rPr>
                                <w:rFonts w:cs="Simplified Arabic"/>
                                <w:b/>
                                <w:bCs/>
                                <w:sz w:val="32"/>
                                <w:szCs w:val="32"/>
                                <w:lang w:bidi="ar-DZ"/>
                              </w:rPr>
                            </w:pPr>
                            <w:r w:rsidRPr="00D404F7">
                              <w:rPr>
                                <w:rFonts w:cs="Simplified Arabic" w:hint="cs"/>
                                <w:b/>
                                <w:bCs/>
                                <w:sz w:val="36"/>
                                <w:szCs w:val="36"/>
                                <w:rtl/>
                                <w:lang w:bidi="ar-DZ"/>
                              </w:rPr>
                              <w:t>المصدر</w:t>
                            </w:r>
                            <w:r w:rsidRPr="00D404F7">
                              <w:rPr>
                                <w:rFonts w:asciiTheme="majorBidi" w:hAnsiTheme="majorBidi" w:cstheme="majorBidi"/>
                                <w:b/>
                                <w:bCs/>
                                <w:sz w:val="36"/>
                                <w:szCs w:val="36"/>
                                <w:rtl/>
                                <w:lang w:bidi="ar-DZ"/>
                              </w:rPr>
                              <w:t>:</w:t>
                            </w:r>
                            <w:r w:rsidRPr="00D404F7">
                              <w:rPr>
                                <w:rFonts w:asciiTheme="majorBidi" w:hAnsiTheme="majorBidi" w:cstheme="majorBidi"/>
                                <w:b/>
                                <w:bCs/>
                                <w:sz w:val="36"/>
                                <w:szCs w:val="36"/>
                                <w:lang w:val="fr-FR" w:bidi="ar-DZ"/>
                              </w:rPr>
                              <w:t xml:space="preserve"> AOM, carton 9h5</w:t>
                            </w:r>
                            <w:r>
                              <w:rPr>
                                <w:rFonts w:asciiTheme="majorBidi" w:hAnsiTheme="majorBidi" w:cstheme="majorBidi"/>
                                <w:b/>
                                <w:bCs/>
                                <w:sz w:val="36"/>
                                <w:szCs w:val="36"/>
                                <w:lang w:val="fr-FR" w:bidi="ar-DZ"/>
                              </w:rPr>
                              <w:t>3</w:t>
                            </w:r>
                            <w:r>
                              <w:rPr>
                                <w:rFonts w:ascii="Bodoni MT Condensed" w:hAnsi="Bodoni MT Condensed"/>
                                <w:sz w:val="32"/>
                                <w:szCs w:val="32"/>
                                <w:lang w:val="fr-FR" w:bidi="ar-DZ"/>
                              </w:rPr>
                              <w:t xml:space="preserve">         </w:t>
                            </w:r>
                            <w:r w:rsidRPr="000C0C58">
                              <w:rPr>
                                <w:rFonts w:ascii="Bodoni MT Condensed" w:hAnsi="Bodoni MT Condensed"/>
                                <w:sz w:val="32"/>
                                <w:szCs w:val="32"/>
                                <w:lang w:val="fr-FR" w:bidi="ar-DZ"/>
                              </w:rPr>
                              <w:t>-</w:t>
                            </w:r>
                            <w:r w:rsidRPr="00B55795">
                              <w:rPr>
                                <w:rFonts w:cs="Simplified Arabic" w:hint="cs"/>
                                <w:b/>
                                <w:bCs/>
                                <w:sz w:val="32"/>
                                <w:szCs w:val="32"/>
                                <w:rtl/>
                                <w:lang w:bidi="ar-DZ"/>
                              </w:rPr>
                              <w:t xml:space="preserve"> </w:t>
                            </w:r>
                            <w:r>
                              <w:rPr>
                                <w:rFonts w:cs="Simplified Arabic" w:hint="cs"/>
                                <w:b/>
                                <w:bCs/>
                                <w:sz w:val="32"/>
                                <w:szCs w:val="32"/>
                                <w:rtl/>
                                <w:lang w:bidi="ar-DZ"/>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35" style="position:absolute;left:0;text-align:left;margin-left:68.95pt;margin-top:474.9pt;width:339.85pt;height:34.4pt;z-index:252169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" strokecolor="window">
                <v:textbox>
                  <w:txbxContent>
                    <w:p w:rsidR="002B6DE9" w:rsidRPr="00B55795" w:rsidRDefault="002B6DE9" w:rsidP="006924FB">
                      <w:pPr>
                        <w:rPr>
                          <w:rFonts w:cs="Simplified Arabic"/>
                          <w:b/>
                          <w:bCs/>
                          <w:sz w:val="32"/>
                          <w:szCs w:val="32"/>
                          <w:lang w:bidi="ar-DZ"/>
                        </w:rPr>
                      </w:pPr>
                      <w:r w:rsidRPr="00D404F7">
                        <w:rPr>
                          <w:rFonts w:cs="Simplified Arabic" w:hint="cs"/>
                          <w:b/>
                          <w:bCs/>
                          <w:sz w:val="36"/>
                          <w:szCs w:val="36"/>
                          <w:rtl/>
                          <w:lang w:bidi="ar-DZ"/>
                        </w:rPr>
                        <w:t>المصدر</w:t>
                      </w:r>
                      <w:r w:rsidRPr="00D404F7">
                        <w:rPr>
                          <w:rFonts w:asciiTheme="majorBidi" w:hAnsiTheme="majorBidi" w:cstheme="majorBidi"/>
                          <w:b/>
                          <w:bCs/>
                          <w:sz w:val="36"/>
                          <w:szCs w:val="36"/>
                          <w:rtl/>
                          <w:lang w:bidi="ar-DZ"/>
                        </w:rPr>
                        <w:t>:</w:t>
                      </w:r>
                      <w:r w:rsidRPr="00D404F7">
                        <w:rPr>
                          <w:rFonts w:asciiTheme="majorBidi" w:hAnsiTheme="majorBidi" w:cstheme="majorBidi"/>
                          <w:b/>
                          <w:bCs/>
                          <w:sz w:val="36"/>
                          <w:szCs w:val="36"/>
                          <w:lang w:val="fr-FR" w:bidi="ar-DZ"/>
                        </w:rPr>
                        <w:t xml:space="preserve"> AOM, carton 9h5</w:t>
                      </w:r>
                      <w:r>
                        <w:rPr>
                          <w:rFonts w:asciiTheme="majorBidi" w:hAnsiTheme="majorBidi" w:cstheme="majorBidi"/>
                          <w:b/>
                          <w:bCs/>
                          <w:sz w:val="36"/>
                          <w:szCs w:val="36"/>
                          <w:lang w:val="fr-FR" w:bidi="ar-DZ"/>
                        </w:rPr>
                        <w:t>3</w:t>
                      </w:r>
                      <w:r>
                        <w:rPr>
                          <w:rFonts w:ascii="Bodoni MT Condensed" w:hAnsi="Bodoni MT Condensed"/>
                          <w:sz w:val="32"/>
                          <w:szCs w:val="32"/>
                          <w:lang w:val="fr-FR" w:bidi="ar-DZ"/>
                        </w:rPr>
                        <w:t xml:space="preserve">         </w:t>
                      </w:r>
                      <w:r w:rsidRPr="000C0C58">
                        <w:rPr>
                          <w:rFonts w:ascii="Bodoni MT Condensed" w:hAnsi="Bodoni MT Condensed"/>
                          <w:sz w:val="32"/>
                          <w:szCs w:val="32"/>
                          <w:lang w:val="fr-FR" w:bidi="ar-DZ"/>
                        </w:rPr>
                        <w:t>-</w:t>
                      </w:r>
                      <w:r w:rsidRPr="00B55795">
                        <w:rPr>
                          <w:rFonts w:cs="Simplified Arabic" w:hint="cs"/>
                          <w:b/>
                          <w:bCs/>
                          <w:sz w:val="32"/>
                          <w:szCs w:val="32"/>
                          <w:rtl/>
                          <w:lang w:bidi="ar-DZ"/>
                        </w:rPr>
                        <w:t xml:space="preserve"> </w:t>
                      </w:r>
                      <w:r>
                        <w:rPr>
                          <w:rFonts w:cs="Simplified Arabic" w:hint="cs"/>
                          <w:b/>
                          <w:bCs/>
                          <w:sz w:val="32"/>
                          <w:szCs w:val="32"/>
                          <w:rtl/>
                          <w:lang w:bidi="ar-DZ"/>
                        </w:rPr>
                        <w:t xml:space="preserve"> </w:t>
                      </w:r>
                    </w:p>
                  </w:txbxContent>
                </v:textbox>
              </v:rect>
            </w:pict>
          </mc:Fallback>
        </mc:AlternateContent>
      </w:r>
      <w:r w:rsidRPr="00B55795">
        <w:rPr>
          <w:rFonts w:ascii="Times New Roman" w:eastAsia="Times New Roman" w:hAnsi="Times New Roman" w:cs="Times New Roman"/>
          <w:noProof/>
          <w:sz w:val="24"/>
          <w:szCs w:val="24"/>
          <w:lang w:val="fr-FR" w:eastAsia="fr-FR"/>
        </w:rPr>
        <mc:AlternateContent>
          <mc:Choice Requires="wps">
            <w:drawing>
              <wp:anchor distT="0" distB="0" distL="114300" distR="114300" simplePos="0" relativeHeight="252166144" behindDoc="0" locked="0" layoutInCell="1" allowOverlap="1" wp14:anchorId="3056C8E0" wp14:editId="0C651697">
                <wp:simplePos x="0" y="0"/>
                <wp:positionH relativeFrom="column">
                  <wp:posOffset>1090930</wp:posOffset>
                </wp:positionH>
                <wp:positionV relativeFrom="paragraph">
                  <wp:posOffset>5080635</wp:posOffset>
                </wp:positionV>
                <wp:extent cx="4316343" cy="436880"/>
                <wp:effectExtent l="0" t="0" r="27305" b="20320"/>
                <wp:wrapNone/>
                <wp:docPr id="565"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16343" cy="436880"/>
                        </a:xfrm>
                        <a:prstGeom prst="rect">
                          <a:avLst/>
                        </a:prstGeom>
                        <a:solidFill>
                          <a:srgbClr val="FFFFFF"/>
                        </a:solidFill>
                        <a:ln w="9525">
                          <a:solidFill>
                            <a:sysClr val="window" lastClr="FFFFFF"/>
                          </a:solidFill>
                          <a:miter lim="800000"/>
                          <a:headEnd/>
                          <a:tailEnd/>
                        </a:ln>
                      </wps:spPr>
                      <wps:txbx>
                        <w:txbxContent>
                          <w:p w:rsidR="00B2781D" w:rsidRPr="00D404F7" w:rsidRDefault="00B2781D" w:rsidP="00D404F7">
                            <w:pPr>
                              <w:rPr>
                                <w:rFonts w:cs="Simplified Arabic"/>
                                <w:b/>
                                <w:bCs/>
                                <w:sz w:val="36"/>
                                <w:szCs w:val="36"/>
                                <w:rtl/>
                                <w:lang w:bidi="ar-DZ"/>
                              </w:rPr>
                            </w:pPr>
                            <w:r w:rsidRPr="00D404F7">
                              <w:rPr>
                                <w:rFonts w:cs="Simplified Arabic" w:hint="cs"/>
                                <w:b/>
                                <w:bCs/>
                                <w:sz w:val="36"/>
                                <w:szCs w:val="36"/>
                                <w:rtl/>
                                <w:lang w:bidi="ar-DZ"/>
                              </w:rPr>
                              <w:t>المرجع: فيلالي، إعتداء اليهود، مرجع سابق، ص80.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36" style="position:absolute;left:0;text-align:left;margin-left:85.9pt;margin-top:400.05pt;width:339.85pt;height:34.4pt;z-index:252166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" strokecolor="window">
                <v:textbox>
                  <w:txbxContent>
                    <w:p w:rsidR="002B6DE9" w:rsidRPr="00D404F7" w:rsidRDefault="002B6DE9" w:rsidP="00D404F7">
                      <w:pPr>
                        <w:rPr>
                          <w:rFonts w:cs="Simplified Arabic"/>
                          <w:b/>
                          <w:bCs/>
                          <w:sz w:val="36"/>
                          <w:szCs w:val="36"/>
                          <w:rtl/>
                          <w:lang w:bidi="ar-DZ"/>
                        </w:rPr>
                      </w:pPr>
                      <w:r w:rsidRPr="00D404F7">
                        <w:rPr>
                          <w:rFonts w:cs="Simplified Arabic" w:hint="cs"/>
                          <w:b/>
                          <w:bCs/>
                          <w:sz w:val="36"/>
                          <w:szCs w:val="36"/>
                          <w:rtl/>
                          <w:lang w:bidi="ar-DZ"/>
                        </w:rPr>
                        <w:t>المرجع: فيلالي، إعتداء اليهود، مرجع سابق، ص80.</w:t>
                      </w:r>
                    </w:p>
                  </w:txbxContent>
                </v:textbox>
              </v:rect>
            </w:pict>
          </mc:Fallback>
        </mc:AlternateContent>
      </w:r>
    </w:p>
    <w:p w:rsidR="00D404F7" w:rsidRDefault="00D404F7" w:rsidP="00D404F7">
      <w:pPr>
        <w:tabs>
          <w:tab w:val="left" w:pos="2748"/>
        </w:tabs>
        <w:ind w:hanging="1"/>
        <w:rPr>
          <w:rFonts w:cs="Simplified Arabic"/>
          <w:b/>
          <w:bCs/>
          <w:sz w:val="36"/>
          <w:szCs w:val="36"/>
          <w:rtl/>
          <w:lang w:val="fr-FR" w:bidi="ar-DZ"/>
        </w:rPr>
      </w:pPr>
      <w:r w:rsidRPr="000753C7">
        <w:rPr>
          <w:rFonts w:cs="Simplified Arabic" w:hint="cs"/>
          <w:b/>
          <w:bCs/>
          <w:sz w:val="36"/>
          <w:szCs w:val="36"/>
          <w:rtl/>
          <w:lang w:val="fr-FR" w:bidi="ar-DZ"/>
        </w:rPr>
        <w:lastRenderedPageBreak/>
        <w:t>الملحق  رقم</w:t>
      </w:r>
      <w:r>
        <w:rPr>
          <w:rFonts w:cs="Simplified Arabic" w:hint="cs"/>
          <w:b/>
          <w:bCs/>
          <w:sz w:val="36"/>
          <w:szCs w:val="36"/>
          <w:rtl/>
          <w:lang w:val="fr-FR" w:bidi="ar-DZ"/>
        </w:rPr>
        <w:t>:07</w:t>
      </w:r>
    </w:p>
    <w:p w:rsidR="00D404F7" w:rsidRDefault="00514896" w:rsidP="00D404F7">
      <w:pPr>
        <w:tabs>
          <w:tab w:val="left" w:pos="2748"/>
        </w:tabs>
        <w:ind w:hanging="1"/>
        <w:rPr>
          <w:rtl/>
          <w:lang w:val="fr-FR" w:bidi="ar-DZ"/>
        </w:rPr>
      </w:pPr>
      <w:r>
        <w:rPr>
          <w:noProof/>
          <w:lang w:val="fr-FR" w:eastAsia="fr-FR"/>
        </w:rPr>
        <w:drawing>
          <wp:anchor distT="0" distB="0" distL="114300" distR="114300" simplePos="0" relativeHeight="252170240" behindDoc="0" locked="0" layoutInCell="1" allowOverlap="1">
            <wp:simplePos x="0" y="0"/>
            <wp:positionH relativeFrom="column">
              <wp:posOffset>204249</wp:posOffset>
            </wp:positionH>
            <wp:positionV relativeFrom="paragraph">
              <wp:posOffset>-3258</wp:posOffset>
            </wp:positionV>
            <wp:extent cx="5555974" cy="7434470"/>
            <wp:effectExtent l="19050" t="19050" r="26035" b="14605"/>
            <wp:wrapNone/>
            <wp:docPr id="567" name="Image 5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54">
                      <a:extLst>
                        <a:ext uri="{28A0092B-C50C-407E-A947-70E740481C1C}">
                          <a14:useLocalDpi xmlns:a14="http://schemas.microsoft.com/office/drawing/2010/main" val="0"/>
                        </a:ext>
                      </a:extLst>
                    </a:blip>
                    <a:srcRect r="26079"/>
                    <a:stretch/>
                  </pic:blipFill>
                  <pic:spPr bwMode="auto">
                    <a:xfrm>
                      <a:off x="0" y="0"/>
                      <a:ext cx="5555973" cy="7434469"/>
                    </a:xfrm>
                    <a:prstGeom prst="rect">
                      <a:avLst/>
                    </a:prstGeom>
                    <a:noFill/>
                    <a:ln>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D404F7" w:rsidRDefault="00D404F7" w:rsidP="00D404F7">
      <w:pPr>
        <w:rPr>
          <w:rtl/>
          <w:lang w:val="fr-FR" w:bidi="ar-DZ"/>
        </w:rPr>
      </w:pPr>
    </w:p>
    <w:p w:rsidR="00514896" w:rsidRDefault="00514896" w:rsidP="00D404F7">
      <w:pPr>
        <w:rPr>
          <w:rtl/>
          <w:lang w:val="fr-FR" w:bidi="ar-DZ"/>
        </w:rPr>
      </w:pPr>
    </w:p>
    <w:p w:rsidR="00514896" w:rsidRPr="00514896" w:rsidRDefault="00514896" w:rsidP="00514896">
      <w:pPr>
        <w:rPr>
          <w:rtl/>
          <w:lang w:val="fr-FR" w:bidi="ar-DZ"/>
        </w:rPr>
      </w:pPr>
    </w:p>
    <w:p w:rsidR="00514896" w:rsidRPr="00514896" w:rsidRDefault="00514896" w:rsidP="00514896">
      <w:pPr>
        <w:rPr>
          <w:rtl/>
          <w:lang w:val="fr-FR" w:bidi="ar-DZ"/>
        </w:rPr>
      </w:pPr>
    </w:p>
    <w:p w:rsidR="00514896" w:rsidRPr="00514896" w:rsidRDefault="00514896" w:rsidP="00514896">
      <w:pPr>
        <w:rPr>
          <w:rtl/>
          <w:lang w:val="fr-FR" w:bidi="ar-DZ"/>
        </w:rPr>
      </w:pPr>
    </w:p>
    <w:p w:rsidR="00514896" w:rsidRPr="00514896" w:rsidRDefault="00514896" w:rsidP="00514896">
      <w:pPr>
        <w:rPr>
          <w:rtl/>
          <w:lang w:val="fr-FR" w:bidi="ar-DZ"/>
        </w:rPr>
      </w:pPr>
    </w:p>
    <w:p w:rsidR="00514896" w:rsidRPr="00514896" w:rsidRDefault="00514896" w:rsidP="00514896">
      <w:pPr>
        <w:rPr>
          <w:rtl/>
          <w:lang w:val="fr-FR" w:bidi="ar-DZ"/>
        </w:rPr>
      </w:pPr>
    </w:p>
    <w:p w:rsidR="00514896" w:rsidRPr="00514896" w:rsidRDefault="00514896" w:rsidP="00514896">
      <w:pPr>
        <w:rPr>
          <w:rtl/>
          <w:lang w:val="fr-FR" w:bidi="ar-DZ"/>
        </w:rPr>
      </w:pPr>
    </w:p>
    <w:p w:rsidR="00514896" w:rsidRPr="00514896" w:rsidRDefault="00514896" w:rsidP="00514896">
      <w:pPr>
        <w:rPr>
          <w:rtl/>
          <w:lang w:val="fr-FR" w:bidi="ar-DZ"/>
        </w:rPr>
      </w:pPr>
    </w:p>
    <w:p w:rsidR="00514896" w:rsidRPr="00514896" w:rsidRDefault="00514896" w:rsidP="00514896">
      <w:pPr>
        <w:rPr>
          <w:rtl/>
          <w:lang w:val="fr-FR" w:bidi="ar-DZ"/>
        </w:rPr>
      </w:pPr>
    </w:p>
    <w:p w:rsidR="00514896" w:rsidRPr="00514896" w:rsidRDefault="00514896" w:rsidP="00514896">
      <w:pPr>
        <w:rPr>
          <w:rtl/>
          <w:lang w:val="fr-FR" w:bidi="ar-DZ"/>
        </w:rPr>
      </w:pPr>
    </w:p>
    <w:p w:rsidR="00514896" w:rsidRPr="00514896" w:rsidRDefault="00514896" w:rsidP="00514896">
      <w:pPr>
        <w:rPr>
          <w:rtl/>
          <w:lang w:val="fr-FR" w:bidi="ar-DZ"/>
        </w:rPr>
      </w:pPr>
    </w:p>
    <w:p w:rsidR="00514896" w:rsidRPr="00514896" w:rsidRDefault="00514896" w:rsidP="00514896">
      <w:pPr>
        <w:rPr>
          <w:rtl/>
          <w:lang w:val="fr-FR" w:bidi="ar-DZ"/>
        </w:rPr>
      </w:pPr>
    </w:p>
    <w:p w:rsidR="00514896" w:rsidRPr="00514896" w:rsidRDefault="00514896" w:rsidP="00514896">
      <w:pPr>
        <w:rPr>
          <w:rtl/>
          <w:lang w:val="fr-FR" w:bidi="ar-DZ"/>
        </w:rPr>
      </w:pPr>
    </w:p>
    <w:p w:rsidR="00514896" w:rsidRPr="00514896" w:rsidRDefault="00514896" w:rsidP="00514896">
      <w:pPr>
        <w:rPr>
          <w:rtl/>
          <w:lang w:val="fr-FR" w:bidi="ar-DZ"/>
        </w:rPr>
      </w:pPr>
    </w:p>
    <w:p w:rsidR="00514896" w:rsidRPr="00514896" w:rsidRDefault="00514896" w:rsidP="00514896">
      <w:pPr>
        <w:rPr>
          <w:rtl/>
          <w:lang w:val="fr-FR" w:bidi="ar-DZ"/>
        </w:rPr>
      </w:pPr>
    </w:p>
    <w:p w:rsidR="00514896" w:rsidRPr="00514896" w:rsidRDefault="00514896" w:rsidP="00514896">
      <w:pPr>
        <w:rPr>
          <w:rtl/>
          <w:lang w:val="fr-FR" w:bidi="ar-DZ"/>
        </w:rPr>
      </w:pPr>
    </w:p>
    <w:p w:rsidR="00514896" w:rsidRPr="00514896" w:rsidRDefault="00514896" w:rsidP="00514896">
      <w:pPr>
        <w:rPr>
          <w:rtl/>
          <w:lang w:val="fr-FR" w:bidi="ar-DZ"/>
        </w:rPr>
      </w:pPr>
    </w:p>
    <w:p w:rsidR="00514896" w:rsidRPr="00514896" w:rsidRDefault="00514896" w:rsidP="00514896">
      <w:pPr>
        <w:rPr>
          <w:rtl/>
          <w:lang w:val="fr-FR" w:bidi="ar-DZ"/>
        </w:rPr>
      </w:pPr>
    </w:p>
    <w:p w:rsidR="00514896" w:rsidRPr="00514896" w:rsidRDefault="00514896" w:rsidP="00514896">
      <w:pPr>
        <w:rPr>
          <w:rtl/>
          <w:lang w:val="fr-FR" w:bidi="ar-DZ"/>
        </w:rPr>
      </w:pPr>
    </w:p>
    <w:p w:rsidR="00514896" w:rsidRPr="00514896" w:rsidRDefault="00514896" w:rsidP="00514896">
      <w:pPr>
        <w:rPr>
          <w:rtl/>
          <w:lang w:val="fr-FR" w:bidi="ar-DZ"/>
        </w:rPr>
      </w:pPr>
    </w:p>
    <w:p w:rsidR="00514896" w:rsidRPr="00514896" w:rsidRDefault="00514896" w:rsidP="00514896">
      <w:pPr>
        <w:rPr>
          <w:rtl/>
          <w:lang w:val="fr-FR" w:bidi="ar-DZ"/>
        </w:rPr>
      </w:pPr>
    </w:p>
    <w:p w:rsidR="00514896" w:rsidRPr="00514896" w:rsidRDefault="00514896" w:rsidP="00514896">
      <w:pPr>
        <w:rPr>
          <w:rtl/>
          <w:lang w:val="fr-FR" w:bidi="ar-DZ"/>
        </w:rPr>
      </w:pPr>
    </w:p>
    <w:p w:rsidR="00514896" w:rsidRPr="00514896" w:rsidRDefault="00514896" w:rsidP="00514896">
      <w:pPr>
        <w:rPr>
          <w:rtl/>
          <w:lang w:val="fr-FR" w:bidi="ar-DZ"/>
        </w:rPr>
      </w:pPr>
      <w:r w:rsidRPr="00B55795">
        <w:rPr>
          <w:rFonts w:ascii="Times New Roman" w:eastAsia="Times New Roman" w:hAnsi="Times New Roman" w:cs="Times New Roman"/>
          <w:noProof/>
          <w:sz w:val="24"/>
          <w:szCs w:val="24"/>
          <w:lang w:val="fr-FR" w:eastAsia="fr-FR"/>
        </w:rPr>
        <mc:AlternateContent>
          <mc:Choice Requires="wps">
            <w:drawing>
              <wp:anchor distT="0" distB="0" distL="114300" distR="114300" simplePos="0" relativeHeight="252172288" behindDoc="0" locked="0" layoutInCell="1" allowOverlap="1" wp14:anchorId="524ECB4D" wp14:editId="33DA2B34">
                <wp:simplePos x="0" y="0"/>
                <wp:positionH relativeFrom="column">
                  <wp:posOffset>746125</wp:posOffset>
                </wp:positionH>
                <wp:positionV relativeFrom="paragraph">
                  <wp:posOffset>199390</wp:posOffset>
                </wp:positionV>
                <wp:extent cx="4316095" cy="436880"/>
                <wp:effectExtent l="0" t="0" r="27305" b="20320"/>
                <wp:wrapNone/>
                <wp:docPr id="568"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16095" cy="436880"/>
                        </a:xfrm>
                        <a:prstGeom prst="rect">
                          <a:avLst/>
                        </a:prstGeom>
                        <a:solidFill>
                          <a:srgbClr val="FFFFFF"/>
                        </a:solidFill>
                        <a:ln w="9525">
                          <a:solidFill>
                            <a:sysClr val="window" lastClr="FFFFFF"/>
                          </a:solidFill>
                          <a:miter lim="800000"/>
                          <a:headEnd/>
                          <a:tailEnd/>
                        </a:ln>
                      </wps:spPr>
                      <wps:txbx>
                        <w:txbxContent>
                          <w:p w:rsidR="00B2781D" w:rsidRPr="00D404F7" w:rsidRDefault="00B2781D" w:rsidP="00514896">
                            <w:pPr>
                              <w:rPr>
                                <w:rFonts w:cs="Simplified Arabic"/>
                                <w:b/>
                                <w:bCs/>
                                <w:sz w:val="36"/>
                                <w:szCs w:val="36"/>
                                <w:rtl/>
                                <w:lang w:bidi="ar-DZ"/>
                              </w:rPr>
                            </w:pPr>
                            <w:r w:rsidRPr="00D404F7">
                              <w:rPr>
                                <w:rFonts w:cs="Simplified Arabic" w:hint="cs"/>
                                <w:b/>
                                <w:bCs/>
                                <w:sz w:val="36"/>
                                <w:szCs w:val="36"/>
                                <w:rtl/>
                                <w:lang w:bidi="ar-DZ"/>
                              </w:rPr>
                              <w:t xml:space="preserve">المرجع: </w:t>
                            </w:r>
                            <w:r>
                              <w:rPr>
                                <w:rFonts w:cs="Simplified Arabic" w:hint="cs"/>
                                <w:b/>
                                <w:bCs/>
                                <w:sz w:val="36"/>
                                <w:szCs w:val="36"/>
                                <w:rtl/>
                                <w:lang w:bidi="ar-DZ"/>
                              </w:rPr>
                              <w:t>مناصرية</w:t>
                            </w:r>
                            <w:r w:rsidRPr="00D404F7">
                              <w:rPr>
                                <w:rFonts w:cs="Simplified Arabic" w:hint="cs"/>
                                <w:b/>
                                <w:bCs/>
                                <w:sz w:val="36"/>
                                <w:szCs w:val="36"/>
                                <w:rtl/>
                                <w:lang w:bidi="ar-DZ"/>
                              </w:rPr>
                              <w:t>، مرجع سابق، ص</w:t>
                            </w:r>
                            <w:r>
                              <w:rPr>
                                <w:rFonts w:cs="Simplified Arabic" w:hint="cs"/>
                                <w:b/>
                                <w:bCs/>
                                <w:sz w:val="36"/>
                                <w:szCs w:val="36"/>
                                <w:rtl/>
                                <w:lang w:bidi="ar-DZ"/>
                              </w:rPr>
                              <w:t>457</w:t>
                            </w:r>
                            <w:r w:rsidRPr="00D404F7">
                              <w:rPr>
                                <w:rFonts w:cs="Simplified Arabic" w:hint="cs"/>
                                <w:b/>
                                <w:bCs/>
                                <w:sz w:val="36"/>
                                <w:szCs w:val="36"/>
                                <w:rtl/>
                                <w:lang w:bidi="ar-DZ"/>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37" style="position:absolute;left:0;text-align:left;margin-left:58.75pt;margin-top:15.7pt;width:339.85pt;height:34.4pt;z-index:252172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" strokecolor="window">
                <v:textbox>
                  <w:txbxContent>
                    <w:p w:rsidR="002B6DE9" w:rsidRPr="00D404F7" w:rsidRDefault="002B6DE9" w:rsidP="00514896">
                      <w:pPr>
                        <w:rPr>
                          <w:rFonts w:cs="Simplified Arabic"/>
                          <w:b/>
                          <w:bCs/>
                          <w:sz w:val="36"/>
                          <w:szCs w:val="36"/>
                          <w:rtl/>
                          <w:lang w:bidi="ar-DZ"/>
                        </w:rPr>
                      </w:pPr>
                      <w:r w:rsidRPr="00D404F7">
                        <w:rPr>
                          <w:rFonts w:cs="Simplified Arabic" w:hint="cs"/>
                          <w:b/>
                          <w:bCs/>
                          <w:sz w:val="36"/>
                          <w:szCs w:val="36"/>
                          <w:rtl/>
                          <w:lang w:bidi="ar-DZ"/>
                        </w:rPr>
                        <w:t xml:space="preserve">المرجع: </w:t>
                      </w:r>
                      <w:r>
                        <w:rPr>
                          <w:rFonts w:cs="Simplified Arabic" w:hint="cs"/>
                          <w:b/>
                          <w:bCs/>
                          <w:sz w:val="36"/>
                          <w:szCs w:val="36"/>
                          <w:rtl/>
                          <w:lang w:bidi="ar-DZ"/>
                        </w:rPr>
                        <w:t>مناصرية</w:t>
                      </w:r>
                      <w:r w:rsidRPr="00D404F7">
                        <w:rPr>
                          <w:rFonts w:cs="Simplified Arabic" w:hint="cs"/>
                          <w:b/>
                          <w:bCs/>
                          <w:sz w:val="36"/>
                          <w:szCs w:val="36"/>
                          <w:rtl/>
                          <w:lang w:bidi="ar-DZ"/>
                        </w:rPr>
                        <w:t>، مرجع سابق، ص</w:t>
                      </w:r>
                      <w:r>
                        <w:rPr>
                          <w:rFonts w:cs="Simplified Arabic" w:hint="cs"/>
                          <w:b/>
                          <w:bCs/>
                          <w:sz w:val="36"/>
                          <w:szCs w:val="36"/>
                          <w:rtl/>
                          <w:lang w:bidi="ar-DZ"/>
                        </w:rPr>
                        <w:t>457</w:t>
                      </w:r>
                      <w:r w:rsidRPr="00D404F7">
                        <w:rPr>
                          <w:rFonts w:cs="Simplified Arabic" w:hint="cs"/>
                          <w:b/>
                          <w:bCs/>
                          <w:sz w:val="36"/>
                          <w:szCs w:val="36"/>
                          <w:rtl/>
                          <w:lang w:bidi="ar-DZ"/>
                        </w:rPr>
                        <w:t>.</w:t>
                      </w:r>
                    </w:p>
                  </w:txbxContent>
                </v:textbox>
              </v:rect>
            </w:pict>
          </mc:Fallback>
        </mc:AlternateContent>
      </w:r>
    </w:p>
    <w:p w:rsidR="00514896" w:rsidRDefault="00514896" w:rsidP="00514896">
      <w:pPr>
        <w:rPr>
          <w:rtl/>
          <w:lang w:val="fr-FR" w:bidi="ar-DZ"/>
        </w:rPr>
      </w:pPr>
    </w:p>
    <w:p w:rsidR="00514896" w:rsidRDefault="00514896" w:rsidP="00514896">
      <w:pPr>
        <w:tabs>
          <w:tab w:val="left" w:pos="994"/>
        </w:tabs>
        <w:rPr>
          <w:rtl/>
          <w:lang w:val="fr-FR" w:bidi="ar-DZ"/>
        </w:rPr>
        <w:sectPr w:rsidR="00514896" w:rsidSect="00574DB0">
          <w:footnotePr>
            <w:numRestart w:val="eachPage"/>
          </w:footnotePr>
          <w:pgSz w:w="11906" w:h="16838"/>
          <w:pgMar w:top="1418" w:right="1701" w:bottom="1418" w:left="1134" w:header="708" w:footer="708" w:gutter="0"/>
          <w:cols w:space="708"/>
          <w:docGrid w:linePitch="360"/>
        </w:sectPr>
      </w:pPr>
      <w:r>
        <w:rPr>
          <w:rtl/>
          <w:lang w:val="fr-FR" w:bidi="ar-DZ"/>
        </w:rPr>
        <w:tab/>
      </w:r>
    </w:p>
    <w:p w:rsidR="00514896" w:rsidRDefault="00514896" w:rsidP="00514896">
      <w:pPr>
        <w:tabs>
          <w:tab w:val="left" w:pos="2748"/>
        </w:tabs>
        <w:rPr>
          <w:rFonts w:cs="Simplified Arabic"/>
          <w:b/>
          <w:bCs/>
          <w:sz w:val="36"/>
          <w:szCs w:val="36"/>
          <w:rtl/>
          <w:lang w:val="fr-FR" w:bidi="ar-DZ"/>
        </w:rPr>
      </w:pPr>
      <w:r>
        <w:rPr>
          <w:rFonts w:cs="Simplified Arabic" w:hint="cs"/>
          <w:b/>
          <w:bCs/>
          <w:noProof/>
          <w:sz w:val="36"/>
          <w:szCs w:val="36"/>
          <w:lang w:val="fr-FR" w:eastAsia="fr-FR"/>
        </w:rPr>
        <w:lastRenderedPageBreak/>
        <w:drawing>
          <wp:anchor distT="0" distB="0" distL="114300" distR="114300" simplePos="0" relativeHeight="252173312" behindDoc="0" locked="0" layoutInCell="1" allowOverlap="1" wp14:anchorId="0BBAA6F0" wp14:editId="12A302A2">
            <wp:simplePos x="0" y="0"/>
            <wp:positionH relativeFrom="column">
              <wp:posOffset>134675</wp:posOffset>
            </wp:positionH>
            <wp:positionV relativeFrom="paragraph">
              <wp:posOffset>391657</wp:posOffset>
            </wp:positionV>
            <wp:extent cx="5416826" cy="7364896"/>
            <wp:effectExtent l="19050" t="19050" r="12700" b="26670"/>
            <wp:wrapNone/>
            <wp:docPr id="569" name="Image 5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55">
                      <a:extLst>
                        <a:ext uri="{BEBA8EAE-BF5A-486C-A8C5-ECC9F3942E4B}">
                          <a14:imgProps xmlns:a14="http://schemas.microsoft.com/office/drawing/2010/main">
                            <a14:imgLayer r:embed="rId56">
                              <a14:imgEffect>
                                <a14:saturation sat="0"/>
                              </a14:imgEffect>
                            </a14:imgLayer>
                          </a14:imgProps>
                        </a:ext>
                        <a:ext uri="{28A0092B-C50C-407E-A947-70E740481C1C}">
                          <a14:useLocalDpi xmlns:a14="http://schemas.microsoft.com/office/drawing/2010/main" val="0"/>
                        </a:ext>
                      </a:extLst>
                    </a:blip>
                    <a:srcRect r="26079" b="19325"/>
                    <a:stretch/>
                  </pic:blipFill>
                  <pic:spPr bwMode="auto">
                    <a:xfrm>
                      <a:off x="0" y="0"/>
                      <a:ext cx="5416720" cy="7364752"/>
                    </a:xfrm>
                    <a:prstGeom prst="rect">
                      <a:avLst/>
                    </a:prstGeom>
                    <a:noFill/>
                    <a:ln>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cs="Simplified Arabic" w:hint="cs"/>
          <w:b/>
          <w:bCs/>
          <w:sz w:val="36"/>
          <w:szCs w:val="36"/>
          <w:rtl/>
          <w:lang w:val="fr-FR" w:bidi="ar-DZ"/>
        </w:rPr>
        <w:t xml:space="preserve">الملحق </w:t>
      </w:r>
      <w:r w:rsidRPr="000753C7">
        <w:rPr>
          <w:rFonts w:cs="Simplified Arabic" w:hint="cs"/>
          <w:b/>
          <w:bCs/>
          <w:sz w:val="36"/>
          <w:szCs w:val="36"/>
          <w:rtl/>
          <w:lang w:val="fr-FR" w:bidi="ar-DZ"/>
        </w:rPr>
        <w:t>رقم</w:t>
      </w:r>
      <w:r>
        <w:rPr>
          <w:rFonts w:cs="Simplified Arabic" w:hint="cs"/>
          <w:b/>
          <w:bCs/>
          <w:sz w:val="36"/>
          <w:szCs w:val="36"/>
          <w:rtl/>
          <w:lang w:val="fr-FR" w:bidi="ar-DZ"/>
        </w:rPr>
        <w:t>:08</w:t>
      </w:r>
    </w:p>
    <w:p w:rsidR="00514896" w:rsidRDefault="00514896" w:rsidP="00514896">
      <w:pPr>
        <w:tabs>
          <w:tab w:val="left" w:pos="2748"/>
        </w:tabs>
        <w:rPr>
          <w:rFonts w:cs="Simplified Arabic"/>
          <w:b/>
          <w:bCs/>
          <w:sz w:val="36"/>
          <w:szCs w:val="36"/>
          <w:rtl/>
          <w:lang w:val="fr-FR" w:bidi="ar-DZ"/>
        </w:rPr>
      </w:pPr>
    </w:p>
    <w:p w:rsidR="00514896" w:rsidRDefault="00514896" w:rsidP="00514896">
      <w:pPr>
        <w:tabs>
          <w:tab w:val="left" w:pos="2748"/>
        </w:tabs>
        <w:rPr>
          <w:rFonts w:cs="Simplified Arabic"/>
          <w:b/>
          <w:bCs/>
          <w:sz w:val="36"/>
          <w:szCs w:val="36"/>
          <w:rtl/>
          <w:lang w:val="fr-FR" w:bidi="ar-DZ"/>
        </w:rPr>
      </w:pPr>
    </w:p>
    <w:p w:rsidR="00514896" w:rsidRDefault="00514896" w:rsidP="00514896">
      <w:pPr>
        <w:rPr>
          <w:rtl/>
          <w:lang w:val="fr-FR" w:bidi="ar-DZ"/>
        </w:rPr>
      </w:pPr>
    </w:p>
    <w:p w:rsidR="00514896" w:rsidRDefault="00514896" w:rsidP="00514896">
      <w:pPr>
        <w:rPr>
          <w:rtl/>
          <w:lang w:val="fr-FR" w:bidi="ar-DZ"/>
        </w:rPr>
      </w:pPr>
      <w:r w:rsidRPr="00B55795">
        <w:rPr>
          <w:rFonts w:ascii="Times New Roman" w:eastAsia="Times New Roman" w:hAnsi="Times New Roman" w:cs="Times New Roman"/>
          <w:noProof/>
          <w:sz w:val="24"/>
          <w:szCs w:val="24"/>
          <w:lang w:val="fr-FR" w:eastAsia="fr-FR"/>
        </w:rPr>
        <mc:AlternateContent>
          <mc:Choice Requires="wps">
            <w:drawing>
              <wp:anchor distT="0" distB="0" distL="114300" distR="114300" simplePos="0" relativeHeight="252175360" behindDoc="0" locked="0" layoutInCell="1" allowOverlap="1" wp14:anchorId="7027AF47" wp14:editId="3D7C3054">
                <wp:simplePos x="0" y="0"/>
                <wp:positionH relativeFrom="column">
                  <wp:posOffset>739499</wp:posOffset>
                </wp:positionH>
                <wp:positionV relativeFrom="paragraph">
                  <wp:posOffset>5986752</wp:posOffset>
                </wp:positionV>
                <wp:extent cx="4316095" cy="436880"/>
                <wp:effectExtent l="0" t="0" r="27305" b="20320"/>
                <wp:wrapNone/>
                <wp:docPr id="570"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16095" cy="436880"/>
                        </a:xfrm>
                        <a:prstGeom prst="rect">
                          <a:avLst/>
                        </a:prstGeom>
                        <a:solidFill>
                          <a:srgbClr val="FFFFFF"/>
                        </a:solidFill>
                        <a:ln w="9525">
                          <a:solidFill>
                            <a:sysClr val="window" lastClr="FFFFFF"/>
                          </a:solidFill>
                          <a:miter lim="800000"/>
                          <a:headEnd/>
                          <a:tailEnd/>
                        </a:ln>
                      </wps:spPr>
                      <wps:txbx>
                        <w:txbxContent>
                          <w:p w:rsidR="00B2781D" w:rsidRDefault="00B2781D" w:rsidP="00514896">
                            <w:pPr>
                              <w:rPr>
                                <w:rFonts w:cs="Simplified Arabic"/>
                                <w:b/>
                                <w:bCs/>
                                <w:sz w:val="36"/>
                                <w:szCs w:val="36"/>
                                <w:rtl/>
                                <w:lang w:bidi="ar-DZ"/>
                              </w:rPr>
                            </w:pPr>
                            <w:r w:rsidRPr="00D404F7">
                              <w:rPr>
                                <w:rFonts w:cs="Simplified Arabic" w:hint="cs"/>
                                <w:b/>
                                <w:bCs/>
                                <w:sz w:val="36"/>
                                <w:szCs w:val="36"/>
                                <w:rtl/>
                                <w:lang w:bidi="ar-DZ"/>
                              </w:rPr>
                              <w:t xml:space="preserve">المرجع: </w:t>
                            </w:r>
                            <w:r>
                              <w:rPr>
                                <w:rFonts w:cs="Simplified Arabic" w:hint="cs"/>
                                <w:b/>
                                <w:bCs/>
                                <w:sz w:val="36"/>
                                <w:szCs w:val="36"/>
                                <w:rtl/>
                                <w:lang w:bidi="ar-DZ"/>
                              </w:rPr>
                              <w:t>مناصرية</w:t>
                            </w:r>
                            <w:r w:rsidRPr="00D404F7">
                              <w:rPr>
                                <w:rFonts w:cs="Simplified Arabic" w:hint="cs"/>
                                <w:b/>
                                <w:bCs/>
                                <w:sz w:val="36"/>
                                <w:szCs w:val="36"/>
                                <w:rtl/>
                                <w:lang w:bidi="ar-DZ"/>
                              </w:rPr>
                              <w:t>، مرجع سابق، ص</w:t>
                            </w:r>
                            <w:r>
                              <w:rPr>
                                <w:rFonts w:cs="Simplified Arabic" w:hint="cs"/>
                                <w:b/>
                                <w:bCs/>
                                <w:sz w:val="36"/>
                                <w:szCs w:val="36"/>
                                <w:rtl/>
                                <w:lang w:bidi="ar-DZ"/>
                              </w:rPr>
                              <w:t>433.</w:t>
                            </w:r>
                          </w:p>
                          <w:p w:rsidR="00B2781D" w:rsidRPr="00D404F7" w:rsidRDefault="00B2781D" w:rsidP="00514896">
                            <w:pPr>
                              <w:rPr>
                                <w:rFonts w:cs="Simplified Arabic"/>
                                <w:b/>
                                <w:bCs/>
                                <w:sz w:val="36"/>
                                <w:szCs w:val="36"/>
                                <w:rtl/>
                                <w:lang w:bidi="ar-DZ"/>
                              </w:rPr>
                            </w:pPr>
                            <w:r>
                              <w:rPr>
                                <w:rFonts w:cs="Simplified Arabic" w:hint="cs"/>
                                <w:b/>
                                <w:bCs/>
                                <w:sz w:val="36"/>
                                <w:szCs w:val="36"/>
                                <w:rtl/>
                                <w:lang w:bidi="ar-DZ"/>
                              </w:rPr>
                              <w:t>33</w:t>
                            </w:r>
                            <w:r w:rsidRPr="00D404F7">
                              <w:rPr>
                                <w:rFonts w:cs="Simplified Arabic" w:hint="cs"/>
                                <w:b/>
                                <w:bCs/>
                                <w:sz w:val="36"/>
                                <w:szCs w:val="36"/>
                                <w:rtl/>
                                <w:lang w:bidi="ar-DZ"/>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38" style="position:absolute;left:0;text-align:left;margin-left:58.25pt;margin-top:471.4pt;width:339.85pt;height:34.4pt;z-index:252175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" strokecolor="window">
                <v:textbox>
                  <w:txbxContent>
                    <w:p w:rsidR="002B6DE9" w:rsidRDefault="002B6DE9" w:rsidP="00514896">
                      <w:pPr>
                        <w:rPr>
                          <w:rFonts w:cs="Simplified Arabic"/>
                          <w:b/>
                          <w:bCs/>
                          <w:sz w:val="36"/>
                          <w:szCs w:val="36"/>
                          <w:rtl/>
                          <w:lang w:bidi="ar-DZ"/>
                        </w:rPr>
                      </w:pPr>
                      <w:r w:rsidRPr="00D404F7">
                        <w:rPr>
                          <w:rFonts w:cs="Simplified Arabic" w:hint="cs"/>
                          <w:b/>
                          <w:bCs/>
                          <w:sz w:val="36"/>
                          <w:szCs w:val="36"/>
                          <w:rtl/>
                          <w:lang w:bidi="ar-DZ"/>
                        </w:rPr>
                        <w:t xml:space="preserve">المرجع: </w:t>
                      </w:r>
                      <w:r>
                        <w:rPr>
                          <w:rFonts w:cs="Simplified Arabic" w:hint="cs"/>
                          <w:b/>
                          <w:bCs/>
                          <w:sz w:val="36"/>
                          <w:szCs w:val="36"/>
                          <w:rtl/>
                          <w:lang w:bidi="ar-DZ"/>
                        </w:rPr>
                        <w:t>مناصرية</w:t>
                      </w:r>
                      <w:r w:rsidRPr="00D404F7">
                        <w:rPr>
                          <w:rFonts w:cs="Simplified Arabic" w:hint="cs"/>
                          <w:b/>
                          <w:bCs/>
                          <w:sz w:val="36"/>
                          <w:szCs w:val="36"/>
                          <w:rtl/>
                          <w:lang w:bidi="ar-DZ"/>
                        </w:rPr>
                        <w:t>، مرجع سابق، ص</w:t>
                      </w:r>
                      <w:r>
                        <w:rPr>
                          <w:rFonts w:cs="Simplified Arabic" w:hint="cs"/>
                          <w:b/>
                          <w:bCs/>
                          <w:sz w:val="36"/>
                          <w:szCs w:val="36"/>
                          <w:rtl/>
                          <w:lang w:bidi="ar-DZ"/>
                        </w:rPr>
                        <w:t>433.</w:t>
                      </w:r>
                    </w:p>
                    <w:p w:rsidR="002B6DE9" w:rsidRPr="00D404F7" w:rsidRDefault="002B6DE9" w:rsidP="00514896">
                      <w:pPr>
                        <w:rPr>
                          <w:rFonts w:cs="Simplified Arabic"/>
                          <w:b/>
                          <w:bCs/>
                          <w:sz w:val="36"/>
                          <w:szCs w:val="36"/>
                          <w:rtl/>
                          <w:lang w:bidi="ar-DZ"/>
                        </w:rPr>
                      </w:pPr>
                      <w:r>
                        <w:rPr>
                          <w:rFonts w:cs="Simplified Arabic" w:hint="cs"/>
                          <w:b/>
                          <w:bCs/>
                          <w:sz w:val="36"/>
                          <w:szCs w:val="36"/>
                          <w:rtl/>
                          <w:lang w:bidi="ar-DZ"/>
                        </w:rPr>
                        <w:t>33</w:t>
                      </w:r>
                      <w:r w:rsidRPr="00D404F7">
                        <w:rPr>
                          <w:rFonts w:cs="Simplified Arabic" w:hint="cs"/>
                          <w:b/>
                          <w:bCs/>
                          <w:sz w:val="36"/>
                          <w:szCs w:val="36"/>
                          <w:rtl/>
                          <w:lang w:bidi="ar-DZ"/>
                        </w:rPr>
                        <w:t>.</w:t>
                      </w:r>
                    </w:p>
                  </w:txbxContent>
                </v:textbox>
              </v:rect>
            </w:pict>
          </mc:Fallback>
        </mc:AlternateContent>
      </w:r>
    </w:p>
    <w:p w:rsidR="00514896" w:rsidRPr="00514896" w:rsidRDefault="00514896" w:rsidP="00514896">
      <w:pPr>
        <w:rPr>
          <w:rtl/>
          <w:lang w:val="fr-FR" w:bidi="ar-DZ"/>
        </w:rPr>
      </w:pPr>
    </w:p>
    <w:p w:rsidR="00514896" w:rsidRPr="00514896" w:rsidRDefault="00514896" w:rsidP="00514896">
      <w:pPr>
        <w:rPr>
          <w:rtl/>
          <w:lang w:val="fr-FR" w:bidi="ar-DZ"/>
        </w:rPr>
      </w:pPr>
    </w:p>
    <w:p w:rsidR="00514896" w:rsidRPr="00514896" w:rsidRDefault="00514896" w:rsidP="00514896">
      <w:pPr>
        <w:rPr>
          <w:rtl/>
          <w:lang w:val="fr-FR" w:bidi="ar-DZ"/>
        </w:rPr>
      </w:pPr>
    </w:p>
    <w:p w:rsidR="00514896" w:rsidRPr="00514896" w:rsidRDefault="00514896" w:rsidP="00514896">
      <w:pPr>
        <w:rPr>
          <w:rtl/>
          <w:lang w:val="fr-FR" w:bidi="ar-DZ"/>
        </w:rPr>
      </w:pPr>
    </w:p>
    <w:p w:rsidR="00514896" w:rsidRPr="00514896" w:rsidRDefault="00514896" w:rsidP="00514896">
      <w:pPr>
        <w:rPr>
          <w:rtl/>
          <w:lang w:val="fr-FR" w:bidi="ar-DZ"/>
        </w:rPr>
      </w:pPr>
    </w:p>
    <w:p w:rsidR="00514896" w:rsidRPr="00514896" w:rsidRDefault="00514896" w:rsidP="00514896">
      <w:pPr>
        <w:rPr>
          <w:rtl/>
          <w:lang w:val="fr-FR" w:bidi="ar-DZ"/>
        </w:rPr>
      </w:pPr>
    </w:p>
    <w:p w:rsidR="00514896" w:rsidRPr="00514896" w:rsidRDefault="00514896" w:rsidP="00514896">
      <w:pPr>
        <w:rPr>
          <w:rtl/>
          <w:lang w:val="fr-FR" w:bidi="ar-DZ"/>
        </w:rPr>
      </w:pPr>
    </w:p>
    <w:p w:rsidR="00514896" w:rsidRPr="00514896" w:rsidRDefault="00514896" w:rsidP="00514896">
      <w:pPr>
        <w:rPr>
          <w:rtl/>
          <w:lang w:val="fr-FR" w:bidi="ar-DZ"/>
        </w:rPr>
      </w:pPr>
    </w:p>
    <w:p w:rsidR="00514896" w:rsidRPr="00514896" w:rsidRDefault="00514896" w:rsidP="00514896">
      <w:pPr>
        <w:rPr>
          <w:rtl/>
          <w:lang w:val="fr-FR" w:bidi="ar-DZ"/>
        </w:rPr>
      </w:pPr>
    </w:p>
    <w:p w:rsidR="00514896" w:rsidRPr="00514896" w:rsidRDefault="00514896" w:rsidP="00514896">
      <w:pPr>
        <w:rPr>
          <w:rtl/>
          <w:lang w:val="fr-FR" w:bidi="ar-DZ"/>
        </w:rPr>
      </w:pPr>
    </w:p>
    <w:p w:rsidR="00514896" w:rsidRPr="00514896" w:rsidRDefault="00514896" w:rsidP="00514896">
      <w:pPr>
        <w:rPr>
          <w:rtl/>
          <w:lang w:val="fr-FR" w:bidi="ar-DZ"/>
        </w:rPr>
      </w:pPr>
    </w:p>
    <w:p w:rsidR="00514896" w:rsidRPr="00514896" w:rsidRDefault="00514896" w:rsidP="00514896">
      <w:pPr>
        <w:rPr>
          <w:rtl/>
          <w:lang w:val="fr-FR" w:bidi="ar-DZ"/>
        </w:rPr>
      </w:pPr>
    </w:p>
    <w:p w:rsidR="00514896" w:rsidRPr="00514896" w:rsidRDefault="00514896" w:rsidP="00514896">
      <w:pPr>
        <w:rPr>
          <w:rtl/>
          <w:lang w:val="fr-FR" w:bidi="ar-DZ"/>
        </w:rPr>
      </w:pPr>
    </w:p>
    <w:p w:rsidR="00514896" w:rsidRPr="00514896" w:rsidRDefault="00514896" w:rsidP="00514896">
      <w:pPr>
        <w:rPr>
          <w:rtl/>
          <w:lang w:val="fr-FR" w:bidi="ar-DZ"/>
        </w:rPr>
      </w:pPr>
    </w:p>
    <w:p w:rsidR="00514896" w:rsidRPr="00514896" w:rsidRDefault="00514896" w:rsidP="00514896">
      <w:pPr>
        <w:rPr>
          <w:rtl/>
          <w:lang w:val="fr-FR" w:bidi="ar-DZ"/>
        </w:rPr>
      </w:pPr>
    </w:p>
    <w:p w:rsidR="00514896" w:rsidRPr="00514896" w:rsidRDefault="00514896" w:rsidP="00514896">
      <w:pPr>
        <w:rPr>
          <w:rtl/>
          <w:lang w:val="fr-FR" w:bidi="ar-DZ"/>
        </w:rPr>
      </w:pPr>
    </w:p>
    <w:p w:rsidR="00514896" w:rsidRPr="00514896" w:rsidRDefault="00514896" w:rsidP="00514896">
      <w:pPr>
        <w:rPr>
          <w:rtl/>
          <w:lang w:val="fr-FR" w:bidi="ar-DZ"/>
        </w:rPr>
      </w:pPr>
    </w:p>
    <w:p w:rsidR="00514896" w:rsidRPr="00514896" w:rsidRDefault="00514896" w:rsidP="00514896">
      <w:pPr>
        <w:rPr>
          <w:rtl/>
          <w:lang w:val="fr-FR" w:bidi="ar-DZ"/>
        </w:rPr>
      </w:pPr>
    </w:p>
    <w:p w:rsidR="00514896" w:rsidRPr="00514896" w:rsidRDefault="00514896" w:rsidP="00514896">
      <w:pPr>
        <w:rPr>
          <w:rtl/>
          <w:lang w:val="fr-FR" w:bidi="ar-DZ"/>
        </w:rPr>
      </w:pPr>
    </w:p>
    <w:p w:rsidR="00514896" w:rsidRPr="00514896" w:rsidRDefault="00514896" w:rsidP="00514896">
      <w:pPr>
        <w:rPr>
          <w:rtl/>
          <w:lang w:val="fr-FR" w:bidi="ar-DZ"/>
        </w:rPr>
      </w:pPr>
    </w:p>
    <w:p w:rsidR="00514896" w:rsidRDefault="00514896" w:rsidP="00514896">
      <w:pPr>
        <w:jc w:val="center"/>
        <w:rPr>
          <w:rtl/>
          <w:lang w:val="fr-FR" w:bidi="ar-DZ"/>
        </w:rPr>
        <w:sectPr w:rsidR="00514896" w:rsidSect="00574DB0">
          <w:footnotePr>
            <w:numRestart w:val="eachPage"/>
          </w:footnotePr>
          <w:pgSz w:w="11906" w:h="16838"/>
          <w:pgMar w:top="1418" w:right="1701" w:bottom="1418" w:left="1134" w:header="708" w:footer="708" w:gutter="0"/>
          <w:cols w:space="708"/>
          <w:docGrid w:linePitch="360"/>
        </w:sectPr>
      </w:pPr>
    </w:p>
    <w:p w:rsidR="00514896" w:rsidRDefault="00514896" w:rsidP="00514896">
      <w:pPr>
        <w:spacing w:after="0" w:line="240" w:lineRule="auto"/>
        <w:jc w:val="lowKashida"/>
        <w:rPr>
          <w:rFonts w:cs="Simplified Arabic"/>
          <w:b/>
          <w:bCs/>
          <w:sz w:val="36"/>
          <w:szCs w:val="36"/>
          <w:rtl/>
          <w:lang w:val="fr-FR" w:bidi="ar-DZ"/>
        </w:rPr>
      </w:pPr>
      <w:r>
        <w:rPr>
          <w:rFonts w:cs="Simplified Arabic" w:hint="cs"/>
          <w:b/>
          <w:bCs/>
          <w:sz w:val="36"/>
          <w:szCs w:val="36"/>
          <w:rtl/>
          <w:lang w:val="fr-FR" w:bidi="ar-DZ"/>
        </w:rPr>
        <w:lastRenderedPageBreak/>
        <w:t xml:space="preserve">الملحق </w:t>
      </w:r>
      <w:r w:rsidRPr="000753C7">
        <w:rPr>
          <w:rFonts w:cs="Simplified Arabic" w:hint="cs"/>
          <w:b/>
          <w:bCs/>
          <w:sz w:val="36"/>
          <w:szCs w:val="36"/>
          <w:rtl/>
          <w:lang w:val="fr-FR" w:bidi="ar-DZ"/>
        </w:rPr>
        <w:t>رقم</w:t>
      </w:r>
      <w:r>
        <w:rPr>
          <w:rFonts w:cs="Simplified Arabic" w:hint="cs"/>
          <w:b/>
          <w:bCs/>
          <w:sz w:val="36"/>
          <w:szCs w:val="36"/>
          <w:rtl/>
          <w:lang w:val="fr-FR" w:bidi="ar-DZ"/>
        </w:rPr>
        <w:t xml:space="preserve">:09 </w:t>
      </w:r>
    </w:p>
    <w:p w:rsidR="00514896" w:rsidRDefault="00353AC8" w:rsidP="00514896">
      <w:pPr>
        <w:spacing w:after="0" w:line="240" w:lineRule="auto"/>
        <w:jc w:val="lowKashida"/>
        <w:rPr>
          <w:rFonts w:cs="Simplified Arabic"/>
          <w:b/>
          <w:bCs/>
          <w:sz w:val="36"/>
          <w:szCs w:val="36"/>
          <w:rtl/>
          <w:lang w:val="fr-FR" w:bidi="ar-DZ"/>
        </w:rPr>
      </w:pPr>
      <w:r>
        <w:rPr>
          <w:rFonts w:cs="Simplified Arabic" w:hint="cs"/>
          <w:b/>
          <w:bCs/>
          <w:noProof/>
          <w:sz w:val="36"/>
          <w:szCs w:val="36"/>
          <w:lang w:val="fr-FR" w:eastAsia="fr-FR"/>
        </w:rPr>
        <w:drawing>
          <wp:anchor distT="0" distB="0" distL="114300" distR="114300" simplePos="0" relativeHeight="252176384" behindDoc="0" locked="0" layoutInCell="1" allowOverlap="1" wp14:anchorId="58CD3AA6" wp14:editId="544FD49C">
            <wp:simplePos x="0" y="0"/>
            <wp:positionH relativeFrom="column">
              <wp:posOffset>-332464</wp:posOffset>
            </wp:positionH>
            <wp:positionV relativeFrom="paragraph">
              <wp:posOffset>1353</wp:posOffset>
            </wp:positionV>
            <wp:extent cx="6460435" cy="7484165"/>
            <wp:effectExtent l="19050" t="19050" r="17145" b="21590"/>
            <wp:wrapNone/>
            <wp:docPr id="575" name="Image 5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57">
                      <a:extLst>
                        <a:ext uri="{BEBA8EAE-BF5A-486C-A8C5-ECC9F3942E4B}">
                          <a14:imgProps xmlns:a14="http://schemas.microsoft.com/office/drawing/2010/main">
                            <a14:imgLayer r:embed="rId58">
                              <a14:imgEffect>
                                <a14:sharpenSoften amount="50000"/>
                              </a14:imgEffect>
                              <a14:imgEffect>
                                <a14:saturation sat="0"/>
                              </a14:imgEffect>
                            </a14:imgLayer>
                          </a14:imgProps>
                        </a:ext>
                        <a:ext uri="{28A0092B-C50C-407E-A947-70E740481C1C}">
                          <a14:useLocalDpi xmlns:a14="http://schemas.microsoft.com/office/drawing/2010/main" val="0"/>
                        </a:ext>
                      </a:extLst>
                    </a:blip>
                    <a:srcRect t="24964"/>
                    <a:stretch/>
                  </pic:blipFill>
                  <pic:spPr bwMode="auto">
                    <a:xfrm>
                      <a:off x="0" y="0"/>
                      <a:ext cx="6460434" cy="7484164"/>
                    </a:xfrm>
                    <a:prstGeom prst="rect">
                      <a:avLst/>
                    </a:prstGeom>
                    <a:noFill/>
                    <a:ln>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514896" w:rsidRDefault="00514896" w:rsidP="00514896">
      <w:pPr>
        <w:spacing w:after="0" w:line="240" w:lineRule="auto"/>
        <w:jc w:val="lowKashida"/>
        <w:rPr>
          <w:rtl/>
          <w:lang w:val="fr-FR" w:bidi="ar-DZ"/>
        </w:rPr>
      </w:pPr>
    </w:p>
    <w:p w:rsidR="00514896" w:rsidRDefault="00514896" w:rsidP="00514896">
      <w:pPr>
        <w:spacing w:after="0" w:line="240" w:lineRule="auto"/>
        <w:rPr>
          <w:rtl/>
          <w:lang w:val="fr-FR" w:bidi="ar-DZ"/>
        </w:rPr>
      </w:pPr>
    </w:p>
    <w:p w:rsidR="00353AC8" w:rsidRDefault="00353AC8" w:rsidP="00514896">
      <w:pPr>
        <w:rPr>
          <w:rtl/>
          <w:lang w:val="fr-FR" w:bidi="ar-DZ"/>
        </w:rPr>
        <w:sectPr w:rsidR="00353AC8" w:rsidSect="00574DB0">
          <w:footnotePr>
            <w:numRestart w:val="eachPage"/>
          </w:footnotePr>
          <w:pgSz w:w="11906" w:h="16838"/>
          <w:pgMar w:top="1418" w:right="1701" w:bottom="1418" w:left="1134" w:header="708" w:footer="708" w:gutter="0"/>
          <w:cols w:space="708"/>
          <w:docGrid w:linePitch="360"/>
        </w:sectPr>
      </w:pPr>
      <w:r w:rsidRPr="00B55795">
        <w:rPr>
          <w:rFonts w:ascii="Times New Roman" w:eastAsia="Times New Roman" w:hAnsi="Times New Roman" w:cs="Times New Roman"/>
          <w:noProof/>
          <w:sz w:val="24"/>
          <w:szCs w:val="24"/>
          <w:lang w:val="fr-FR" w:eastAsia="fr-FR"/>
        </w:rPr>
        <mc:AlternateContent>
          <mc:Choice Requires="wps">
            <w:drawing>
              <wp:anchor distT="0" distB="0" distL="114300" distR="114300" simplePos="0" relativeHeight="252178432" behindDoc="0" locked="0" layoutInCell="1" allowOverlap="1" wp14:anchorId="2F0F1E93" wp14:editId="7214B628">
                <wp:simplePos x="0" y="0"/>
                <wp:positionH relativeFrom="column">
                  <wp:posOffset>306705</wp:posOffset>
                </wp:positionH>
                <wp:positionV relativeFrom="paragraph">
                  <wp:posOffset>6986381</wp:posOffset>
                </wp:positionV>
                <wp:extent cx="5160921" cy="436880"/>
                <wp:effectExtent l="0" t="0" r="20955" b="20320"/>
                <wp:wrapNone/>
                <wp:docPr id="576"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60921" cy="436880"/>
                        </a:xfrm>
                        <a:prstGeom prst="rect">
                          <a:avLst/>
                        </a:prstGeom>
                        <a:solidFill>
                          <a:srgbClr val="FFFFFF"/>
                        </a:solidFill>
                        <a:ln w="9525">
                          <a:solidFill>
                            <a:sysClr val="window" lastClr="FFFFFF"/>
                          </a:solidFill>
                          <a:miter lim="800000"/>
                          <a:headEnd/>
                          <a:tailEnd/>
                        </a:ln>
                      </wps:spPr>
                      <wps:txbx>
                        <w:txbxContent>
                          <w:p w:rsidR="00B2781D" w:rsidRDefault="00B2781D" w:rsidP="00353AC8">
                            <w:pPr>
                              <w:rPr>
                                <w:rFonts w:cs="Simplified Arabic"/>
                                <w:b/>
                                <w:bCs/>
                                <w:sz w:val="36"/>
                                <w:szCs w:val="36"/>
                                <w:rtl/>
                                <w:lang w:bidi="ar-DZ"/>
                              </w:rPr>
                            </w:pPr>
                            <w:r>
                              <w:rPr>
                                <w:rFonts w:cs="Simplified Arabic" w:hint="cs"/>
                                <w:b/>
                                <w:bCs/>
                                <w:sz w:val="36"/>
                                <w:szCs w:val="36"/>
                                <w:rtl/>
                                <w:lang w:bidi="ar-DZ"/>
                              </w:rPr>
                              <w:t>المصدر</w:t>
                            </w:r>
                            <w:r w:rsidRPr="00D404F7">
                              <w:rPr>
                                <w:rFonts w:cs="Simplified Arabic" w:hint="cs"/>
                                <w:b/>
                                <w:bCs/>
                                <w:sz w:val="36"/>
                                <w:szCs w:val="36"/>
                                <w:rtl/>
                                <w:lang w:bidi="ar-DZ"/>
                              </w:rPr>
                              <w:t xml:space="preserve">: </w:t>
                            </w:r>
                            <w:r>
                              <w:rPr>
                                <w:rFonts w:cs="Simplified Arabic" w:hint="cs"/>
                                <w:b/>
                                <w:bCs/>
                                <w:sz w:val="36"/>
                                <w:szCs w:val="36"/>
                                <w:rtl/>
                                <w:lang w:bidi="ar-DZ"/>
                              </w:rPr>
                              <w:t>الشهاب</w:t>
                            </w:r>
                            <w:r w:rsidRPr="00D404F7">
                              <w:rPr>
                                <w:rFonts w:cs="Simplified Arabic" w:hint="cs"/>
                                <w:b/>
                                <w:bCs/>
                                <w:sz w:val="36"/>
                                <w:szCs w:val="36"/>
                                <w:rtl/>
                                <w:lang w:bidi="ar-DZ"/>
                              </w:rPr>
                              <w:t xml:space="preserve">، </w:t>
                            </w:r>
                            <w:r>
                              <w:rPr>
                                <w:rFonts w:cs="Simplified Arabic" w:hint="cs"/>
                                <w:b/>
                                <w:bCs/>
                                <w:sz w:val="36"/>
                                <w:szCs w:val="36"/>
                                <w:rtl/>
                                <w:lang w:bidi="ar-DZ"/>
                              </w:rPr>
                              <w:t>م11، مصدر سابق</w:t>
                            </w:r>
                            <w:r w:rsidRPr="00D404F7">
                              <w:rPr>
                                <w:rFonts w:cs="Simplified Arabic" w:hint="cs"/>
                                <w:b/>
                                <w:bCs/>
                                <w:sz w:val="36"/>
                                <w:szCs w:val="36"/>
                                <w:rtl/>
                                <w:lang w:bidi="ar-DZ"/>
                              </w:rPr>
                              <w:t>،</w:t>
                            </w:r>
                            <w:r>
                              <w:rPr>
                                <w:rFonts w:cs="Simplified Arabic" w:hint="cs"/>
                                <w:b/>
                                <w:bCs/>
                                <w:sz w:val="36"/>
                                <w:szCs w:val="36"/>
                                <w:rtl/>
                                <w:lang w:bidi="ar-DZ"/>
                              </w:rPr>
                              <w:t xml:space="preserve"> ص</w:t>
                            </w:r>
                            <w:r w:rsidRPr="00D404F7">
                              <w:rPr>
                                <w:rFonts w:cs="Simplified Arabic" w:hint="cs"/>
                                <w:b/>
                                <w:bCs/>
                                <w:sz w:val="36"/>
                                <w:szCs w:val="36"/>
                                <w:rtl/>
                                <w:lang w:bidi="ar-DZ"/>
                              </w:rPr>
                              <w:t xml:space="preserve"> ص</w:t>
                            </w:r>
                            <w:r>
                              <w:rPr>
                                <w:rFonts w:cs="Simplified Arabic" w:hint="cs"/>
                                <w:b/>
                                <w:bCs/>
                                <w:sz w:val="36"/>
                                <w:szCs w:val="36"/>
                                <w:rtl/>
                                <w:lang w:bidi="ar-DZ"/>
                              </w:rPr>
                              <w:t xml:space="preserve">59-61. </w:t>
                            </w:r>
                          </w:p>
                          <w:p w:rsidR="00B2781D" w:rsidRPr="00D404F7" w:rsidRDefault="00B2781D" w:rsidP="00353AC8">
                            <w:pPr>
                              <w:rPr>
                                <w:rFonts w:cs="Simplified Arabic"/>
                                <w:b/>
                                <w:bCs/>
                                <w:sz w:val="36"/>
                                <w:szCs w:val="36"/>
                                <w:rtl/>
                                <w:lang w:bidi="ar-DZ"/>
                              </w:rPr>
                            </w:pPr>
                            <w:r>
                              <w:rPr>
                                <w:rFonts w:cs="Simplified Arabic" w:hint="cs"/>
                                <w:b/>
                                <w:bCs/>
                                <w:sz w:val="36"/>
                                <w:szCs w:val="36"/>
                                <w:rtl/>
                                <w:lang w:bidi="ar-DZ"/>
                              </w:rPr>
                              <w:t>33</w:t>
                            </w:r>
                            <w:r w:rsidRPr="00D404F7">
                              <w:rPr>
                                <w:rFonts w:cs="Simplified Arabic" w:hint="cs"/>
                                <w:b/>
                                <w:bCs/>
                                <w:sz w:val="36"/>
                                <w:szCs w:val="36"/>
                                <w:rtl/>
                                <w:lang w:bidi="ar-DZ"/>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39" style="position:absolute;left:0;text-align:left;margin-left:24.15pt;margin-top:550.1pt;width:406.35pt;height:34.4pt;z-index:252178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" strokecolor="window">
                <v:textbox>
                  <w:txbxContent>
                    <w:p w:rsidR="002B6DE9" w:rsidRDefault="002B6DE9" w:rsidP="00353AC8">
                      <w:pPr>
                        <w:rPr>
                          <w:rFonts w:cs="Simplified Arabic"/>
                          <w:b/>
                          <w:bCs/>
                          <w:sz w:val="36"/>
                          <w:szCs w:val="36"/>
                          <w:rtl/>
                          <w:lang w:bidi="ar-DZ"/>
                        </w:rPr>
                      </w:pPr>
                      <w:r>
                        <w:rPr>
                          <w:rFonts w:cs="Simplified Arabic" w:hint="cs"/>
                          <w:b/>
                          <w:bCs/>
                          <w:sz w:val="36"/>
                          <w:szCs w:val="36"/>
                          <w:rtl/>
                          <w:lang w:bidi="ar-DZ"/>
                        </w:rPr>
                        <w:t>المصدر</w:t>
                      </w:r>
                      <w:r w:rsidRPr="00D404F7">
                        <w:rPr>
                          <w:rFonts w:cs="Simplified Arabic" w:hint="cs"/>
                          <w:b/>
                          <w:bCs/>
                          <w:sz w:val="36"/>
                          <w:szCs w:val="36"/>
                          <w:rtl/>
                          <w:lang w:bidi="ar-DZ"/>
                        </w:rPr>
                        <w:t xml:space="preserve">: </w:t>
                      </w:r>
                      <w:r>
                        <w:rPr>
                          <w:rFonts w:cs="Simplified Arabic" w:hint="cs"/>
                          <w:b/>
                          <w:bCs/>
                          <w:sz w:val="36"/>
                          <w:szCs w:val="36"/>
                          <w:rtl/>
                          <w:lang w:bidi="ar-DZ"/>
                        </w:rPr>
                        <w:t>الشهاب</w:t>
                      </w:r>
                      <w:r w:rsidRPr="00D404F7">
                        <w:rPr>
                          <w:rFonts w:cs="Simplified Arabic" w:hint="cs"/>
                          <w:b/>
                          <w:bCs/>
                          <w:sz w:val="36"/>
                          <w:szCs w:val="36"/>
                          <w:rtl/>
                          <w:lang w:bidi="ar-DZ"/>
                        </w:rPr>
                        <w:t xml:space="preserve">، </w:t>
                      </w:r>
                      <w:r>
                        <w:rPr>
                          <w:rFonts w:cs="Simplified Arabic" w:hint="cs"/>
                          <w:b/>
                          <w:bCs/>
                          <w:sz w:val="36"/>
                          <w:szCs w:val="36"/>
                          <w:rtl/>
                          <w:lang w:bidi="ar-DZ"/>
                        </w:rPr>
                        <w:t>م11، مصدر سابق</w:t>
                      </w:r>
                      <w:r w:rsidRPr="00D404F7">
                        <w:rPr>
                          <w:rFonts w:cs="Simplified Arabic" w:hint="cs"/>
                          <w:b/>
                          <w:bCs/>
                          <w:sz w:val="36"/>
                          <w:szCs w:val="36"/>
                          <w:rtl/>
                          <w:lang w:bidi="ar-DZ"/>
                        </w:rPr>
                        <w:t>،</w:t>
                      </w:r>
                      <w:r>
                        <w:rPr>
                          <w:rFonts w:cs="Simplified Arabic" w:hint="cs"/>
                          <w:b/>
                          <w:bCs/>
                          <w:sz w:val="36"/>
                          <w:szCs w:val="36"/>
                          <w:rtl/>
                          <w:lang w:bidi="ar-DZ"/>
                        </w:rPr>
                        <w:t xml:space="preserve"> ص</w:t>
                      </w:r>
                      <w:r w:rsidRPr="00D404F7">
                        <w:rPr>
                          <w:rFonts w:cs="Simplified Arabic" w:hint="cs"/>
                          <w:b/>
                          <w:bCs/>
                          <w:sz w:val="36"/>
                          <w:szCs w:val="36"/>
                          <w:rtl/>
                          <w:lang w:bidi="ar-DZ"/>
                        </w:rPr>
                        <w:t xml:space="preserve"> ص</w:t>
                      </w:r>
                      <w:r>
                        <w:rPr>
                          <w:rFonts w:cs="Simplified Arabic" w:hint="cs"/>
                          <w:b/>
                          <w:bCs/>
                          <w:sz w:val="36"/>
                          <w:szCs w:val="36"/>
                          <w:rtl/>
                          <w:lang w:bidi="ar-DZ"/>
                        </w:rPr>
                        <w:t xml:space="preserve">59-61. </w:t>
                      </w:r>
                    </w:p>
                    <w:p w:rsidR="002B6DE9" w:rsidRPr="00D404F7" w:rsidRDefault="002B6DE9" w:rsidP="00353AC8">
                      <w:pPr>
                        <w:rPr>
                          <w:rFonts w:cs="Simplified Arabic"/>
                          <w:b/>
                          <w:bCs/>
                          <w:sz w:val="36"/>
                          <w:szCs w:val="36"/>
                          <w:rtl/>
                          <w:lang w:bidi="ar-DZ"/>
                        </w:rPr>
                      </w:pPr>
                      <w:r>
                        <w:rPr>
                          <w:rFonts w:cs="Simplified Arabic" w:hint="cs"/>
                          <w:b/>
                          <w:bCs/>
                          <w:sz w:val="36"/>
                          <w:szCs w:val="36"/>
                          <w:rtl/>
                          <w:lang w:bidi="ar-DZ"/>
                        </w:rPr>
                        <w:t>33</w:t>
                      </w:r>
                      <w:r w:rsidRPr="00D404F7">
                        <w:rPr>
                          <w:rFonts w:cs="Simplified Arabic" w:hint="cs"/>
                          <w:b/>
                          <w:bCs/>
                          <w:sz w:val="36"/>
                          <w:szCs w:val="36"/>
                          <w:rtl/>
                          <w:lang w:bidi="ar-DZ"/>
                        </w:rPr>
                        <w:t>.</w:t>
                      </w:r>
                    </w:p>
                  </w:txbxContent>
                </v:textbox>
              </v:rect>
            </w:pict>
          </mc:Fallback>
        </mc:AlternateContent>
      </w:r>
    </w:p>
    <w:p w:rsidR="00353AC8" w:rsidRDefault="00353AC8" w:rsidP="00353AC8">
      <w:pPr>
        <w:spacing w:after="0" w:line="240" w:lineRule="auto"/>
        <w:jc w:val="lowKashida"/>
        <w:rPr>
          <w:rFonts w:cs="Simplified Arabic"/>
          <w:b/>
          <w:bCs/>
          <w:sz w:val="36"/>
          <w:szCs w:val="36"/>
          <w:rtl/>
          <w:lang w:val="fr-FR" w:bidi="ar-DZ"/>
        </w:rPr>
      </w:pPr>
      <w:r>
        <w:rPr>
          <w:rFonts w:cs="Simplified Arabic" w:hint="cs"/>
          <w:b/>
          <w:bCs/>
          <w:sz w:val="36"/>
          <w:szCs w:val="36"/>
          <w:rtl/>
          <w:lang w:val="fr-FR" w:bidi="ar-DZ"/>
        </w:rPr>
        <w:lastRenderedPageBreak/>
        <w:t xml:space="preserve">الملحق </w:t>
      </w:r>
      <w:r w:rsidRPr="000753C7">
        <w:rPr>
          <w:rFonts w:cs="Simplified Arabic" w:hint="cs"/>
          <w:b/>
          <w:bCs/>
          <w:sz w:val="36"/>
          <w:szCs w:val="36"/>
          <w:rtl/>
          <w:lang w:val="fr-FR" w:bidi="ar-DZ"/>
        </w:rPr>
        <w:t>رقم</w:t>
      </w:r>
      <w:r>
        <w:rPr>
          <w:rFonts w:cs="Simplified Arabic" w:hint="cs"/>
          <w:b/>
          <w:bCs/>
          <w:sz w:val="36"/>
          <w:szCs w:val="36"/>
          <w:rtl/>
          <w:lang w:val="fr-FR" w:bidi="ar-DZ"/>
        </w:rPr>
        <w:t>:10</w:t>
      </w:r>
    </w:p>
    <w:p w:rsidR="00947F94" w:rsidRDefault="00353AC8" w:rsidP="008F70CF">
      <w:pPr>
        <w:spacing w:after="0" w:line="240" w:lineRule="auto"/>
        <w:jc w:val="lowKashida"/>
        <w:rPr>
          <w:rFonts w:cs="Simplified Arabic"/>
          <w:b/>
          <w:bCs/>
          <w:sz w:val="36"/>
          <w:szCs w:val="36"/>
          <w:rtl/>
          <w:lang w:val="fr-FR" w:bidi="ar-DZ"/>
        </w:rPr>
      </w:pPr>
      <w:r>
        <w:rPr>
          <w:rFonts w:cs="Simplified Arabic" w:hint="cs"/>
          <w:b/>
          <w:bCs/>
          <w:sz w:val="36"/>
          <w:szCs w:val="36"/>
          <w:rtl/>
          <w:lang w:val="fr-FR" w:bidi="ar-DZ"/>
        </w:rPr>
        <w:t xml:space="preserve"> </w:t>
      </w:r>
      <w:r w:rsidR="00947F94">
        <w:rPr>
          <w:rFonts w:cs="Simplified Arabic" w:hint="cs"/>
          <w:b/>
          <w:bCs/>
          <w:noProof/>
          <w:sz w:val="36"/>
          <w:szCs w:val="36"/>
          <w:lang w:val="fr-FR" w:eastAsia="fr-FR"/>
        </w:rPr>
        <w:drawing>
          <wp:inline distT="0" distB="0" distL="0" distR="0">
            <wp:extent cx="5774635" cy="6858000"/>
            <wp:effectExtent l="19050" t="19050" r="17145" b="19050"/>
            <wp:docPr id="577" name="Image 5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59">
                      <a:extLst>
                        <a:ext uri="{BEBA8EAE-BF5A-486C-A8C5-ECC9F3942E4B}">
                          <a14:imgProps xmlns:a14="http://schemas.microsoft.com/office/drawing/2010/main">
                            <a14:imgLayer r:embed="rId60">
                              <a14:imgEffect>
                                <a14:sharpenSoften amount="50000"/>
                              </a14:imgEffect>
                              <a14:imgEffect>
                                <a14:saturation sat="0"/>
                              </a14:imgEffect>
                            </a14:imgLayer>
                          </a14:imgProps>
                        </a:ext>
                        <a:ext uri="{28A0092B-C50C-407E-A947-70E740481C1C}">
                          <a14:useLocalDpi xmlns:a14="http://schemas.microsoft.com/office/drawing/2010/main" val="0"/>
                        </a:ext>
                      </a:extLst>
                    </a:blip>
                    <a:srcRect r="25907" b="12006"/>
                    <a:stretch/>
                  </pic:blipFill>
                  <pic:spPr bwMode="auto">
                    <a:xfrm>
                      <a:off x="0" y="0"/>
                      <a:ext cx="5774885" cy="6858297"/>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947F94" w:rsidRDefault="00947F94" w:rsidP="00947F94">
      <w:pPr>
        <w:rPr>
          <w:rFonts w:cs="Simplified Arabic"/>
          <w:sz w:val="36"/>
          <w:szCs w:val="36"/>
          <w:rtl/>
          <w:lang w:val="fr-FR" w:bidi="ar-DZ"/>
        </w:rPr>
      </w:pPr>
      <w:r w:rsidRPr="00B55795">
        <w:rPr>
          <w:rFonts w:ascii="Times New Roman" w:eastAsia="Times New Roman" w:hAnsi="Times New Roman" w:cs="Times New Roman"/>
          <w:noProof/>
          <w:sz w:val="24"/>
          <w:szCs w:val="24"/>
          <w:lang w:val="fr-FR" w:eastAsia="fr-FR"/>
        </w:rPr>
        <mc:AlternateContent>
          <mc:Choice Requires="wps">
            <w:drawing>
              <wp:anchor distT="0" distB="0" distL="114300" distR="114300" simplePos="0" relativeHeight="252180480" behindDoc="0" locked="0" layoutInCell="1" allowOverlap="1" wp14:anchorId="626FCF69" wp14:editId="7674D040">
                <wp:simplePos x="0" y="0"/>
                <wp:positionH relativeFrom="column">
                  <wp:posOffset>1098771</wp:posOffset>
                </wp:positionH>
                <wp:positionV relativeFrom="paragraph">
                  <wp:posOffset>219627</wp:posOffset>
                </wp:positionV>
                <wp:extent cx="4256184" cy="436880"/>
                <wp:effectExtent l="0" t="0" r="11430" b="20320"/>
                <wp:wrapNone/>
                <wp:docPr id="578"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56184" cy="436880"/>
                        </a:xfrm>
                        <a:prstGeom prst="rect">
                          <a:avLst/>
                        </a:prstGeom>
                        <a:solidFill>
                          <a:srgbClr val="FFFFFF"/>
                        </a:solidFill>
                        <a:ln w="9525">
                          <a:solidFill>
                            <a:sysClr val="window" lastClr="FFFFFF"/>
                          </a:solidFill>
                          <a:miter lim="800000"/>
                          <a:headEnd/>
                          <a:tailEnd/>
                        </a:ln>
                      </wps:spPr>
                      <wps:txbx>
                        <w:txbxContent>
                          <w:p w:rsidR="00B2781D" w:rsidRDefault="00B2781D" w:rsidP="006924FB">
                            <w:pPr>
                              <w:rPr>
                                <w:rFonts w:cs="Simplified Arabic"/>
                                <w:b/>
                                <w:bCs/>
                                <w:sz w:val="36"/>
                                <w:szCs w:val="36"/>
                                <w:rtl/>
                                <w:lang w:bidi="ar-DZ"/>
                              </w:rPr>
                            </w:pPr>
                            <w:r>
                              <w:rPr>
                                <w:rFonts w:cs="Simplified Arabic" w:hint="cs"/>
                                <w:b/>
                                <w:bCs/>
                                <w:sz w:val="36"/>
                                <w:szCs w:val="36"/>
                                <w:rtl/>
                                <w:lang w:bidi="ar-DZ"/>
                              </w:rPr>
                              <w:t>المرجع</w:t>
                            </w:r>
                            <w:r w:rsidRPr="00D404F7">
                              <w:rPr>
                                <w:rFonts w:cs="Simplified Arabic" w:hint="cs"/>
                                <w:b/>
                                <w:bCs/>
                                <w:sz w:val="36"/>
                                <w:szCs w:val="36"/>
                                <w:rtl/>
                                <w:lang w:bidi="ar-DZ"/>
                              </w:rPr>
                              <w:t xml:space="preserve">: </w:t>
                            </w:r>
                            <w:r>
                              <w:rPr>
                                <w:rFonts w:cs="Simplified Arabic" w:hint="cs"/>
                                <w:b/>
                                <w:bCs/>
                                <w:sz w:val="36"/>
                                <w:szCs w:val="36"/>
                                <w:rtl/>
                                <w:lang w:bidi="ar-DZ"/>
                              </w:rPr>
                              <w:t>خير بك، مرجع سابق</w:t>
                            </w:r>
                            <w:r w:rsidRPr="00D404F7">
                              <w:rPr>
                                <w:rFonts w:cs="Simplified Arabic" w:hint="cs"/>
                                <w:b/>
                                <w:bCs/>
                                <w:sz w:val="36"/>
                                <w:szCs w:val="36"/>
                                <w:rtl/>
                                <w:lang w:bidi="ar-DZ"/>
                              </w:rPr>
                              <w:t>،</w:t>
                            </w:r>
                            <w:r>
                              <w:rPr>
                                <w:rFonts w:cs="Simplified Arabic" w:hint="cs"/>
                                <w:b/>
                                <w:bCs/>
                                <w:sz w:val="36"/>
                                <w:szCs w:val="36"/>
                                <w:rtl/>
                                <w:lang w:bidi="ar-DZ"/>
                              </w:rPr>
                              <w:t xml:space="preserve"> ص189 . </w:t>
                            </w:r>
                          </w:p>
                          <w:p w:rsidR="00B2781D" w:rsidRPr="00D404F7" w:rsidRDefault="00B2781D" w:rsidP="00947F94">
                            <w:pPr>
                              <w:rPr>
                                <w:rFonts w:cs="Simplified Arabic"/>
                                <w:b/>
                                <w:bCs/>
                                <w:sz w:val="36"/>
                                <w:szCs w:val="36"/>
                                <w:rtl/>
                                <w:lang w:bidi="ar-DZ"/>
                              </w:rPr>
                            </w:pPr>
                            <w:r>
                              <w:rPr>
                                <w:rFonts w:cs="Simplified Arabic" w:hint="cs"/>
                                <w:b/>
                                <w:bCs/>
                                <w:sz w:val="36"/>
                                <w:szCs w:val="36"/>
                                <w:rtl/>
                                <w:lang w:bidi="ar-DZ"/>
                              </w:rPr>
                              <w:t>33</w:t>
                            </w:r>
                            <w:r w:rsidRPr="00D404F7">
                              <w:rPr>
                                <w:rFonts w:cs="Simplified Arabic" w:hint="cs"/>
                                <w:b/>
                                <w:bCs/>
                                <w:sz w:val="36"/>
                                <w:szCs w:val="36"/>
                                <w:rtl/>
                                <w:lang w:bidi="ar-DZ"/>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40" style="position:absolute;left:0;text-align:left;margin-left:86.5pt;margin-top:17.3pt;width:335.15pt;height:34.4pt;z-index:252180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" strokecolor="window">
                <v:textbox>
                  <w:txbxContent>
                    <w:p w:rsidR="002B6DE9" w:rsidRDefault="002B6DE9" w:rsidP="006924FB">
                      <w:pPr>
                        <w:rPr>
                          <w:rFonts w:cs="Simplified Arabic"/>
                          <w:b/>
                          <w:bCs/>
                          <w:sz w:val="36"/>
                          <w:szCs w:val="36"/>
                          <w:rtl/>
                          <w:lang w:bidi="ar-DZ"/>
                        </w:rPr>
                      </w:pPr>
                      <w:r>
                        <w:rPr>
                          <w:rFonts w:cs="Simplified Arabic" w:hint="cs"/>
                          <w:b/>
                          <w:bCs/>
                          <w:sz w:val="36"/>
                          <w:szCs w:val="36"/>
                          <w:rtl/>
                          <w:lang w:bidi="ar-DZ"/>
                        </w:rPr>
                        <w:t>المرجع</w:t>
                      </w:r>
                      <w:r w:rsidRPr="00D404F7">
                        <w:rPr>
                          <w:rFonts w:cs="Simplified Arabic" w:hint="cs"/>
                          <w:b/>
                          <w:bCs/>
                          <w:sz w:val="36"/>
                          <w:szCs w:val="36"/>
                          <w:rtl/>
                          <w:lang w:bidi="ar-DZ"/>
                        </w:rPr>
                        <w:t xml:space="preserve">: </w:t>
                      </w:r>
                      <w:r>
                        <w:rPr>
                          <w:rFonts w:cs="Simplified Arabic" w:hint="cs"/>
                          <w:b/>
                          <w:bCs/>
                          <w:sz w:val="36"/>
                          <w:szCs w:val="36"/>
                          <w:rtl/>
                          <w:lang w:bidi="ar-DZ"/>
                        </w:rPr>
                        <w:t>خير بك، مرجع سابق</w:t>
                      </w:r>
                      <w:r w:rsidRPr="00D404F7">
                        <w:rPr>
                          <w:rFonts w:cs="Simplified Arabic" w:hint="cs"/>
                          <w:b/>
                          <w:bCs/>
                          <w:sz w:val="36"/>
                          <w:szCs w:val="36"/>
                          <w:rtl/>
                          <w:lang w:bidi="ar-DZ"/>
                        </w:rPr>
                        <w:t>،</w:t>
                      </w:r>
                      <w:r>
                        <w:rPr>
                          <w:rFonts w:cs="Simplified Arabic" w:hint="cs"/>
                          <w:b/>
                          <w:bCs/>
                          <w:sz w:val="36"/>
                          <w:szCs w:val="36"/>
                          <w:rtl/>
                          <w:lang w:bidi="ar-DZ"/>
                        </w:rPr>
                        <w:t xml:space="preserve"> </w:t>
                      </w:r>
                      <w:proofErr w:type="gramStart"/>
                      <w:r>
                        <w:rPr>
                          <w:rFonts w:cs="Simplified Arabic" w:hint="cs"/>
                          <w:b/>
                          <w:bCs/>
                          <w:sz w:val="36"/>
                          <w:szCs w:val="36"/>
                          <w:rtl/>
                          <w:lang w:bidi="ar-DZ"/>
                        </w:rPr>
                        <w:t>ص189 .</w:t>
                      </w:r>
                      <w:proofErr w:type="gramEnd"/>
                      <w:r>
                        <w:rPr>
                          <w:rFonts w:cs="Simplified Arabic" w:hint="cs"/>
                          <w:b/>
                          <w:bCs/>
                          <w:sz w:val="36"/>
                          <w:szCs w:val="36"/>
                          <w:rtl/>
                          <w:lang w:bidi="ar-DZ"/>
                        </w:rPr>
                        <w:t xml:space="preserve"> </w:t>
                      </w:r>
                    </w:p>
                    <w:p w:rsidR="002B6DE9" w:rsidRPr="00D404F7" w:rsidRDefault="002B6DE9" w:rsidP="00947F94">
                      <w:pPr>
                        <w:rPr>
                          <w:rFonts w:cs="Simplified Arabic"/>
                          <w:b/>
                          <w:bCs/>
                          <w:sz w:val="36"/>
                          <w:szCs w:val="36"/>
                          <w:rtl/>
                          <w:lang w:bidi="ar-DZ"/>
                        </w:rPr>
                      </w:pPr>
                      <w:r>
                        <w:rPr>
                          <w:rFonts w:cs="Simplified Arabic" w:hint="cs"/>
                          <w:b/>
                          <w:bCs/>
                          <w:sz w:val="36"/>
                          <w:szCs w:val="36"/>
                          <w:rtl/>
                          <w:lang w:bidi="ar-DZ"/>
                        </w:rPr>
                        <w:t>33</w:t>
                      </w:r>
                      <w:r w:rsidRPr="00D404F7">
                        <w:rPr>
                          <w:rFonts w:cs="Simplified Arabic" w:hint="cs"/>
                          <w:b/>
                          <w:bCs/>
                          <w:sz w:val="36"/>
                          <w:szCs w:val="36"/>
                          <w:rtl/>
                          <w:lang w:bidi="ar-DZ"/>
                        </w:rPr>
                        <w:t>.</w:t>
                      </w:r>
                    </w:p>
                  </w:txbxContent>
                </v:textbox>
              </v:rect>
            </w:pict>
          </mc:Fallback>
        </mc:AlternateContent>
      </w:r>
    </w:p>
    <w:p w:rsidR="00947F94" w:rsidRDefault="00947F94" w:rsidP="00947F94">
      <w:pPr>
        <w:rPr>
          <w:rFonts w:cs="Simplified Arabic"/>
          <w:sz w:val="36"/>
          <w:szCs w:val="36"/>
          <w:rtl/>
          <w:lang w:val="fr-FR" w:bidi="ar-DZ"/>
        </w:rPr>
      </w:pPr>
    </w:p>
    <w:p w:rsidR="00947F94" w:rsidRDefault="00947F94" w:rsidP="00947F94">
      <w:pPr>
        <w:rPr>
          <w:rFonts w:cs="Simplified Arabic"/>
          <w:sz w:val="36"/>
          <w:szCs w:val="36"/>
          <w:rtl/>
          <w:lang w:val="fr-FR" w:bidi="ar-DZ"/>
        </w:rPr>
        <w:sectPr w:rsidR="00947F94" w:rsidSect="00574DB0">
          <w:footnotePr>
            <w:numRestart w:val="eachPage"/>
          </w:footnotePr>
          <w:pgSz w:w="11906" w:h="16838"/>
          <w:pgMar w:top="1418" w:right="1701" w:bottom="1418" w:left="1134" w:header="708" w:footer="708" w:gutter="0"/>
          <w:cols w:space="708"/>
          <w:docGrid w:linePitch="360"/>
        </w:sectPr>
      </w:pPr>
    </w:p>
    <w:p w:rsidR="00947F94" w:rsidRDefault="00947F94" w:rsidP="00947F94">
      <w:pPr>
        <w:spacing w:after="0" w:line="240" w:lineRule="auto"/>
        <w:jc w:val="lowKashida"/>
        <w:rPr>
          <w:rFonts w:cs="Simplified Arabic"/>
          <w:b/>
          <w:bCs/>
          <w:sz w:val="36"/>
          <w:szCs w:val="36"/>
          <w:rtl/>
          <w:lang w:val="fr-FR" w:bidi="ar-DZ"/>
        </w:rPr>
      </w:pPr>
      <w:r>
        <w:rPr>
          <w:rFonts w:cs="Simplified Arabic" w:hint="cs"/>
          <w:b/>
          <w:bCs/>
          <w:sz w:val="36"/>
          <w:szCs w:val="36"/>
          <w:rtl/>
          <w:lang w:val="fr-FR" w:bidi="ar-DZ"/>
        </w:rPr>
        <w:lastRenderedPageBreak/>
        <w:t xml:space="preserve">الملحق </w:t>
      </w:r>
      <w:r w:rsidRPr="000753C7">
        <w:rPr>
          <w:rFonts w:cs="Simplified Arabic" w:hint="cs"/>
          <w:b/>
          <w:bCs/>
          <w:sz w:val="36"/>
          <w:szCs w:val="36"/>
          <w:rtl/>
          <w:lang w:val="fr-FR" w:bidi="ar-DZ"/>
        </w:rPr>
        <w:t>رقم</w:t>
      </w:r>
      <w:r>
        <w:rPr>
          <w:rFonts w:cs="Simplified Arabic" w:hint="cs"/>
          <w:b/>
          <w:bCs/>
          <w:sz w:val="36"/>
          <w:szCs w:val="36"/>
          <w:rtl/>
          <w:lang w:val="fr-FR" w:bidi="ar-DZ"/>
        </w:rPr>
        <w:t>:11</w:t>
      </w:r>
    </w:p>
    <w:p w:rsidR="00947F94" w:rsidRDefault="00947F94" w:rsidP="00947F94">
      <w:pPr>
        <w:spacing w:after="0" w:line="240" w:lineRule="auto"/>
        <w:jc w:val="lowKashida"/>
        <w:rPr>
          <w:rFonts w:cs="Simplified Arabic"/>
          <w:b/>
          <w:bCs/>
          <w:sz w:val="36"/>
          <w:szCs w:val="36"/>
          <w:rtl/>
          <w:lang w:val="fr-FR" w:bidi="ar-DZ"/>
        </w:rPr>
      </w:pPr>
      <w:r w:rsidRPr="00B55795">
        <w:rPr>
          <w:rFonts w:ascii="Times New Roman" w:eastAsia="Times New Roman" w:hAnsi="Times New Roman" w:cs="Times New Roman"/>
          <w:noProof/>
          <w:sz w:val="24"/>
          <w:szCs w:val="24"/>
          <w:lang w:val="fr-FR" w:eastAsia="fr-FR"/>
        </w:rPr>
        <mc:AlternateContent>
          <mc:Choice Requires="wps">
            <w:drawing>
              <wp:anchor distT="0" distB="0" distL="114300" distR="114300" simplePos="0" relativeHeight="252183552" behindDoc="0" locked="0" layoutInCell="1" allowOverlap="1" wp14:anchorId="09EB4985" wp14:editId="227019E8">
                <wp:simplePos x="0" y="0"/>
                <wp:positionH relativeFrom="column">
                  <wp:posOffset>302895</wp:posOffset>
                </wp:positionH>
                <wp:positionV relativeFrom="paragraph">
                  <wp:posOffset>7116113</wp:posOffset>
                </wp:positionV>
                <wp:extent cx="5160921" cy="436880"/>
                <wp:effectExtent l="0" t="0" r="20955" b="20320"/>
                <wp:wrapNone/>
                <wp:docPr id="580"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60921" cy="436880"/>
                        </a:xfrm>
                        <a:prstGeom prst="rect">
                          <a:avLst/>
                        </a:prstGeom>
                        <a:solidFill>
                          <a:srgbClr val="FFFFFF"/>
                        </a:solidFill>
                        <a:ln w="9525">
                          <a:solidFill>
                            <a:sysClr val="window" lastClr="FFFFFF"/>
                          </a:solidFill>
                          <a:miter lim="800000"/>
                          <a:headEnd/>
                          <a:tailEnd/>
                        </a:ln>
                      </wps:spPr>
                      <wps:txbx>
                        <w:txbxContent>
                          <w:p w:rsidR="00B2781D" w:rsidRDefault="00B2781D" w:rsidP="00E52F2B">
                            <w:pPr>
                              <w:rPr>
                                <w:rFonts w:cs="Simplified Arabic"/>
                                <w:b/>
                                <w:bCs/>
                                <w:sz w:val="36"/>
                                <w:szCs w:val="36"/>
                                <w:rtl/>
                                <w:lang w:bidi="ar-DZ"/>
                              </w:rPr>
                            </w:pPr>
                            <w:r>
                              <w:rPr>
                                <w:rFonts w:cs="Simplified Arabic" w:hint="cs"/>
                                <w:b/>
                                <w:bCs/>
                                <w:sz w:val="36"/>
                                <w:szCs w:val="36"/>
                                <w:rtl/>
                                <w:lang w:bidi="ar-DZ"/>
                              </w:rPr>
                              <w:t>المرجع</w:t>
                            </w:r>
                            <w:r w:rsidRPr="00D404F7">
                              <w:rPr>
                                <w:rFonts w:cs="Simplified Arabic" w:hint="cs"/>
                                <w:b/>
                                <w:bCs/>
                                <w:sz w:val="36"/>
                                <w:szCs w:val="36"/>
                                <w:rtl/>
                                <w:lang w:bidi="ar-DZ"/>
                              </w:rPr>
                              <w:t xml:space="preserve">: </w:t>
                            </w:r>
                            <w:r>
                              <w:rPr>
                                <w:rFonts w:cs="Simplified Arabic" w:hint="cs"/>
                                <w:b/>
                                <w:bCs/>
                                <w:sz w:val="36"/>
                                <w:szCs w:val="36"/>
                                <w:rtl/>
                                <w:lang w:bidi="ar-DZ"/>
                              </w:rPr>
                              <w:t>فيلالي، إعتداء اليهود، مرجع سابق</w:t>
                            </w:r>
                            <w:r w:rsidRPr="00D404F7">
                              <w:rPr>
                                <w:rFonts w:cs="Simplified Arabic" w:hint="cs"/>
                                <w:b/>
                                <w:bCs/>
                                <w:sz w:val="36"/>
                                <w:szCs w:val="36"/>
                                <w:rtl/>
                                <w:lang w:bidi="ar-DZ"/>
                              </w:rPr>
                              <w:t>،</w:t>
                            </w:r>
                            <w:r>
                              <w:rPr>
                                <w:rFonts w:cs="Simplified Arabic" w:hint="cs"/>
                                <w:b/>
                                <w:bCs/>
                                <w:sz w:val="36"/>
                                <w:szCs w:val="36"/>
                                <w:rtl/>
                                <w:lang w:bidi="ar-DZ"/>
                              </w:rPr>
                              <w:t xml:space="preserve"> ص 96. </w:t>
                            </w:r>
                          </w:p>
                          <w:p w:rsidR="00B2781D" w:rsidRPr="00D404F7" w:rsidRDefault="00B2781D" w:rsidP="00947F94">
                            <w:pPr>
                              <w:rPr>
                                <w:rFonts w:cs="Simplified Arabic"/>
                                <w:b/>
                                <w:bCs/>
                                <w:sz w:val="36"/>
                                <w:szCs w:val="36"/>
                                <w:rtl/>
                                <w:lang w:bidi="ar-DZ"/>
                              </w:rPr>
                            </w:pPr>
                            <w:r>
                              <w:rPr>
                                <w:rFonts w:cs="Simplified Arabic" w:hint="cs"/>
                                <w:b/>
                                <w:bCs/>
                                <w:sz w:val="36"/>
                                <w:szCs w:val="36"/>
                                <w:rtl/>
                                <w:lang w:bidi="ar-DZ"/>
                              </w:rPr>
                              <w:t>33</w:t>
                            </w:r>
                            <w:r w:rsidRPr="00D404F7">
                              <w:rPr>
                                <w:rFonts w:cs="Simplified Arabic" w:hint="cs"/>
                                <w:b/>
                                <w:bCs/>
                                <w:sz w:val="36"/>
                                <w:szCs w:val="36"/>
                                <w:rtl/>
                                <w:lang w:bidi="ar-DZ"/>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41" style="position:absolute;left:0;text-align:left;margin-left:23.85pt;margin-top:560.3pt;width:406.35pt;height:34.4pt;z-index:252183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" strokecolor="window">
                <v:textbox>
                  <w:txbxContent>
                    <w:p w:rsidR="002B6DE9" w:rsidRDefault="002B6DE9" w:rsidP="00E52F2B">
                      <w:pPr>
                        <w:rPr>
                          <w:rFonts w:cs="Simplified Arabic"/>
                          <w:b/>
                          <w:bCs/>
                          <w:sz w:val="36"/>
                          <w:szCs w:val="36"/>
                          <w:rtl/>
                          <w:lang w:bidi="ar-DZ"/>
                        </w:rPr>
                      </w:pPr>
                      <w:r>
                        <w:rPr>
                          <w:rFonts w:cs="Simplified Arabic" w:hint="cs"/>
                          <w:b/>
                          <w:bCs/>
                          <w:sz w:val="36"/>
                          <w:szCs w:val="36"/>
                          <w:rtl/>
                          <w:lang w:bidi="ar-DZ"/>
                        </w:rPr>
                        <w:t>المرجع</w:t>
                      </w:r>
                      <w:r w:rsidRPr="00D404F7">
                        <w:rPr>
                          <w:rFonts w:cs="Simplified Arabic" w:hint="cs"/>
                          <w:b/>
                          <w:bCs/>
                          <w:sz w:val="36"/>
                          <w:szCs w:val="36"/>
                          <w:rtl/>
                          <w:lang w:bidi="ar-DZ"/>
                        </w:rPr>
                        <w:t xml:space="preserve">: </w:t>
                      </w:r>
                      <w:r>
                        <w:rPr>
                          <w:rFonts w:cs="Simplified Arabic" w:hint="cs"/>
                          <w:b/>
                          <w:bCs/>
                          <w:sz w:val="36"/>
                          <w:szCs w:val="36"/>
                          <w:rtl/>
                          <w:lang w:bidi="ar-DZ"/>
                        </w:rPr>
                        <w:t>فيلالي، إعتداء اليهود، مرجع سابق</w:t>
                      </w:r>
                      <w:r w:rsidRPr="00D404F7">
                        <w:rPr>
                          <w:rFonts w:cs="Simplified Arabic" w:hint="cs"/>
                          <w:b/>
                          <w:bCs/>
                          <w:sz w:val="36"/>
                          <w:szCs w:val="36"/>
                          <w:rtl/>
                          <w:lang w:bidi="ar-DZ"/>
                        </w:rPr>
                        <w:t>،</w:t>
                      </w:r>
                      <w:r>
                        <w:rPr>
                          <w:rFonts w:cs="Simplified Arabic" w:hint="cs"/>
                          <w:b/>
                          <w:bCs/>
                          <w:sz w:val="36"/>
                          <w:szCs w:val="36"/>
                          <w:rtl/>
                          <w:lang w:bidi="ar-DZ"/>
                        </w:rPr>
                        <w:t xml:space="preserve"> ص 96. </w:t>
                      </w:r>
                    </w:p>
                    <w:p w:rsidR="002B6DE9" w:rsidRPr="00D404F7" w:rsidRDefault="002B6DE9" w:rsidP="00947F94">
                      <w:pPr>
                        <w:rPr>
                          <w:rFonts w:cs="Simplified Arabic"/>
                          <w:b/>
                          <w:bCs/>
                          <w:sz w:val="36"/>
                          <w:szCs w:val="36"/>
                          <w:rtl/>
                          <w:lang w:bidi="ar-DZ"/>
                        </w:rPr>
                      </w:pPr>
                      <w:r>
                        <w:rPr>
                          <w:rFonts w:cs="Simplified Arabic" w:hint="cs"/>
                          <w:b/>
                          <w:bCs/>
                          <w:sz w:val="36"/>
                          <w:szCs w:val="36"/>
                          <w:rtl/>
                          <w:lang w:bidi="ar-DZ"/>
                        </w:rPr>
                        <w:t>33</w:t>
                      </w:r>
                      <w:r w:rsidRPr="00D404F7">
                        <w:rPr>
                          <w:rFonts w:cs="Simplified Arabic" w:hint="cs"/>
                          <w:b/>
                          <w:bCs/>
                          <w:sz w:val="36"/>
                          <w:szCs w:val="36"/>
                          <w:rtl/>
                          <w:lang w:bidi="ar-DZ"/>
                        </w:rPr>
                        <w:t>.</w:t>
                      </w:r>
                    </w:p>
                  </w:txbxContent>
                </v:textbox>
              </v:rect>
            </w:pict>
          </mc:Fallback>
        </mc:AlternateContent>
      </w:r>
      <w:r>
        <w:rPr>
          <w:rFonts w:cs="Simplified Arabic"/>
          <w:noProof/>
          <w:sz w:val="36"/>
          <w:szCs w:val="36"/>
          <w:lang w:val="fr-FR" w:eastAsia="fr-FR"/>
        </w:rPr>
        <w:drawing>
          <wp:anchor distT="0" distB="0" distL="114300" distR="114300" simplePos="0" relativeHeight="252181504" behindDoc="0" locked="0" layoutInCell="1" allowOverlap="1" wp14:anchorId="7F758EDE" wp14:editId="5BF6DA66">
            <wp:simplePos x="0" y="0"/>
            <wp:positionH relativeFrom="column">
              <wp:posOffset>303640</wp:posOffset>
            </wp:positionH>
            <wp:positionV relativeFrom="paragraph">
              <wp:posOffset>309466</wp:posOffset>
            </wp:positionV>
            <wp:extent cx="5307496" cy="6639339"/>
            <wp:effectExtent l="0" t="0" r="7620" b="9525"/>
            <wp:wrapNone/>
            <wp:docPr id="579" name="Image 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61">
                      <a:extLst>
                        <a:ext uri="{28A0092B-C50C-407E-A947-70E740481C1C}">
                          <a14:useLocalDpi xmlns:a14="http://schemas.microsoft.com/office/drawing/2010/main" val="0"/>
                        </a:ext>
                      </a:extLst>
                    </a:blip>
                    <a:srcRect l="1727" t="13863" r="27289" b="6073"/>
                    <a:stretch/>
                  </pic:blipFill>
                  <pic:spPr bwMode="auto">
                    <a:xfrm>
                      <a:off x="0" y="0"/>
                      <a:ext cx="5307496" cy="6639339"/>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6924FB" w:rsidRDefault="006924FB" w:rsidP="00947F94">
      <w:pPr>
        <w:rPr>
          <w:rFonts w:cs="Simplified Arabic"/>
          <w:sz w:val="36"/>
          <w:szCs w:val="36"/>
          <w:rtl/>
          <w:lang w:val="fr-FR" w:bidi="ar-DZ"/>
        </w:rPr>
      </w:pPr>
    </w:p>
    <w:p w:rsidR="006924FB" w:rsidRPr="006924FB" w:rsidRDefault="006924FB" w:rsidP="006924FB">
      <w:pPr>
        <w:rPr>
          <w:rFonts w:cs="Simplified Arabic"/>
          <w:sz w:val="36"/>
          <w:szCs w:val="36"/>
          <w:rtl/>
          <w:lang w:val="fr-FR" w:bidi="ar-DZ"/>
        </w:rPr>
      </w:pPr>
    </w:p>
    <w:p w:rsidR="006924FB" w:rsidRPr="006924FB" w:rsidRDefault="006924FB" w:rsidP="006924FB">
      <w:pPr>
        <w:rPr>
          <w:rFonts w:cs="Simplified Arabic"/>
          <w:sz w:val="36"/>
          <w:szCs w:val="36"/>
          <w:rtl/>
          <w:lang w:val="fr-FR" w:bidi="ar-DZ"/>
        </w:rPr>
      </w:pPr>
    </w:p>
    <w:p w:rsidR="006924FB" w:rsidRPr="006924FB" w:rsidRDefault="006924FB" w:rsidP="006924FB">
      <w:pPr>
        <w:rPr>
          <w:rFonts w:cs="Simplified Arabic"/>
          <w:sz w:val="36"/>
          <w:szCs w:val="36"/>
          <w:rtl/>
          <w:lang w:val="fr-FR" w:bidi="ar-DZ"/>
        </w:rPr>
      </w:pPr>
    </w:p>
    <w:p w:rsidR="006924FB" w:rsidRPr="006924FB" w:rsidRDefault="006924FB" w:rsidP="006924FB">
      <w:pPr>
        <w:rPr>
          <w:rFonts w:cs="Simplified Arabic"/>
          <w:sz w:val="36"/>
          <w:szCs w:val="36"/>
          <w:rtl/>
          <w:lang w:val="fr-FR" w:bidi="ar-DZ"/>
        </w:rPr>
      </w:pPr>
    </w:p>
    <w:p w:rsidR="006924FB" w:rsidRPr="006924FB" w:rsidRDefault="006924FB" w:rsidP="006924FB">
      <w:pPr>
        <w:rPr>
          <w:rFonts w:cs="Simplified Arabic"/>
          <w:sz w:val="36"/>
          <w:szCs w:val="36"/>
          <w:rtl/>
          <w:lang w:val="fr-FR" w:bidi="ar-DZ"/>
        </w:rPr>
      </w:pPr>
    </w:p>
    <w:p w:rsidR="006924FB" w:rsidRPr="006924FB" w:rsidRDefault="006924FB" w:rsidP="006924FB">
      <w:pPr>
        <w:rPr>
          <w:rFonts w:cs="Simplified Arabic"/>
          <w:sz w:val="36"/>
          <w:szCs w:val="36"/>
          <w:rtl/>
          <w:lang w:val="fr-FR" w:bidi="ar-DZ"/>
        </w:rPr>
      </w:pPr>
    </w:p>
    <w:p w:rsidR="006924FB" w:rsidRPr="006924FB" w:rsidRDefault="006924FB" w:rsidP="006924FB">
      <w:pPr>
        <w:rPr>
          <w:rFonts w:cs="Simplified Arabic"/>
          <w:sz w:val="36"/>
          <w:szCs w:val="36"/>
          <w:rtl/>
          <w:lang w:val="fr-FR" w:bidi="ar-DZ"/>
        </w:rPr>
      </w:pPr>
    </w:p>
    <w:p w:rsidR="006924FB" w:rsidRPr="006924FB" w:rsidRDefault="006924FB" w:rsidP="006924FB">
      <w:pPr>
        <w:rPr>
          <w:rFonts w:cs="Simplified Arabic"/>
          <w:sz w:val="36"/>
          <w:szCs w:val="36"/>
          <w:rtl/>
          <w:lang w:val="fr-FR" w:bidi="ar-DZ"/>
        </w:rPr>
      </w:pPr>
    </w:p>
    <w:p w:rsidR="006924FB" w:rsidRPr="006924FB" w:rsidRDefault="006924FB" w:rsidP="006924FB">
      <w:pPr>
        <w:rPr>
          <w:rFonts w:cs="Simplified Arabic"/>
          <w:sz w:val="36"/>
          <w:szCs w:val="36"/>
          <w:rtl/>
          <w:lang w:val="fr-FR" w:bidi="ar-DZ"/>
        </w:rPr>
      </w:pPr>
    </w:p>
    <w:p w:rsidR="006924FB" w:rsidRPr="006924FB" w:rsidRDefault="006924FB" w:rsidP="006924FB">
      <w:pPr>
        <w:rPr>
          <w:rFonts w:cs="Simplified Arabic"/>
          <w:sz w:val="36"/>
          <w:szCs w:val="36"/>
          <w:rtl/>
          <w:lang w:val="fr-FR" w:bidi="ar-DZ"/>
        </w:rPr>
      </w:pPr>
    </w:p>
    <w:p w:rsidR="006924FB" w:rsidRPr="006924FB" w:rsidRDefault="006924FB" w:rsidP="006924FB">
      <w:pPr>
        <w:rPr>
          <w:rFonts w:cs="Simplified Arabic"/>
          <w:sz w:val="36"/>
          <w:szCs w:val="36"/>
          <w:rtl/>
          <w:lang w:val="fr-FR" w:bidi="ar-DZ"/>
        </w:rPr>
      </w:pPr>
    </w:p>
    <w:p w:rsidR="006924FB" w:rsidRPr="006924FB" w:rsidRDefault="006924FB" w:rsidP="006924FB">
      <w:pPr>
        <w:rPr>
          <w:rFonts w:cs="Simplified Arabic"/>
          <w:sz w:val="36"/>
          <w:szCs w:val="36"/>
          <w:rtl/>
          <w:lang w:val="fr-FR" w:bidi="ar-DZ"/>
        </w:rPr>
      </w:pPr>
    </w:p>
    <w:p w:rsidR="006924FB" w:rsidRDefault="006924FB" w:rsidP="006924FB">
      <w:pPr>
        <w:ind w:firstLine="720"/>
        <w:rPr>
          <w:rFonts w:cs="Simplified Arabic"/>
          <w:sz w:val="36"/>
          <w:szCs w:val="36"/>
          <w:rtl/>
          <w:lang w:val="fr-FR" w:bidi="ar-DZ"/>
        </w:rPr>
        <w:sectPr w:rsidR="006924FB" w:rsidSect="00574DB0">
          <w:footnotePr>
            <w:numRestart w:val="eachPage"/>
          </w:footnotePr>
          <w:pgSz w:w="11906" w:h="16838"/>
          <w:pgMar w:top="1418" w:right="1701" w:bottom="1418" w:left="1134" w:header="708" w:footer="708" w:gutter="0"/>
          <w:cols w:space="708"/>
          <w:docGrid w:linePitch="360"/>
        </w:sectPr>
      </w:pPr>
    </w:p>
    <w:p w:rsidR="006924FB" w:rsidRDefault="006924FB" w:rsidP="006924FB">
      <w:pPr>
        <w:spacing w:after="0" w:line="240" w:lineRule="auto"/>
        <w:jc w:val="lowKashida"/>
        <w:rPr>
          <w:rFonts w:cs="Simplified Arabic"/>
          <w:b/>
          <w:bCs/>
          <w:sz w:val="36"/>
          <w:szCs w:val="36"/>
          <w:rtl/>
          <w:lang w:val="fr-FR" w:bidi="ar-DZ"/>
        </w:rPr>
      </w:pPr>
      <w:r>
        <w:rPr>
          <w:rFonts w:cs="Simplified Arabic" w:hint="cs"/>
          <w:b/>
          <w:bCs/>
          <w:sz w:val="36"/>
          <w:szCs w:val="36"/>
          <w:rtl/>
          <w:lang w:val="fr-FR" w:bidi="ar-DZ"/>
        </w:rPr>
        <w:lastRenderedPageBreak/>
        <w:t xml:space="preserve">الملحق </w:t>
      </w:r>
      <w:r w:rsidRPr="000753C7">
        <w:rPr>
          <w:rFonts w:cs="Simplified Arabic" w:hint="cs"/>
          <w:b/>
          <w:bCs/>
          <w:sz w:val="36"/>
          <w:szCs w:val="36"/>
          <w:rtl/>
          <w:lang w:val="fr-FR" w:bidi="ar-DZ"/>
        </w:rPr>
        <w:t>رقم</w:t>
      </w:r>
      <w:r>
        <w:rPr>
          <w:rFonts w:cs="Simplified Arabic" w:hint="cs"/>
          <w:b/>
          <w:bCs/>
          <w:sz w:val="36"/>
          <w:szCs w:val="36"/>
          <w:rtl/>
          <w:lang w:val="fr-FR" w:bidi="ar-DZ"/>
        </w:rPr>
        <w:t>:12</w:t>
      </w:r>
    </w:p>
    <w:p w:rsidR="006924FB" w:rsidRDefault="006924FB" w:rsidP="006924FB">
      <w:pPr>
        <w:ind w:hanging="1"/>
        <w:rPr>
          <w:rFonts w:cs="Simplified Arabic"/>
          <w:sz w:val="36"/>
          <w:szCs w:val="36"/>
          <w:rtl/>
          <w:lang w:val="fr-FR" w:bidi="ar-DZ"/>
        </w:rPr>
      </w:pPr>
      <w:r>
        <w:rPr>
          <w:rFonts w:cs="Arial"/>
          <w:noProof/>
          <w:rtl/>
          <w:lang w:val="fr-FR" w:eastAsia="fr-FR"/>
        </w:rPr>
        <w:drawing>
          <wp:anchor distT="0" distB="0" distL="114300" distR="114300" simplePos="0" relativeHeight="252184576" behindDoc="0" locked="0" layoutInCell="1" allowOverlap="1" wp14:anchorId="0DFB6B02" wp14:editId="0144F65C">
            <wp:simplePos x="0" y="0"/>
            <wp:positionH relativeFrom="column">
              <wp:posOffset>-5080</wp:posOffset>
            </wp:positionH>
            <wp:positionV relativeFrom="paragraph">
              <wp:posOffset>20955</wp:posOffset>
            </wp:positionV>
            <wp:extent cx="5754370" cy="4184015"/>
            <wp:effectExtent l="0" t="0" r="0" b="6985"/>
            <wp:wrapNone/>
            <wp:docPr id="581" name="Image 581" descr="C:\Documents and Settings\khaled Info\Bureau\الملاحق\20150428_1603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Documents and Settings\khaled Info\Bureau\الملاحق\20150428_160340.jp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5754370" cy="418401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924FB" w:rsidRDefault="006924FB" w:rsidP="006924FB">
      <w:pPr>
        <w:rPr>
          <w:rFonts w:cs="Simplified Arabic"/>
          <w:sz w:val="36"/>
          <w:szCs w:val="36"/>
          <w:rtl/>
          <w:lang w:val="fr-FR" w:bidi="ar-DZ"/>
        </w:rPr>
      </w:pPr>
    </w:p>
    <w:p w:rsidR="006924FB" w:rsidRDefault="006924FB" w:rsidP="006924FB">
      <w:pPr>
        <w:rPr>
          <w:rFonts w:cs="Simplified Arabic"/>
          <w:sz w:val="36"/>
          <w:szCs w:val="36"/>
          <w:rtl/>
          <w:lang w:val="fr-FR" w:bidi="ar-DZ"/>
        </w:rPr>
      </w:pPr>
      <w:r>
        <w:rPr>
          <w:rFonts w:cs="Arial"/>
          <w:noProof/>
          <w:rtl/>
          <w:lang w:val="fr-FR" w:eastAsia="fr-FR"/>
        </w:rPr>
        <w:drawing>
          <wp:anchor distT="0" distB="0" distL="114300" distR="114300" simplePos="0" relativeHeight="252185600" behindDoc="0" locked="0" layoutInCell="1" allowOverlap="1">
            <wp:simplePos x="0" y="0"/>
            <wp:positionH relativeFrom="column">
              <wp:posOffset>-4473</wp:posOffset>
            </wp:positionH>
            <wp:positionV relativeFrom="paragraph">
              <wp:posOffset>3149959</wp:posOffset>
            </wp:positionV>
            <wp:extent cx="5763213" cy="2961861"/>
            <wp:effectExtent l="0" t="0" r="9525" b="0"/>
            <wp:wrapNone/>
            <wp:docPr id="553" name="Image 553" descr="C:\Documents and Settings\khaled Info\Bureau\الملاحق\20150428_1604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Documents and Settings\khaled Info\Bureau\الملاحق\20150428_160449.jpg"/>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5760085" cy="2960254"/>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924FB" w:rsidRPr="006924FB" w:rsidRDefault="006924FB" w:rsidP="006924FB">
      <w:pPr>
        <w:rPr>
          <w:rFonts w:cs="Simplified Arabic"/>
          <w:sz w:val="36"/>
          <w:szCs w:val="36"/>
          <w:rtl/>
          <w:lang w:val="fr-FR" w:bidi="ar-DZ"/>
        </w:rPr>
      </w:pPr>
    </w:p>
    <w:p w:rsidR="006924FB" w:rsidRPr="006924FB" w:rsidRDefault="006924FB" w:rsidP="006924FB">
      <w:pPr>
        <w:rPr>
          <w:rFonts w:cs="Simplified Arabic"/>
          <w:sz w:val="36"/>
          <w:szCs w:val="36"/>
          <w:rtl/>
          <w:lang w:val="fr-FR" w:bidi="ar-DZ"/>
        </w:rPr>
      </w:pPr>
    </w:p>
    <w:p w:rsidR="006924FB" w:rsidRPr="006924FB" w:rsidRDefault="006924FB" w:rsidP="006924FB">
      <w:pPr>
        <w:rPr>
          <w:rFonts w:cs="Simplified Arabic"/>
          <w:sz w:val="36"/>
          <w:szCs w:val="36"/>
          <w:rtl/>
          <w:lang w:val="fr-FR" w:bidi="ar-DZ"/>
        </w:rPr>
      </w:pPr>
    </w:p>
    <w:p w:rsidR="006924FB" w:rsidRPr="006924FB" w:rsidRDefault="006924FB" w:rsidP="006924FB">
      <w:pPr>
        <w:rPr>
          <w:rFonts w:cs="Simplified Arabic"/>
          <w:sz w:val="36"/>
          <w:szCs w:val="36"/>
          <w:rtl/>
          <w:lang w:val="fr-FR" w:bidi="ar-DZ"/>
        </w:rPr>
      </w:pPr>
    </w:p>
    <w:p w:rsidR="006924FB" w:rsidRPr="006924FB" w:rsidRDefault="006924FB" w:rsidP="006924FB">
      <w:pPr>
        <w:rPr>
          <w:rFonts w:cs="Simplified Arabic"/>
          <w:sz w:val="36"/>
          <w:szCs w:val="36"/>
          <w:rtl/>
          <w:lang w:val="fr-FR" w:bidi="ar-DZ"/>
        </w:rPr>
      </w:pPr>
    </w:p>
    <w:p w:rsidR="006924FB" w:rsidRPr="006924FB" w:rsidRDefault="006924FB" w:rsidP="006924FB">
      <w:pPr>
        <w:rPr>
          <w:rFonts w:cs="Simplified Arabic"/>
          <w:sz w:val="36"/>
          <w:szCs w:val="36"/>
          <w:rtl/>
          <w:lang w:val="fr-FR" w:bidi="ar-DZ"/>
        </w:rPr>
      </w:pPr>
    </w:p>
    <w:p w:rsidR="006924FB" w:rsidRPr="006924FB" w:rsidRDefault="006924FB" w:rsidP="006924FB">
      <w:pPr>
        <w:rPr>
          <w:rFonts w:cs="Simplified Arabic"/>
          <w:sz w:val="36"/>
          <w:szCs w:val="36"/>
          <w:rtl/>
          <w:lang w:val="fr-FR" w:bidi="ar-DZ"/>
        </w:rPr>
      </w:pPr>
    </w:p>
    <w:p w:rsidR="006924FB" w:rsidRPr="006924FB" w:rsidRDefault="006924FB" w:rsidP="006924FB">
      <w:pPr>
        <w:rPr>
          <w:rFonts w:cs="Simplified Arabic"/>
          <w:sz w:val="36"/>
          <w:szCs w:val="36"/>
          <w:rtl/>
          <w:lang w:val="fr-FR" w:bidi="ar-DZ"/>
        </w:rPr>
      </w:pPr>
    </w:p>
    <w:p w:rsidR="006924FB" w:rsidRPr="006924FB" w:rsidRDefault="006924FB" w:rsidP="006924FB">
      <w:pPr>
        <w:rPr>
          <w:rFonts w:cs="Simplified Arabic"/>
          <w:sz w:val="36"/>
          <w:szCs w:val="36"/>
          <w:rtl/>
          <w:lang w:val="fr-FR" w:bidi="ar-DZ"/>
        </w:rPr>
      </w:pPr>
    </w:p>
    <w:p w:rsidR="006924FB" w:rsidRPr="006924FB" w:rsidRDefault="006924FB" w:rsidP="006924FB">
      <w:pPr>
        <w:rPr>
          <w:rFonts w:cs="Simplified Arabic"/>
          <w:sz w:val="36"/>
          <w:szCs w:val="36"/>
          <w:rtl/>
          <w:lang w:val="fr-FR" w:bidi="ar-DZ"/>
        </w:rPr>
      </w:pPr>
    </w:p>
    <w:p w:rsidR="006924FB" w:rsidRDefault="006924FB" w:rsidP="006924FB">
      <w:pPr>
        <w:rPr>
          <w:rFonts w:cs="Simplified Arabic"/>
          <w:sz w:val="36"/>
          <w:szCs w:val="36"/>
          <w:rtl/>
          <w:lang w:val="fr-FR" w:bidi="ar-DZ"/>
        </w:rPr>
      </w:pPr>
      <w:r w:rsidRPr="00B55795">
        <w:rPr>
          <w:rFonts w:ascii="Times New Roman" w:eastAsia="Times New Roman" w:hAnsi="Times New Roman" w:cs="Times New Roman"/>
          <w:noProof/>
          <w:sz w:val="24"/>
          <w:szCs w:val="24"/>
          <w:lang w:val="fr-FR" w:eastAsia="fr-FR"/>
        </w:rPr>
        <mc:AlternateContent>
          <mc:Choice Requires="wps">
            <w:drawing>
              <wp:anchor distT="0" distB="0" distL="114300" distR="114300" simplePos="0" relativeHeight="252187648" behindDoc="0" locked="0" layoutInCell="1" allowOverlap="1" wp14:anchorId="4C02346D" wp14:editId="0BA222F3">
                <wp:simplePos x="0" y="0"/>
                <wp:positionH relativeFrom="column">
                  <wp:posOffset>689610</wp:posOffset>
                </wp:positionH>
                <wp:positionV relativeFrom="paragraph">
                  <wp:posOffset>89535</wp:posOffset>
                </wp:positionV>
                <wp:extent cx="4316095" cy="436880"/>
                <wp:effectExtent l="0" t="0" r="27305" b="20320"/>
                <wp:wrapNone/>
                <wp:docPr id="58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16095" cy="436880"/>
                        </a:xfrm>
                        <a:prstGeom prst="rect">
                          <a:avLst/>
                        </a:prstGeom>
                        <a:solidFill>
                          <a:srgbClr val="FFFFFF"/>
                        </a:solidFill>
                        <a:ln w="9525">
                          <a:solidFill>
                            <a:sysClr val="window" lastClr="FFFFFF"/>
                          </a:solidFill>
                          <a:miter lim="800000"/>
                          <a:headEnd/>
                          <a:tailEnd/>
                        </a:ln>
                      </wps:spPr>
                      <wps:txbx>
                        <w:txbxContent>
                          <w:p w:rsidR="00B2781D" w:rsidRPr="00B55795" w:rsidRDefault="00B2781D" w:rsidP="006924FB">
                            <w:pPr>
                              <w:rPr>
                                <w:rFonts w:cs="Simplified Arabic"/>
                                <w:b/>
                                <w:bCs/>
                                <w:sz w:val="32"/>
                                <w:szCs w:val="32"/>
                                <w:lang w:bidi="ar-DZ"/>
                              </w:rPr>
                            </w:pPr>
                            <w:r w:rsidRPr="00D404F7">
                              <w:rPr>
                                <w:rFonts w:cs="Simplified Arabic" w:hint="cs"/>
                                <w:b/>
                                <w:bCs/>
                                <w:sz w:val="36"/>
                                <w:szCs w:val="36"/>
                                <w:rtl/>
                                <w:lang w:bidi="ar-DZ"/>
                              </w:rPr>
                              <w:t>المصدر</w:t>
                            </w:r>
                            <w:r w:rsidRPr="00D404F7">
                              <w:rPr>
                                <w:rFonts w:asciiTheme="majorBidi" w:hAnsiTheme="majorBidi" w:cstheme="majorBidi"/>
                                <w:b/>
                                <w:bCs/>
                                <w:sz w:val="36"/>
                                <w:szCs w:val="36"/>
                                <w:rtl/>
                                <w:lang w:bidi="ar-DZ"/>
                              </w:rPr>
                              <w:t>:</w:t>
                            </w:r>
                            <w:r w:rsidRPr="00D404F7">
                              <w:rPr>
                                <w:rFonts w:asciiTheme="majorBidi" w:hAnsiTheme="majorBidi" w:cstheme="majorBidi"/>
                                <w:b/>
                                <w:bCs/>
                                <w:sz w:val="36"/>
                                <w:szCs w:val="36"/>
                                <w:lang w:val="fr-FR" w:bidi="ar-DZ"/>
                              </w:rPr>
                              <w:t xml:space="preserve"> AOM, carton 9h5</w:t>
                            </w:r>
                            <w:r>
                              <w:rPr>
                                <w:rFonts w:asciiTheme="majorBidi" w:hAnsiTheme="majorBidi" w:cstheme="majorBidi"/>
                                <w:b/>
                                <w:bCs/>
                                <w:sz w:val="36"/>
                                <w:szCs w:val="36"/>
                                <w:lang w:val="fr-FR" w:bidi="ar-DZ"/>
                              </w:rPr>
                              <w:t>2</w:t>
                            </w:r>
                            <w:r>
                              <w:rPr>
                                <w:rFonts w:ascii="Bodoni MT Condensed" w:hAnsi="Bodoni MT Condensed"/>
                                <w:sz w:val="32"/>
                                <w:szCs w:val="32"/>
                                <w:lang w:val="fr-FR" w:bidi="ar-DZ"/>
                              </w:rPr>
                              <w:t xml:space="preserve">         </w:t>
                            </w:r>
                            <w:r w:rsidRPr="000C0C58">
                              <w:rPr>
                                <w:rFonts w:ascii="Bodoni MT Condensed" w:hAnsi="Bodoni MT Condensed"/>
                                <w:sz w:val="32"/>
                                <w:szCs w:val="32"/>
                                <w:lang w:val="fr-FR" w:bidi="ar-DZ"/>
                              </w:rPr>
                              <w:t>-</w:t>
                            </w:r>
                            <w:r w:rsidRPr="00B55795">
                              <w:rPr>
                                <w:rFonts w:cs="Simplified Arabic" w:hint="cs"/>
                                <w:b/>
                                <w:bCs/>
                                <w:sz w:val="32"/>
                                <w:szCs w:val="32"/>
                                <w:rtl/>
                                <w:lang w:bidi="ar-DZ"/>
                              </w:rPr>
                              <w:t xml:space="preserve"> </w:t>
                            </w:r>
                            <w:r>
                              <w:rPr>
                                <w:rFonts w:cs="Simplified Arabic" w:hint="cs"/>
                                <w:b/>
                                <w:bCs/>
                                <w:sz w:val="32"/>
                                <w:szCs w:val="32"/>
                                <w:rtl/>
                                <w:lang w:bidi="ar-DZ"/>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42" style="position:absolute;left:0;text-align:left;margin-left:54.3pt;margin-top:7.05pt;width:339.85pt;height:34.4pt;z-index:252187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" strokecolor="window">
                <v:textbox>
                  <w:txbxContent>
                    <w:p w:rsidR="002B6DE9" w:rsidRPr="00B55795" w:rsidRDefault="002B6DE9" w:rsidP="006924FB">
                      <w:pPr>
                        <w:rPr>
                          <w:rFonts w:cs="Simplified Arabic"/>
                          <w:b/>
                          <w:bCs/>
                          <w:sz w:val="32"/>
                          <w:szCs w:val="32"/>
                          <w:lang w:bidi="ar-DZ"/>
                        </w:rPr>
                      </w:pPr>
                      <w:r w:rsidRPr="00D404F7">
                        <w:rPr>
                          <w:rFonts w:cs="Simplified Arabic" w:hint="cs"/>
                          <w:b/>
                          <w:bCs/>
                          <w:sz w:val="36"/>
                          <w:szCs w:val="36"/>
                          <w:rtl/>
                          <w:lang w:bidi="ar-DZ"/>
                        </w:rPr>
                        <w:t>المصدر</w:t>
                      </w:r>
                      <w:r w:rsidRPr="00D404F7">
                        <w:rPr>
                          <w:rFonts w:asciiTheme="majorBidi" w:hAnsiTheme="majorBidi" w:cstheme="majorBidi"/>
                          <w:b/>
                          <w:bCs/>
                          <w:sz w:val="36"/>
                          <w:szCs w:val="36"/>
                          <w:rtl/>
                          <w:lang w:bidi="ar-DZ"/>
                        </w:rPr>
                        <w:t>:</w:t>
                      </w:r>
                      <w:r w:rsidRPr="00D404F7">
                        <w:rPr>
                          <w:rFonts w:asciiTheme="majorBidi" w:hAnsiTheme="majorBidi" w:cstheme="majorBidi"/>
                          <w:b/>
                          <w:bCs/>
                          <w:sz w:val="36"/>
                          <w:szCs w:val="36"/>
                          <w:lang w:val="fr-FR" w:bidi="ar-DZ"/>
                        </w:rPr>
                        <w:t xml:space="preserve"> AOM, carton 9h5</w:t>
                      </w:r>
                      <w:r>
                        <w:rPr>
                          <w:rFonts w:asciiTheme="majorBidi" w:hAnsiTheme="majorBidi" w:cstheme="majorBidi"/>
                          <w:b/>
                          <w:bCs/>
                          <w:sz w:val="36"/>
                          <w:szCs w:val="36"/>
                          <w:lang w:val="fr-FR" w:bidi="ar-DZ"/>
                        </w:rPr>
                        <w:t>2</w:t>
                      </w:r>
                      <w:r>
                        <w:rPr>
                          <w:rFonts w:ascii="Bodoni MT Condensed" w:hAnsi="Bodoni MT Condensed"/>
                          <w:sz w:val="32"/>
                          <w:szCs w:val="32"/>
                          <w:lang w:val="fr-FR" w:bidi="ar-DZ"/>
                        </w:rPr>
                        <w:t xml:space="preserve">         </w:t>
                      </w:r>
                      <w:r w:rsidRPr="000C0C58">
                        <w:rPr>
                          <w:rFonts w:ascii="Bodoni MT Condensed" w:hAnsi="Bodoni MT Condensed"/>
                          <w:sz w:val="32"/>
                          <w:szCs w:val="32"/>
                          <w:lang w:val="fr-FR" w:bidi="ar-DZ"/>
                        </w:rPr>
                        <w:t>-</w:t>
                      </w:r>
                      <w:r w:rsidRPr="00B55795">
                        <w:rPr>
                          <w:rFonts w:cs="Simplified Arabic" w:hint="cs"/>
                          <w:b/>
                          <w:bCs/>
                          <w:sz w:val="32"/>
                          <w:szCs w:val="32"/>
                          <w:rtl/>
                          <w:lang w:bidi="ar-DZ"/>
                        </w:rPr>
                        <w:t xml:space="preserve"> </w:t>
                      </w:r>
                      <w:r>
                        <w:rPr>
                          <w:rFonts w:cs="Simplified Arabic" w:hint="cs"/>
                          <w:b/>
                          <w:bCs/>
                          <w:sz w:val="32"/>
                          <w:szCs w:val="32"/>
                          <w:rtl/>
                          <w:lang w:bidi="ar-DZ"/>
                        </w:rPr>
                        <w:t xml:space="preserve"> </w:t>
                      </w:r>
                    </w:p>
                  </w:txbxContent>
                </v:textbox>
              </v:rect>
            </w:pict>
          </mc:Fallback>
        </mc:AlternateContent>
      </w:r>
    </w:p>
    <w:p w:rsidR="006924FB" w:rsidRDefault="006924FB" w:rsidP="006924FB">
      <w:pPr>
        <w:tabs>
          <w:tab w:val="left" w:pos="2607"/>
        </w:tabs>
        <w:rPr>
          <w:rFonts w:cs="Simplified Arabic"/>
          <w:sz w:val="36"/>
          <w:szCs w:val="36"/>
          <w:rtl/>
          <w:lang w:val="fr-FR" w:bidi="ar-DZ"/>
        </w:rPr>
      </w:pPr>
      <w:r>
        <w:rPr>
          <w:rFonts w:cs="Simplified Arabic"/>
          <w:sz w:val="36"/>
          <w:szCs w:val="36"/>
          <w:rtl/>
          <w:lang w:val="fr-FR" w:bidi="ar-DZ"/>
        </w:rPr>
        <w:tab/>
      </w:r>
    </w:p>
    <w:p w:rsidR="006924FB" w:rsidRDefault="006924FB" w:rsidP="006924FB">
      <w:pPr>
        <w:spacing w:after="0" w:line="240" w:lineRule="auto"/>
        <w:jc w:val="lowKashida"/>
        <w:rPr>
          <w:rFonts w:cs="Simplified Arabic"/>
          <w:b/>
          <w:bCs/>
          <w:sz w:val="36"/>
          <w:szCs w:val="36"/>
          <w:rtl/>
          <w:lang w:val="fr-FR" w:bidi="ar-DZ"/>
        </w:rPr>
      </w:pPr>
      <w:r>
        <w:rPr>
          <w:rFonts w:cs="Simplified Arabic" w:hint="cs"/>
          <w:b/>
          <w:bCs/>
          <w:sz w:val="36"/>
          <w:szCs w:val="36"/>
          <w:rtl/>
          <w:lang w:val="fr-FR" w:bidi="ar-DZ"/>
        </w:rPr>
        <w:lastRenderedPageBreak/>
        <w:t xml:space="preserve">الملحق </w:t>
      </w:r>
      <w:r w:rsidRPr="000753C7">
        <w:rPr>
          <w:rFonts w:cs="Simplified Arabic" w:hint="cs"/>
          <w:b/>
          <w:bCs/>
          <w:sz w:val="36"/>
          <w:szCs w:val="36"/>
          <w:rtl/>
          <w:lang w:val="fr-FR" w:bidi="ar-DZ"/>
        </w:rPr>
        <w:t>رقم</w:t>
      </w:r>
      <w:r>
        <w:rPr>
          <w:rFonts w:cs="Simplified Arabic" w:hint="cs"/>
          <w:b/>
          <w:bCs/>
          <w:sz w:val="36"/>
          <w:szCs w:val="36"/>
          <w:rtl/>
          <w:lang w:val="fr-FR" w:bidi="ar-DZ"/>
        </w:rPr>
        <w:t>:13</w:t>
      </w:r>
    </w:p>
    <w:p w:rsidR="006924FB" w:rsidRDefault="006924FB" w:rsidP="006924FB">
      <w:pPr>
        <w:spacing w:after="0" w:line="240" w:lineRule="auto"/>
        <w:jc w:val="lowKashida"/>
        <w:rPr>
          <w:rFonts w:cs="Simplified Arabic"/>
          <w:b/>
          <w:bCs/>
          <w:sz w:val="36"/>
          <w:szCs w:val="36"/>
          <w:rtl/>
          <w:lang w:val="fr-FR" w:bidi="ar-DZ"/>
        </w:rPr>
      </w:pPr>
      <w:r>
        <w:rPr>
          <w:rFonts w:cs="Simplified Arabic" w:hint="cs"/>
          <w:b/>
          <w:bCs/>
          <w:noProof/>
          <w:sz w:val="36"/>
          <w:szCs w:val="36"/>
          <w:lang w:val="fr-FR" w:eastAsia="fr-FR"/>
        </w:rPr>
        <w:drawing>
          <wp:anchor distT="0" distB="0" distL="114300" distR="114300" simplePos="0" relativeHeight="252188672" behindDoc="0" locked="0" layoutInCell="1" allowOverlap="1">
            <wp:simplePos x="0" y="0"/>
            <wp:positionH relativeFrom="column">
              <wp:posOffset>5467</wp:posOffset>
            </wp:positionH>
            <wp:positionV relativeFrom="paragraph">
              <wp:posOffset>210074</wp:posOffset>
            </wp:positionV>
            <wp:extent cx="5754756" cy="6013173"/>
            <wp:effectExtent l="0" t="0" r="0" b="6985"/>
            <wp:wrapNone/>
            <wp:docPr id="583" name="Image 5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755005" cy="6013433"/>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9713E" w:rsidRDefault="0059713E" w:rsidP="006924FB">
      <w:pPr>
        <w:rPr>
          <w:rFonts w:cs="Simplified Arabic"/>
          <w:sz w:val="36"/>
          <w:szCs w:val="36"/>
          <w:rtl/>
          <w:lang w:val="fr-FR" w:bidi="ar-DZ"/>
        </w:rPr>
      </w:pPr>
    </w:p>
    <w:p w:rsidR="0059713E" w:rsidRPr="0059713E" w:rsidRDefault="0059713E" w:rsidP="0059713E">
      <w:pPr>
        <w:rPr>
          <w:rFonts w:cs="Simplified Arabic"/>
          <w:sz w:val="36"/>
          <w:szCs w:val="36"/>
          <w:rtl/>
          <w:lang w:val="fr-FR" w:bidi="ar-DZ"/>
        </w:rPr>
      </w:pPr>
    </w:p>
    <w:p w:rsidR="0059713E" w:rsidRPr="0059713E" w:rsidRDefault="0059713E" w:rsidP="0059713E">
      <w:pPr>
        <w:rPr>
          <w:rFonts w:cs="Simplified Arabic"/>
          <w:sz w:val="36"/>
          <w:szCs w:val="36"/>
          <w:rtl/>
          <w:lang w:val="fr-FR" w:bidi="ar-DZ"/>
        </w:rPr>
      </w:pPr>
    </w:p>
    <w:p w:rsidR="0059713E" w:rsidRPr="0059713E" w:rsidRDefault="0059713E" w:rsidP="0059713E">
      <w:pPr>
        <w:rPr>
          <w:rFonts w:cs="Simplified Arabic"/>
          <w:sz w:val="36"/>
          <w:szCs w:val="36"/>
          <w:rtl/>
          <w:lang w:val="fr-FR" w:bidi="ar-DZ"/>
        </w:rPr>
      </w:pPr>
    </w:p>
    <w:p w:rsidR="0059713E" w:rsidRPr="0059713E" w:rsidRDefault="0059713E" w:rsidP="0059713E">
      <w:pPr>
        <w:rPr>
          <w:rFonts w:cs="Simplified Arabic"/>
          <w:sz w:val="36"/>
          <w:szCs w:val="36"/>
          <w:rtl/>
          <w:lang w:val="fr-FR" w:bidi="ar-DZ"/>
        </w:rPr>
      </w:pPr>
    </w:p>
    <w:p w:rsidR="0059713E" w:rsidRPr="0059713E" w:rsidRDefault="0059713E" w:rsidP="0059713E">
      <w:pPr>
        <w:rPr>
          <w:rFonts w:cs="Simplified Arabic"/>
          <w:sz w:val="36"/>
          <w:szCs w:val="36"/>
          <w:rtl/>
          <w:lang w:val="fr-FR" w:bidi="ar-DZ"/>
        </w:rPr>
      </w:pPr>
    </w:p>
    <w:p w:rsidR="0059713E" w:rsidRPr="0059713E" w:rsidRDefault="0059713E" w:rsidP="0059713E">
      <w:pPr>
        <w:rPr>
          <w:rFonts w:cs="Simplified Arabic"/>
          <w:sz w:val="36"/>
          <w:szCs w:val="36"/>
          <w:rtl/>
          <w:lang w:val="fr-FR" w:bidi="ar-DZ"/>
        </w:rPr>
      </w:pPr>
    </w:p>
    <w:p w:rsidR="0059713E" w:rsidRPr="0059713E" w:rsidRDefault="0059713E" w:rsidP="0059713E">
      <w:pPr>
        <w:rPr>
          <w:rFonts w:cs="Simplified Arabic"/>
          <w:sz w:val="36"/>
          <w:szCs w:val="36"/>
          <w:rtl/>
          <w:lang w:val="fr-FR" w:bidi="ar-DZ"/>
        </w:rPr>
      </w:pPr>
    </w:p>
    <w:p w:rsidR="0059713E" w:rsidRPr="0059713E" w:rsidRDefault="0059713E" w:rsidP="0059713E">
      <w:pPr>
        <w:rPr>
          <w:rFonts w:cs="Simplified Arabic"/>
          <w:sz w:val="36"/>
          <w:szCs w:val="36"/>
          <w:rtl/>
          <w:lang w:val="fr-FR" w:bidi="ar-DZ"/>
        </w:rPr>
      </w:pPr>
    </w:p>
    <w:p w:rsidR="0059713E" w:rsidRPr="0059713E" w:rsidRDefault="0059713E" w:rsidP="0059713E">
      <w:pPr>
        <w:rPr>
          <w:rFonts w:cs="Simplified Arabic"/>
          <w:sz w:val="36"/>
          <w:szCs w:val="36"/>
          <w:rtl/>
          <w:lang w:val="fr-FR" w:bidi="ar-DZ"/>
        </w:rPr>
      </w:pPr>
    </w:p>
    <w:p w:rsidR="0059713E" w:rsidRPr="0059713E" w:rsidRDefault="0059713E" w:rsidP="0059713E">
      <w:pPr>
        <w:rPr>
          <w:rFonts w:cs="Simplified Arabic"/>
          <w:sz w:val="36"/>
          <w:szCs w:val="36"/>
          <w:rtl/>
          <w:lang w:val="fr-FR" w:bidi="ar-DZ"/>
        </w:rPr>
      </w:pPr>
    </w:p>
    <w:p w:rsidR="0059713E" w:rsidRPr="0059713E" w:rsidRDefault="0059713E" w:rsidP="0059713E">
      <w:pPr>
        <w:rPr>
          <w:rFonts w:cs="Simplified Arabic"/>
          <w:sz w:val="36"/>
          <w:szCs w:val="36"/>
          <w:rtl/>
          <w:lang w:val="fr-FR" w:bidi="ar-DZ"/>
        </w:rPr>
      </w:pPr>
      <w:r w:rsidRPr="00B55795">
        <w:rPr>
          <w:rFonts w:ascii="Times New Roman" w:eastAsia="Times New Roman" w:hAnsi="Times New Roman" w:cs="Times New Roman"/>
          <w:noProof/>
          <w:sz w:val="24"/>
          <w:szCs w:val="24"/>
          <w:lang w:val="fr-FR" w:eastAsia="fr-FR"/>
        </w:rPr>
        <mc:AlternateContent>
          <mc:Choice Requires="wps">
            <w:drawing>
              <wp:anchor distT="0" distB="0" distL="114300" distR="114300" simplePos="0" relativeHeight="252190720" behindDoc="0" locked="0" layoutInCell="1" allowOverlap="1" wp14:anchorId="782E6680" wp14:editId="271F46F8">
                <wp:simplePos x="0" y="0"/>
                <wp:positionH relativeFrom="column">
                  <wp:posOffset>633095</wp:posOffset>
                </wp:positionH>
                <wp:positionV relativeFrom="paragraph">
                  <wp:posOffset>52705</wp:posOffset>
                </wp:positionV>
                <wp:extent cx="4316095" cy="436880"/>
                <wp:effectExtent l="0" t="0" r="27305" b="20320"/>
                <wp:wrapNone/>
                <wp:docPr id="58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16095" cy="436880"/>
                        </a:xfrm>
                        <a:prstGeom prst="rect">
                          <a:avLst/>
                        </a:prstGeom>
                        <a:solidFill>
                          <a:srgbClr val="FFFFFF"/>
                        </a:solidFill>
                        <a:ln w="9525">
                          <a:solidFill>
                            <a:sysClr val="window" lastClr="FFFFFF"/>
                          </a:solidFill>
                          <a:miter lim="800000"/>
                          <a:headEnd/>
                          <a:tailEnd/>
                        </a:ln>
                      </wps:spPr>
                      <wps:txbx>
                        <w:txbxContent>
                          <w:p w:rsidR="00B2781D" w:rsidRPr="00B55795" w:rsidRDefault="00B2781D" w:rsidP="0059713E">
                            <w:pPr>
                              <w:rPr>
                                <w:rFonts w:cs="Simplified Arabic"/>
                                <w:b/>
                                <w:bCs/>
                                <w:sz w:val="32"/>
                                <w:szCs w:val="32"/>
                                <w:lang w:bidi="ar-DZ"/>
                              </w:rPr>
                            </w:pPr>
                            <w:r w:rsidRPr="00D404F7">
                              <w:rPr>
                                <w:rFonts w:cs="Simplified Arabic" w:hint="cs"/>
                                <w:b/>
                                <w:bCs/>
                                <w:sz w:val="36"/>
                                <w:szCs w:val="36"/>
                                <w:rtl/>
                                <w:lang w:bidi="ar-DZ"/>
                              </w:rPr>
                              <w:t>المصدر</w:t>
                            </w:r>
                            <w:r w:rsidRPr="00D404F7">
                              <w:rPr>
                                <w:rFonts w:asciiTheme="majorBidi" w:hAnsiTheme="majorBidi" w:cstheme="majorBidi"/>
                                <w:b/>
                                <w:bCs/>
                                <w:sz w:val="36"/>
                                <w:szCs w:val="36"/>
                                <w:rtl/>
                                <w:lang w:bidi="ar-DZ"/>
                              </w:rPr>
                              <w:t>:</w:t>
                            </w:r>
                            <w:r w:rsidRPr="00D404F7">
                              <w:rPr>
                                <w:rFonts w:asciiTheme="majorBidi" w:hAnsiTheme="majorBidi" w:cstheme="majorBidi"/>
                                <w:b/>
                                <w:bCs/>
                                <w:sz w:val="36"/>
                                <w:szCs w:val="36"/>
                                <w:lang w:val="fr-FR" w:bidi="ar-DZ"/>
                              </w:rPr>
                              <w:t xml:space="preserve"> AOM, carton 9h5</w:t>
                            </w:r>
                            <w:r>
                              <w:rPr>
                                <w:rFonts w:asciiTheme="majorBidi" w:hAnsiTheme="majorBidi" w:cstheme="majorBidi"/>
                                <w:b/>
                                <w:bCs/>
                                <w:sz w:val="36"/>
                                <w:szCs w:val="36"/>
                                <w:lang w:val="fr-FR" w:bidi="ar-DZ"/>
                              </w:rPr>
                              <w:t>3</w:t>
                            </w:r>
                            <w:r>
                              <w:rPr>
                                <w:rFonts w:ascii="Bodoni MT Condensed" w:hAnsi="Bodoni MT Condensed"/>
                                <w:sz w:val="32"/>
                                <w:szCs w:val="32"/>
                                <w:lang w:val="fr-FR" w:bidi="ar-DZ"/>
                              </w:rPr>
                              <w:t xml:space="preserve">         </w:t>
                            </w:r>
                            <w:r w:rsidRPr="000C0C58">
                              <w:rPr>
                                <w:rFonts w:ascii="Bodoni MT Condensed" w:hAnsi="Bodoni MT Condensed"/>
                                <w:sz w:val="32"/>
                                <w:szCs w:val="32"/>
                                <w:lang w:val="fr-FR" w:bidi="ar-DZ"/>
                              </w:rPr>
                              <w:t>-</w:t>
                            </w:r>
                            <w:r w:rsidRPr="00B55795">
                              <w:rPr>
                                <w:rFonts w:cs="Simplified Arabic" w:hint="cs"/>
                                <w:b/>
                                <w:bCs/>
                                <w:sz w:val="32"/>
                                <w:szCs w:val="32"/>
                                <w:rtl/>
                                <w:lang w:bidi="ar-DZ"/>
                              </w:rPr>
                              <w:t xml:space="preserve"> </w:t>
                            </w:r>
                            <w:r>
                              <w:rPr>
                                <w:rFonts w:cs="Simplified Arabic" w:hint="cs"/>
                                <w:b/>
                                <w:bCs/>
                                <w:sz w:val="32"/>
                                <w:szCs w:val="32"/>
                                <w:rtl/>
                                <w:lang w:bidi="ar-DZ"/>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43" style="position:absolute;left:0;text-align:left;margin-left:49.85pt;margin-top:4.15pt;width:339.85pt;height:34.4pt;z-index:252190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" strokecolor="window">
                <v:textbox>
                  <w:txbxContent>
                    <w:p w:rsidR="002B6DE9" w:rsidRPr="00B55795" w:rsidRDefault="002B6DE9" w:rsidP="0059713E">
                      <w:pPr>
                        <w:rPr>
                          <w:rFonts w:cs="Simplified Arabic"/>
                          <w:b/>
                          <w:bCs/>
                          <w:sz w:val="32"/>
                          <w:szCs w:val="32"/>
                          <w:lang w:bidi="ar-DZ"/>
                        </w:rPr>
                      </w:pPr>
                      <w:r w:rsidRPr="00D404F7">
                        <w:rPr>
                          <w:rFonts w:cs="Simplified Arabic" w:hint="cs"/>
                          <w:b/>
                          <w:bCs/>
                          <w:sz w:val="36"/>
                          <w:szCs w:val="36"/>
                          <w:rtl/>
                          <w:lang w:bidi="ar-DZ"/>
                        </w:rPr>
                        <w:t>المصدر</w:t>
                      </w:r>
                      <w:r w:rsidRPr="00D404F7">
                        <w:rPr>
                          <w:rFonts w:asciiTheme="majorBidi" w:hAnsiTheme="majorBidi" w:cstheme="majorBidi"/>
                          <w:b/>
                          <w:bCs/>
                          <w:sz w:val="36"/>
                          <w:szCs w:val="36"/>
                          <w:rtl/>
                          <w:lang w:bidi="ar-DZ"/>
                        </w:rPr>
                        <w:t>:</w:t>
                      </w:r>
                      <w:r w:rsidRPr="00D404F7">
                        <w:rPr>
                          <w:rFonts w:asciiTheme="majorBidi" w:hAnsiTheme="majorBidi" w:cstheme="majorBidi"/>
                          <w:b/>
                          <w:bCs/>
                          <w:sz w:val="36"/>
                          <w:szCs w:val="36"/>
                          <w:lang w:val="fr-FR" w:bidi="ar-DZ"/>
                        </w:rPr>
                        <w:t xml:space="preserve"> AOM, carton 9h5</w:t>
                      </w:r>
                      <w:r>
                        <w:rPr>
                          <w:rFonts w:asciiTheme="majorBidi" w:hAnsiTheme="majorBidi" w:cstheme="majorBidi"/>
                          <w:b/>
                          <w:bCs/>
                          <w:sz w:val="36"/>
                          <w:szCs w:val="36"/>
                          <w:lang w:val="fr-FR" w:bidi="ar-DZ"/>
                        </w:rPr>
                        <w:t>3</w:t>
                      </w:r>
                      <w:r>
                        <w:rPr>
                          <w:rFonts w:ascii="Bodoni MT Condensed" w:hAnsi="Bodoni MT Condensed"/>
                          <w:sz w:val="32"/>
                          <w:szCs w:val="32"/>
                          <w:lang w:val="fr-FR" w:bidi="ar-DZ"/>
                        </w:rPr>
                        <w:t xml:space="preserve">         </w:t>
                      </w:r>
                      <w:r w:rsidRPr="000C0C58">
                        <w:rPr>
                          <w:rFonts w:ascii="Bodoni MT Condensed" w:hAnsi="Bodoni MT Condensed"/>
                          <w:sz w:val="32"/>
                          <w:szCs w:val="32"/>
                          <w:lang w:val="fr-FR" w:bidi="ar-DZ"/>
                        </w:rPr>
                        <w:t>-</w:t>
                      </w:r>
                      <w:r w:rsidRPr="00B55795">
                        <w:rPr>
                          <w:rFonts w:cs="Simplified Arabic" w:hint="cs"/>
                          <w:b/>
                          <w:bCs/>
                          <w:sz w:val="32"/>
                          <w:szCs w:val="32"/>
                          <w:rtl/>
                          <w:lang w:bidi="ar-DZ"/>
                        </w:rPr>
                        <w:t xml:space="preserve"> </w:t>
                      </w:r>
                      <w:r>
                        <w:rPr>
                          <w:rFonts w:cs="Simplified Arabic" w:hint="cs"/>
                          <w:b/>
                          <w:bCs/>
                          <w:sz w:val="32"/>
                          <w:szCs w:val="32"/>
                          <w:rtl/>
                          <w:lang w:bidi="ar-DZ"/>
                        </w:rPr>
                        <w:t xml:space="preserve"> </w:t>
                      </w:r>
                    </w:p>
                  </w:txbxContent>
                </v:textbox>
              </v:rect>
            </w:pict>
          </mc:Fallback>
        </mc:AlternateContent>
      </w:r>
    </w:p>
    <w:p w:rsidR="0059713E" w:rsidRDefault="0059713E" w:rsidP="0059713E">
      <w:pPr>
        <w:tabs>
          <w:tab w:val="left" w:pos="1323"/>
        </w:tabs>
        <w:rPr>
          <w:rFonts w:cs="Simplified Arabic"/>
          <w:sz w:val="36"/>
          <w:szCs w:val="36"/>
          <w:rtl/>
          <w:lang w:val="fr-FR" w:bidi="ar-DZ"/>
        </w:rPr>
        <w:sectPr w:rsidR="0059713E" w:rsidSect="00574DB0">
          <w:footnotePr>
            <w:numRestart w:val="eachPage"/>
          </w:footnotePr>
          <w:pgSz w:w="11906" w:h="16838"/>
          <w:pgMar w:top="1418" w:right="1701" w:bottom="1418" w:left="1134" w:header="708" w:footer="708" w:gutter="0"/>
          <w:cols w:space="708"/>
          <w:docGrid w:linePitch="360"/>
        </w:sectPr>
      </w:pPr>
      <w:r>
        <w:rPr>
          <w:rFonts w:cs="Simplified Arabic"/>
          <w:sz w:val="36"/>
          <w:szCs w:val="36"/>
          <w:rtl/>
          <w:lang w:val="fr-FR" w:bidi="ar-DZ"/>
        </w:rPr>
        <w:tab/>
      </w:r>
    </w:p>
    <w:p w:rsidR="0059713E" w:rsidRDefault="0059713E" w:rsidP="0059713E">
      <w:pPr>
        <w:spacing w:after="0" w:line="240" w:lineRule="auto"/>
        <w:jc w:val="lowKashida"/>
        <w:rPr>
          <w:rFonts w:cs="Simplified Arabic"/>
          <w:b/>
          <w:bCs/>
          <w:sz w:val="36"/>
          <w:szCs w:val="36"/>
          <w:rtl/>
          <w:lang w:val="fr-FR" w:bidi="ar-DZ"/>
        </w:rPr>
      </w:pPr>
      <w:r>
        <w:rPr>
          <w:rFonts w:cs="Simplified Arabic" w:hint="cs"/>
          <w:b/>
          <w:bCs/>
          <w:sz w:val="36"/>
          <w:szCs w:val="36"/>
          <w:rtl/>
          <w:lang w:val="fr-FR" w:bidi="ar-DZ"/>
        </w:rPr>
        <w:lastRenderedPageBreak/>
        <w:t xml:space="preserve">الملحق </w:t>
      </w:r>
      <w:r w:rsidRPr="000753C7">
        <w:rPr>
          <w:rFonts w:cs="Simplified Arabic" w:hint="cs"/>
          <w:b/>
          <w:bCs/>
          <w:sz w:val="36"/>
          <w:szCs w:val="36"/>
          <w:rtl/>
          <w:lang w:val="fr-FR" w:bidi="ar-DZ"/>
        </w:rPr>
        <w:t>رقم</w:t>
      </w:r>
      <w:r>
        <w:rPr>
          <w:rFonts w:cs="Simplified Arabic" w:hint="cs"/>
          <w:b/>
          <w:bCs/>
          <w:sz w:val="36"/>
          <w:szCs w:val="36"/>
          <w:rtl/>
          <w:lang w:val="fr-FR" w:bidi="ar-DZ"/>
        </w:rPr>
        <w:t>:</w:t>
      </w:r>
      <w:r>
        <w:rPr>
          <w:rFonts w:cs="Simplified Arabic"/>
          <w:b/>
          <w:bCs/>
          <w:sz w:val="36"/>
          <w:szCs w:val="36"/>
          <w:lang w:val="fr-FR" w:bidi="ar-DZ"/>
        </w:rPr>
        <w:t>14</w:t>
      </w:r>
    </w:p>
    <w:p w:rsidR="0059713E" w:rsidRPr="0059713E" w:rsidRDefault="0059713E" w:rsidP="0059713E">
      <w:pPr>
        <w:tabs>
          <w:tab w:val="left" w:pos="1323"/>
        </w:tabs>
        <w:rPr>
          <w:rFonts w:cs="Simplified Arabic"/>
          <w:sz w:val="36"/>
          <w:szCs w:val="36"/>
          <w:rtl/>
          <w:lang w:val="fr-FR" w:bidi="ar-DZ"/>
        </w:rPr>
      </w:pPr>
    </w:p>
    <w:p w:rsidR="0059713E" w:rsidRDefault="0059713E" w:rsidP="0059713E">
      <w:pPr>
        <w:rPr>
          <w:rFonts w:cs="Simplified Arabic"/>
          <w:sz w:val="36"/>
          <w:szCs w:val="36"/>
          <w:rtl/>
          <w:lang w:val="fr-FR" w:bidi="ar-DZ"/>
        </w:rPr>
      </w:pPr>
      <w:r w:rsidRPr="0059713E">
        <w:rPr>
          <w:rFonts w:ascii="Calibri" w:eastAsia="Times New Roman" w:hAnsi="Calibri" w:cs="Arial"/>
          <w:noProof/>
          <w:lang w:val="fr-FR" w:eastAsia="fr-FR"/>
        </w:rPr>
        <w:drawing>
          <wp:anchor distT="0" distB="0" distL="114300" distR="114300" simplePos="0" relativeHeight="252191744" behindDoc="1" locked="0" layoutInCell="1" allowOverlap="1" wp14:anchorId="5389DE91" wp14:editId="6B2C4274">
            <wp:simplePos x="0" y="0"/>
            <wp:positionH relativeFrom="column">
              <wp:posOffset>412971</wp:posOffset>
            </wp:positionH>
            <wp:positionV relativeFrom="paragraph">
              <wp:posOffset>204056</wp:posOffset>
            </wp:positionV>
            <wp:extent cx="5048885" cy="4949825"/>
            <wp:effectExtent l="0" t="0" r="0" b="3175"/>
            <wp:wrapNone/>
            <wp:docPr id="586" name="Image 5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048885" cy="49498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9713E" w:rsidRDefault="0059713E" w:rsidP="0059713E">
      <w:pPr>
        <w:rPr>
          <w:rFonts w:cs="Simplified Arabic"/>
          <w:sz w:val="36"/>
          <w:szCs w:val="36"/>
          <w:rtl/>
          <w:lang w:val="fr-FR" w:bidi="ar-DZ"/>
        </w:rPr>
      </w:pPr>
    </w:p>
    <w:p w:rsidR="0059713E" w:rsidRPr="0059713E" w:rsidRDefault="0059713E" w:rsidP="0059713E">
      <w:pPr>
        <w:rPr>
          <w:rFonts w:cs="Simplified Arabic"/>
          <w:sz w:val="36"/>
          <w:szCs w:val="36"/>
          <w:rtl/>
          <w:lang w:val="fr-FR" w:bidi="ar-DZ"/>
        </w:rPr>
      </w:pPr>
    </w:p>
    <w:p w:rsidR="0059713E" w:rsidRPr="0059713E" w:rsidRDefault="0059713E" w:rsidP="0059713E">
      <w:pPr>
        <w:rPr>
          <w:rFonts w:cs="Simplified Arabic"/>
          <w:sz w:val="36"/>
          <w:szCs w:val="36"/>
          <w:rtl/>
          <w:lang w:val="fr-FR" w:bidi="ar-DZ"/>
        </w:rPr>
      </w:pPr>
    </w:p>
    <w:p w:rsidR="0059713E" w:rsidRPr="0059713E" w:rsidRDefault="0059713E" w:rsidP="0059713E">
      <w:pPr>
        <w:rPr>
          <w:rFonts w:cs="Simplified Arabic"/>
          <w:sz w:val="36"/>
          <w:szCs w:val="36"/>
          <w:rtl/>
          <w:lang w:val="fr-FR" w:bidi="ar-DZ"/>
        </w:rPr>
      </w:pPr>
    </w:p>
    <w:p w:rsidR="0059713E" w:rsidRPr="0059713E" w:rsidRDefault="0059713E" w:rsidP="0059713E">
      <w:pPr>
        <w:rPr>
          <w:rFonts w:cs="Simplified Arabic"/>
          <w:sz w:val="36"/>
          <w:szCs w:val="36"/>
          <w:rtl/>
          <w:lang w:val="fr-FR" w:bidi="ar-DZ"/>
        </w:rPr>
      </w:pPr>
    </w:p>
    <w:p w:rsidR="0059713E" w:rsidRPr="0059713E" w:rsidRDefault="0059713E" w:rsidP="0059713E">
      <w:pPr>
        <w:rPr>
          <w:rFonts w:cs="Simplified Arabic"/>
          <w:sz w:val="36"/>
          <w:szCs w:val="36"/>
          <w:rtl/>
          <w:lang w:val="fr-FR" w:bidi="ar-DZ"/>
        </w:rPr>
      </w:pPr>
    </w:p>
    <w:p w:rsidR="0059713E" w:rsidRPr="0059713E" w:rsidRDefault="0059713E" w:rsidP="0059713E">
      <w:pPr>
        <w:rPr>
          <w:rFonts w:cs="Simplified Arabic"/>
          <w:sz w:val="36"/>
          <w:szCs w:val="36"/>
          <w:rtl/>
          <w:lang w:val="fr-FR" w:bidi="ar-DZ"/>
        </w:rPr>
      </w:pPr>
    </w:p>
    <w:p w:rsidR="0059713E" w:rsidRPr="0059713E" w:rsidRDefault="0059713E" w:rsidP="0059713E">
      <w:pPr>
        <w:rPr>
          <w:rFonts w:cs="Simplified Arabic"/>
          <w:sz w:val="36"/>
          <w:szCs w:val="36"/>
          <w:rtl/>
          <w:lang w:val="fr-FR" w:bidi="ar-DZ"/>
        </w:rPr>
      </w:pPr>
    </w:p>
    <w:p w:rsidR="0059713E" w:rsidRPr="0059713E" w:rsidRDefault="0059713E" w:rsidP="0059713E">
      <w:pPr>
        <w:rPr>
          <w:rFonts w:cs="Simplified Arabic"/>
          <w:sz w:val="36"/>
          <w:szCs w:val="36"/>
          <w:rtl/>
          <w:lang w:val="fr-FR" w:bidi="ar-DZ"/>
        </w:rPr>
      </w:pPr>
    </w:p>
    <w:p w:rsidR="0059713E" w:rsidRPr="0059713E" w:rsidRDefault="0059713E" w:rsidP="0059713E">
      <w:pPr>
        <w:rPr>
          <w:rFonts w:cs="Simplified Arabic"/>
          <w:sz w:val="36"/>
          <w:szCs w:val="36"/>
          <w:rtl/>
          <w:lang w:val="fr-FR" w:bidi="ar-DZ"/>
        </w:rPr>
      </w:pPr>
      <w:r w:rsidRPr="00B55795">
        <w:rPr>
          <w:rFonts w:ascii="Times New Roman" w:eastAsia="Times New Roman" w:hAnsi="Times New Roman" w:cs="Times New Roman"/>
          <w:noProof/>
          <w:sz w:val="24"/>
          <w:szCs w:val="24"/>
          <w:lang w:val="fr-FR" w:eastAsia="fr-FR"/>
        </w:rPr>
        <mc:AlternateContent>
          <mc:Choice Requires="wps">
            <w:drawing>
              <wp:anchor distT="0" distB="0" distL="114300" distR="114300" simplePos="0" relativeHeight="252193792" behindDoc="0" locked="0" layoutInCell="1" allowOverlap="1" wp14:anchorId="4A98F1A7" wp14:editId="687B62A4">
                <wp:simplePos x="0" y="0"/>
                <wp:positionH relativeFrom="column">
                  <wp:posOffset>27305</wp:posOffset>
                </wp:positionH>
                <wp:positionV relativeFrom="paragraph">
                  <wp:posOffset>281940</wp:posOffset>
                </wp:positionV>
                <wp:extent cx="5160645" cy="436880"/>
                <wp:effectExtent l="0" t="0" r="20955" b="20320"/>
                <wp:wrapNone/>
                <wp:docPr id="587"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60645" cy="436880"/>
                        </a:xfrm>
                        <a:prstGeom prst="rect">
                          <a:avLst/>
                        </a:prstGeom>
                        <a:solidFill>
                          <a:srgbClr val="FFFFFF"/>
                        </a:solidFill>
                        <a:ln w="9525">
                          <a:solidFill>
                            <a:sysClr val="window" lastClr="FFFFFF"/>
                          </a:solidFill>
                          <a:miter lim="800000"/>
                          <a:headEnd/>
                          <a:tailEnd/>
                        </a:ln>
                      </wps:spPr>
                      <wps:txbx>
                        <w:txbxContent>
                          <w:p w:rsidR="00B2781D" w:rsidRDefault="00B2781D" w:rsidP="0059713E">
                            <w:pPr>
                              <w:rPr>
                                <w:rFonts w:cs="Simplified Arabic"/>
                                <w:b/>
                                <w:bCs/>
                                <w:sz w:val="36"/>
                                <w:szCs w:val="36"/>
                                <w:rtl/>
                                <w:lang w:bidi="ar-DZ"/>
                              </w:rPr>
                            </w:pPr>
                            <w:r>
                              <w:rPr>
                                <w:rFonts w:cs="Simplified Arabic" w:hint="cs"/>
                                <w:b/>
                                <w:bCs/>
                                <w:sz w:val="36"/>
                                <w:szCs w:val="36"/>
                                <w:rtl/>
                                <w:lang w:bidi="ar-DZ"/>
                              </w:rPr>
                              <w:t>المرجع</w:t>
                            </w:r>
                            <w:r w:rsidRPr="00D404F7">
                              <w:rPr>
                                <w:rFonts w:cs="Simplified Arabic" w:hint="cs"/>
                                <w:b/>
                                <w:bCs/>
                                <w:sz w:val="36"/>
                                <w:szCs w:val="36"/>
                                <w:rtl/>
                                <w:lang w:bidi="ar-DZ"/>
                              </w:rPr>
                              <w:t xml:space="preserve">: </w:t>
                            </w:r>
                            <w:r>
                              <w:rPr>
                                <w:rFonts w:cs="Simplified Arabic" w:hint="cs"/>
                                <w:b/>
                                <w:bCs/>
                                <w:sz w:val="36"/>
                                <w:szCs w:val="36"/>
                                <w:rtl/>
                                <w:lang w:bidi="ar-DZ"/>
                              </w:rPr>
                              <w:t>فيلالي، إعتداء اليهود، مرجع سابق</w:t>
                            </w:r>
                            <w:r w:rsidRPr="00D404F7">
                              <w:rPr>
                                <w:rFonts w:cs="Simplified Arabic" w:hint="cs"/>
                                <w:b/>
                                <w:bCs/>
                                <w:sz w:val="36"/>
                                <w:szCs w:val="36"/>
                                <w:rtl/>
                                <w:lang w:bidi="ar-DZ"/>
                              </w:rPr>
                              <w:t>،</w:t>
                            </w:r>
                            <w:r>
                              <w:rPr>
                                <w:rFonts w:cs="Simplified Arabic" w:hint="cs"/>
                                <w:b/>
                                <w:bCs/>
                                <w:sz w:val="36"/>
                                <w:szCs w:val="36"/>
                                <w:rtl/>
                                <w:lang w:bidi="ar-DZ"/>
                              </w:rPr>
                              <w:t xml:space="preserve"> ص </w:t>
                            </w:r>
                            <w:r>
                              <w:rPr>
                                <w:rFonts w:cs="Simplified Arabic"/>
                                <w:b/>
                                <w:bCs/>
                                <w:sz w:val="36"/>
                                <w:szCs w:val="36"/>
                                <w:lang w:bidi="ar-DZ"/>
                              </w:rPr>
                              <w:t>93</w:t>
                            </w:r>
                            <w:r>
                              <w:rPr>
                                <w:rFonts w:cs="Simplified Arabic" w:hint="cs"/>
                                <w:b/>
                                <w:bCs/>
                                <w:sz w:val="36"/>
                                <w:szCs w:val="36"/>
                                <w:rtl/>
                                <w:lang w:bidi="ar-DZ"/>
                              </w:rPr>
                              <w:t xml:space="preserve">. </w:t>
                            </w:r>
                          </w:p>
                          <w:p w:rsidR="00B2781D" w:rsidRPr="00D404F7" w:rsidRDefault="00B2781D" w:rsidP="0059713E">
                            <w:pPr>
                              <w:rPr>
                                <w:rFonts w:cs="Simplified Arabic"/>
                                <w:b/>
                                <w:bCs/>
                                <w:sz w:val="36"/>
                                <w:szCs w:val="36"/>
                                <w:rtl/>
                                <w:lang w:bidi="ar-DZ"/>
                              </w:rPr>
                            </w:pPr>
                            <w:r>
                              <w:rPr>
                                <w:rFonts w:cs="Simplified Arabic" w:hint="cs"/>
                                <w:b/>
                                <w:bCs/>
                                <w:sz w:val="36"/>
                                <w:szCs w:val="36"/>
                                <w:rtl/>
                                <w:lang w:bidi="ar-DZ"/>
                              </w:rPr>
                              <w:t>33</w:t>
                            </w:r>
                            <w:r w:rsidRPr="00D404F7">
                              <w:rPr>
                                <w:rFonts w:cs="Simplified Arabic" w:hint="cs"/>
                                <w:b/>
                                <w:bCs/>
                                <w:sz w:val="36"/>
                                <w:szCs w:val="36"/>
                                <w:rtl/>
                                <w:lang w:bidi="ar-DZ"/>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44" style="position:absolute;left:0;text-align:left;margin-left:2.15pt;margin-top:22.2pt;width:406.35pt;height:34.4pt;z-index:252193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" strokecolor="window">
                <v:textbox>
                  <w:txbxContent>
                    <w:p w:rsidR="002B6DE9" w:rsidRDefault="002B6DE9" w:rsidP="0059713E">
                      <w:pPr>
                        <w:rPr>
                          <w:rFonts w:cs="Simplified Arabic"/>
                          <w:b/>
                          <w:bCs/>
                          <w:sz w:val="36"/>
                          <w:szCs w:val="36"/>
                          <w:rtl/>
                          <w:lang w:bidi="ar-DZ"/>
                        </w:rPr>
                      </w:pPr>
                      <w:r>
                        <w:rPr>
                          <w:rFonts w:cs="Simplified Arabic" w:hint="cs"/>
                          <w:b/>
                          <w:bCs/>
                          <w:sz w:val="36"/>
                          <w:szCs w:val="36"/>
                          <w:rtl/>
                          <w:lang w:bidi="ar-DZ"/>
                        </w:rPr>
                        <w:t>المرجع</w:t>
                      </w:r>
                      <w:r w:rsidRPr="00D404F7">
                        <w:rPr>
                          <w:rFonts w:cs="Simplified Arabic" w:hint="cs"/>
                          <w:b/>
                          <w:bCs/>
                          <w:sz w:val="36"/>
                          <w:szCs w:val="36"/>
                          <w:rtl/>
                          <w:lang w:bidi="ar-DZ"/>
                        </w:rPr>
                        <w:t xml:space="preserve">: </w:t>
                      </w:r>
                      <w:r>
                        <w:rPr>
                          <w:rFonts w:cs="Simplified Arabic" w:hint="cs"/>
                          <w:b/>
                          <w:bCs/>
                          <w:sz w:val="36"/>
                          <w:szCs w:val="36"/>
                          <w:rtl/>
                          <w:lang w:bidi="ar-DZ"/>
                        </w:rPr>
                        <w:t>فيلالي، إعتداء اليهود، مرجع سابق</w:t>
                      </w:r>
                      <w:r w:rsidRPr="00D404F7">
                        <w:rPr>
                          <w:rFonts w:cs="Simplified Arabic" w:hint="cs"/>
                          <w:b/>
                          <w:bCs/>
                          <w:sz w:val="36"/>
                          <w:szCs w:val="36"/>
                          <w:rtl/>
                          <w:lang w:bidi="ar-DZ"/>
                        </w:rPr>
                        <w:t>،</w:t>
                      </w:r>
                      <w:r>
                        <w:rPr>
                          <w:rFonts w:cs="Simplified Arabic" w:hint="cs"/>
                          <w:b/>
                          <w:bCs/>
                          <w:sz w:val="36"/>
                          <w:szCs w:val="36"/>
                          <w:rtl/>
                          <w:lang w:bidi="ar-DZ"/>
                        </w:rPr>
                        <w:t xml:space="preserve"> ص </w:t>
                      </w:r>
                      <w:r>
                        <w:rPr>
                          <w:rFonts w:cs="Simplified Arabic"/>
                          <w:b/>
                          <w:bCs/>
                          <w:sz w:val="36"/>
                          <w:szCs w:val="36"/>
                          <w:lang w:bidi="ar-DZ"/>
                        </w:rPr>
                        <w:t>93</w:t>
                      </w:r>
                      <w:r>
                        <w:rPr>
                          <w:rFonts w:cs="Simplified Arabic" w:hint="cs"/>
                          <w:b/>
                          <w:bCs/>
                          <w:sz w:val="36"/>
                          <w:szCs w:val="36"/>
                          <w:rtl/>
                          <w:lang w:bidi="ar-DZ"/>
                        </w:rPr>
                        <w:t xml:space="preserve">. </w:t>
                      </w:r>
                    </w:p>
                    <w:p w:rsidR="002B6DE9" w:rsidRPr="00D404F7" w:rsidRDefault="002B6DE9" w:rsidP="0059713E">
                      <w:pPr>
                        <w:rPr>
                          <w:rFonts w:cs="Simplified Arabic"/>
                          <w:b/>
                          <w:bCs/>
                          <w:sz w:val="36"/>
                          <w:szCs w:val="36"/>
                          <w:rtl/>
                          <w:lang w:bidi="ar-DZ"/>
                        </w:rPr>
                      </w:pPr>
                      <w:r>
                        <w:rPr>
                          <w:rFonts w:cs="Simplified Arabic" w:hint="cs"/>
                          <w:b/>
                          <w:bCs/>
                          <w:sz w:val="36"/>
                          <w:szCs w:val="36"/>
                          <w:rtl/>
                          <w:lang w:bidi="ar-DZ"/>
                        </w:rPr>
                        <w:t>33</w:t>
                      </w:r>
                      <w:r w:rsidRPr="00D404F7">
                        <w:rPr>
                          <w:rFonts w:cs="Simplified Arabic" w:hint="cs"/>
                          <w:b/>
                          <w:bCs/>
                          <w:sz w:val="36"/>
                          <w:szCs w:val="36"/>
                          <w:rtl/>
                          <w:lang w:bidi="ar-DZ"/>
                        </w:rPr>
                        <w:t>.</w:t>
                      </w:r>
                    </w:p>
                  </w:txbxContent>
                </v:textbox>
              </v:rect>
            </w:pict>
          </mc:Fallback>
        </mc:AlternateContent>
      </w:r>
    </w:p>
    <w:p w:rsidR="0059713E" w:rsidRDefault="0059713E" w:rsidP="0059713E">
      <w:pPr>
        <w:tabs>
          <w:tab w:val="left" w:pos="1386"/>
        </w:tabs>
        <w:rPr>
          <w:rFonts w:cs="Simplified Arabic"/>
          <w:sz w:val="36"/>
          <w:szCs w:val="36"/>
          <w:rtl/>
          <w:lang w:val="fr-FR" w:bidi="ar-DZ"/>
        </w:rPr>
      </w:pPr>
      <w:r>
        <w:rPr>
          <w:rFonts w:cs="Simplified Arabic"/>
          <w:sz w:val="36"/>
          <w:szCs w:val="36"/>
          <w:rtl/>
          <w:lang w:val="fr-FR" w:bidi="ar-DZ"/>
        </w:rPr>
        <w:tab/>
      </w:r>
    </w:p>
    <w:p w:rsidR="0059713E" w:rsidRDefault="0059713E" w:rsidP="0059713E">
      <w:pPr>
        <w:rPr>
          <w:rFonts w:cs="Simplified Arabic"/>
          <w:sz w:val="36"/>
          <w:szCs w:val="36"/>
          <w:rtl/>
          <w:lang w:val="fr-FR" w:bidi="ar-DZ"/>
        </w:rPr>
      </w:pPr>
    </w:p>
    <w:p w:rsidR="0059713E" w:rsidRPr="0059713E" w:rsidRDefault="0059713E" w:rsidP="0059713E">
      <w:pPr>
        <w:rPr>
          <w:rFonts w:cs="Simplified Arabic"/>
          <w:sz w:val="36"/>
          <w:szCs w:val="36"/>
          <w:rtl/>
          <w:lang w:val="fr-FR" w:bidi="ar-DZ"/>
        </w:rPr>
        <w:sectPr w:rsidR="0059713E" w:rsidRPr="0059713E" w:rsidSect="00574DB0">
          <w:footnotePr>
            <w:numRestart w:val="eachPage"/>
          </w:footnotePr>
          <w:pgSz w:w="11906" w:h="16838"/>
          <w:pgMar w:top="1418" w:right="1701" w:bottom="1418" w:left="1134" w:header="708" w:footer="708" w:gutter="0"/>
          <w:cols w:space="708"/>
          <w:docGrid w:linePitch="360"/>
        </w:sectPr>
      </w:pPr>
    </w:p>
    <w:p w:rsidR="0059713E" w:rsidRDefault="0059713E" w:rsidP="0059713E">
      <w:pPr>
        <w:spacing w:after="0" w:line="240" w:lineRule="auto"/>
        <w:jc w:val="lowKashida"/>
        <w:rPr>
          <w:rFonts w:cs="Simplified Arabic"/>
          <w:b/>
          <w:bCs/>
          <w:sz w:val="36"/>
          <w:szCs w:val="36"/>
          <w:rtl/>
          <w:lang w:val="fr-FR" w:bidi="ar-DZ"/>
        </w:rPr>
      </w:pPr>
      <w:r>
        <w:rPr>
          <w:rFonts w:cs="Simplified Arabic" w:hint="cs"/>
          <w:b/>
          <w:bCs/>
          <w:sz w:val="36"/>
          <w:szCs w:val="36"/>
          <w:rtl/>
          <w:lang w:val="fr-FR" w:bidi="ar-DZ"/>
        </w:rPr>
        <w:lastRenderedPageBreak/>
        <w:t xml:space="preserve">الملحق </w:t>
      </w:r>
      <w:r w:rsidRPr="000753C7">
        <w:rPr>
          <w:rFonts w:cs="Simplified Arabic" w:hint="cs"/>
          <w:b/>
          <w:bCs/>
          <w:sz w:val="36"/>
          <w:szCs w:val="36"/>
          <w:rtl/>
          <w:lang w:val="fr-FR" w:bidi="ar-DZ"/>
        </w:rPr>
        <w:t>رقم</w:t>
      </w:r>
      <w:r>
        <w:rPr>
          <w:rFonts w:cs="Simplified Arabic" w:hint="cs"/>
          <w:b/>
          <w:bCs/>
          <w:sz w:val="36"/>
          <w:szCs w:val="36"/>
          <w:rtl/>
          <w:lang w:val="fr-FR" w:bidi="ar-DZ"/>
        </w:rPr>
        <w:t>:</w:t>
      </w:r>
      <w:r>
        <w:rPr>
          <w:rFonts w:cs="Simplified Arabic"/>
          <w:b/>
          <w:bCs/>
          <w:sz w:val="36"/>
          <w:szCs w:val="36"/>
          <w:lang w:val="fr-FR" w:bidi="ar-DZ"/>
        </w:rPr>
        <w:t>15</w:t>
      </w:r>
    </w:p>
    <w:p w:rsidR="0059713E" w:rsidRDefault="0059713E" w:rsidP="0059713E">
      <w:pPr>
        <w:tabs>
          <w:tab w:val="left" w:pos="916"/>
        </w:tabs>
        <w:rPr>
          <w:rFonts w:cs="Simplified Arabic"/>
          <w:sz w:val="36"/>
          <w:szCs w:val="36"/>
          <w:rtl/>
          <w:lang w:val="fr-FR" w:bidi="ar-DZ"/>
        </w:rPr>
        <w:sectPr w:rsidR="0059713E" w:rsidSect="00574DB0">
          <w:footnotePr>
            <w:numRestart w:val="eachPage"/>
          </w:footnotePr>
          <w:pgSz w:w="11906" w:h="16838"/>
          <w:pgMar w:top="1418" w:right="1701" w:bottom="1418" w:left="1134" w:header="708" w:footer="708" w:gutter="0"/>
          <w:cols w:space="708"/>
          <w:docGrid w:linePitch="360"/>
        </w:sectPr>
      </w:pPr>
      <w:r w:rsidRPr="00B55795">
        <w:rPr>
          <w:rFonts w:ascii="Times New Roman" w:eastAsia="Times New Roman" w:hAnsi="Times New Roman" w:cs="Times New Roman"/>
          <w:noProof/>
          <w:sz w:val="24"/>
          <w:szCs w:val="24"/>
          <w:lang w:val="fr-FR" w:eastAsia="fr-FR"/>
        </w:rPr>
        <mc:AlternateContent>
          <mc:Choice Requires="wps">
            <w:drawing>
              <wp:anchor distT="0" distB="0" distL="114300" distR="114300" simplePos="0" relativeHeight="252196864" behindDoc="0" locked="0" layoutInCell="1" allowOverlap="1" wp14:anchorId="70904029" wp14:editId="68FA4806">
                <wp:simplePos x="0" y="0"/>
                <wp:positionH relativeFrom="column">
                  <wp:posOffset>318853</wp:posOffset>
                </wp:positionH>
                <wp:positionV relativeFrom="paragraph">
                  <wp:posOffset>6178136</wp:posOffset>
                </wp:positionV>
                <wp:extent cx="5160645" cy="436880"/>
                <wp:effectExtent l="0" t="0" r="20955" b="20320"/>
                <wp:wrapNone/>
                <wp:docPr id="589"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60645" cy="436880"/>
                        </a:xfrm>
                        <a:prstGeom prst="rect">
                          <a:avLst/>
                        </a:prstGeom>
                        <a:solidFill>
                          <a:srgbClr val="FFFFFF"/>
                        </a:solidFill>
                        <a:ln w="9525">
                          <a:solidFill>
                            <a:sysClr val="window" lastClr="FFFFFF"/>
                          </a:solidFill>
                          <a:miter lim="800000"/>
                          <a:headEnd/>
                          <a:tailEnd/>
                        </a:ln>
                      </wps:spPr>
                      <wps:txbx>
                        <w:txbxContent>
                          <w:p w:rsidR="00B2781D" w:rsidRDefault="00B2781D" w:rsidP="0059713E">
                            <w:pPr>
                              <w:rPr>
                                <w:rFonts w:cs="Simplified Arabic"/>
                                <w:b/>
                                <w:bCs/>
                                <w:sz w:val="36"/>
                                <w:szCs w:val="36"/>
                                <w:rtl/>
                                <w:lang w:bidi="ar-DZ"/>
                              </w:rPr>
                            </w:pPr>
                            <w:r>
                              <w:rPr>
                                <w:rFonts w:cs="Simplified Arabic" w:hint="cs"/>
                                <w:b/>
                                <w:bCs/>
                                <w:sz w:val="36"/>
                                <w:szCs w:val="36"/>
                                <w:rtl/>
                                <w:lang w:bidi="ar-DZ"/>
                              </w:rPr>
                              <w:t>المرجع</w:t>
                            </w:r>
                            <w:r w:rsidRPr="00D404F7">
                              <w:rPr>
                                <w:rFonts w:cs="Simplified Arabic" w:hint="cs"/>
                                <w:b/>
                                <w:bCs/>
                                <w:sz w:val="36"/>
                                <w:szCs w:val="36"/>
                                <w:rtl/>
                                <w:lang w:bidi="ar-DZ"/>
                              </w:rPr>
                              <w:t xml:space="preserve">: </w:t>
                            </w:r>
                            <w:r>
                              <w:rPr>
                                <w:rFonts w:cs="Simplified Arabic" w:hint="cs"/>
                                <w:b/>
                                <w:bCs/>
                                <w:sz w:val="36"/>
                                <w:szCs w:val="36"/>
                                <w:rtl/>
                                <w:lang w:bidi="ar-DZ"/>
                              </w:rPr>
                              <w:t>فيلالي، إعتداء اليهود، مرجع سابق</w:t>
                            </w:r>
                            <w:r w:rsidRPr="00D404F7">
                              <w:rPr>
                                <w:rFonts w:cs="Simplified Arabic" w:hint="cs"/>
                                <w:b/>
                                <w:bCs/>
                                <w:sz w:val="36"/>
                                <w:szCs w:val="36"/>
                                <w:rtl/>
                                <w:lang w:bidi="ar-DZ"/>
                              </w:rPr>
                              <w:t>،</w:t>
                            </w:r>
                            <w:r>
                              <w:rPr>
                                <w:rFonts w:cs="Simplified Arabic" w:hint="cs"/>
                                <w:b/>
                                <w:bCs/>
                                <w:sz w:val="36"/>
                                <w:szCs w:val="36"/>
                                <w:rtl/>
                                <w:lang w:bidi="ar-DZ"/>
                              </w:rPr>
                              <w:t xml:space="preserve"> ص </w:t>
                            </w:r>
                            <w:r>
                              <w:rPr>
                                <w:rFonts w:cs="Simplified Arabic"/>
                                <w:b/>
                                <w:bCs/>
                                <w:sz w:val="36"/>
                                <w:szCs w:val="36"/>
                                <w:lang w:bidi="ar-DZ"/>
                              </w:rPr>
                              <w:t>91</w:t>
                            </w:r>
                            <w:r>
                              <w:rPr>
                                <w:rFonts w:cs="Simplified Arabic" w:hint="cs"/>
                                <w:b/>
                                <w:bCs/>
                                <w:sz w:val="36"/>
                                <w:szCs w:val="36"/>
                                <w:rtl/>
                                <w:lang w:bidi="ar-DZ"/>
                              </w:rPr>
                              <w:t xml:space="preserve">. </w:t>
                            </w:r>
                          </w:p>
                          <w:p w:rsidR="00B2781D" w:rsidRPr="00D404F7" w:rsidRDefault="00B2781D" w:rsidP="0059713E">
                            <w:pPr>
                              <w:rPr>
                                <w:rFonts w:cs="Simplified Arabic"/>
                                <w:b/>
                                <w:bCs/>
                                <w:sz w:val="36"/>
                                <w:szCs w:val="36"/>
                                <w:rtl/>
                                <w:lang w:bidi="ar-DZ"/>
                              </w:rPr>
                            </w:pPr>
                            <w:r>
                              <w:rPr>
                                <w:rFonts w:cs="Simplified Arabic" w:hint="cs"/>
                                <w:b/>
                                <w:bCs/>
                                <w:sz w:val="36"/>
                                <w:szCs w:val="36"/>
                                <w:rtl/>
                                <w:lang w:bidi="ar-DZ"/>
                              </w:rPr>
                              <w:t>33</w:t>
                            </w:r>
                            <w:r w:rsidRPr="00D404F7">
                              <w:rPr>
                                <w:rFonts w:cs="Simplified Arabic" w:hint="cs"/>
                                <w:b/>
                                <w:bCs/>
                                <w:sz w:val="36"/>
                                <w:szCs w:val="36"/>
                                <w:rtl/>
                                <w:lang w:bidi="ar-DZ"/>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45" style="position:absolute;left:0;text-align:left;margin-left:25.1pt;margin-top:486.45pt;width:406.35pt;height:34.4pt;z-index:252196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" strokecolor="window">
                <v:textbox>
                  <w:txbxContent>
                    <w:p w:rsidR="002B6DE9" w:rsidRDefault="002B6DE9" w:rsidP="0059713E">
                      <w:pPr>
                        <w:rPr>
                          <w:rFonts w:cs="Simplified Arabic"/>
                          <w:b/>
                          <w:bCs/>
                          <w:sz w:val="36"/>
                          <w:szCs w:val="36"/>
                          <w:rtl/>
                          <w:lang w:bidi="ar-DZ"/>
                        </w:rPr>
                      </w:pPr>
                      <w:r>
                        <w:rPr>
                          <w:rFonts w:cs="Simplified Arabic" w:hint="cs"/>
                          <w:b/>
                          <w:bCs/>
                          <w:sz w:val="36"/>
                          <w:szCs w:val="36"/>
                          <w:rtl/>
                          <w:lang w:bidi="ar-DZ"/>
                        </w:rPr>
                        <w:t>المرجع</w:t>
                      </w:r>
                      <w:r w:rsidRPr="00D404F7">
                        <w:rPr>
                          <w:rFonts w:cs="Simplified Arabic" w:hint="cs"/>
                          <w:b/>
                          <w:bCs/>
                          <w:sz w:val="36"/>
                          <w:szCs w:val="36"/>
                          <w:rtl/>
                          <w:lang w:bidi="ar-DZ"/>
                        </w:rPr>
                        <w:t xml:space="preserve">: </w:t>
                      </w:r>
                      <w:r>
                        <w:rPr>
                          <w:rFonts w:cs="Simplified Arabic" w:hint="cs"/>
                          <w:b/>
                          <w:bCs/>
                          <w:sz w:val="36"/>
                          <w:szCs w:val="36"/>
                          <w:rtl/>
                          <w:lang w:bidi="ar-DZ"/>
                        </w:rPr>
                        <w:t>فيلالي، إعتداء اليهود، مرجع سابق</w:t>
                      </w:r>
                      <w:r w:rsidRPr="00D404F7">
                        <w:rPr>
                          <w:rFonts w:cs="Simplified Arabic" w:hint="cs"/>
                          <w:b/>
                          <w:bCs/>
                          <w:sz w:val="36"/>
                          <w:szCs w:val="36"/>
                          <w:rtl/>
                          <w:lang w:bidi="ar-DZ"/>
                        </w:rPr>
                        <w:t>،</w:t>
                      </w:r>
                      <w:r>
                        <w:rPr>
                          <w:rFonts w:cs="Simplified Arabic" w:hint="cs"/>
                          <w:b/>
                          <w:bCs/>
                          <w:sz w:val="36"/>
                          <w:szCs w:val="36"/>
                          <w:rtl/>
                          <w:lang w:bidi="ar-DZ"/>
                        </w:rPr>
                        <w:t xml:space="preserve"> ص </w:t>
                      </w:r>
                      <w:r>
                        <w:rPr>
                          <w:rFonts w:cs="Simplified Arabic"/>
                          <w:b/>
                          <w:bCs/>
                          <w:sz w:val="36"/>
                          <w:szCs w:val="36"/>
                          <w:lang w:bidi="ar-DZ"/>
                        </w:rPr>
                        <w:t>91</w:t>
                      </w:r>
                      <w:r>
                        <w:rPr>
                          <w:rFonts w:cs="Simplified Arabic" w:hint="cs"/>
                          <w:b/>
                          <w:bCs/>
                          <w:sz w:val="36"/>
                          <w:szCs w:val="36"/>
                          <w:rtl/>
                          <w:lang w:bidi="ar-DZ"/>
                        </w:rPr>
                        <w:t xml:space="preserve">. </w:t>
                      </w:r>
                    </w:p>
                    <w:p w:rsidR="002B6DE9" w:rsidRPr="00D404F7" w:rsidRDefault="002B6DE9" w:rsidP="0059713E">
                      <w:pPr>
                        <w:rPr>
                          <w:rFonts w:cs="Simplified Arabic"/>
                          <w:b/>
                          <w:bCs/>
                          <w:sz w:val="36"/>
                          <w:szCs w:val="36"/>
                          <w:rtl/>
                          <w:lang w:bidi="ar-DZ"/>
                        </w:rPr>
                      </w:pPr>
                      <w:r>
                        <w:rPr>
                          <w:rFonts w:cs="Simplified Arabic" w:hint="cs"/>
                          <w:b/>
                          <w:bCs/>
                          <w:sz w:val="36"/>
                          <w:szCs w:val="36"/>
                          <w:rtl/>
                          <w:lang w:bidi="ar-DZ"/>
                        </w:rPr>
                        <w:t>33</w:t>
                      </w:r>
                      <w:r w:rsidRPr="00D404F7">
                        <w:rPr>
                          <w:rFonts w:cs="Simplified Arabic" w:hint="cs"/>
                          <w:b/>
                          <w:bCs/>
                          <w:sz w:val="36"/>
                          <w:szCs w:val="36"/>
                          <w:rtl/>
                          <w:lang w:bidi="ar-DZ"/>
                        </w:rPr>
                        <w:t>.</w:t>
                      </w:r>
                    </w:p>
                  </w:txbxContent>
                </v:textbox>
              </v:rect>
            </w:pict>
          </mc:Fallback>
        </mc:AlternateContent>
      </w:r>
      <w:r>
        <w:rPr>
          <w:rFonts w:cs="Simplified Arabic"/>
          <w:noProof/>
          <w:sz w:val="36"/>
          <w:szCs w:val="36"/>
          <w:lang w:val="fr-FR" w:eastAsia="fr-FR"/>
        </w:rPr>
        <w:drawing>
          <wp:anchor distT="0" distB="0" distL="114300" distR="114300" simplePos="0" relativeHeight="252194816" behindDoc="1" locked="0" layoutInCell="1" allowOverlap="1" wp14:anchorId="4557A115" wp14:editId="4DCB871B">
            <wp:simplePos x="0" y="0"/>
            <wp:positionH relativeFrom="column">
              <wp:posOffset>631632</wp:posOffset>
            </wp:positionH>
            <wp:positionV relativeFrom="paragraph">
              <wp:posOffset>1353</wp:posOffset>
            </wp:positionV>
            <wp:extent cx="5128895" cy="5556250"/>
            <wp:effectExtent l="0" t="0" r="0" b="6350"/>
            <wp:wrapNone/>
            <wp:docPr id="588" name="Image 5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128895" cy="55562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Simplified Arabic"/>
          <w:sz w:val="36"/>
          <w:szCs w:val="36"/>
          <w:rtl/>
          <w:lang w:val="fr-FR" w:bidi="ar-DZ"/>
        </w:rPr>
        <w:tab/>
      </w:r>
    </w:p>
    <w:p w:rsidR="0059713E" w:rsidRDefault="0059713E" w:rsidP="0059713E">
      <w:pPr>
        <w:spacing w:after="0" w:line="240" w:lineRule="auto"/>
        <w:jc w:val="lowKashida"/>
        <w:rPr>
          <w:rFonts w:cs="Simplified Arabic"/>
          <w:b/>
          <w:bCs/>
          <w:sz w:val="36"/>
          <w:szCs w:val="36"/>
          <w:rtl/>
          <w:lang w:val="fr-FR" w:bidi="ar-DZ"/>
        </w:rPr>
      </w:pPr>
      <w:r>
        <w:rPr>
          <w:rFonts w:cs="Simplified Arabic" w:hint="cs"/>
          <w:b/>
          <w:bCs/>
          <w:sz w:val="36"/>
          <w:szCs w:val="36"/>
          <w:rtl/>
          <w:lang w:val="fr-FR" w:bidi="ar-DZ"/>
        </w:rPr>
        <w:lastRenderedPageBreak/>
        <w:t xml:space="preserve">الملحق </w:t>
      </w:r>
      <w:r w:rsidRPr="000753C7">
        <w:rPr>
          <w:rFonts w:cs="Simplified Arabic" w:hint="cs"/>
          <w:b/>
          <w:bCs/>
          <w:sz w:val="36"/>
          <w:szCs w:val="36"/>
          <w:rtl/>
          <w:lang w:val="fr-FR" w:bidi="ar-DZ"/>
        </w:rPr>
        <w:t>رقم</w:t>
      </w:r>
      <w:r>
        <w:rPr>
          <w:rFonts w:cs="Simplified Arabic" w:hint="cs"/>
          <w:b/>
          <w:bCs/>
          <w:sz w:val="36"/>
          <w:szCs w:val="36"/>
          <w:rtl/>
          <w:lang w:val="fr-FR" w:bidi="ar-DZ"/>
        </w:rPr>
        <w:t>:</w:t>
      </w:r>
      <w:r>
        <w:rPr>
          <w:rFonts w:cs="Simplified Arabic"/>
          <w:b/>
          <w:bCs/>
          <w:sz w:val="36"/>
          <w:szCs w:val="36"/>
          <w:lang w:val="fr-FR" w:bidi="ar-DZ"/>
        </w:rPr>
        <w:t>16</w:t>
      </w:r>
    </w:p>
    <w:p w:rsidR="0059713E" w:rsidRDefault="00E52F2B" w:rsidP="0059713E">
      <w:pPr>
        <w:tabs>
          <w:tab w:val="left" w:pos="916"/>
        </w:tabs>
        <w:rPr>
          <w:rFonts w:cs="Simplified Arabic"/>
          <w:sz w:val="36"/>
          <w:szCs w:val="36"/>
          <w:rtl/>
          <w:lang w:val="fr-FR" w:bidi="ar-DZ"/>
        </w:rPr>
      </w:pPr>
      <w:r>
        <w:rPr>
          <w:noProof/>
          <w:lang w:val="fr-FR" w:eastAsia="fr-FR"/>
        </w:rPr>
        <w:drawing>
          <wp:anchor distT="0" distB="0" distL="114300" distR="114300" simplePos="0" relativeHeight="252201984" behindDoc="0" locked="0" layoutInCell="1" allowOverlap="1" wp14:anchorId="2E4E3B99" wp14:editId="0A5126B1">
            <wp:simplePos x="0" y="0"/>
            <wp:positionH relativeFrom="column">
              <wp:posOffset>3046730</wp:posOffset>
            </wp:positionH>
            <wp:positionV relativeFrom="paragraph">
              <wp:posOffset>4373880</wp:posOffset>
            </wp:positionV>
            <wp:extent cx="3190240" cy="3488055"/>
            <wp:effectExtent l="0" t="0" r="0" b="0"/>
            <wp:wrapNone/>
            <wp:docPr id="592" name="Image 592" descr="2CDA38C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2CDA38CB"/>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3190240" cy="3488055"/>
                    </a:xfrm>
                    <a:prstGeom prst="rect">
                      <a:avLst/>
                    </a:prstGeom>
                    <a:noFill/>
                    <a:ln>
                      <a:noFill/>
                    </a:ln>
                  </pic:spPr>
                </pic:pic>
              </a:graphicData>
            </a:graphic>
            <wp14:sizeRelH relativeFrom="page">
              <wp14:pctWidth>0</wp14:pctWidth>
            </wp14:sizeRelH>
            <wp14:sizeRelV relativeFrom="page">
              <wp14:pctHeight>0</wp14:pctHeight>
            </wp14:sizeRelV>
          </wp:anchor>
        </w:drawing>
      </w:r>
      <w:r w:rsidR="0059713E">
        <w:rPr>
          <w:noProof/>
          <w:lang w:val="fr-FR" w:eastAsia="fr-FR"/>
        </w:rPr>
        <w:drawing>
          <wp:anchor distT="0" distB="0" distL="114300" distR="114300" simplePos="0" relativeHeight="252199936" behindDoc="0" locked="0" layoutInCell="1" allowOverlap="1" wp14:anchorId="6645FA10" wp14:editId="259726A2">
            <wp:simplePos x="0" y="0"/>
            <wp:positionH relativeFrom="column">
              <wp:posOffset>-491490</wp:posOffset>
            </wp:positionH>
            <wp:positionV relativeFrom="paragraph">
              <wp:posOffset>70485</wp:posOffset>
            </wp:positionV>
            <wp:extent cx="3458210" cy="3488055"/>
            <wp:effectExtent l="0" t="0" r="8890" b="0"/>
            <wp:wrapNone/>
            <wp:docPr id="591" name="Image 591" descr="10691DF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10691DF5"/>
                    <pic:cNvPicPr>
                      <a:picLocks noChangeAspect="1" noChangeArrowheads="1"/>
                    </pic:cNvPicPr>
                  </pic:nvPicPr>
                  <pic:blipFill rotWithShape="1">
                    <a:blip r:embed="rId68" cstate="print">
                      <a:extLst>
                        <a:ext uri="{28A0092B-C50C-407E-A947-70E740481C1C}">
                          <a14:useLocalDpi xmlns:a14="http://schemas.microsoft.com/office/drawing/2010/main" val="0"/>
                        </a:ext>
                      </a:extLst>
                    </a:blip>
                    <a:srcRect l="3203" t="11480" r="2412" b="11097"/>
                    <a:stretch/>
                  </pic:blipFill>
                  <pic:spPr bwMode="auto">
                    <a:xfrm>
                      <a:off x="0" y="0"/>
                      <a:ext cx="3458210" cy="34880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9713E">
        <w:rPr>
          <w:noProof/>
          <w:lang w:val="fr-FR" w:eastAsia="fr-FR"/>
        </w:rPr>
        <w:drawing>
          <wp:anchor distT="0" distB="0" distL="114300" distR="114300" simplePos="0" relativeHeight="252198912" behindDoc="1" locked="0" layoutInCell="1" allowOverlap="1" wp14:anchorId="32B1E121" wp14:editId="6D168561">
            <wp:simplePos x="0" y="0"/>
            <wp:positionH relativeFrom="column">
              <wp:posOffset>3046730</wp:posOffset>
            </wp:positionH>
            <wp:positionV relativeFrom="paragraph">
              <wp:posOffset>70485</wp:posOffset>
            </wp:positionV>
            <wp:extent cx="3190240" cy="3488055"/>
            <wp:effectExtent l="0" t="0" r="0" b="0"/>
            <wp:wrapNone/>
            <wp:docPr id="590" name="Image 590" descr="C4C28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4C28389"/>
                    <pic:cNvPicPr>
                      <a:picLocks noChangeAspect="1" noChangeArrowheads="1"/>
                    </pic:cNvPicPr>
                  </pic:nvPicPr>
                  <pic:blipFill rotWithShape="1">
                    <a:blip r:embed="rId69" cstate="print">
                      <a:extLst>
                        <a:ext uri="{28A0092B-C50C-407E-A947-70E740481C1C}">
                          <a14:useLocalDpi xmlns:a14="http://schemas.microsoft.com/office/drawing/2010/main" val="0"/>
                        </a:ext>
                      </a:extLst>
                    </a:blip>
                    <a:srcRect l="2264" t="2021" r="3396" b="8487"/>
                    <a:stretch/>
                  </pic:blipFill>
                  <pic:spPr bwMode="auto">
                    <a:xfrm>
                      <a:off x="0" y="0"/>
                      <a:ext cx="3190240" cy="34880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59713E" w:rsidRDefault="00E52F2B" w:rsidP="0059713E">
      <w:pPr>
        <w:rPr>
          <w:rFonts w:cs="Simplified Arabic"/>
          <w:sz w:val="36"/>
          <w:szCs w:val="36"/>
          <w:rtl/>
          <w:lang w:val="fr-FR" w:bidi="ar-DZ"/>
        </w:rPr>
        <w:sectPr w:rsidR="0059713E" w:rsidSect="00574DB0">
          <w:footnotePr>
            <w:numRestart w:val="eachPage"/>
          </w:footnotePr>
          <w:pgSz w:w="11906" w:h="16838"/>
          <w:pgMar w:top="1418" w:right="1701" w:bottom="1418" w:left="1134" w:header="708" w:footer="708" w:gutter="0"/>
          <w:cols w:space="708"/>
          <w:docGrid w:linePitch="360"/>
        </w:sectPr>
      </w:pPr>
      <w:r w:rsidRPr="0059713E">
        <w:rPr>
          <w:rFonts w:ascii="Calibri" w:eastAsia="Times New Roman" w:hAnsi="Calibri" w:cs="Simplified Arabic"/>
          <w:noProof/>
          <w:sz w:val="36"/>
          <w:szCs w:val="36"/>
          <w:lang w:val="fr-FR" w:eastAsia="fr-FR"/>
        </w:rPr>
        <w:drawing>
          <wp:anchor distT="0" distB="0" distL="114300" distR="114300" simplePos="0" relativeHeight="252204032" behindDoc="0" locked="0" layoutInCell="1" allowOverlap="1" wp14:anchorId="27B467BE" wp14:editId="4EFCBD0A">
            <wp:simplePos x="0" y="0"/>
            <wp:positionH relativeFrom="column">
              <wp:posOffset>-491490</wp:posOffset>
            </wp:positionH>
            <wp:positionV relativeFrom="paragraph">
              <wp:posOffset>3742055</wp:posOffset>
            </wp:positionV>
            <wp:extent cx="3269615" cy="3637280"/>
            <wp:effectExtent l="0" t="0" r="6985" b="1270"/>
            <wp:wrapNone/>
            <wp:docPr id="594" name="Image 5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3269615" cy="36372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55795">
        <w:rPr>
          <w:rFonts w:ascii="Times New Roman" w:eastAsia="Times New Roman" w:hAnsi="Times New Roman" w:cs="Times New Roman"/>
          <w:noProof/>
          <w:sz w:val="24"/>
          <w:szCs w:val="24"/>
          <w:lang w:val="fr-FR" w:eastAsia="fr-FR"/>
        </w:rPr>
        <mc:AlternateContent>
          <mc:Choice Requires="wps">
            <w:drawing>
              <wp:anchor distT="0" distB="0" distL="114300" distR="114300" simplePos="0" relativeHeight="252206080" behindDoc="0" locked="0" layoutInCell="1" allowOverlap="1" wp14:anchorId="4ADF99F6" wp14:editId="7F2242C3">
                <wp:simplePos x="0" y="0"/>
                <wp:positionH relativeFrom="column">
                  <wp:posOffset>711145</wp:posOffset>
                </wp:positionH>
                <wp:positionV relativeFrom="paragraph">
                  <wp:posOffset>7519256</wp:posOffset>
                </wp:positionV>
                <wp:extent cx="5277678" cy="436880"/>
                <wp:effectExtent l="0" t="0" r="18415" b="20320"/>
                <wp:wrapNone/>
                <wp:docPr id="595"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77678" cy="436880"/>
                        </a:xfrm>
                        <a:prstGeom prst="rect">
                          <a:avLst/>
                        </a:prstGeom>
                        <a:solidFill>
                          <a:srgbClr val="FFFFFF"/>
                        </a:solidFill>
                        <a:ln w="9525">
                          <a:solidFill>
                            <a:sysClr val="window" lastClr="FFFFFF"/>
                          </a:solidFill>
                          <a:miter lim="800000"/>
                          <a:headEnd/>
                          <a:tailEnd/>
                        </a:ln>
                      </wps:spPr>
                      <wps:txbx>
                        <w:txbxContent>
                          <w:p w:rsidR="00B2781D" w:rsidRPr="00D404F7" w:rsidRDefault="00B2781D" w:rsidP="00E52F2B">
                            <w:pPr>
                              <w:rPr>
                                <w:rFonts w:cs="Simplified Arabic"/>
                                <w:b/>
                                <w:bCs/>
                                <w:sz w:val="36"/>
                                <w:szCs w:val="36"/>
                                <w:rtl/>
                                <w:lang w:bidi="ar-DZ"/>
                              </w:rPr>
                            </w:pPr>
                            <w:r>
                              <w:rPr>
                                <w:rFonts w:cs="Simplified Arabic" w:hint="cs"/>
                                <w:b/>
                                <w:bCs/>
                                <w:sz w:val="36"/>
                                <w:szCs w:val="36"/>
                                <w:rtl/>
                                <w:lang w:bidi="ar-DZ"/>
                              </w:rPr>
                              <w:t>المرجع</w:t>
                            </w:r>
                            <w:r w:rsidRPr="00D404F7">
                              <w:rPr>
                                <w:rFonts w:cs="Simplified Arabic" w:hint="cs"/>
                                <w:b/>
                                <w:bCs/>
                                <w:sz w:val="36"/>
                                <w:szCs w:val="36"/>
                                <w:rtl/>
                                <w:lang w:bidi="ar-DZ"/>
                              </w:rPr>
                              <w:t xml:space="preserve">: </w:t>
                            </w:r>
                            <w:r>
                              <w:rPr>
                                <w:rFonts w:cs="Simplified Arabic" w:hint="cs"/>
                                <w:b/>
                                <w:bCs/>
                                <w:sz w:val="36"/>
                                <w:szCs w:val="36"/>
                                <w:rtl/>
                                <w:lang w:bidi="ar-DZ"/>
                              </w:rPr>
                              <w:t>فيلالي، إعتداء اليهود، مرجع سابق</w:t>
                            </w:r>
                            <w:r w:rsidRPr="00D404F7">
                              <w:rPr>
                                <w:rFonts w:cs="Simplified Arabic" w:hint="cs"/>
                                <w:b/>
                                <w:bCs/>
                                <w:sz w:val="36"/>
                                <w:szCs w:val="36"/>
                                <w:rtl/>
                                <w:lang w:bidi="ar-DZ"/>
                              </w:rPr>
                              <w:t>،</w:t>
                            </w:r>
                            <w:r>
                              <w:rPr>
                                <w:rFonts w:cs="Simplified Arabic" w:hint="cs"/>
                                <w:b/>
                                <w:bCs/>
                                <w:sz w:val="36"/>
                                <w:szCs w:val="36"/>
                                <w:rtl/>
                                <w:lang w:bidi="ar-DZ"/>
                              </w:rPr>
                              <w:t xml:space="preserve"> ص ص 83،84،90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46" style="position:absolute;left:0;text-align:left;margin-left:56pt;margin-top:592.05pt;width:415.55pt;height:34.4pt;z-index:252206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" strokecolor="window">
                <v:textbox>
                  <w:txbxContent>
                    <w:p w:rsidR="002B6DE9" w:rsidRPr="00D404F7" w:rsidRDefault="002B6DE9" w:rsidP="00E52F2B">
                      <w:pPr>
                        <w:rPr>
                          <w:rFonts w:cs="Simplified Arabic"/>
                          <w:b/>
                          <w:bCs/>
                          <w:sz w:val="36"/>
                          <w:szCs w:val="36"/>
                          <w:rtl/>
                          <w:lang w:bidi="ar-DZ"/>
                        </w:rPr>
                      </w:pPr>
                      <w:r>
                        <w:rPr>
                          <w:rFonts w:cs="Simplified Arabic" w:hint="cs"/>
                          <w:b/>
                          <w:bCs/>
                          <w:sz w:val="36"/>
                          <w:szCs w:val="36"/>
                          <w:rtl/>
                          <w:lang w:bidi="ar-DZ"/>
                        </w:rPr>
                        <w:t>المرجع</w:t>
                      </w:r>
                      <w:r w:rsidRPr="00D404F7">
                        <w:rPr>
                          <w:rFonts w:cs="Simplified Arabic" w:hint="cs"/>
                          <w:b/>
                          <w:bCs/>
                          <w:sz w:val="36"/>
                          <w:szCs w:val="36"/>
                          <w:rtl/>
                          <w:lang w:bidi="ar-DZ"/>
                        </w:rPr>
                        <w:t xml:space="preserve">: </w:t>
                      </w:r>
                      <w:r>
                        <w:rPr>
                          <w:rFonts w:cs="Simplified Arabic" w:hint="cs"/>
                          <w:b/>
                          <w:bCs/>
                          <w:sz w:val="36"/>
                          <w:szCs w:val="36"/>
                          <w:rtl/>
                          <w:lang w:bidi="ar-DZ"/>
                        </w:rPr>
                        <w:t>فيلالي، إعتداء اليهود، مرجع سابق</w:t>
                      </w:r>
                      <w:r w:rsidRPr="00D404F7">
                        <w:rPr>
                          <w:rFonts w:cs="Simplified Arabic" w:hint="cs"/>
                          <w:b/>
                          <w:bCs/>
                          <w:sz w:val="36"/>
                          <w:szCs w:val="36"/>
                          <w:rtl/>
                          <w:lang w:bidi="ar-DZ"/>
                        </w:rPr>
                        <w:t>،</w:t>
                      </w:r>
                      <w:r>
                        <w:rPr>
                          <w:rFonts w:cs="Simplified Arabic" w:hint="cs"/>
                          <w:b/>
                          <w:bCs/>
                          <w:sz w:val="36"/>
                          <w:szCs w:val="36"/>
                          <w:rtl/>
                          <w:lang w:bidi="ar-DZ"/>
                        </w:rPr>
                        <w:t xml:space="preserve"> ص </w:t>
                      </w:r>
                      <w:proofErr w:type="spellStart"/>
                      <w:r>
                        <w:rPr>
                          <w:rFonts w:cs="Simplified Arabic" w:hint="cs"/>
                          <w:b/>
                          <w:bCs/>
                          <w:sz w:val="36"/>
                          <w:szCs w:val="36"/>
                          <w:rtl/>
                          <w:lang w:bidi="ar-DZ"/>
                        </w:rPr>
                        <w:t>ص</w:t>
                      </w:r>
                      <w:proofErr w:type="spellEnd"/>
                      <w:r>
                        <w:rPr>
                          <w:rFonts w:cs="Simplified Arabic" w:hint="cs"/>
                          <w:b/>
                          <w:bCs/>
                          <w:sz w:val="36"/>
                          <w:szCs w:val="36"/>
                          <w:rtl/>
                          <w:lang w:bidi="ar-DZ"/>
                        </w:rPr>
                        <w:t xml:space="preserve"> 83،84،90</w:t>
                      </w:r>
                    </w:p>
                  </w:txbxContent>
                </v:textbox>
              </v:rect>
            </w:pict>
          </mc:Fallback>
        </mc:AlternateContent>
      </w:r>
      <w:r w:rsidRPr="00B55795">
        <w:rPr>
          <w:rFonts w:ascii="Times New Roman" w:eastAsia="Times New Roman" w:hAnsi="Times New Roman" w:cs="Times New Roman"/>
          <w:noProof/>
          <w:sz w:val="24"/>
          <w:szCs w:val="24"/>
          <w:lang w:val="fr-FR" w:eastAsia="fr-FR"/>
        </w:rPr>
        <mc:AlternateContent>
          <mc:Choice Requires="wps">
            <w:drawing>
              <wp:anchor distT="0" distB="0" distL="114300" distR="114300" simplePos="0" relativeHeight="252208128" behindDoc="0" locked="0" layoutInCell="1" allowOverlap="1" wp14:anchorId="1CD24B06" wp14:editId="4A94D941">
                <wp:simplePos x="0" y="0"/>
                <wp:positionH relativeFrom="column">
                  <wp:posOffset>2718849</wp:posOffset>
                </wp:positionH>
                <wp:positionV relativeFrom="paragraph">
                  <wp:posOffset>3086404</wp:posOffset>
                </wp:positionV>
                <wp:extent cx="3540318" cy="436880"/>
                <wp:effectExtent l="0" t="0" r="22225" b="20320"/>
                <wp:wrapNone/>
                <wp:docPr id="596"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40318" cy="436880"/>
                        </a:xfrm>
                        <a:prstGeom prst="rect">
                          <a:avLst/>
                        </a:prstGeom>
                        <a:solidFill>
                          <a:srgbClr val="FFFFFF"/>
                        </a:solidFill>
                        <a:ln w="9525">
                          <a:solidFill>
                            <a:sysClr val="window" lastClr="FFFFFF"/>
                          </a:solidFill>
                          <a:miter lim="800000"/>
                          <a:headEnd/>
                          <a:tailEnd/>
                        </a:ln>
                      </wps:spPr>
                      <wps:txbx>
                        <w:txbxContent>
                          <w:p w:rsidR="00B2781D" w:rsidRDefault="00B2781D" w:rsidP="00E52F2B">
                            <w:pPr>
                              <w:rPr>
                                <w:rFonts w:cs="Simplified Arabic"/>
                                <w:b/>
                                <w:bCs/>
                                <w:sz w:val="36"/>
                                <w:szCs w:val="36"/>
                                <w:rtl/>
                                <w:lang w:bidi="ar-DZ"/>
                              </w:rPr>
                            </w:pPr>
                            <w:r>
                              <w:rPr>
                                <w:rFonts w:cs="Simplified Arabic" w:hint="cs"/>
                                <w:b/>
                                <w:bCs/>
                                <w:sz w:val="36"/>
                                <w:szCs w:val="36"/>
                                <w:rtl/>
                                <w:lang w:bidi="ar-DZ"/>
                              </w:rPr>
                              <w:t>المرجع</w:t>
                            </w:r>
                            <w:r w:rsidRPr="00D404F7">
                              <w:rPr>
                                <w:rFonts w:cs="Simplified Arabic" w:hint="cs"/>
                                <w:b/>
                                <w:bCs/>
                                <w:sz w:val="36"/>
                                <w:szCs w:val="36"/>
                                <w:rtl/>
                                <w:lang w:bidi="ar-DZ"/>
                              </w:rPr>
                              <w:t xml:space="preserve">: </w:t>
                            </w:r>
                            <w:r>
                              <w:rPr>
                                <w:rFonts w:cs="Simplified Arabic" w:hint="cs"/>
                                <w:b/>
                                <w:bCs/>
                                <w:sz w:val="36"/>
                                <w:szCs w:val="36"/>
                                <w:rtl/>
                                <w:lang w:bidi="ar-DZ"/>
                              </w:rPr>
                              <w:t>أجيرون ، مرجع سابق</w:t>
                            </w:r>
                            <w:r w:rsidRPr="00D404F7">
                              <w:rPr>
                                <w:rFonts w:cs="Simplified Arabic" w:hint="cs"/>
                                <w:b/>
                                <w:bCs/>
                                <w:sz w:val="36"/>
                                <w:szCs w:val="36"/>
                                <w:rtl/>
                                <w:lang w:bidi="ar-DZ"/>
                              </w:rPr>
                              <w:t>،</w:t>
                            </w:r>
                            <w:r>
                              <w:rPr>
                                <w:rFonts w:cs="Simplified Arabic" w:hint="cs"/>
                                <w:b/>
                                <w:bCs/>
                                <w:sz w:val="36"/>
                                <w:szCs w:val="36"/>
                                <w:rtl/>
                                <w:lang w:bidi="ar-DZ"/>
                              </w:rPr>
                              <w:t xml:space="preserve"> ص 665. </w:t>
                            </w:r>
                          </w:p>
                          <w:p w:rsidR="00B2781D" w:rsidRPr="00D404F7" w:rsidRDefault="00B2781D" w:rsidP="00E52F2B">
                            <w:pPr>
                              <w:rPr>
                                <w:rFonts w:cs="Simplified Arabic"/>
                                <w:b/>
                                <w:bCs/>
                                <w:sz w:val="36"/>
                                <w:szCs w:val="36"/>
                                <w:rtl/>
                                <w:lang w:bidi="ar-DZ"/>
                              </w:rPr>
                            </w:pPr>
                            <w:r>
                              <w:rPr>
                                <w:rFonts w:cs="Simplified Arabic" w:hint="cs"/>
                                <w:b/>
                                <w:bCs/>
                                <w:sz w:val="36"/>
                                <w:szCs w:val="36"/>
                                <w:rtl/>
                                <w:lang w:bidi="ar-DZ"/>
                              </w:rPr>
                              <w:t>33</w:t>
                            </w:r>
                            <w:r w:rsidRPr="00D404F7">
                              <w:rPr>
                                <w:rFonts w:cs="Simplified Arabic" w:hint="cs"/>
                                <w:b/>
                                <w:bCs/>
                                <w:sz w:val="36"/>
                                <w:szCs w:val="36"/>
                                <w:rtl/>
                                <w:lang w:bidi="ar-DZ"/>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47" style="position:absolute;left:0;text-align:left;margin-left:214.1pt;margin-top:243pt;width:278.75pt;height:34.4pt;z-index:252208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" strokecolor="window">
                <v:textbox>
                  <w:txbxContent>
                    <w:p w:rsidR="002B6DE9" w:rsidRDefault="002B6DE9" w:rsidP="00E52F2B">
                      <w:pPr>
                        <w:rPr>
                          <w:rFonts w:cs="Simplified Arabic"/>
                          <w:b/>
                          <w:bCs/>
                          <w:sz w:val="36"/>
                          <w:szCs w:val="36"/>
                          <w:rtl/>
                          <w:lang w:bidi="ar-DZ"/>
                        </w:rPr>
                      </w:pPr>
                      <w:r>
                        <w:rPr>
                          <w:rFonts w:cs="Simplified Arabic" w:hint="cs"/>
                          <w:b/>
                          <w:bCs/>
                          <w:sz w:val="36"/>
                          <w:szCs w:val="36"/>
                          <w:rtl/>
                          <w:lang w:bidi="ar-DZ"/>
                        </w:rPr>
                        <w:t>المرجع</w:t>
                      </w:r>
                      <w:r w:rsidRPr="00D404F7">
                        <w:rPr>
                          <w:rFonts w:cs="Simplified Arabic" w:hint="cs"/>
                          <w:b/>
                          <w:bCs/>
                          <w:sz w:val="36"/>
                          <w:szCs w:val="36"/>
                          <w:rtl/>
                          <w:lang w:bidi="ar-DZ"/>
                        </w:rPr>
                        <w:t xml:space="preserve">: </w:t>
                      </w:r>
                      <w:r>
                        <w:rPr>
                          <w:rFonts w:cs="Simplified Arabic" w:hint="cs"/>
                          <w:b/>
                          <w:bCs/>
                          <w:sz w:val="36"/>
                          <w:szCs w:val="36"/>
                          <w:rtl/>
                          <w:lang w:bidi="ar-DZ"/>
                        </w:rPr>
                        <w:t>أجيرون ، مرجع سابق</w:t>
                      </w:r>
                      <w:r w:rsidRPr="00D404F7">
                        <w:rPr>
                          <w:rFonts w:cs="Simplified Arabic" w:hint="cs"/>
                          <w:b/>
                          <w:bCs/>
                          <w:sz w:val="36"/>
                          <w:szCs w:val="36"/>
                          <w:rtl/>
                          <w:lang w:bidi="ar-DZ"/>
                        </w:rPr>
                        <w:t>،</w:t>
                      </w:r>
                      <w:r>
                        <w:rPr>
                          <w:rFonts w:cs="Simplified Arabic" w:hint="cs"/>
                          <w:b/>
                          <w:bCs/>
                          <w:sz w:val="36"/>
                          <w:szCs w:val="36"/>
                          <w:rtl/>
                          <w:lang w:bidi="ar-DZ"/>
                        </w:rPr>
                        <w:t xml:space="preserve"> ص 665. </w:t>
                      </w:r>
                    </w:p>
                    <w:p w:rsidR="002B6DE9" w:rsidRPr="00D404F7" w:rsidRDefault="002B6DE9" w:rsidP="00E52F2B">
                      <w:pPr>
                        <w:rPr>
                          <w:rFonts w:cs="Simplified Arabic"/>
                          <w:b/>
                          <w:bCs/>
                          <w:sz w:val="36"/>
                          <w:szCs w:val="36"/>
                          <w:rtl/>
                          <w:lang w:bidi="ar-DZ"/>
                        </w:rPr>
                      </w:pPr>
                      <w:r>
                        <w:rPr>
                          <w:rFonts w:cs="Simplified Arabic" w:hint="cs"/>
                          <w:b/>
                          <w:bCs/>
                          <w:sz w:val="36"/>
                          <w:szCs w:val="36"/>
                          <w:rtl/>
                          <w:lang w:bidi="ar-DZ"/>
                        </w:rPr>
                        <w:t>33</w:t>
                      </w:r>
                      <w:r w:rsidRPr="00D404F7">
                        <w:rPr>
                          <w:rFonts w:cs="Simplified Arabic" w:hint="cs"/>
                          <w:b/>
                          <w:bCs/>
                          <w:sz w:val="36"/>
                          <w:szCs w:val="36"/>
                          <w:rtl/>
                          <w:lang w:bidi="ar-DZ"/>
                        </w:rPr>
                        <w:t>.</w:t>
                      </w:r>
                    </w:p>
                  </w:txbxContent>
                </v:textbox>
              </v:rect>
            </w:pict>
          </mc:Fallback>
        </mc:AlternateContent>
      </w:r>
    </w:p>
    <w:p w:rsidR="0059713E" w:rsidRDefault="0059713E" w:rsidP="0059713E">
      <w:pPr>
        <w:spacing w:after="0" w:line="240" w:lineRule="auto"/>
        <w:jc w:val="lowKashida"/>
        <w:rPr>
          <w:rFonts w:cs="Simplified Arabic"/>
          <w:b/>
          <w:bCs/>
          <w:sz w:val="36"/>
          <w:szCs w:val="36"/>
          <w:rtl/>
          <w:lang w:val="fr-FR" w:bidi="ar-DZ"/>
        </w:rPr>
      </w:pPr>
      <w:r>
        <w:rPr>
          <w:rFonts w:cs="Simplified Arabic" w:hint="cs"/>
          <w:b/>
          <w:bCs/>
          <w:sz w:val="36"/>
          <w:szCs w:val="36"/>
          <w:rtl/>
          <w:lang w:val="fr-FR" w:bidi="ar-DZ"/>
        </w:rPr>
        <w:lastRenderedPageBreak/>
        <w:t xml:space="preserve">الملحق </w:t>
      </w:r>
      <w:r w:rsidRPr="000753C7">
        <w:rPr>
          <w:rFonts w:cs="Simplified Arabic" w:hint="cs"/>
          <w:b/>
          <w:bCs/>
          <w:sz w:val="36"/>
          <w:szCs w:val="36"/>
          <w:rtl/>
          <w:lang w:val="fr-FR" w:bidi="ar-DZ"/>
        </w:rPr>
        <w:t>رقم</w:t>
      </w:r>
      <w:r>
        <w:rPr>
          <w:rFonts w:cs="Simplified Arabic" w:hint="cs"/>
          <w:b/>
          <w:bCs/>
          <w:sz w:val="36"/>
          <w:szCs w:val="36"/>
          <w:rtl/>
          <w:lang w:val="fr-FR" w:bidi="ar-DZ"/>
        </w:rPr>
        <w:t>:</w:t>
      </w:r>
      <w:r>
        <w:rPr>
          <w:rFonts w:cs="Simplified Arabic"/>
          <w:b/>
          <w:bCs/>
          <w:sz w:val="36"/>
          <w:szCs w:val="36"/>
          <w:lang w:val="fr-FR" w:bidi="ar-DZ"/>
        </w:rPr>
        <w:t>17</w:t>
      </w:r>
    </w:p>
    <w:p w:rsidR="0059713E" w:rsidRDefault="004B3E29" w:rsidP="0059713E">
      <w:pPr>
        <w:rPr>
          <w:rFonts w:cs="Simplified Arabic"/>
          <w:sz w:val="36"/>
          <w:szCs w:val="36"/>
          <w:rtl/>
          <w:lang w:val="fr-FR" w:bidi="ar-DZ"/>
        </w:rPr>
      </w:pPr>
      <w:r>
        <w:rPr>
          <w:rFonts w:cs="Simplified Arabic"/>
          <w:noProof/>
          <w:sz w:val="36"/>
          <w:szCs w:val="36"/>
          <w:lang w:val="fr-FR" w:eastAsia="fr-FR"/>
        </w:rPr>
        <w:drawing>
          <wp:anchor distT="0" distB="0" distL="114300" distR="114300" simplePos="0" relativeHeight="252209152" behindDoc="1" locked="0" layoutInCell="1" allowOverlap="1" wp14:anchorId="0354C832" wp14:editId="6690DBF6">
            <wp:simplePos x="0" y="0"/>
            <wp:positionH relativeFrom="column">
              <wp:posOffset>15406</wp:posOffset>
            </wp:positionH>
            <wp:positionV relativeFrom="paragraph">
              <wp:posOffset>448614</wp:posOffset>
            </wp:positionV>
            <wp:extent cx="5755005" cy="4313555"/>
            <wp:effectExtent l="0" t="0" r="0" b="0"/>
            <wp:wrapNone/>
            <wp:docPr id="597" name="Image 5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755005" cy="43135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9713E" w:rsidRDefault="004B3E29" w:rsidP="0059713E">
      <w:pPr>
        <w:ind w:firstLine="720"/>
        <w:rPr>
          <w:rFonts w:cs="Simplified Arabic"/>
          <w:sz w:val="36"/>
          <w:szCs w:val="36"/>
          <w:rtl/>
          <w:lang w:val="fr-FR" w:bidi="ar-DZ"/>
        </w:rPr>
        <w:sectPr w:rsidR="0059713E" w:rsidSect="00574DB0">
          <w:footnotePr>
            <w:numRestart w:val="eachPage"/>
          </w:footnotePr>
          <w:pgSz w:w="11906" w:h="16838"/>
          <w:pgMar w:top="1418" w:right="1701" w:bottom="1418" w:left="1134" w:header="708" w:footer="708" w:gutter="0"/>
          <w:cols w:space="708"/>
          <w:docGrid w:linePitch="360"/>
        </w:sectPr>
      </w:pPr>
      <w:r w:rsidRPr="00B55795">
        <w:rPr>
          <w:rFonts w:ascii="Times New Roman" w:eastAsia="Times New Roman" w:hAnsi="Times New Roman" w:cs="Times New Roman"/>
          <w:noProof/>
          <w:sz w:val="24"/>
          <w:szCs w:val="24"/>
          <w:lang w:val="fr-FR" w:eastAsia="fr-FR"/>
        </w:rPr>
        <mc:AlternateContent>
          <mc:Choice Requires="wps">
            <w:drawing>
              <wp:anchor distT="0" distB="0" distL="114300" distR="114300" simplePos="0" relativeHeight="252211200" behindDoc="0" locked="0" layoutInCell="1" allowOverlap="1" wp14:anchorId="10FC3874" wp14:editId="370E7C4E">
                <wp:simplePos x="0" y="0"/>
                <wp:positionH relativeFrom="column">
                  <wp:posOffset>656286</wp:posOffset>
                </wp:positionH>
                <wp:positionV relativeFrom="paragraph">
                  <wp:posOffset>5010205</wp:posOffset>
                </wp:positionV>
                <wp:extent cx="4316095" cy="436880"/>
                <wp:effectExtent l="0" t="0" r="27305" b="20320"/>
                <wp:wrapNone/>
                <wp:docPr id="598"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16095" cy="436880"/>
                        </a:xfrm>
                        <a:prstGeom prst="rect">
                          <a:avLst/>
                        </a:prstGeom>
                        <a:solidFill>
                          <a:srgbClr val="FFFFFF"/>
                        </a:solidFill>
                        <a:ln w="9525">
                          <a:solidFill>
                            <a:sysClr val="window" lastClr="FFFFFF"/>
                          </a:solidFill>
                          <a:miter lim="800000"/>
                          <a:headEnd/>
                          <a:tailEnd/>
                        </a:ln>
                      </wps:spPr>
                      <wps:txbx>
                        <w:txbxContent>
                          <w:p w:rsidR="00B2781D" w:rsidRPr="00B55795" w:rsidRDefault="00B2781D" w:rsidP="004B3E29">
                            <w:pPr>
                              <w:rPr>
                                <w:rFonts w:cs="Simplified Arabic"/>
                                <w:b/>
                                <w:bCs/>
                                <w:sz w:val="32"/>
                                <w:szCs w:val="32"/>
                                <w:lang w:bidi="ar-DZ"/>
                              </w:rPr>
                            </w:pPr>
                            <w:r w:rsidRPr="00D404F7">
                              <w:rPr>
                                <w:rFonts w:cs="Simplified Arabic" w:hint="cs"/>
                                <w:b/>
                                <w:bCs/>
                                <w:sz w:val="36"/>
                                <w:szCs w:val="36"/>
                                <w:rtl/>
                                <w:lang w:bidi="ar-DZ"/>
                              </w:rPr>
                              <w:t>المصدر</w:t>
                            </w:r>
                            <w:r w:rsidRPr="00D404F7">
                              <w:rPr>
                                <w:rFonts w:asciiTheme="majorBidi" w:hAnsiTheme="majorBidi" w:cstheme="majorBidi"/>
                                <w:b/>
                                <w:bCs/>
                                <w:sz w:val="36"/>
                                <w:szCs w:val="36"/>
                                <w:rtl/>
                                <w:lang w:bidi="ar-DZ"/>
                              </w:rPr>
                              <w:t>:</w:t>
                            </w:r>
                            <w:r w:rsidRPr="00D404F7">
                              <w:rPr>
                                <w:rFonts w:asciiTheme="majorBidi" w:hAnsiTheme="majorBidi" w:cstheme="majorBidi"/>
                                <w:b/>
                                <w:bCs/>
                                <w:sz w:val="36"/>
                                <w:szCs w:val="36"/>
                                <w:lang w:val="fr-FR" w:bidi="ar-DZ"/>
                              </w:rPr>
                              <w:t xml:space="preserve"> AOM, carton 9h5</w:t>
                            </w:r>
                            <w:r>
                              <w:rPr>
                                <w:rFonts w:asciiTheme="majorBidi" w:hAnsiTheme="majorBidi" w:cstheme="majorBidi"/>
                                <w:b/>
                                <w:bCs/>
                                <w:sz w:val="36"/>
                                <w:szCs w:val="36"/>
                                <w:lang w:val="fr-FR" w:bidi="ar-DZ"/>
                              </w:rPr>
                              <w:t>3</w:t>
                            </w:r>
                            <w:r>
                              <w:rPr>
                                <w:rFonts w:ascii="Bodoni MT Condensed" w:hAnsi="Bodoni MT Condensed"/>
                                <w:sz w:val="32"/>
                                <w:szCs w:val="32"/>
                                <w:lang w:val="fr-FR" w:bidi="ar-DZ"/>
                              </w:rPr>
                              <w:t xml:space="preserve">         </w:t>
                            </w:r>
                            <w:r w:rsidRPr="000C0C58">
                              <w:rPr>
                                <w:rFonts w:ascii="Bodoni MT Condensed" w:hAnsi="Bodoni MT Condensed"/>
                                <w:sz w:val="32"/>
                                <w:szCs w:val="32"/>
                                <w:lang w:val="fr-FR" w:bidi="ar-DZ"/>
                              </w:rPr>
                              <w:t>-</w:t>
                            </w:r>
                            <w:r w:rsidRPr="00B55795">
                              <w:rPr>
                                <w:rFonts w:cs="Simplified Arabic" w:hint="cs"/>
                                <w:b/>
                                <w:bCs/>
                                <w:sz w:val="32"/>
                                <w:szCs w:val="32"/>
                                <w:rtl/>
                                <w:lang w:bidi="ar-DZ"/>
                              </w:rPr>
                              <w:t xml:space="preserve"> </w:t>
                            </w:r>
                            <w:r>
                              <w:rPr>
                                <w:rFonts w:cs="Simplified Arabic" w:hint="cs"/>
                                <w:b/>
                                <w:bCs/>
                                <w:sz w:val="32"/>
                                <w:szCs w:val="32"/>
                                <w:rtl/>
                                <w:lang w:bidi="ar-DZ"/>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48" style="position:absolute;left:0;text-align:left;margin-left:51.7pt;margin-top:394.5pt;width:339.85pt;height:34.4pt;z-index:252211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" strokecolor="window">
                <v:textbox>
                  <w:txbxContent>
                    <w:p w:rsidR="002B6DE9" w:rsidRPr="00B55795" w:rsidRDefault="002B6DE9" w:rsidP="004B3E29">
                      <w:pPr>
                        <w:rPr>
                          <w:rFonts w:cs="Simplified Arabic"/>
                          <w:b/>
                          <w:bCs/>
                          <w:sz w:val="32"/>
                          <w:szCs w:val="32"/>
                          <w:lang w:bidi="ar-DZ"/>
                        </w:rPr>
                      </w:pPr>
                      <w:r w:rsidRPr="00D404F7">
                        <w:rPr>
                          <w:rFonts w:cs="Simplified Arabic" w:hint="cs"/>
                          <w:b/>
                          <w:bCs/>
                          <w:sz w:val="36"/>
                          <w:szCs w:val="36"/>
                          <w:rtl/>
                          <w:lang w:bidi="ar-DZ"/>
                        </w:rPr>
                        <w:t>المصدر</w:t>
                      </w:r>
                      <w:r w:rsidRPr="00D404F7">
                        <w:rPr>
                          <w:rFonts w:asciiTheme="majorBidi" w:hAnsiTheme="majorBidi" w:cstheme="majorBidi"/>
                          <w:b/>
                          <w:bCs/>
                          <w:sz w:val="36"/>
                          <w:szCs w:val="36"/>
                          <w:rtl/>
                          <w:lang w:bidi="ar-DZ"/>
                        </w:rPr>
                        <w:t>:</w:t>
                      </w:r>
                      <w:r w:rsidRPr="00D404F7">
                        <w:rPr>
                          <w:rFonts w:asciiTheme="majorBidi" w:hAnsiTheme="majorBidi" w:cstheme="majorBidi"/>
                          <w:b/>
                          <w:bCs/>
                          <w:sz w:val="36"/>
                          <w:szCs w:val="36"/>
                          <w:lang w:val="fr-FR" w:bidi="ar-DZ"/>
                        </w:rPr>
                        <w:t xml:space="preserve"> AOM, carton 9h5</w:t>
                      </w:r>
                      <w:r>
                        <w:rPr>
                          <w:rFonts w:asciiTheme="majorBidi" w:hAnsiTheme="majorBidi" w:cstheme="majorBidi"/>
                          <w:b/>
                          <w:bCs/>
                          <w:sz w:val="36"/>
                          <w:szCs w:val="36"/>
                          <w:lang w:val="fr-FR" w:bidi="ar-DZ"/>
                        </w:rPr>
                        <w:t>3</w:t>
                      </w:r>
                      <w:r>
                        <w:rPr>
                          <w:rFonts w:ascii="Bodoni MT Condensed" w:hAnsi="Bodoni MT Condensed"/>
                          <w:sz w:val="32"/>
                          <w:szCs w:val="32"/>
                          <w:lang w:val="fr-FR" w:bidi="ar-DZ"/>
                        </w:rPr>
                        <w:t xml:space="preserve">         </w:t>
                      </w:r>
                      <w:r w:rsidRPr="000C0C58">
                        <w:rPr>
                          <w:rFonts w:ascii="Bodoni MT Condensed" w:hAnsi="Bodoni MT Condensed"/>
                          <w:sz w:val="32"/>
                          <w:szCs w:val="32"/>
                          <w:lang w:val="fr-FR" w:bidi="ar-DZ"/>
                        </w:rPr>
                        <w:t>-</w:t>
                      </w:r>
                      <w:r w:rsidRPr="00B55795">
                        <w:rPr>
                          <w:rFonts w:cs="Simplified Arabic" w:hint="cs"/>
                          <w:b/>
                          <w:bCs/>
                          <w:sz w:val="32"/>
                          <w:szCs w:val="32"/>
                          <w:rtl/>
                          <w:lang w:bidi="ar-DZ"/>
                        </w:rPr>
                        <w:t xml:space="preserve"> </w:t>
                      </w:r>
                      <w:r>
                        <w:rPr>
                          <w:rFonts w:cs="Simplified Arabic" w:hint="cs"/>
                          <w:b/>
                          <w:bCs/>
                          <w:sz w:val="32"/>
                          <w:szCs w:val="32"/>
                          <w:rtl/>
                          <w:lang w:bidi="ar-DZ"/>
                        </w:rPr>
                        <w:t xml:space="preserve"> </w:t>
                      </w:r>
                    </w:p>
                  </w:txbxContent>
                </v:textbox>
              </v:rect>
            </w:pict>
          </mc:Fallback>
        </mc:AlternateContent>
      </w:r>
    </w:p>
    <w:p w:rsidR="0059713E" w:rsidRDefault="0059713E" w:rsidP="0059713E">
      <w:pPr>
        <w:spacing w:after="0" w:line="240" w:lineRule="auto"/>
        <w:jc w:val="lowKashida"/>
        <w:rPr>
          <w:rFonts w:cs="Simplified Arabic"/>
          <w:b/>
          <w:bCs/>
          <w:sz w:val="36"/>
          <w:szCs w:val="36"/>
          <w:rtl/>
          <w:lang w:val="fr-FR" w:bidi="ar-DZ"/>
        </w:rPr>
      </w:pPr>
      <w:r>
        <w:rPr>
          <w:rFonts w:cs="Simplified Arabic" w:hint="cs"/>
          <w:b/>
          <w:bCs/>
          <w:sz w:val="36"/>
          <w:szCs w:val="36"/>
          <w:rtl/>
          <w:lang w:val="fr-FR" w:bidi="ar-DZ"/>
        </w:rPr>
        <w:lastRenderedPageBreak/>
        <w:t xml:space="preserve">الملحق </w:t>
      </w:r>
      <w:r w:rsidRPr="000753C7">
        <w:rPr>
          <w:rFonts w:cs="Simplified Arabic" w:hint="cs"/>
          <w:b/>
          <w:bCs/>
          <w:sz w:val="36"/>
          <w:szCs w:val="36"/>
          <w:rtl/>
          <w:lang w:val="fr-FR" w:bidi="ar-DZ"/>
        </w:rPr>
        <w:t>رقم</w:t>
      </w:r>
      <w:r>
        <w:rPr>
          <w:rFonts w:cs="Simplified Arabic" w:hint="cs"/>
          <w:b/>
          <w:bCs/>
          <w:sz w:val="36"/>
          <w:szCs w:val="36"/>
          <w:rtl/>
          <w:lang w:val="fr-FR" w:bidi="ar-DZ"/>
        </w:rPr>
        <w:t>:</w:t>
      </w:r>
      <w:r>
        <w:rPr>
          <w:rFonts w:cs="Simplified Arabic"/>
          <w:b/>
          <w:bCs/>
          <w:sz w:val="36"/>
          <w:szCs w:val="36"/>
          <w:lang w:val="fr-FR" w:bidi="ar-DZ"/>
        </w:rPr>
        <w:t>18</w:t>
      </w:r>
    </w:p>
    <w:p w:rsidR="0059713E" w:rsidRDefault="00AE4A0C" w:rsidP="0059713E">
      <w:pPr>
        <w:ind w:hanging="1"/>
        <w:rPr>
          <w:rFonts w:cs="Simplified Arabic"/>
          <w:sz w:val="36"/>
          <w:szCs w:val="36"/>
          <w:rtl/>
          <w:lang w:val="fr-FR" w:bidi="ar-DZ"/>
        </w:rPr>
      </w:pPr>
      <w:r w:rsidRPr="00B55795">
        <w:rPr>
          <w:rFonts w:ascii="Times New Roman" w:eastAsia="Times New Roman" w:hAnsi="Times New Roman" w:cs="Times New Roman"/>
          <w:noProof/>
          <w:sz w:val="24"/>
          <w:szCs w:val="24"/>
          <w:lang w:val="fr-FR" w:eastAsia="fr-FR"/>
        </w:rPr>
        <mc:AlternateContent>
          <mc:Choice Requires="wps">
            <w:drawing>
              <wp:anchor distT="0" distB="0" distL="114300" distR="114300" simplePos="0" relativeHeight="252213248" behindDoc="0" locked="0" layoutInCell="1" allowOverlap="1" wp14:anchorId="11F27F05" wp14:editId="1EFFA295">
                <wp:simplePos x="0" y="0"/>
                <wp:positionH relativeFrom="column">
                  <wp:posOffset>1753870</wp:posOffset>
                </wp:positionH>
                <wp:positionV relativeFrom="paragraph">
                  <wp:posOffset>7465060</wp:posOffset>
                </wp:positionV>
                <wp:extent cx="3637280" cy="436880"/>
                <wp:effectExtent l="0" t="0" r="20320" b="20320"/>
                <wp:wrapNone/>
                <wp:docPr id="600"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37280" cy="436880"/>
                        </a:xfrm>
                        <a:prstGeom prst="rect">
                          <a:avLst/>
                        </a:prstGeom>
                        <a:solidFill>
                          <a:srgbClr val="FFFFFF"/>
                        </a:solidFill>
                        <a:ln w="9525">
                          <a:solidFill>
                            <a:sysClr val="window" lastClr="FFFFFF"/>
                          </a:solidFill>
                          <a:miter lim="800000"/>
                          <a:headEnd/>
                          <a:tailEnd/>
                        </a:ln>
                      </wps:spPr>
                      <wps:txbx>
                        <w:txbxContent>
                          <w:p w:rsidR="00B2781D" w:rsidRPr="00D404F7" w:rsidRDefault="00B2781D" w:rsidP="00AE4A0C">
                            <w:pPr>
                              <w:rPr>
                                <w:rFonts w:cs="Simplified Arabic"/>
                                <w:b/>
                                <w:bCs/>
                                <w:sz w:val="36"/>
                                <w:szCs w:val="36"/>
                                <w:rtl/>
                                <w:lang w:bidi="ar-DZ"/>
                              </w:rPr>
                            </w:pPr>
                            <w:r>
                              <w:rPr>
                                <w:rFonts w:cs="Simplified Arabic" w:hint="cs"/>
                                <w:b/>
                                <w:bCs/>
                                <w:sz w:val="36"/>
                                <w:szCs w:val="36"/>
                                <w:rtl/>
                                <w:lang w:bidi="ar-DZ"/>
                              </w:rPr>
                              <w:t>المصدر: النجاح( ع 1599، 15/08/1934).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49" style="position:absolute;left:0;text-align:left;margin-left:138.1pt;margin-top:587.8pt;width:286.4pt;height:34.4pt;z-index:252213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" strokecolor="window">
                <v:textbox>
                  <w:txbxContent>
                    <w:p w:rsidR="002B6DE9" w:rsidRPr="00D404F7" w:rsidRDefault="002B6DE9" w:rsidP="00AE4A0C">
                      <w:pPr>
                        <w:rPr>
                          <w:rFonts w:cs="Simplified Arabic"/>
                          <w:b/>
                          <w:bCs/>
                          <w:sz w:val="36"/>
                          <w:szCs w:val="36"/>
                          <w:rtl/>
                          <w:lang w:bidi="ar-DZ"/>
                        </w:rPr>
                      </w:pPr>
                      <w:r>
                        <w:rPr>
                          <w:rFonts w:cs="Simplified Arabic" w:hint="cs"/>
                          <w:b/>
                          <w:bCs/>
                          <w:sz w:val="36"/>
                          <w:szCs w:val="36"/>
                          <w:rtl/>
                          <w:lang w:bidi="ar-DZ"/>
                        </w:rPr>
                        <w:t xml:space="preserve">المصدر: </w:t>
                      </w:r>
                      <w:proofErr w:type="gramStart"/>
                      <w:r>
                        <w:rPr>
                          <w:rFonts w:cs="Simplified Arabic" w:hint="cs"/>
                          <w:b/>
                          <w:bCs/>
                          <w:sz w:val="36"/>
                          <w:szCs w:val="36"/>
                          <w:rtl/>
                          <w:lang w:bidi="ar-DZ"/>
                        </w:rPr>
                        <w:t>النجاح</w:t>
                      </w:r>
                      <w:proofErr w:type="gramEnd"/>
                      <w:r>
                        <w:rPr>
                          <w:rFonts w:cs="Simplified Arabic" w:hint="cs"/>
                          <w:b/>
                          <w:bCs/>
                          <w:sz w:val="36"/>
                          <w:szCs w:val="36"/>
                          <w:rtl/>
                          <w:lang w:bidi="ar-DZ"/>
                        </w:rPr>
                        <w:t>( ع 1599، 15/08/1934).</w:t>
                      </w:r>
                    </w:p>
                  </w:txbxContent>
                </v:textbox>
              </v:rect>
            </w:pict>
          </mc:Fallback>
        </mc:AlternateContent>
      </w:r>
      <w:r w:rsidR="004B3E29">
        <w:rPr>
          <w:rFonts w:cs="Simplified Arabic"/>
          <w:noProof/>
          <w:sz w:val="36"/>
          <w:szCs w:val="36"/>
          <w:lang w:val="fr-FR" w:eastAsia="fr-FR"/>
        </w:rPr>
        <w:drawing>
          <wp:inline distT="0" distB="0" distL="0" distR="0" wp14:anchorId="51C9FAC3" wp14:editId="4CA5DBEA">
            <wp:extent cx="5695122" cy="7354956"/>
            <wp:effectExtent l="0" t="0" r="1270" b="0"/>
            <wp:docPr id="599" name="Image 5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rotWithShape="1">
                    <a:blip r:embed="rId72" cstate="print">
                      <a:extLst>
                        <a:ext uri="{28A0092B-C50C-407E-A947-70E740481C1C}">
                          <a14:useLocalDpi xmlns:a14="http://schemas.microsoft.com/office/drawing/2010/main" val="0"/>
                        </a:ext>
                      </a:extLst>
                    </a:blip>
                    <a:srcRect l="10900" t="11965" r="3979" b="8058"/>
                    <a:stretch/>
                  </pic:blipFill>
                  <pic:spPr bwMode="auto">
                    <a:xfrm>
                      <a:off x="0" y="0"/>
                      <a:ext cx="5695122" cy="7354956"/>
                    </a:xfrm>
                    <a:prstGeom prst="rect">
                      <a:avLst/>
                    </a:prstGeom>
                    <a:noFill/>
                    <a:ln>
                      <a:noFill/>
                    </a:ln>
                    <a:extLst>
                      <a:ext uri="{53640926-AAD7-44D8-BBD7-CCE9431645EC}">
                        <a14:shadowObscured xmlns:a14="http://schemas.microsoft.com/office/drawing/2010/main"/>
                      </a:ext>
                    </a:extLst>
                  </pic:spPr>
                </pic:pic>
              </a:graphicData>
            </a:graphic>
          </wp:inline>
        </w:drawing>
      </w:r>
    </w:p>
    <w:p w:rsidR="0059713E" w:rsidRDefault="0059713E" w:rsidP="0059713E">
      <w:pPr>
        <w:rPr>
          <w:rFonts w:cs="Simplified Arabic"/>
          <w:sz w:val="36"/>
          <w:szCs w:val="36"/>
          <w:rtl/>
          <w:lang w:val="fr-FR" w:bidi="ar-DZ"/>
        </w:rPr>
      </w:pPr>
    </w:p>
    <w:p w:rsidR="00D404F7" w:rsidRPr="0059713E" w:rsidRDefault="00D404F7" w:rsidP="0059713E">
      <w:pPr>
        <w:rPr>
          <w:rFonts w:cs="Simplified Arabic"/>
          <w:sz w:val="36"/>
          <w:szCs w:val="36"/>
          <w:rtl/>
          <w:lang w:val="fr-FR" w:bidi="ar-DZ"/>
        </w:rPr>
        <w:sectPr w:rsidR="00D404F7" w:rsidRPr="0059713E" w:rsidSect="00AE4A0C">
          <w:footnotePr>
            <w:numRestart w:val="eachPage"/>
          </w:footnotePr>
          <w:pgSz w:w="11906" w:h="16838"/>
          <w:pgMar w:top="1418" w:right="1701" w:bottom="1418" w:left="1134" w:header="709" w:footer="709" w:gutter="0"/>
          <w:cols w:space="708"/>
          <w:docGrid w:linePitch="360"/>
        </w:sectPr>
      </w:pPr>
    </w:p>
    <w:p w:rsidR="00AE4A0C" w:rsidRDefault="00AE4A0C" w:rsidP="00AE4A0C">
      <w:pPr>
        <w:tabs>
          <w:tab w:val="left" w:pos="3709"/>
        </w:tabs>
        <w:rPr>
          <w:rtl/>
          <w:lang w:val="fr-FR" w:bidi="ar-DZ"/>
        </w:rPr>
      </w:pPr>
    </w:p>
    <w:p w:rsidR="00AE4A0C" w:rsidRPr="00AE4A0C" w:rsidRDefault="00AE4A0C" w:rsidP="00AE4A0C">
      <w:pPr>
        <w:rPr>
          <w:rtl/>
          <w:lang w:val="fr-FR" w:bidi="ar-DZ"/>
        </w:rPr>
      </w:pPr>
    </w:p>
    <w:p w:rsidR="00AE4A0C" w:rsidRPr="00AE4A0C" w:rsidRDefault="00AE4A0C" w:rsidP="00AE4A0C">
      <w:pPr>
        <w:rPr>
          <w:rtl/>
          <w:lang w:val="fr-FR" w:bidi="ar-DZ"/>
        </w:rPr>
      </w:pPr>
    </w:p>
    <w:p w:rsidR="00AE4A0C" w:rsidRPr="00AE4A0C" w:rsidRDefault="00AE4A0C" w:rsidP="00AE4A0C">
      <w:pPr>
        <w:rPr>
          <w:rtl/>
          <w:lang w:val="fr-FR" w:bidi="ar-DZ"/>
        </w:rPr>
      </w:pPr>
    </w:p>
    <w:p w:rsidR="00AE4A0C" w:rsidRPr="00AE4A0C" w:rsidRDefault="00AE4A0C" w:rsidP="00AE4A0C">
      <w:pPr>
        <w:rPr>
          <w:rtl/>
          <w:lang w:val="fr-FR" w:bidi="ar-DZ"/>
        </w:rPr>
      </w:pPr>
    </w:p>
    <w:p w:rsidR="00AE4A0C" w:rsidRPr="00AE4A0C" w:rsidRDefault="00AE4A0C" w:rsidP="00AE4A0C">
      <w:pPr>
        <w:rPr>
          <w:rtl/>
          <w:lang w:val="fr-FR" w:bidi="ar-DZ"/>
        </w:rPr>
      </w:pPr>
    </w:p>
    <w:p w:rsidR="00AE4A0C" w:rsidRPr="00AE4A0C" w:rsidRDefault="00AE4A0C" w:rsidP="00AE4A0C">
      <w:pPr>
        <w:rPr>
          <w:rtl/>
          <w:lang w:val="fr-FR" w:bidi="ar-DZ"/>
        </w:rPr>
      </w:pPr>
    </w:p>
    <w:p w:rsidR="00AE4A0C" w:rsidRDefault="00AE4A0C" w:rsidP="00AE4A0C">
      <w:pPr>
        <w:tabs>
          <w:tab w:val="left" w:pos="3640"/>
          <w:tab w:val="right" w:pos="3826"/>
        </w:tabs>
        <w:rPr>
          <w:rtl/>
          <w:lang w:val="fr-FR" w:bidi="ar-DZ"/>
        </w:rPr>
      </w:pPr>
      <w:r>
        <w:rPr>
          <w:rtl/>
          <w:lang w:val="fr-FR" w:bidi="ar-DZ"/>
        </w:rPr>
        <w:tab/>
      </w:r>
    </w:p>
    <w:p w:rsidR="00AE4A0C" w:rsidRPr="00AE4A0C" w:rsidRDefault="00802408" w:rsidP="00426838">
      <w:pPr>
        <w:spacing w:after="0"/>
        <w:rPr>
          <w:rtl/>
          <w:lang w:val="fr-FR" w:bidi="ar-DZ"/>
        </w:rPr>
        <w:sectPr w:rsidR="00AE4A0C" w:rsidRPr="00AE4A0C" w:rsidSect="00574DB0">
          <w:footnotePr>
            <w:numRestart w:val="eachPage"/>
          </w:footnotePr>
          <w:pgSz w:w="11906" w:h="16838"/>
          <w:pgMar w:top="1418" w:right="1701" w:bottom="1418" w:left="1134" w:header="708" w:footer="708" w:gutter="0"/>
          <w:cols w:space="708"/>
          <w:docGrid w:linePitch="360"/>
        </w:sectPr>
      </w:pPr>
      <w:r>
        <w:rPr>
          <w:noProof/>
          <w:rtl/>
          <w:lang w:val="fr-FR" w:eastAsia="fr-FR"/>
        </w:rPr>
        <w:pict>
          <v:shape id="_x0000_s1671" type="#_x0000_t136" style="position:absolute;left:0;text-align:left;margin-left:80.45pt;margin-top:55pt;width:318.05pt;height:164.05pt;z-index:252214272" fillcolor="black [3213]" strokecolor="black [3213]">
            <v:shadow on="t" color="#868686" offset=",-2pt" offset2=",-8pt"/>
            <v:textpath style="font-family:&quot;Simplified Arabic&quot;;v-text-kern:t" trim="t" fitpath="t" string="البيبليوغرافيا"/>
            <w10:wrap type="square" side="right"/>
          </v:shape>
        </w:pict>
      </w:r>
    </w:p>
    <w:p w:rsidR="00AE4A0C" w:rsidRPr="009005E1" w:rsidRDefault="00AE4A0C" w:rsidP="005B21B9">
      <w:pPr>
        <w:pStyle w:val="Paragraphedeliste"/>
        <w:numPr>
          <w:ilvl w:val="0"/>
          <w:numId w:val="27"/>
        </w:numPr>
        <w:tabs>
          <w:tab w:val="right" w:pos="282"/>
          <w:tab w:val="left" w:pos="3709"/>
        </w:tabs>
        <w:spacing w:after="0"/>
        <w:ind w:left="-1" w:firstLine="0"/>
        <w:jc w:val="lowKashida"/>
        <w:rPr>
          <w:rFonts w:cs="Simplified Arabic"/>
          <w:bCs/>
          <w:sz w:val="36"/>
          <w:szCs w:val="36"/>
          <w:rtl/>
          <w:lang w:val="fr-FR" w:bidi="ar-DZ"/>
        </w:rPr>
      </w:pPr>
      <w:r w:rsidRPr="009005E1">
        <w:rPr>
          <w:rFonts w:cs="Simplified Arabic" w:hint="cs"/>
          <w:bCs/>
          <w:sz w:val="36"/>
          <w:szCs w:val="36"/>
          <w:rtl/>
          <w:lang w:val="fr-FR" w:bidi="ar-DZ"/>
        </w:rPr>
        <w:lastRenderedPageBreak/>
        <w:t>البيبليوغرافيا:</w:t>
      </w:r>
    </w:p>
    <w:p w:rsidR="00426838" w:rsidRPr="009005E1" w:rsidRDefault="00426838" w:rsidP="009005E1">
      <w:pPr>
        <w:pStyle w:val="Notedebasdepage"/>
        <w:tabs>
          <w:tab w:val="right" w:pos="282"/>
        </w:tabs>
        <w:spacing w:line="276" w:lineRule="auto"/>
        <w:ind w:left="-1"/>
        <w:jc w:val="lowKashida"/>
        <w:rPr>
          <w:rFonts w:cs="Simplified Arabic"/>
          <w:b/>
          <w:bCs/>
          <w:sz w:val="36"/>
          <w:szCs w:val="36"/>
          <w:rtl/>
          <w:lang w:val="fr-FR" w:bidi="ar-DZ"/>
        </w:rPr>
      </w:pPr>
      <w:r w:rsidRPr="009005E1">
        <w:rPr>
          <w:rFonts w:cs="Simplified Arabic" w:hint="cs"/>
          <w:b/>
          <w:bCs/>
          <w:sz w:val="36"/>
          <w:szCs w:val="36"/>
          <w:u w:val="single"/>
          <w:rtl/>
          <w:lang w:val="fr-FR" w:bidi="ar-DZ"/>
        </w:rPr>
        <w:t>أولا</w:t>
      </w:r>
      <w:r w:rsidRPr="009005E1">
        <w:rPr>
          <w:rFonts w:cs="Simplified Arabic" w:hint="cs"/>
          <w:b/>
          <w:bCs/>
          <w:sz w:val="36"/>
          <w:szCs w:val="36"/>
          <w:rtl/>
          <w:lang w:val="fr-FR" w:bidi="ar-DZ"/>
        </w:rPr>
        <w:t>: الأرشيــــف</w:t>
      </w:r>
    </w:p>
    <w:p w:rsidR="00426838" w:rsidRPr="009005E1" w:rsidRDefault="00426838" w:rsidP="005B21B9">
      <w:pPr>
        <w:pStyle w:val="Paragraphedeliste"/>
        <w:numPr>
          <w:ilvl w:val="0"/>
          <w:numId w:val="27"/>
        </w:numPr>
        <w:tabs>
          <w:tab w:val="right" w:pos="282"/>
          <w:tab w:val="left" w:pos="3709"/>
        </w:tabs>
        <w:spacing w:after="0"/>
        <w:ind w:left="-1" w:firstLine="0"/>
        <w:jc w:val="lowKashida"/>
        <w:rPr>
          <w:rFonts w:cs="Simplified Arabic"/>
          <w:bCs/>
          <w:sz w:val="36"/>
          <w:szCs w:val="36"/>
          <w:rtl/>
          <w:lang w:val="fr-FR" w:bidi="ar-DZ"/>
        </w:rPr>
      </w:pPr>
      <w:r w:rsidRPr="009005E1">
        <w:rPr>
          <w:rFonts w:cs="Simplified Arabic" w:hint="cs"/>
          <w:bCs/>
          <w:sz w:val="36"/>
          <w:szCs w:val="36"/>
          <w:rtl/>
          <w:lang w:val="fr-FR" w:bidi="ar-DZ"/>
        </w:rPr>
        <w:t>باللغة الفرنسية:</w:t>
      </w:r>
    </w:p>
    <w:p w:rsidR="00426838" w:rsidRPr="009005E1" w:rsidRDefault="00426838" w:rsidP="009005E1">
      <w:pPr>
        <w:pStyle w:val="Notedebasdepage"/>
        <w:spacing w:line="276" w:lineRule="auto"/>
        <w:jc w:val="lowKashida"/>
        <w:rPr>
          <w:rFonts w:ascii="Calibri" w:hAnsi="Calibri" w:cs="Simplified Arabic"/>
          <w:sz w:val="32"/>
          <w:szCs w:val="32"/>
          <w:rtl/>
          <w:lang w:val="fr-FR" w:bidi="ar-DZ"/>
        </w:rPr>
      </w:pPr>
      <w:r w:rsidRPr="009005E1">
        <w:rPr>
          <w:rFonts w:cs="Simplified Arabic" w:hint="cs"/>
          <w:sz w:val="32"/>
          <w:szCs w:val="32"/>
          <w:rtl/>
          <w:lang w:val="fr-FR" w:bidi="ar-DZ"/>
        </w:rPr>
        <w:t>كل المادة الأرشيفية المعتمدة في هذه الدراسة مستخلصة من مركز الأرشيف ما</w:t>
      </w:r>
      <w:r w:rsidRPr="009005E1">
        <w:rPr>
          <w:rFonts w:cs="Simplified Arabic"/>
          <w:sz w:val="32"/>
          <w:szCs w:val="32"/>
          <w:lang w:val="fr-FR" w:bidi="ar-DZ"/>
        </w:rPr>
        <w:t xml:space="preserve"> </w:t>
      </w:r>
      <w:r w:rsidRPr="009005E1">
        <w:rPr>
          <w:rFonts w:cs="Simplified Arabic" w:hint="cs"/>
          <w:sz w:val="32"/>
          <w:szCs w:val="32"/>
          <w:rtl/>
          <w:lang w:val="fr-FR" w:bidi="ar-DZ"/>
        </w:rPr>
        <w:t>وراء البحار بأكس أون بروفانس</w:t>
      </w:r>
      <w:r w:rsidRPr="009005E1">
        <w:rPr>
          <w:rFonts w:cs="Simplified Arabic"/>
          <w:sz w:val="32"/>
          <w:szCs w:val="32"/>
          <w:lang w:val="fr-FR" w:bidi="ar-DZ"/>
        </w:rPr>
        <w:t xml:space="preserve"> </w:t>
      </w:r>
      <w:r w:rsidRPr="009005E1">
        <w:rPr>
          <w:rFonts w:ascii="Calibri" w:hAnsi="Calibri" w:cs="Simplified Arabic"/>
          <w:sz w:val="32"/>
          <w:szCs w:val="32"/>
          <w:vertAlign w:val="superscript"/>
          <w:rtl/>
          <w:lang w:val="fr-FR" w:bidi="ar-DZ"/>
        </w:rPr>
        <w:t>«</w:t>
      </w:r>
      <w:r w:rsidRPr="009005E1">
        <w:rPr>
          <w:rFonts w:cs="Simplified Arabic" w:hint="cs"/>
          <w:sz w:val="32"/>
          <w:szCs w:val="32"/>
          <w:rtl/>
          <w:lang w:val="fr-FR" w:bidi="ar-DZ"/>
        </w:rPr>
        <w:t>مارسيليا</w:t>
      </w:r>
      <w:r w:rsidRPr="009005E1">
        <w:rPr>
          <w:rFonts w:ascii="Calibri" w:hAnsi="Calibri" w:cs="Simplified Arabic"/>
          <w:sz w:val="32"/>
          <w:szCs w:val="32"/>
          <w:rtl/>
          <w:lang w:val="fr-FR" w:bidi="ar-DZ"/>
        </w:rPr>
        <w:t xml:space="preserve"> </w:t>
      </w:r>
      <w:r w:rsidRPr="009005E1">
        <w:rPr>
          <w:rFonts w:ascii="Calibri" w:hAnsi="Calibri" w:cs="Simplified Arabic"/>
          <w:sz w:val="32"/>
          <w:szCs w:val="32"/>
          <w:vertAlign w:val="superscript"/>
          <w:rtl/>
          <w:lang w:val="fr-FR" w:bidi="ar-DZ"/>
        </w:rPr>
        <w:t>»</w:t>
      </w:r>
      <w:r w:rsidRPr="009005E1">
        <w:rPr>
          <w:rFonts w:ascii="Calibri" w:hAnsi="Calibri" w:cs="Simplified Arabic" w:hint="cs"/>
          <w:sz w:val="32"/>
          <w:szCs w:val="32"/>
          <w:rtl/>
          <w:lang w:val="fr-FR" w:bidi="ar-DZ"/>
        </w:rPr>
        <w:t>.</w:t>
      </w:r>
    </w:p>
    <w:p w:rsidR="00426838" w:rsidRPr="00426838" w:rsidRDefault="00426838" w:rsidP="00426838">
      <w:pPr>
        <w:pStyle w:val="Notedebasdepage"/>
        <w:bidi w:val="0"/>
        <w:spacing w:line="276" w:lineRule="auto"/>
        <w:jc w:val="lowKashida"/>
        <w:rPr>
          <w:b/>
          <w:bCs/>
          <w:sz w:val="32"/>
          <w:szCs w:val="32"/>
          <w:lang w:val="fr-FR" w:bidi="ar-DZ"/>
        </w:rPr>
      </w:pPr>
      <w:r w:rsidRPr="00426838">
        <w:rPr>
          <w:b/>
          <w:bCs/>
          <w:sz w:val="32"/>
          <w:szCs w:val="32"/>
          <w:lang w:val="fr-FR" w:bidi="ar-DZ"/>
        </w:rPr>
        <w:t>-A.O.M, carton 9h52- Stat numérique de la population de la commune de Constantine pour les années:</w:t>
      </w:r>
      <w:r w:rsidRPr="00426838">
        <w:rPr>
          <w:rFonts w:hint="cs"/>
          <w:b/>
          <w:bCs/>
          <w:sz w:val="32"/>
          <w:szCs w:val="32"/>
          <w:rtl/>
          <w:lang w:val="fr-FR" w:bidi="ar-DZ"/>
        </w:rPr>
        <w:t xml:space="preserve"> </w:t>
      </w:r>
      <w:r w:rsidRPr="00426838">
        <w:rPr>
          <w:b/>
          <w:bCs/>
          <w:sz w:val="32"/>
          <w:szCs w:val="32"/>
          <w:lang w:val="fr-FR" w:bidi="ar-DZ"/>
        </w:rPr>
        <w:t>1911-1921-1926-1931.</w:t>
      </w:r>
    </w:p>
    <w:p w:rsidR="00426838" w:rsidRPr="00426838" w:rsidRDefault="00426838" w:rsidP="00426838">
      <w:pPr>
        <w:pStyle w:val="Notedebasdepage"/>
        <w:bidi w:val="0"/>
        <w:spacing w:line="276" w:lineRule="auto"/>
        <w:jc w:val="lowKashida"/>
        <w:rPr>
          <w:b/>
          <w:bCs/>
          <w:sz w:val="32"/>
          <w:szCs w:val="32"/>
          <w:lang w:val="fr-FR" w:bidi="ar-DZ"/>
        </w:rPr>
      </w:pPr>
      <w:r w:rsidRPr="00426838">
        <w:rPr>
          <w:b/>
          <w:bCs/>
          <w:sz w:val="32"/>
          <w:szCs w:val="32"/>
          <w:lang w:val="fr-FR" w:bidi="ar-DZ"/>
        </w:rPr>
        <w:t>- A.O.M, carton 9h52-liste de blessés dans les émeute des 3-4 et 5 aout 1934.</w:t>
      </w:r>
    </w:p>
    <w:p w:rsidR="00426838" w:rsidRPr="00426838" w:rsidRDefault="00426838" w:rsidP="00426838">
      <w:pPr>
        <w:pStyle w:val="Notedebasdepage"/>
        <w:bidi w:val="0"/>
        <w:spacing w:line="276" w:lineRule="auto"/>
        <w:jc w:val="lowKashida"/>
        <w:rPr>
          <w:b/>
          <w:bCs/>
          <w:sz w:val="32"/>
          <w:szCs w:val="32"/>
          <w:lang w:val="fr-FR" w:bidi="ar-DZ"/>
        </w:rPr>
      </w:pPr>
      <w:r w:rsidRPr="00426838">
        <w:rPr>
          <w:b/>
          <w:bCs/>
          <w:sz w:val="32"/>
          <w:szCs w:val="32"/>
          <w:lang w:val="fr-FR" w:bidi="ar-DZ"/>
        </w:rPr>
        <w:t>- A.O.M, carton 9H53- journal El Ouma, 1er année, N24 , octobre- Septembre.</w:t>
      </w:r>
    </w:p>
    <w:p w:rsidR="00426838" w:rsidRPr="00426838" w:rsidRDefault="00426838" w:rsidP="00426838">
      <w:pPr>
        <w:pStyle w:val="Notedebasdepage"/>
        <w:bidi w:val="0"/>
        <w:spacing w:line="276" w:lineRule="auto"/>
        <w:jc w:val="lowKashida"/>
        <w:rPr>
          <w:b/>
          <w:bCs/>
          <w:sz w:val="32"/>
          <w:szCs w:val="32"/>
          <w:lang w:val="fr-FR" w:bidi="ar-DZ"/>
        </w:rPr>
      </w:pPr>
      <w:r w:rsidRPr="00426838">
        <w:rPr>
          <w:b/>
          <w:bCs/>
          <w:sz w:val="32"/>
          <w:szCs w:val="32"/>
          <w:lang w:val="fr-FR" w:bidi="ar-DZ"/>
        </w:rPr>
        <w:t>- A.O.M, carton 9H53-journal le réveil juif,10 année, N481 , 9 aout 1934.</w:t>
      </w:r>
    </w:p>
    <w:p w:rsidR="00426838" w:rsidRPr="00426838" w:rsidRDefault="00426838" w:rsidP="00426838">
      <w:pPr>
        <w:pStyle w:val="Notedebasdepage"/>
        <w:bidi w:val="0"/>
        <w:spacing w:line="276" w:lineRule="auto"/>
        <w:jc w:val="lowKashida"/>
        <w:rPr>
          <w:b/>
          <w:bCs/>
          <w:sz w:val="32"/>
          <w:szCs w:val="32"/>
          <w:lang w:val="fr-FR" w:bidi="ar-DZ"/>
        </w:rPr>
      </w:pPr>
      <w:r w:rsidRPr="00426838">
        <w:rPr>
          <w:b/>
          <w:bCs/>
          <w:sz w:val="32"/>
          <w:szCs w:val="32"/>
          <w:lang w:val="fr-FR" w:bidi="ar-DZ"/>
        </w:rPr>
        <w:t>- A.O.M, carton 9H53-</w:t>
      </w:r>
      <w:r>
        <w:rPr>
          <w:b/>
          <w:bCs/>
          <w:sz w:val="32"/>
          <w:szCs w:val="32"/>
          <w:lang w:val="fr-FR" w:bidi="ar-DZ"/>
        </w:rPr>
        <w:t>plan de maison juif.</w:t>
      </w:r>
    </w:p>
    <w:p w:rsidR="00426838" w:rsidRPr="009005E1" w:rsidRDefault="00426838" w:rsidP="009005E1">
      <w:pPr>
        <w:pStyle w:val="Notedebasdepage"/>
        <w:tabs>
          <w:tab w:val="right" w:pos="282"/>
        </w:tabs>
        <w:spacing w:line="276" w:lineRule="auto"/>
        <w:ind w:left="-1"/>
        <w:jc w:val="lowKashida"/>
        <w:rPr>
          <w:rFonts w:cs="Simplified Arabic"/>
          <w:b/>
          <w:bCs/>
          <w:sz w:val="36"/>
          <w:szCs w:val="36"/>
          <w:rtl/>
          <w:lang w:val="fr-FR" w:bidi="ar-DZ"/>
        </w:rPr>
      </w:pPr>
      <w:r w:rsidRPr="009005E1">
        <w:rPr>
          <w:rFonts w:cs="Simplified Arabic" w:hint="cs"/>
          <w:b/>
          <w:bCs/>
          <w:sz w:val="36"/>
          <w:szCs w:val="36"/>
          <w:u w:val="single"/>
          <w:rtl/>
          <w:lang w:val="fr-FR" w:bidi="ar-DZ"/>
        </w:rPr>
        <w:t>ثانيا</w:t>
      </w:r>
      <w:r w:rsidRPr="009005E1">
        <w:rPr>
          <w:rFonts w:cs="Simplified Arabic" w:hint="cs"/>
          <w:b/>
          <w:bCs/>
          <w:sz w:val="36"/>
          <w:szCs w:val="36"/>
          <w:rtl/>
          <w:lang w:val="fr-FR" w:bidi="ar-DZ"/>
        </w:rPr>
        <w:t>: المصادر</w:t>
      </w:r>
    </w:p>
    <w:p w:rsidR="00426838" w:rsidRPr="009005E1" w:rsidRDefault="00426838" w:rsidP="005B21B9">
      <w:pPr>
        <w:pStyle w:val="Notedebasdepage"/>
        <w:numPr>
          <w:ilvl w:val="0"/>
          <w:numId w:val="25"/>
        </w:numPr>
        <w:tabs>
          <w:tab w:val="left" w:pos="283"/>
          <w:tab w:val="left" w:pos="425"/>
        </w:tabs>
        <w:spacing w:line="276" w:lineRule="auto"/>
        <w:ind w:left="0" w:hanging="1"/>
        <w:jc w:val="lowKashida"/>
        <w:rPr>
          <w:rFonts w:cs="Simplified Arabic"/>
          <w:b/>
          <w:bCs/>
          <w:sz w:val="36"/>
          <w:szCs w:val="36"/>
          <w:lang w:val="fr-FR" w:bidi="ar-DZ"/>
        </w:rPr>
      </w:pPr>
      <w:r w:rsidRPr="009005E1">
        <w:rPr>
          <w:rFonts w:cs="Simplified Arabic" w:hint="cs"/>
          <w:b/>
          <w:bCs/>
          <w:sz w:val="36"/>
          <w:szCs w:val="36"/>
          <w:rtl/>
          <w:lang w:val="fr-FR" w:bidi="ar-DZ"/>
        </w:rPr>
        <w:t>الكتب المطبوعة:</w:t>
      </w:r>
    </w:p>
    <w:p w:rsidR="006F0F9E" w:rsidRPr="009005E1" w:rsidRDefault="006F0F9E" w:rsidP="005B21B9">
      <w:pPr>
        <w:pStyle w:val="Notedebasdepage"/>
        <w:numPr>
          <w:ilvl w:val="0"/>
          <w:numId w:val="28"/>
        </w:numPr>
        <w:tabs>
          <w:tab w:val="right" w:pos="282"/>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t xml:space="preserve">مالتسان (هانيريش فون)، </w:t>
      </w:r>
      <w:r w:rsidRPr="009005E1">
        <w:rPr>
          <w:rFonts w:cs="Simplified Arabic" w:hint="cs"/>
          <w:b/>
          <w:bCs/>
          <w:sz w:val="32"/>
          <w:szCs w:val="32"/>
          <w:rtl/>
          <w:lang w:val="fr-FR" w:bidi="ar-DZ"/>
        </w:rPr>
        <w:t>ثلاث سنوات في شمال غربي إفريقيا</w:t>
      </w:r>
      <w:r w:rsidRPr="009005E1">
        <w:rPr>
          <w:rFonts w:cs="Simplified Arabic" w:hint="cs"/>
          <w:sz w:val="32"/>
          <w:szCs w:val="32"/>
          <w:rtl/>
          <w:lang w:val="fr-FR" w:bidi="ar-DZ"/>
        </w:rPr>
        <w:t>، تر: أبو العيد دودو  ج3،دط، الشركة الوطنية للنشر والتوزيع، الجزائر،1980.</w:t>
      </w:r>
    </w:p>
    <w:p w:rsidR="006F0F9E" w:rsidRPr="009005E1" w:rsidRDefault="006F0F9E" w:rsidP="005B21B9">
      <w:pPr>
        <w:pStyle w:val="Notedebasdepage"/>
        <w:numPr>
          <w:ilvl w:val="0"/>
          <w:numId w:val="28"/>
        </w:numPr>
        <w:tabs>
          <w:tab w:val="right" w:pos="282"/>
        </w:tabs>
        <w:spacing w:line="276" w:lineRule="auto"/>
        <w:ind w:left="-1" w:firstLine="0"/>
        <w:jc w:val="lowKashida"/>
        <w:rPr>
          <w:rFonts w:cs="Simplified Arabic"/>
          <w:b/>
          <w:sz w:val="32"/>
          <w:szCs w:val="32"/>
          <w:rtl/>
          <w:lang w:val="fr-FR" w:bidi="ar-DZ"/>
        </w:rPr>
      </w:pPr>
      <w:r w:rsidRPr="009005E1">
        <w:rPr>
          <w:rFonts w:cs="Simplified Arabic" w:hint="cs"/>
          <w:b/>
          <w:sz w:val="32"/>
          <w:szCs w:val="32"/>
          <w:rtl/>
          <w:lang w:val="fr-FR" w:bidi="ar-DZ"/>
        </w:rPr>
        <w:t>المدني (أحمد توفيق)</w:t>
      </w:r>
      <w:r w:rsidRPr="009005E1">
        <w:rPr>
          <w:rFonts w:cs="Simplified Arabic" w:hint="cs"/>
          <w:sz w:val="32"/>
          <w:szCs w:val="32"/>
          <w:rtl/>
          <w:lang w:val="fr-FR" w:bidi="ar-DZ"/>
        </w:rPr>
        <w:t xml:space="preserve">، </w:t>
      </w:r>
      <w:r w:rsidRPr="009005E1">
        <w:rPr>
          <w:rFonts w:cs="Simplified Arabic" w:hint="cs"/>
          <w:b/>
          <w:sz w:val="32"/>
          <w:szCs w:val="32"/>
          <w:rtl/>
          <w:lang w:val="fr-FR" w:bidi="ar-DZ"/>
        </w:rPr>
        <w:t xml:space="preserve"> </w:t>
      </w:r>
      <w:r w:rsidRPr="009005E1">
        <w:rPr>
          <w:rFonts w:cs="Simplified Arabic" w:hint="cs"/>
          <w:bCs/>
          <w:sz w:val="32"/>
          <w:szCs w:val="32"/>
          <w:rtl/>
          <w:lang w:val="fr-FR" w:bidi="ar-DZ"/>
        </w:rPr>
        <w:t>هذه هي الجزائر</w:t>
      </w:r>
      <w:r w:rsidRPr="009005E1">
        <w:rPr>
          <w:rFonts w:cs="Simplified Arabic" w:hint="cs"/>
          <w:b/>
          <w:sz w:val="32"/>
          <w:szCs w:val="32"/>
          <w:rtl/>
          <w:lang w:val="fr-FR" w:bidi="ar-DZ"/>
        </w:rPr>
        <w:t>، ط1، دار البصائر الجديدة، حسين داي  الجزائر،2009.</w:t>
      </w:r>
    </w:p>
    <w:p w:rsidR="006F0F9E" w:rsidRPr="009005E1" w:rsidRDefault="006F0F9E" w:rsidP="005B21B9">
      <w:pPr>
        <w:pStyle w:val="Notedebasdepage"/>
        <w:numPr>
          <w:ilvl w:val="0"/>
          <w:numId w:val="28"/>
        </w:numPr>
        <w:tabs>
          <w:tab w:val="right" w:pos="282"/>
        </w:tabs>
        <w:spacing w:line="276" w:lineRule="auto"/>
        <w:ind w:left="-1" w:firstLine="0"/>
        <w:jc w:val="lowKashida"/>
        <w:rPr>
          <w:rFonts w:cs="Simplified Arabic"/>
          <w:b/>
          <w:bCs/>
          <w:sz w:val="32"/>
          <w:szCs w:val="32"/>
          <w:u w:val="single"/>
          <w:rtl/>
          <w:lang w:val="fr-FR" w:bidi="ar-DZ"/>
        </w:rPr>
      </w:pPr>
      <w:r w:rsidRPr="009005E1">
        <w:rPr>
          <w:rFonts w:cs="Simplified Arabic" w:hint="cs"/>
          <w:b/>
          <w:sz w:val="32"/>
          <w:szCs w:val="32"/>
          <w:rtl/>
          <w:lang w:val="fr-FR" w:bidi="ar-DZ"/>
        </w:rPr>
        <w:t>المدني (أحمد توفيق)</w:t>
      </w:r>
      <w:r w:rsidRPr="009005E1">
        <w:rPr>
          <w:rFonts w:cs="Simplified Arabic" w:hint="cs"/>
          <w:sz w:val="32"/>
          <w:szCs w:val="32"/>
          <w:rtl/>
          <w:lang w:val="fr-FR" w:bidi="ar-DZ"/>
        </w:rPr>
        <w:t xml:space="preserve">، </w:t>
      </w:r>
      <w:r w:rsidRPr="009005E1">
        <w:rPr>
          <w:rFonts w:cs="Simplified Arabic" w:hint="cs"/>
          <w:b/>
          <w:bCs/>
          <w:sz w:val="32"/>
          <w:szCs w:val="32"/>
          <w:rtl/>
          <w:lang w:val="fr-FR" w:bidi="ar-DZ"/>
        </w:rPr>
        <w:t>جغرافية القطر الجزائري للناشئة الجزائرية</w:t>
      </w:r>
      <w:r w:rsidRPr="009005E1">
        <w:rPr>
          <w:rFonts w:cs="Simplified Arabic" w:hint="cs"/>
          <w:sz w:val="32"/>
          <w:szCs w:val="32"/>
          <w:rtl/>
          <w:lang w:val="fr-FR" w:bidi="ar-DZ"/>
        </w:rPr>
        <w:t>، المطبعة العربية  الجزائر 1948.</w:t>
      </w:r>
    </w:p>
    <w:p w:rsidR="006F0F9E" w:rsidRPr="009005E1" w:rsidRDefault="006F0F9E" w:rsidP="005B21B9">
      <w:pPr>
        <w:pStyle w:val="Notedebasdepage"/>
        <w:numPr>
          <w:ilvl w:val="0"/>
          <w:numId w:val="28"/>
        </w:numPr>
        <w:tabs>
          <w:tab w:val="right" w:pos="282"/>
        </w:tabs>
        <w:spacing w:line="276" w:lineRule="auto"/>
        <w:ind w:left="-1" w:firstLine="0"/>
        <w:jc w:val="lowKashida"/>
        <w:rPr>
          <w:rFonts w:cs="Simplified Arabic"/>
          <w:sz w:val="32"/>
          <w:szCs w:val="32"/>
          <w:rtl/>
          <w:lang w:val="fr-FR" w:bidi="ar-DZ"/>
        </w:rPr>
      </w:pPr>
      <w:r w:rsidRPr="009005E1">
        <w:rPr>
          <w:rFonts w:cs="Simplified Arabic" w:hint="cs"/>
          <w:b/>
          <w:sz w:val="32"/>
          <w:szCs w:val="32"/>
          <w:rtl/>
          <w:lang w:val="fr-FR" w:bidi="ar-DZ"/>
        </w:rPr>
        <w:t>المدني (أحمد توفيق)</w:t>
      </w:r>
      <w:r w:rsidRPr="009005E1">
        <w:rPr>
          <w:rFonts w:cs="Simplified Arabic" w:hint="cs"/>
          <w:sz w:val="32"/>
          <w:szCs w:val="32"/>
          <w:rtl/>
          <w:lang w:val="fr-FR" w:bidi="ar-DZ"/>
        </w:rPr>
        <w:t xml:space="preserve">، </w:t>
      </w:r>
      <w:r w:rsidRPr="009005E1">
        <w:rPr>
          <w:rFonts w:cs="Simplified Arabic" w:hint="cs"/>
          <w:b/>
          <w:bCs/>
          <w:sz w:val="32"/>
          <w:szCs w:val="32"/>
          <w:rtl/>
          <w:lang w:val="fr-FR" w:bidi="ar-DZ"/>
        </w:rPr>
        <w:t>حياة كفاح</w:t>
      </w:r>
      <w:r w:rsidRPr="009005E1">
        <w:rPr>
          <w:rFonts w:cs="Simplified Arabic" w:hint="cs"/>
          <w:sz w:val="32"/>
          <w:szCs w:val="32"/>
          <w:rtl/>
          <w:lang w:val="fr-FR" w:bidi="ar-DZ"/>
        </w:rPr>
        <w:t>، ج2، دار البصائر، حسين داي، الجزائر، 2009.</w:t>
      </w:r>
    </w:p>
    <w:p w:rsidR="006F0F9E" w:rsidRPr="009005E1" w:rsidRDefault="006F0F9E" w:rsidP="005B21B9">
      <w:pPr>
        <w:pStyle w:val="Notedebasdepage"/>
        <w:numPr>
          <w:ilvl w:val="0"/>
          <w:numId w:val="28"/>
        </w:numPr>
        <w:tabs>
          <w:tab w:val="right" w:pos="282"/>
        </w:tabs>
        <w:spacing w:line="276" w:lineRule="auto"/>
        <w:ind w:left="-1" w:firstLine="0"/>
        <w:jc w:val="lowKashida"/>
        <w:rPr>
          <w:rFonts w:cs="Simplified Arabic"/>
          <w:sz w:val="32"/>
          <w:szCs w:val="32"/>
          <w:rtl/>
          <w:lang w:val="fr-FR" w:bidi="ar-DZ"/>
        </w:rPr>
      </w:pPr>
      <w:r w:rsidRPr="009005E1">
        <w:rPr>
          <w:rFonts w:cs="Simplified Arabic" w:hint="cs"/>
          <w:b/>
          <w:sz w:val="32"/>
          <w:szCs w:val="32"/>
          <w:rtl/>
          <w:lang w:val="fr-FR" w:bidi="ar-DZ"/>
        </w:rPr>
        <w:lastRenderedPageBreak/>
        <w:t>المدني (أحمد توفيق)</w:t>
      </w:r>
      <w:r w:rsidRPr="009005E1">
        <w:rPr>
          <w:rFonts w:cs="Simplified Arabic" w:hint="cs"/>
          <w:sz w:val="32"/>
          <w:szCs w:val="32"/>
          <w:rtl/>
          <w:lang w:val="fr-FR" w:bidi="ar-DZ"/>
        </w:rPr>
        <w:t xml:space="preserve">، </w:t>
      </w:r>
      <w:r w:rsidRPr="009005E1">
        <w:rPr>
          <w:rFonts w:cs="Simplified Arabic" w:hint="cs"/>
          <w:b/>
          <w:bCs/>
          <w:sz w:val="32"/>
          <w:szCs w:val="32"/>
          <w:rtl/>
          <w:lang w:val="fr-FR" w:bidi="ar-DZ"/>
        </w:rPr>
        <w:t>كتاب الجزائر</w:t>
      </w:r>
      <w:r w:rsidRPr="009005E1">
        <w:rPr>
          <w:rFonts w:cs="Simplified Arabic" w:hint="cs"/>
          <w:sz w:val="32"/>
          <w:szCs w:val="32"/>
          <w:rtl/>
          <w:lang w:val="fr-FR" w:bidi="ar-DZ"/>
        </w:rPr>
        <w:t>، المؤسسة الوطنية للاتصال، الرويبة، الجزائر  2010.</w:t>
      </w:r>
    </w:p>
    <w:p w:rsidR="006F0F9E" w:rsidRPr="009005E1" w:rsidRDefault="006F0F9E" w:rsidP="005B21B9">
      <w:pPr>
        <w:pStyle w:val="Notedebasdepage"/>
        <w:numPr>
          <w:ilvl w:val="0"/>
          <w:numId w:val="28"/>
        </w:numPr>
        <w:tabs>
          <w:tab w:val="right" w:pos="282"/>
        </w:tabs>
        <w:spacing w:line="276" w:lineRule="auto"/>
        <w:ind w:left="-1" w:firstLine="0"/>
        <w:jc w:val="lowKashida"/>
        <w:rPr>
          <w:rFonts w:cs="Simplified Arabic"/>
          <w:sz w:val="32"/>
          <w:szCs w:val="32"/>
          <w:lang w:val="fr-FR" w:bidi="ar-DZ"/>
        </w:rPr>
      </w:pPr>
      <w:r w:rsidRPr="009005E1">
        <w:rPr>
          <w:rFonts w:cs="Simplified Arabic" w:hint="cs"/>
          <w:sz w:val="32"/>
          <w:szCs w:val="32"/>
          <w:rtl/>
          <w:lang w:val="fr-FR" w:bidi="ar-DZ"/>
        </w:rPr>
        <w:t xml:space="preserve">الميلي (محمد)، </w:t>
      </w:r>
      <w:r w:rsidRPr="009005E1">
        <w:rPr>
          <w:rFonts w:cs="Simplified Arabic" w:hint="cs"/>
          <w:b/>
          <w:bCs/>
          <w:sz w:val="32"/>
          <w:szCs w:val="32"/>
          <w:rtl/>
          <w:lang w:val="fr-FR" w:bidi="ar-DZ"/>
        </w:rPr>
        <w:t>ابن باديس وعروبة الجزائر</w:t>
      </w:r>
      <w:r w:rsidRPr="009005E1">
        <w:rPr>
          <w:rFonts w:cs="Simplified Arabic" w:hint="cs"/>
          <w:sz w:val="32"/>
          <w:szCs w:val="32"/>
          <w:rtl/>
          <w:lang w:val="fr-FR" w:bidi="ar-DZ"/>
        </w:rPr>
        <w:t>، ط2، الشركة الوطنية للنشر والتوزيع</w:t>
      </w:r>
      <w:r w:rsidR="00404860">
        <w:rPr>
          <w:rFonts w:cs="Simplified Arabic" w:hint="cs"/>
          <w:sz w:val="32"/>
          <w:szCs w:val="32"/>
          <w:rtl/>
          <w:lang w:val="fr-FR" w:bidi="ar-DZ"/>
        </w:rPr>
        <w:t xml:space="preserve"> </w:t>
      </w:r>
      <w:r w:rsidRPr="009005E1">
        <w:rPr>
          <w:rFonts w:cs="Simplified Arabic" w:hint="cs"/>
          <w:sz w:val="32"/>
          <w:szCs w:val="32"/>
          <w:rtl/>
          <w:lang w:val="fr-FR" w:bidi="ar-DZ"/>
        </w:rPr>
        <w:t xml:space="preserve"> الجزائر،1980.</w:t>
      </w:r>
    </w:p>
    <w:p w:rsidR="00426838" w:rsidRPr="009005E1" w:rsidRDefault="006F0F9E" w:rsidP="005B21B9">
      <w:pPr>
        <w:pStyle w:val="Notedebasdepage"/>
        <w:numPr>
          <w:ilvl w:val="0"/>
          <w:numId w:val="28"/>
        </w:numPr>
        <w:tabs>
          <w:tab w:val="right" w:pos="282"/>
        </w:tabs>
        <w:spacing w:line="276" w:lineRule="auto"/>
        <w:ind w:left="-1" w:firstLine="0"/>
        <w:jc w:val="lowKashida"/>
        <w:rPr>
          <w:rFonts w:cs="Simplified Arabic"/>
          <w:sz w:val="32"/>
          <w:szCs w:val="32"/>
          <w:lang w:val="fr-FR" w:bidi="ar-DZ"/>
        </w:rPr>
      </w:pPr>
      <w:r w:rsidRPr="009005E1">
        <w:rPr>
          <w:rFonts w:cs="Simplified Arabic" w:hint="cs"/>
          <w:sz w:val="32"/>
          <w:szCs w:val="32"/>
          <w:rtl/>
          <w:lang w:val="fr-FR" w:bidi="ar-DZ"/>
        </w:rPr>
        <w:t xml:space="preserve">الوزان (الحسن بن محمد الفاسي)، </w:t>
      </w:r>
      <w:r w:rsidRPr="009005E1">
        <w:rPr>
          <w:rFonts w:cs="Simplified Arabic" w:hint="cs"/>
          <w:b/>
          <w:bCs/>
          <w:sz w:val="32"/>
          <w:szCs w:val="32"/>
          <w:rtl/>
          <w:lang w:val="fr-FR" w:bidi="ar-DZ"/>
        </w:rPr>
        <w:t>وصف إفريقيا</w:t>
      </w:r>
      <w:r w:rsidRPr="009005E1">
        <w:rPr>
          <w:rFonts w:cs="Simplified Arabic" w:hint="cs"/>
          <w:sz w:val="32"/>
          <w:szCs w:val="32"/>
          <w:rtl/>
          <w:lang w:val="fr-FR" w:bidi="ar-DZ"/>
        </w:rPr>
        <w:t>، تر: محمد حجي ومحمد الأخضر</w:t>
      </w:r>
      <w:r w:rsidR="00404860">
        <w:rPr>
          <w:rFonts w:cs="Simplified Arabic" w:hint="cs"/>
          <w:sz w:val="32"/>
          <w:szCs w:val="32"/>
          <w:rtl/>
          <w:lang w:val="fr-FR" w:bidi="ar-DZ"/>
        </w:rPr>
        <w:t xml:space="preserve"> </w:t>
      </w:r>
      <w:r w:rsidRPr="009005E1">
        <w:rPr>
          <w:rFonts w:cs="Simplified Arabic" w:hint="cs"/>
          <w:sz w:val="32"/>
          <w:szCs w:val="32"/>
          <w:rtl/>
          <w:lang w:val="fr-FR" w:bidi="ar-DZ"/>
        </w:rPr>
        <w:t xml:space="preserve"> ط2  دار الغرب الإسلامي، بيروت، لبنان، 1983.</w:t>
      </w:r>
    </w:p>
    <w:p w:rsidR="00426838" w:rsidRPr="009005E1" w:rsidRDefault="00426838" w:rsidP="005B21B9">
      <w:pPr>
        <w:pStyle w:val="Notedebasdepage"/>
        <w:numPr>
          <w:ilvl w:val="0"/>
          <w:numId w:val="25"/>
        </w:numPr>
        <w:tabs>
          <w:tab w:val="left" w:pos="283"/>
          <w:tab w:val="left" w:pos="425"/>
        </w:tabs>
        <w:spacing w:line="276" w:lineRule="auto"/>
        <w:ind w:left="0" w:hanging="1"/>
        <w:jc w:val="lowKashida"/>
        <w:rPr>
          <w:rFonts w:cs="Simplified Arabic"/>
          <w:b/>
          <w:bCs/>
          <w:sz w:val="36"/>
          <w:szCs w:val="36"/>
          <w:lang w:val="fr-FR" w:bidi="ar-DZ"/>
        </w:rPr>
      </w:pPr>
      <w:r w:rsidRPr="009005E1">
        <w:rPr>
          <w:rFonts w:cs="Simplified Arabic" w:hint="cs"/>
          <w:b/>
          <w:bCs/>
          <w:sz w:val="36"/>
          <w:szCs w:val="36"/>
          <w:rtl/>
          <w:lang w:val="fr-FR" w:bidi="ar-DZ"/>
        </w:rPr>
        <w:t>المذكرات الشخصية:</w:t>
      </w:r>
    </w:p>
    <w:p w:rsidR="009005E1" w:rsidRPr="009005E1" w:rsidRDefault="009005E1" w:rsidP="005B21B9">
      <w:pPr>
        <w:pStyle w:val="Notedebasdepage"/>
        <w:numPr>
          <w:ilvl w:val="0"/>
          <w:numId w:val="31"/>
        </w:numPr>
        <w:tabs>
          <w:tab w:val="right" w:pos="424"/>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t>بن العقون(عبد الرحمان إبراهيم)،</w:t>
      </w:r>
      <w:r w:rsidRPr="009005E1">
        <w:rPr>
          <w:rFonts w:cs="Simplified Arabic" w:hint="cs"/>
          <w:bCs/>
          <w:sz w:val="32"/>
          <w:szCs w:val="32"/>
          <w:rtl/>
          <w:lang w:val="fr-FR" w:bidi="ar-DZ"/>
        </w:rPr>
        <w:t>الكفاح القومي والسياسي من خلال مذكرات معاصر1920-1936</w:t>
      </w:r>
      <w:r w:rsidRPr="009005E1">
        <w:rPr>
          <w:rFonts w:cs="Simplified Arabic" w:hint="cs"/>
          <w:sz w:val="32"/>
          <w:szCs w:val="32"/>
          <w:rtl/>
          <w:lang w:val="fr-FR" w:bidi="ar-DZ"/>
        </w:rPr>
        <w:t>، ج1، ط2، منشورات السائحي، القبة، الجزائر، 2007.</w:t>
      </w:r>
    </w:p>
    <w:p w:rsidR="009005E1" w:rsidRPr="009005E1" w:rsidRDefault="009005E1" w:rsidP="005B21B9">
      <w:pPr>
        <w:pStyle w:val="Notedebasdepage"/>
        <w:numPr>
          <w:ilvl w:val="0"/>
          <w:numId w:val="31"/>
        </w:numPr>
        <w:tabs>
          <w:tab w:val="right" w:pos="424"/>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t xml:space="preserve">بن نبي (مالك)، </w:t>
      </w:r>
      <w:r w:rsidRPr="009005E1">
        <w:rPr>
          <w:rFonts w:cs="Simplified Arabic" w:hint="cs"/>
          <w:b/>
          <w:bCs/>
          <w:sz w:val="32"/>
          <w:szCs w:val="32"/>
          <w:rtl/>
          <w:lang w:val="fr-FR" w:bidi="ar-DZ"/>
        </w:rPr>
        <w:t>مشكلات الحضارة مذكرات شاهد قرن</w:t>
      </w:r>
      <w:r w:rsidRPr="009005E1">
        <w:rPr>
          <w:rFonts w:cs="Simplified Arabic" w:hint="cs"/>
          <w:sz w:val="32"/>
          <w:szCs w:val="32"/>
          <w:rtl/>
          <w:lang w:val="fr-FR" w:bidi="ar-DZ"/>
        </w:rPr>
        <w:t>، ط1، دار الوعي للنشر والتوزيع  رويبة، الجزائر،2013.</w:t>
      </w:r>
    </w:p>
    <w:p w:rsidR="006F0F9E" w:rsidRPr="009005E1" w:rsidRDefault="009005E1" w:rsidP="005B21B9">
      <w:pPr>
        <w:pStyle w:val="Notedebasdepage"/>
        <w:numPr>
          <w:ilvl w:val="0"/>
          <w:numId w:val="31"/>
        </w:numPr>
        <w:tabs>
          <w:tab w:val="right" w:pos="424"/>
        </w:tabs>
        <w:spacing w:line="276" w:lineRule="auto"/>
        <w:ind w:left="-1" w:firstLine="0"/>
        <w:jc w:val="lowKashida"/>
        <w:rPr>
          <w:rFonts w:cs="Simplified Arabic"/>
          <w:sz w:val="32"/>
          <w:szCs w:val="32"/>
          <w:lang w:val="fr-FR" w:bidi="ar-DZ"/>
        </w:rPr>
      </w:pPr>
      <w:r w:rsidRPr="009005E1">
        <w:rPr>
          <w:rFonts w:cs="Simplified Arabic" w:hint="cs"/>
          <w:sz w:val="32"/>
          <w:szCs w:val="32"/>
          <w:rtl/>
          <w:lang w:val="fr-FR" w:bidi="ar-DZ"/>
        </w:rPr>
        <w:t xml:space="preserve">خير الدين (محمد)، </w:t>
      </w:r>
      <w:r w:rsidRPr="009005E1">
        <w:rPr>
          <w:rFonts w:cs="Simplified Arabic" w:hint="cs"/>
          <w:b/>
          <w:bCs/>
          <w:sz w:val="32"/>
          <w:szCs w:val="32"/>
          <w:rtl/>
          <w:lang w:val="fr-FR" w:bidi="ar-DZ"/>
        </w:rPr>
        <w:t>مذكرات</w:t>
      </w:r>
      <w:r w:rsidRPr="009005E1">
        <w:rPr>
          <w:rFonts w:cs="Simplified Arabic" w:hint="cs"/>
          <w:sz w:val="32"/>
          <w:szCs w:val="32"/>
          <w:rtl/>
          <w:lang w:val="fr-FR" w:bidi="ar-DZ"/>
        </w:rPr>
        <w:t>، ج1، دط، المؤسسة الوطنية للكتاب، زيغود يوسف</w:t>
      </w:r>
      <w:r w:rsidR="00404860">
        <w:rPr>
          <w:rFonts w:cs="Simplified Arabic" w:hint="cs"/>
          <w:sz w:val="32"/>
          <w:szCs w:val="32"/>
          <w:rtl/>
          <w:lang w:val="fr-FR" w:bidi="ar-DZ"/>
        </w:rPr>
        <w:t xml:space="preserve"> </w:t>
      </w:r>
      <w:r w:rsidRPr="009005E1">
        <w:rPr>
          <w:rFonts w:cs="Simplified Arabic" w:hint="cs"/>
          <w:sz w:val="32"/>
          <w:szCs w:val="32"/>
          <w:rtl/>
          <w:lang w:val="fr-FR" w:bidi="ar-DZ"/>
        </w:rPr>
        <w:t>، الجزائر، دت.</w:t>
      </w:r>
    </w:p>
    <w:p w:rsidR="00426838" w:rsidRDefault="00426838" w:rsidP="005B21B9">
      <w:pPr>
        <w:pStyle w:val="Notedebasdepage"/>
        <w:numPr>
          <w:ilvl w:val="0"/>
          <w:numId w:val="25"/>
        </w:numPr>
        <w:tabs>
          <w:tab w:val="left" w:pos="283"/>
          <w:tab w:val="left" w:pos="425"/>
        </w:tabs>
        <w:spacing w:line="276" w:lineRule="auto"/>
        <w:ind w:left="0" w:hanging="1"/>
        <w:jc w:val="lowKashida"/>
        <w:rPr>
          <w:rFonts w:cs="Simplified Arabic"/>
          <w:b/>
          <w:bCs/>
          <w:sz w:val="36"/>
          <w:szCs w:val="36"/>
          <w:lang w:val="fr-FR" w:bidi="ar-DZ"/>
        </w:rPr>
      </w:pPr>
      <w:r w:rsidRPr="009005E1">
        <w:rPr>
          <w:rFonts w:cs="Simplified Arabic" w:hint="cs"/>
          <w:b/>
          <w:bCs/>
          <w:sz w:val="36"/>
          <w:szCs w:val="36"/>
          <w:rtl/>
          <w:lang w:val="fr-FR" w:bidi="ar-DZ"/>
        </w:rPr>
        <w:t>الجرائد المعاصرة:</w:t>
      </w:r>
    </w:p>
    <w:p w:rsidR="009E6B5C" w:rsidRPr="009005E1" w:rsidRDefault="009E6B5C" w:rsidP="005B21B9">
      <w:pPr>
        <w:pStyle w:val="Notedebasdepage"/>
        <w:numPr>
          <w:ilvl w:val="0"/>
          <w:numId w:val="33"/>
        </w:numPr>
        <w:tabs>
          <w:tab w:val="left" w:pos="283"/>
          <w:tab w:val="left" w:pos="425"/>
        </w:tabs>
        <w:spacing w:line="276" w:lineRule="auto"/>
        <w:ind w:left="-1" w:firstLine="0"/>
        <w:jc w:val="lowKashida"/>
        <w:rPr>
          <w:rFonts w:cs="Simplified Arabic"/>
          <w:b/>
          <w:bCs/>
          <w:sz w:val="36"/>
          <w:szCs w:val="36"/>
          <w:lang w:val="fr-FR" w:bidi="ar-DZ"/>
        </w:rPr>
      </w:pPr>
      <w:r>
        <w:rPr>
          <w:rFonts w:cs="Simplified Arabic" w:hint="cs"/>
          <w:b/>
          <w:bCs/>
          <w:sz w:val="36"/>
          <w:szCs w:val="36"/>
          <w:rtl/>
          <w:lang w:val="fr-FR" w:bidi="ar-DZ"/>
        </w:rPr>
        <w:t>الجرائد الناطقة باللغة العربية:</w:t>
      </w:r>
    </w:p>
    <w:p w:rsidR="009E6B5C" w:rsidRDefault="009E6B5C" w:rsidP="005B21B9">
      <w:pPr>
        <w:pStyle w:val="Notedebasdepage"/>
        <w:numPr>
          <w:ilvl w:val="0"/>
          <w:numId w:val="32"/>
        </w:numPr>
        <w:tabs>
          <w:tab w:val="right" w:pos="424"/>
        </w:tabs>
        <w:spacing w:line="276" w:lineRule="auto"/>
        <w:ind w:left="-1" w:firstLine="0"/>
        <w:jc w:val="lowKashida"/>
        <w:rPr>
          <w:rFonts w:cs="Simplified Arabic"/>
          <w:sz w:val="32"/>
          <w:szCs w:val="32"/>
          <w:rtl/>
          <w:lang w:val="fr-FR" w:bidi="ar-DZ"/>
        </w:rPr>
      </w:pPr>
      <w:r>
        <w:rPr>
          <w:rFonts w:cs="Simplified Arabic" w:hint="cs"/>
          <w:sz w:val="32"/>
          <w:szCs w:val="32"/>
          <w:rtl/>
          <w:lang w:val="fr-FR" w:bidi="ar-DZ"/>
        </w:rPr>
        <w:t xml:space="preserve">جريدة </w:t>
      </w:r>
      <w:r w:rsidRPr="009E6B5C">
        <w:rPr>
          <w:rFonts w:cs="Simplified Arabic" w:hint="cs"/>
          <w:b/>
          <w:bCs/>
          <w:sz w:val="32"/>
          <w:szCs w:val="32"/>
          <w:rtl/>
          <w:lang w:val="fr-FR" w:bidi="ar-DZ"/>
        </w:rPr>
        <w:t>الأمة</w:t>
      </w:r>
      <w:r>
        <w:rPr>
          <w:rFonts w:cs="Simplified Arabic" w:hint="cs"/>
          <w:sz w:val="32"/>
          <w:szCs w:val="32"/>
          <w:rtl/>
          <w:lang w:val="fr-FR" w:bidi="ar-DZ"/>
        </w:rPr>
        <w:t>، لصاحبها إبراهيم أبو اليقظان، الأعداد التالية:</w:t>
      </w:r>
    </w:p>
    <w:p w:rsidR="006F0F9E" w:rsidRPr="009005E1" w:rsidRDefault="009E6B5C" w:rsidP="009E6B5C">
      <w:pPr>
        <w:pStyle w:val="Notedebasdepage"/>
        <w:spacing w:line="276" w:lineRule="auto"/>
        <w:ind w:left="-1"/>
        <w:jc w:val="lowKashida"/>
        <w:rPr>
          <w:rFonts w:cs="Simplified Arabic"/>
          <w:sz w:val="32"/>
          <w:szCs w:val="32"/>
          <w:u w:val="single"/>
          <w:rtl/>
          <w:lang w:val="fr-FR" w:bidi="ar-DZ"/>
        </w:rPr>
      </w:pPr>
      <w:r>
        <w:rPr>
          <w:rFonts w:cs="Simplified Arabic" w:hint="cs"/>
          <w:sz w:val="32"/>
          <w:szCs w:val="32"/>
          <w:rtl/>
          <w:lang w:val="fr-FR" w:bidi="ar-DZ"/>
        </w:rPr>
        <w:t>العدد7،(</w:t>
      </w:r>
      <w:r w:rsidR="006F0F9E" w:rsidRPr="009005E1">
        <w:rPr>
          <w:rFonts w:cs="Simplified Arabic" w:hint="cs"/>
          <w:sz w:val="32"/>
          <w:szCs w:val="32"/>
          <w:rtl/>
          <w:lang w:val="fr-FR" w:bidi="ar-DZ"/>
        </w:rPr>
        <w:t>30 أكتوبر 1934</w:t>
      </w:r>
      <w:r>
        <w:rPr>
          <w:rFonts w:cs="Simplified Arabic" w:hint="cs"/>
          <w:sz w:val="32"/>
          <w:szCs w:val="32"/>
          <w:rtl/>
          <w:lang w:val="fr-FR" w:bidi="ar-DZ"/>
        </w:rPr>
        <w:t>)</w:t>
      </w:r>
      <w:r w:rsidR="006F0F9E" w:rsidRPr="009005E1">
        <w:rPr>
          <w:rFonts w:cs="Simplified Arabic" w:hint="cs"/>
          <w:sz w:val="32"/>
          <w:szCs w:val="32"/>
          <w:rtl/>
          <w:lang w:val="fr-FR" w:bidi="ar-DZ"/>
        </w:rPr>
        <w:t>.</w:t>
      </w:r>
    </w:p>
    <w:p w:rsidR="009E6B5C" w:rsidRDefault="006F0F9E" w:rsidP="005B21B9">
      <w:pPr>
        <w:pStyle w:val="Notedebasdepage"/>
        <w:numPr>
          <w:ilvl w:val="0"/>
          <w:numId w:val="32"/>
        </w:numPr>
        <w:tabs>
          <w:tab w:val="right" w:pos="424"/>
        </w:tabs>
        <w:spacing w:line="276" w:lineRule="auto"/>
        <w:ind w:left="-1" w:firstLine="0"/>
        <w:jc w:val="lowKashida"/>
        <w:rPr>
          <w:rFonts w:cs="Simplified Arabic"/>
          <w:b/>
          <w:bCs/>
          <w:sz w:val="32"/>
          <w:szCs w:val="32"/>
          <w:u w:val="single"/>
          <w:rtl/>
          <w:lang w:val="fr-FR" w:bidi="ar-DZ"/>
        </w:rPr>
      </w:pPr>
      <w:r w:rsidRPr="009005E1">
        <w:rPr>
          <w:rFonts w:cs="Simplified Arabic" w:hint="cs"/>
          <w:sz w:val="32"/>
          <w:szCs w:val="32"/>
          <w:rtl/>
          <w:lang w:val="fr-FR" w:bidi="ar-DZ"/>
        </w:rPr>
        <w:t xml:space="preserve">جريدة </w:t>
      </w:r>
      <w:r w:rsidRPr="009E6B5C">
        <w:rPr>
          <w:rFonts w:cs="Simplified Arabic" w:hint="cs"/>
          <w:b/>
          <w:bCs/>
          <w:sz w:val="32"/>
          <w:szCs w:val="32"/>
          <w:rtl/>
          <w:lang w:val="fr-FR" w:bidi="ar-DZ"/>
        </w:rPr>
        <w:t>النجاح</w:t>
      </w:r>
      <w:r w:rsidRPr="009005E1">
        <w:rPr>
          <w:rFonts w:cs="Simplified Arabic" w:hint="cs"/>
          <w:sz w:val="32"/>
          <w:szCs w:val="32"/>
          <w:rtl/>
          <w:lang w:val="fr-FR" w:bidi="ar-DZ"/>
        </w:rPr>
        <w:t xml:space="preserve">، </w:t>
      </w:r>
      <w:r w:rsidR="009E6B5C" w:rsidRPr="009E6B5C">
        <w:rPr>
          <w:rFonts w:cs="Simplified Arabic" w:hint="cs"/>
          <w:sz w:val="32"/>
          <w:szCs w:val="32"/>
          <w:rtl/>
          <w:lang w:val="fr-FR" w:bidi="ar-DZ"/>
        </w:rPr>
        <w:t>لصاحبها عبد الحفيظ الهاشمي الأعداد التالية:</w:t>
      </w:r>
    </w:p>
    <w:p w:rsidR="009E6B5C" w:rsidRPr="009005E1" w:rsidRDefault="009E6B5C" w:rsidP="009E6B5C">
      <w:pPr>
        <w:pStyle w:val="Notedebasdepage"/>
        <w:spacing w:line="276" w:lineRule="auto"/>
        <w:ind w:left="-1"/>
        <w:jc w:val="lowKashida"/>
        <w:rPr>
          <w:rFonts w:cs="Simplified Arabic"/>
          <w:sz w:val="32"/>
          <w:szCs w:val="32"/>
          <w:rtl/>
          <w:lang w:val="fr-FR" w:bidi="ar-DZ"/>
        </w:rPr>
      </w:pPr>
      <w:r>
        <w:rPr>
          <w:rFonts w:cs="Simplified Arabic" w:hint="cs"/>
          <w:sz w:val="32"/>
          <w:szCs w:val="32"/>
          <w:rtl/>
          <w:lang w:val="fr-FR" w:bidi="ar-DZ"/>
        </w:rPr>
        <w:t>العدد 1595 (09/08/1934)</w:t>
      </w:r>
    </w:p>
    <w:p w:rsidR="006F0F9E" w:rsidRPr="009005E1" w:rsidRDefault="006F0F9E" w:rsidP="009E6B5C">
      <w:pPr>
        <w:pStyle w:val="Notedebasdepage"/>
        <w:spacing w:line="276" w:lineRule="auto"/>
        <w:ind w:left="-1"/>
        <w:jc w:val="lowKashida"/>
        <w:rPr>
          <w:rFonts w:cs="Simplified Arabic"/>
          <w:sz w:val="32"/>
          <w:szCs w:val="32"/>
          <w:rtl/>
          <w:lang w:val="fr-FR" w:bidi="ar-DZ"/>
        </w:rPr>
      </w:pPr>
      <w:r w:rsidRPr="009005E1">
        <w:rPr>
          <w:rFonts w:cs="Simplified Arabic" w:hint="cs"/>
          <w:sz w:val="32"/>
          <w:szCs w:val="32"/>
          <w:rtl/>
          <w:lang w:val="fr-FR" w:bidi="ar-DZ"/>
        </w:rPr>
        <w:t xml:space="preserve">العدد </w:t>
      </w:r>
      <w:r w:rsidR="009E6B5C">
        <w:rPr>
          <w:rFonts w:cs="Simplified Arabic" w:hint="cs"/>
          <w:sz w:val="32"/>
          <w:szCs w:val="32"/>
          <w:rtl/>
          <w:lang w:val="fr-FR" w:bidi="ar-DZ"/>
        </w:rPr>
        <w:t>1957(12/18/1934)</w:t>
      </w:r>
    </w:p>
    <w:p w:rsidR="006F0F9E" w:rsidRDefault="009E6B5C" w:rsidP="009E6B5C">
      <w:pPr>
        <w:pStyle w:val="Notedebasdepage"/>
        <w:spacing w:line="276" w:lineRule="auto"/>
        <w:ind w:left="-1"/>
        <w:jc w:val="lowKashida"/>
        <w:rPr>
          <w:rFonts w:cs="Simplified Arabic"/>
          <w:sz w:val="32"/>
          <w:szCs w:val="32"/>
          <w:rtl/>
          <w:lang w:val="fr-FR" w:bidi="ar-DZ"/>
        </w:rPr>
      </w:pPr>
      <w:r>
        <w:rPr>
          <w:rFonts w:cs="Simplified Arabic" w:hint="cs"/>
          <w:sz w:val="32"/>
          <w:szCs w:val="32"/>
          <w:rtl/>
          <w:lang w:val="fr-FR" w:bidi="ar-DZ"/>
        </w:rPr>
        <w:t>العدد</w:t>
      </w:r>
      <w:r w:rsidR="006F0F9E" w:rsidRPr="009005E1">
        <w:rPr>
          <w:rFonts w:cs="Simplified Arabic" w:hint="cs"/>
          <w:sz w:val="32"/>
          <w:szCs w:val="32"/>
          <w:rtl/>
          <w:lang w:val="fr-FR" w:bidi="ar-DZ"/>
        </w:rPr>
        <w:t xml:space="preserve"> </w:t>
      </w:r>
      <w:r>
        <w:rPr>
          <w:rFonts w:cs="Simplified Arabic" w:hint="cs"/>
          <w:sz w:val="32"/>
          <w:szCs w:val="32"/>
          <w:rtl/>
          <w:lang w:val="fr-FR" w:bidi="ar-DZ"/>
        </w:rPr>
        <w:t>1599(15/08/1934)</w:t>
      </w:r>
    </w:p>
    <w:p w:rsidR="009E6B5C" w:rsidRDefault="009E6B5C" w:rsidP="009E6B5C">
      <w:pPr>
        <w:pStyle w:val="Notedebasdepage"/>
        <w:spacing w:line="276" w:lineRule="auto"/>
        <w:ind w:left="-1"/>
        <w:jc w:val="lowKashida"/>
        <w:rPr>
          <w:rFonts w:cs="Simplified Arabic"/>
          <w:sz w:val="32"/>
          <w:szCs w:val="32"/>
          <w:rtl/>
          <w:lang w:val="fr-FR" w:bidi="ar-DZ"/>
        </w:rPr>
      </w:pPr>
      <w:r>
        <w:rPr>
          <w:rFonts w:cs="Simplified Arabic" w:hint="cs"/>
          <w:sz w:val="32"/>
          <w:szCs w:val="32"/>
          <w:rtl/>
          <w:lang w:val="fr-FR" w:bidi="ar-DZ"/>
        </w:rPr>
        <w:t>العدد1600(17/08/1934)</w:t>
      </w:r>
    </w:p>
    <w:p w:rsidR="009E6B5C" w:rsidRDefault="009E6B5C" w:rsidP="009E6B5C">
      <w:pPr>
        <w:pStyle w:val="Notedebasdepage"/>
        <w:spacing w:line="276" w:lineRule="auto"/>
        <w:ind w:left="-1"/>
        <w:jc w:val="lowKashida"/>
        <w:rPr>
          <w:rFonts w:cs="Simplified Arabic"/>
          <w:sz w:val="32"/>
          <w:szCs w:val="32"/>
          <w:rtl/>
          <w:lang w:val="fr-FR" w:bidi="ar-DZ"/>
        </w:rPr>
      </w:pPr>
      <w:r>
        <w:rPr>
          <w:rFonts w:cs="Simplified Arabic" w:hint="cs"/>
          <w:sz w:val="32"/>
          <w:szCs w:val="32"/>
          <w:rtl/>
          <w:lang w:val="fr-FR" w:bidi="ar-DZ"/>
        </w:rPr>
        <w:lastRenderedPageBreak/>
        <w:t>العدد1601(19/08/1934)</w:t>
      </w:r>
    </w:p>
    <w:p w:rsidR="009E6B5C" w:rsidRDefault="009E6B5C" w:rsidP="009E6B5C">
      <w:pPr>
        <w:pStyle w:val="Notedebasdepage"/>
        <w:spacing w:line="276" w:lineRule="auto"/>
        <w:ind w:left="-1"/>
        <w:jc w:val="lowKashida"/>
        <w:rPr>
          <w:rFonts w:cs="Simplified Arabic"/>
          <w:sz w:val="32"/>
          <w:szCs w:val="32"/>
          <w:rtl/>
          <w:lang w:val="fr-FR" w:bidi="ar-DZ"/>
        </w:rPr>
      </w:pPr>
      <w:r>
        <w:rPr>
          <w:rFonts w:cs="Simplified Arabic" w:hint="cs"/>
          <w:sz w:val="32"/>
          <w:szCs w:val="32"/>
          <w:rtl/>
          <w:lang w:val="fr-FR" w:bidi="ar-DZ"/>
        </w:rPr>
        <w:t>العدد 1604(26/08/1934)</w:t>
      </w:r>
    </w:p>
    <w:p w:rsidR="009E6B5C" w:rsidRPr="009005E1" w:rsidRDefault="009E6B5C" w:rsidP="009E6B5C">
      <w:pPr>
        <w:pStyle w:val="Notedebasdepage"/>
        <w:spacing w:line="276" w:lineRule="auto"/>
        <w:ind w:left="-1"/>
        <w:jc w:val="lowKashida"/>
        <w:rPr>
          <w:rFonts w:cs="Simplified Arabic"/>
          <w:sz w:val="32"/>
          <w:szCs w:val="32"/>
          <w:rtl/>
          <w:lang w:val="fr-FR" w:bidi="ar-DZ"/>
        </w:rPr>
      </w:pPr>
      <w:r>
        <w:rPr>
          <w:rFonts w:cs="Simplified Arabic" w:hint="cs"/>
          <w:sz w:val="32"/>
          <w:szCs w:val="32"/>
          <w:rtl/>
          <w:lang w:val="fr-FR" w:bidi="ar-DZ"/>
        </w:rPr>
        <w:t>العدد 1652( 23/12/1934).</w:t>
      </w:r>
    </w:p>
    <w:p w:rsidR="005122D4" w:rsidRDefault="009E6B5C" w:rsidP="005B21B9">
      <w:pPr>
        <w:pStyle w:val="Notedebasdepage"/>
        <w:numPr>
          <w:ilvl w:val="0"/>
          <w:numId w:val="32"/>
        </w:numPr>
        <w:tabs>
          <w:tab w:val="right" w:pos="282"/>
        </w:tabs>
        <w:spacing w:line="276" w:lineRule="auto"/>
        <w:ind w:left="-1" w:firstLine="0"/>
        <w:jc w:val="lowKashida"/>
        <w:rPr>
          <w:rFonts w:cs="Simplified Arabic"/>
          <w:sz w:val="32"/>
          <w:szCs w:val="32"/>
          <w:rtl/>
          <w:lang w:val="fr-FR" w:bidi="ar-DZ"/>
        </w:rPr>
      </w:pPr>
      <w:r>
        <w:rPr>
          <w:rFonts w:cs="Simplified Arabic" w:hint="cs"/>
          <w:sz w:val="32"/>
          <w:szCs w:val="32"/>
          <w:rtl/>
          <w:lang w:val="fr-FR" w:bidi="ar-DZ"/>
        </w:rPr>
        <w:t xml:space="preserve"> مجلة الشهاب، لسان حال جمعية العلماء المسلمين الجزائريين</w:t>
      </w:r>
    </w:p>
    <w:p w:rsidR="009E6B5C" w:rsidRDefault="009E6B5C" w:rsidP="009005E1">
      <w:pPr>
        <w:pStyle w:val="Notedebasdepage"/>
        <w:spacing w:line="276" w:lineRule="auto"/>
        <w:jc w:val="lowKashida"/>
        <w:rPr>
          <w:rFonts w:cs="Simplified Arabic"/>
          <w:sz w:val="32"/>
          <w:szCs w:val="32"/>
          <w:rtl/>
          <w:lang w:val="fr-FR" w:bidi="ar-DZ"/>
        </w:rPr>
      </w:pPr>
      <w:r>
        <w:rPr>
          <w:rFonts w:cs="Simplified Arabic" w:hint="cs"/>
          <w:sz w:val="32"/>
          <w:szCs w:val="32"/>
          <w:rtl/>
          <w:lang w:val="fr-FR" w:bidi="ar-DZ"/>
        </w:rPr>
        <w:t>م5، ج8، السنة05، 1929-1930.</w:t>
      </w:r>
    </w:p>
    <w:p w:rsidR="009E6B5C" w:rsidRDefault="009E6B5C" w:rsidP="009E6B5C">
      <w:pPr>
        <w:pStyle w:val="Notedebasdepage"/>
        <w:spacing w:line="276" w:lineRule="auto"/>
        <w:jc w:val="lowKashida"/>
        <w:rPr>
          <w:rFonts w:cs="Simplified Arabic"/>
          <w:sz w:val="32"/>
          <w:szCs w:val="32"/>
          <w:rtl/>
          <w:lang w:val="fr-FR" w:bidi="ar-DZ"/>
        </w:rPr>
      </w:pPr>
      <w:r>
        <w:rPr>
          <w:rFonts w:cs="Simplified Arabic" w:hint="cs"/>
          <w:sz w:val="32"/>
          <w:szCs w:val="32"/>
          <w:rtl/>
          <w:lang w:val="fr-FR" w:bidi="ar-DZ"/>
        </w:rPr>
        <w:t>م10، ج10، السنة10، 1934-1935.</w:t>
      </w:r>
    </w:p>
    <w:p w:rsidR="005122D4" w:rsidRDefault="009E6B5C" w:rsidP="009E6B5C">
      <w:pPr>
        <w:pStyle w:val="Notedebasdepage"/>
        <w:spacing w:line="276" w:lineRule="auto"/>
        <w:jc w:val="lowKashida"/>
        <w:rPr>
          <w:rFonts w:cs="Simplified Arabic"/>
          <w:sz w:val="32"/>
          <w:szCs w:val="32"/>
          <w:rtl/>
          <w:lang w:val="fr-FR" w:bidi="ar-DZ"/>
        </w:rPr>
      </w:pPr>
      <w:r>
        <w:rPr>
          <w:rFonts w:cs="Simplified Arabic" w:hint="cs"/>
          <w:sz w:val="32"/>
          <w:szCs w:val="32"/>
          <w:rtl/>
          <w:lang w:val="fr-FR" w:bidi="ar-DZ"/>
        </w:rPr>
        <w:t>م11، ج1،السنة11، 1935-1936.</w:t>
      </w:r>
    </w:p>
    <w:p w:rsidR="009E6B5C" w:rsidRPr="00AE6834" w:rsidRDefault="009E6B5C" w:rsidP="005B21B9">
      <w:pPr>
        <w:pStyle w:val="Notedebasdepage"/>
        <w:numPr>
          <w:ilvl w:val="0"/>
          <w:numId w:val="33"/>
        </w:numPr>
        <w:tabs>
          <w:tab w:val="left" w:pos="283"/>
          <w:tab w:val="left" w:pos="425"/>
        </w:tabs>
        <w:spacing w:line="276" w:lineRule="auto"/>
        <w:ind w:left="-1" w:firstLine="0"/>
        <w:jc w:val="lowKashida"/>
        <w:rPr>
          <w:rFonts w:cs="Simplified Arabic"/>
          <w:b/>
          <w:bCs/>
          <w:sz w:val="36"/>
          <w:szCs w:val="36"/>
          <w:lang w:val="fr-FR" w:bidi="ar-DZ"/>
        </w:rPr>
      </w:pPr>
      <w:r w:rsidRPr="00AE6834">
        <w:rPr>
          <w:rFonts w:cs="Simplified Arabic" w:hint="cs"/>
          <w:b/>
          <w:bCs/>
          <w:sz w:val="36"/>
          <w:szCs w:val="36"/>
          <w:rtl/>
          <w:lang w:val="fr-FR" w:bidi="ar-DZ"/>
        </w:rPr>
        <w:t>الجرائد الناطقة باللغة الفرنسية:</w:t>
      </w:r>
    </w:p>
    <w:p w:rsidR="009E6B5C" w:rsidRDefault="00AE6834" w:rsidP="005B21B9">
      <w:pPr>
        <w:pStyle w:val="Notedebasdepage"/>
        <w:numPr>
          <w:ilvl w:val="0"/>
          <w:numId w:val="34"/>
        </w:numPr>
        <w:spacing w:line="276" w:lineRule="auto"/>
        <w:jc w:val="lowKashida"/>
        <w:rPr>
          <w:rFonts w:cs="Simplified Arabic"/>
          <w:sz w:val="32"/>
          <w:szCs w:val="32"/>
          <w:lang w:val="fr-FR" w:bidi="ar-DZ"/>
        </w:rPr>
      </w:pPr>
      <w:r>
        <w:rPr>
          <w:rFonts w:cs="Simplified Arabic" w:hint="cs"/>
          <w:sz w:val="32"/>
          <w:szCs w:val="32"/>
          <w:rtl/>
          <w:lang w:val="fr-FR" w:bidi="ar-DZ"/>
        </w:rPr>
        <w:t xml:space="preserve">جريدة </w:t>
      </w:r>
      <w:r w:rsidRPr="00AE6834">
        <w:rPr>
          <w:rFonts w:cs="Simplified Arabic" w:hint="cs"/>
          <w:b/>
          <w:bCs/>
          <w:sz w:val="32"/>
          <w:szCs w:val="32"/>
          <w:rtl/>
          <w:lang w:val="fr-FR" w:bidi="ar-DZ"/>
        </w:rPr>
        <w:t>الدفاع</w:t>
      </w:r>
      <w:r>
        <w:rPr>
          <w:rFonts w:cs="Simplified Arabic" w:hint="cs"/>
          <w:sz w:val="32"/>
          <w:szCs w:val="32"/>
          <w:rtl/>
          <w:lang w:val="fr-FR" w:bidi="ar-DZ"/>
        </w:rPr>
        <w:t xml:space="preserve">( </w:t>
      </w:r>
      <w:r w:rsidRPr="00AE6834">
        <w:rPr>
          <w:rFonts w:cs="Simplified Arabic"/>
          <w:b/>
          <w:bCs/>
          <w:sz w:val="32"/>
          <w:szCs w:val="32"/>
          <w:lang w:val="fr-FR" w:bidi="ar-DZ"/>
        </w:rPr>
        <w:t>la</w:t>
      </w:r>
      <w:r>
        <w:rPr>
          <w:rFonts w:cs="Simplified Arabic"/>
          <w:sz w:val="32"/>
          <w:szCs w:val="32"/>
          <w:lang w:val="fr-FR" w:bidi="ar-DZ"/>
        </w:rPr>
        <w:t xml:space="preserve"> </w:t>
      </w:r>
      <w:r w:rsidRPr="00AE6834">
        <w:rPr>
          <w:rFonts w:cs="Simplified Arabic"/>
          <w:b/>
          <w:bCs/>
          <w:sz w:val="32"/>
          <w:szCs w:val="32"/>
          <w:lang w:val="fr-FR" w:bidi="ar-DZ"/>
        </w:rPr>
        <w:t>défense</w:t>
      </w:r>
      <w:r>
        <w:rPr>
          <w:rFonts w:cs="Simplified Arabic" w:hint="cs"/>
          <w:sz w:val="32"/>
          <w:szCs w:val="32"/>
          <w:rtl/>
          <w:lang w:val="fr-FR" w:bidi="ar-DZ"/>
        </w:rPr>
        <w:t xml:space="preserve">)، لصاحبها الأمين العمودي، الأعداد التالية:  </w:t>
      </w:r>
    </w:p>
    <w:p w:rsidR="00AE6834" w:rsidRPr="004A77D7" w:rsidRDefault="00AE6834" w:rsidP="00AE6834">
      <w:pPr>
        <w:pStyle w:val="Notedebasdepage"/>
        <w:bidi w:val="0"/>
        <w:spacing w:line="276" w:lineRule="auto"/>
        <w:ind w:left="-1"/>
        <w:jc w:val="lowKashida"/>
        <w:rPr>
          <w:rFonts w:cs="Simplified Arabic"/>
          <w:b/>
          <w:bCs/>
          <w:sz w:val="32"/>
          <w:szCs w:val="32"/>
          <w:lang w:val="fr-FR" w:bidi="ar-DZ"/>
        </w:rPr>
      </w:pPr>
      <w:r>
        <w:rPr>
          <w:rFonts w:cs="Simplified Arabic"/>
          <w:sz w:val="32"/>
          <w:szCs w:val="32"/>
          <w:lang w:val="fr-FR" w:bidi="ar-DZ"/>
        </w:rPr>
        <w:t>-</w:t>
      </w:r>
      <w:r w:rsidRPr="004A77D7">
        <w:rPr>
          <w:rFonts w:cs="Simplified Arabic"/>
          <w:b/>
          <w:bCs/>
          <w:sz w:val="32"/>
          <w:szCs w:val="32"/>
          <w:lang w:val="fr-FR" w:bidi="ar-DZ"/>
        </w:rPr>
        <w:t>Numéro 30(14/09/1934).</w:t>
      </w:r>
    </w:p>
    <w:p w:rsidR="00AE6834" w:rsidRPr="004A77D7" w:rsidRDefault="00AE6834" w:rsidP="00AE6834">
      <w:pPr>
        <w:pStyle w:val="Notedebasdepage"/>
        <w:bidi w:val="0"/>
        <w:spacing w:line="276" w:lineRule="auto"/>
        <w:ind w:left="-1"/>
        <w:jc w:val="lowKashida"/>
        <w:rPr>
          <w:rFonts w:cs="Simplified Arabic"/>
          <w:b/>
          <w:bCs/>
          <w:sz w:val="32"/>
          <w:szCs w:val="32"/>
          <w:lang w:val="fr-FR" w:bidi="ar-DZ"/>
        </w:rPr>
      </w:pPr>
      <w:r w:rsidRPr="004A77D7">
        <w:rPr>
          <w:rFonts w:cs="Simplified Arabic"/>
          <w:b/>
          <w:bCs/>
          <w:sz w:val="32"/>
          <w:szCs w:val="32"/>
          <w:lang w:val="fr-FR" w:bidi="ar-DZ"/>
        </w:rPr>
        <w:t>- Numéro 32(05/10/1934).</w:t>
      </w:r>
    </w:p>
    <w:p w:rsidR="00AE6834" w:rsidRPr="00AE6834" w:rsidRDefault="00AE6834" w:rsidP="00AE6834">
      <w:pPr>
        <w:pStyle w:val="Notedebasdepage"/>
        <w:spacing w:line="276" w:lineRule="auto"/>
        <w:jc w:val="lowKashida"/>
        <w:rPr>
          <w:rFonts w:cs="Simplified Arabic"/>
          <w:b/>
          <w:bCs/>
          <w:sz w:val="36"/>
          <w:szCs w:val="36"/>
          <w:rtl/>
          <w:lang w:val="fr-FR" w:bidi="ar-DZ"/>
        </w:rPr>
      </w:pPr>
      <w:r w:rsidRPr="00AE6834">
        <w:rPr>
          <w:rFonts w:cs="Simplified Arabic" w:hint="cs"/>
          <w:b/>
          <w:bCs/>
          <w:sz w:val="36"/>
          <w:szCs w:val="36"/>
          <w:u w:val="single"/>
          <w:rtl/>
          <w:lang w:val="fr-FR" w:bidi="ar-DZ"/>
        </w:rPr>
        <w:t>ثالثـا</w:t>
      </w:r>
      <w:r w:rsidRPr="00AE6834">
        <w:rPr>
          <w:rFonts w:cs="Simplified Arabic" w:hint="cs"/>
          <w:b/>
          <w:bCs/>
          <w:sz w:val="36"/>
          <w:szCs w:val="36"/>
          <w:rtl/>
          <w:lang w:val="fr-FR" w:bidi="ar-DZ"/>
        </w:rPr>
        <w:t>: المـراجــع</w:t>
      </w:r>
    </w:p>
    <w:p w:rsidR="00AE6834" w:rsidRPr="00AE6834" w:rsidRDefault="00AE6834" w:rsidP="005B21B9">
      <w:pPr>
        <w:pStyle w:val="Notedebasdepage"/>
        <w:numPr>
          <w:ilvl w:val="0"/>
          <w:numId w:val="26"/>
        </w:numPr>
        <w:tabs>
          <w:tab w:val="left" w:pos="283"/>
          <w:tab w:val="left" w:pos="425"/>
        </w:tabs>
        <w:spacing w:line="276" w:lineRule="auto"/>
        <w:ind w:left="-1" w:hanging="1"/>
        <w:jc w:val="lowKashida"/>
        <w:rPr>
          <w:rFonts w:cs="Simplified Arabic"/>
          <w:b/>
          <w:bCs/>
          <w:sz w:val="36"/>
          <w:szCs w:val="36"/>
          <w:lang w:val="fr-FR" w:bidi="ar-DZ"/>
        </w:rPr>
      </w:pPr>
      <w:r w:rsidRPr="00AE6834">
        <w:rPr>
          <w:rFonts w:cs="Simplified Arabic" w:hint="cs"/>
          <w:b/>
          <w:bCs/>
          <w:sz w:val="36"/>
          <w:szCs w:val="36"/>
          <w:rtl/>
          <w:lang w:val="fr-FR" w:bidi="ar-DZ"/>
        </w:rPr>
        <w:t>المراجع الأساسية:</w:t>
      </w:r>
    </w:p>
    <w:p w:rsidR="00AE6834" w:rsidRPr="009005E1" w:rsidRDefault="00AE6834" w:rsidP="005B21B9">
      <w:pPr>
        <w:pStyle w:val="Notedebasdepage"/>
        <w:numPr>
          <w:ilvl w:val="0"/>
          <w:numId w:val="30"/>
        </w:numPr>
        <w:tabs>
          <w:tab w:val="right" w:pos="424"/>
        </w:tabs>
        <w:spacing w:line="276" w:lineRule="auto"/>
        <w:ind w:left="-1" w:firstLine="0"/>
        <w:jc w:val="lowKashida"/>
        <w:rPr>
          <w:rFonts w:cs="Simplified Arabic"/>
          <w:sz w:val="32"/>
          <w:szCs w:val="32"/>
          <w:lang w:val="fr-FR" w:bidi="ar-DZ"/>
        </w:rPr>
      </w:pPr>
      <w:r w:rsidRPr="009005E1">
        <w:rPr>
          <w:rFonts w:cs="Simplified Arabic" w:hint="cs"/>
          <w:sz w:val="32"/>
          <w:szCs w:val="32"/>
          <w:rtl/>
          <w:lang w:val="fr-FR" w:bidi="ar-DZ"/>
        </w:rPr>
        <w:t xml:space="preserve">إتنجر (صموئيل)، </w:t>
      </w:r>
      <w:r w:rsidRPr="009005E1">
        <w:rPr>
          <w:rFonts w:cs="Simplified Arabic" w:hint="cs"/>
          <w:b/>
          <w:bCs/>
          <w:sz w:val="32"/>
          <w:szCs w:val="32"/>
          <w:rtl/>
          <w:lang w:val="fr-FR" w:bidi="ar-DZ"/>
        </w:rPr>
        <w:t>اليهود في البلدان الإسلامية «1850-1950»</w:t>
      </w:r>
      <w:r w:rsidRPr="009005E1">
        <w:rPr>
          <w:rFonts w:cs="Simplified Arabic" w:hint="cs"/>
          <w:sz w:val="32"/>
          <w:szCs w:val="32"/>
          <w:rtl/>
          <w:lang w:val="fr-FR" w:bidi="ar-DZ"/>
        </w:rPr>
        <w:t xml:space="preserve">، تر: جمال حمد الرفاعي، مرا: رشا عبد الله الشامي، </w:t>
      </w:r>
      <w:r w:rsidRPr="009005E1">
        <w:rPr>
          <w:rFonts w:cs="Simplified Arabic" w:hint="cs"/>
          <w:b/>
          <w:bCs/>
          <w:sz w:val="32"/>
          <w:szCs w:val="32"/>
          <w:rtl/>
          <w:lang w:val="fr-FR" w:bidi="ar-DZ"/>
        </w:rPr>
        <w:t>سلسلة عالم المعرفة</w:t>
      </w:r>
      <w:r w:rsidRPr="009005E1">
        <w:rPr>
          <w:rFonts w:cs="Simplified Arabic" w:hint="cs"/>
          <w:sz w:val="32"/>
          <w:szCs w:val="32"/>
          <w:rtl/>
          <w:lang w:val="fr-FR" w:bidi="ar-DZ"/>
        </w:rPr>
        <w:t>، المجلس الوطني للثقافة والفنون والآداب، الكويت، 1978.</w:t>
      </w:r>
    </w:p>
    <w:p w:rsidR="00AE6834" w:rsidRPr="009005E1" w:rsidRDefault="00AE6834" w:rsidP="005B21B9">
      <w:pPr>
        <w:pStyle w:val="Notedebasdepage"/>
        <w:numPr>
          <w:ilvl w:val="0"/>
          <w:numId w:val="30"/>
        </w:numPr>
        <w:tabs>
          <w:tab w:val="right" w:pos="424"/>
        </w:tabs>
        <w:spacing w:line="276" w:lineRule="auto"/>
        <w:ind w:left="-1" w:firstLine="0"/>
        <w:jc w:val="lowKashida"/>
        <w:rPr>
          <w:rFonts w:cs="Simplified Arabic"/>
          <w:b/>
          <w:bCs/>
          <w:i/>
          <w:iCs/>
          <w:sz w:val="32"/>
          <w:szCs w:val="32"/>
          <w:u w:val="single"/>
          <w:rtl/>
          <w:lang w:val="fr-FR" w:bidi="ar-DZ"/>
        </w:rPr>
      </w:pPr>
      <w:r w:rsidRPr="009005E1">
        <w:rPr>
          <w:rFonts w:cs="Simplified Arabic" w:hint="cs"/>
          <w:sz w:val="32"/>
          <w:szCs w:val="32"/>
          <w:rtl/>
          <w:lang w:val="fr-FR" w:bidi="ar-DZ"/>
        </w:rPr>
        <w:t xml:space="preserve">سعد الله (فوزي)، </w:t>
      </w:r>
      <w:r w:rsidRPr="009005E1">
        <w:rPr>
          <w:rFonts w:cs="Simplified Arabic" w:hint="cs"/>
          <w:b/>
          <w:bCs/>
          <w:sz w:val="32"/>
          <w:szCs w:val="32"/>
          <w:rtl/>
          <w:lang w:val="fr-FR" w:bidi="ar-DZ"/>
        </w:rPr>
        <w:t>يهود الجزائر هؤلاء المجهولون</w:t>
      </w:r>
      <w:r w:rsidRPr="009005E1">
        <w:rPr>
          <w:rFonts w:cs="Simplified Arabic" w:hint="cs"/>
          <w:sz w:val="32"/>
          <w:szCs w:val="32"/>
          <w:rtl/>
          <w:lang w:val="fr-FR" w:bidi="ar-DZ"/>
        </w:rPr>
        <w:t>،</w:t>
      </w:r>
      <w:r w:rsidR="00404860">
        <w:rPr>
          <w:rFonts w:cs="Simplified Arabic" w:hint="cs"/>
          <w:sz w:val="32"/>
          <w:szCs w:val="32"/>
          <w:rtl/>
          <w:lang w:val="fr-FR" w:bidi="ar-DZ"/>
        </w:rPr>
        <w:t xml:space="preserve"> </w:t>
      </w:r>
      <w:r w:rsidRPr="009005E1">
        <w:rPr>
          <w:rFonts w:cs="Simplified Arabic" w:hint="cs"/>
          <w:sz w:val="32"/>
          <w:szCs w:val="32"/>
          <w:rtl/>
          <w:lang w:val="fr-FR" w:bidi="ar-DZ"/>
        </w:rPr>
        <w:t>دط، دار الأمة للنشر والتوزيع</w:t>
      </w:r>
      <w:r w:rsidR="00404860">
        <w:rPr>
          <w:rFonts w:cs="Simplified Arabic" w:hint="cs"/>
          <w:sz w:val="32"/>
          <w:szCs w:val="32"/>
          <w:rtl/>
          <w:lang w:val="fr-FR" w:bidi="ar-DZ"/>
        </w:rPr>
        <w:t xml:space="preserve"> </w:t>
      </w:r>
      <w:r w:rsidRPr="009005E1">
        <w:rPr>
          <w:rFonts w:cs="Simplified Arabic" w:hint="cs"/>
          <w:sz w:val="32"/>
          <w:szCs w:val="32"/>
          <w:rtl/>
          <w:lang w:val="fr-FR" w:bidi="ar-DZ"/>
        </w:rPr>
        <w:t xml:space="preserve"> برج الكيفان، الجزائر، 1995.</w:t>
      </w:r>
    </w:p>
    <w:p w:rsidR="00AE6834" w:rsidRPr="009005E1" w:rsidRDefault="00AE6834" w:rsidP="005B21B9">
      <w:pPr>
        <w:pStyle w:val="Notedebasdepage"/>
        <w:numPr>
          <w:ilvl w:val="0"/>
          <w:numId w:val="30"/>
        </w:numPr>
        <w:tabs>
          <w:tab w:val="right" w:pos="424"/>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t xml:space="preserve">شنوف (عيسى)، </w:t>
      </w:r>
      <w:r w:rsidRPr="009005E1">
        <w:rPr>
          <w:rFonts w:cs="Simplified Arabic" w:hint="cs"/>
          <w:b/>
          <w:bCs/>
          <w:sz w:val="32"/>
          <w:szCs w:val="32"/>
          <w:rtl/>
          <w:lang w:val="fr-FR" w:bidi="ar-DZ"/>
        </w:rPr>
        <w:t>يهود الجزائر 2000سنة من الوجود،</w:t>
      </w:r>
      <w:r w:rsidRPr="009005E1">
        <w:rPr>
          <w:rFonts w:cs="Simplified Arabic" w:hint="cs"/>
          <w:sz w:val="32"/>
          <w:szCs w:val="32"/>
          <w:rtl/>
          <w:lang w:val="fr-FR" w:bidi="ar-DZ"/>
        </w:rPr>
        <w:t xml:space="preserve"> عالم المعرفة، باب الواد</w:t>
      </w:r>
      <w:r w:rsidR="00404860">
        <w:rPr>
          <w:rFonts w:cs="Simplified Arabic" w:hint="cs"/>
          <w:sz w:val="32"/>
          <w:szCs w:val="32"/>
          <w:rtl/>
          <w:lang w:val="fr-FR" w:bidi="ar-DZ"/>
        </w:rPr>
        <w:t xml:space="preserve"> </w:t>
      </w:r>
      <w:r w:rsidRPr="009005E1">
        <w:rPr>
          <w:rFonts w:cs="Simplified Arabic" w:hint="cs"/>
          <w:sz w:val="32"/>
          <w:szCs w:val="32"/>
          <w:rtl/>
          <w:lang w:val="fr-FR" w:bidi="ar-DZ"/>
        </w:rPr>
        <w:t xml:space="preserve"> الجزائر  2008.</w:t>
      </w:r>
    </w:p>
    <w:p w:rsidR="00AE6834" w:rsidRPr="009005E1" w:rsidRDefault="00AE6834" w:rsidP="005B21B9">
      <w:pPr>
        <w:pStyle w:val="Notedebasdepage"/>
        <w:numPr>
          <w:ilvl w:val="0"/>
          <w:numId w:val="30"/>
        </w:numPr>
        <w:tabs>
          <w:tab w:val="right" w:pos="424"/>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t>طالبي (عمار</w:t>
      </w:r>
      <w:r w:rsidRPr="009005E1">
        <w:rPr>
          <w:rFonts w:cs="Simplified Arabic" w:hint="cs"/>
          <w:b/>
          <w:bCs/>
          <w:sz w:val="32"/>
          <w:szCs w:val="32"/>
          <w:rtl/>
          <w:lang w:val="fr-FR" w:bidi="ar-DZ"/>
        </w:rPr>
        <w:t>)، ابن باديس حياته وآثاره</w:t>
      </w:r>
      <w:r w:rsidRPr="009005E1">
        <w:rPr>
          <w:rFonts w:cs="Simplified Arabic" w:hint="cs"/>
          <w:sz w:val="32"/>
          <w:szCs w:val="32"/>
          <w:rtl/>
          <w:lang w:val="fr-FR" w:bidi="ar-DZ"/>
        </w:rPr>
        <w:t>، ج4، ط3،الشركة الجزائرية لصاحبها الحاج عبد القادر بوراور، الجزائر، 1997.</w:t>
      </w:r>
    </w:p>
    <w:p w:rsidR="00AE6834" w:rsidRPr="009005E1" w:rsidRDefault="00AE6834" w:rsidP="005B21B9">
      <w:pPr>
        <w:pStyle w:val="Notedebasdepage"/>
        <w:numPr>
          <w:ilvl w:val="0"/>
          <w:numId w:val="30"/>
        </w:numPr>
        <w:tabs>
          <w:tab w:val="right" w:pos="424"/>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lastRenderedPageBreak/>
        <w:t xml:space="preserve">العروق (محمد الهادي)، </w:t>
      </w:r>
      <w:r w:rsidRPr="009005E1">
        <w:rPr>
          <w:rFonts w:cs="Simplified Arabic" w:hint="cs"/>
          <w:b/>
          <w:bCs/>
          <w:sz w:val="32"/>
          <w:szCs w:val="32"/>
          <w:rtl/>
          <w:lang w:val="fr-FR" w:bidi="ar-DZ"/>
        </w:rPr>
        <w:t>مدينة قسنطينة دراسة في جغرافية العمران</w:t>
      </w:r>
      <w:r w:rsidRPr="009005E1">
        <w:rPr>
          <w:rFonts w:cs="Simplified Arabic" w:hint="cs"/>
          <w:sz w:val="32"/>
          <w:szCs w:val="32"/>
          <w:rtl/>
          <w:lang w:val="fr-FR" w:bidi="ar-DZ"/>
        </w:rPr>
        <w:t>، دط، ديوان المطبوعات الجامعية، الجزائر  1984.</w:t>
      </w:r>
    </w:p>
    <w:p w:rsidR="00AE6834" w:rsidRPr="009005E1" w:rsidRDefault="00AE6834" w:rsidP="005B21B9">
      <w:pPr>
        <w:pStyle w:val="Notedebasdepage"/>
        <w:numPr>
          <w:ilvl w:val="0"/>
          <w:numId w:val="30"/>
        </w:numPr>
        <w:tabs>
          <w:tab w:val="right" w:pos="424"/>
        </w:tabs>
        <w:spacing w:line="276" w:lineRule="auto"/>
        <w:ind w:left="-1" w:firstLine="0"/>
        <w:jc w:val="lowKashida"/>
        <w:rPr>
          <w:rFonts w:cs="Simplified Arabic"/>
          <w:color w:val="FF0000"/>
          <w:sz w:val="32"/>
          <w:szCs w:val="32"/>
          <w:rtl/>
          <w:lang w:val="fr-FR" w:bidi="ar-DZ"/>
        </w:rPr>
      </w:pPr>
      <w:r w:rsidRPr="009005E1">
        <w:rPr>
          <w:rFonts w:cs="Simplified Arabic" w:hint="cs"/>
          <w:sz w:val="32"/>
          <w:szCs w:val="32"/>
          <w:rtl/>
          <w:lang w:val="fr-FR" w:bidi="ar-DZ"/>
        </w:rPr>
        <w:t xml:space="preserve">فضلاء (محمد الطاهر)، </w:t>
      </w:r>
      <w:r w:rsidRPr="009005E1">
        <w:rPr>
          <w:rFonts w:cs="Simplified Arabic" w:hint="cs"/>
          <w:b/>
          <w:bCs/>
          <w:sz w:val="32"/>
          <w:szCs w:val="32"/>
          <w:rtl/>
          <w:lang w:val="fr-FR" w:bidi="ar-DZ"/>
        </w:rPr>
        <w:t>أعلام الجزائر، قال الشيخ الرئيس الإمام عبد الحميد بن باديس</w:t>
      </w:r>
      <w:r w:rsidRPr="009005E1">
        <w:rPr>
          <w:rFonts w:cs="Simplified Arabic" w:hint="cs"/>
          <w:sz w:val="32"/>
          <w:szCs w:val="32"/>
          <w:rtl/>
          <w:lang w:val="fr-FR" w:bidi="ar-DZ"/>
        </w:rPr>
        <w:t xml:space="preserve"> دط، دار البعث للنشر والتوزيع، قسنطينة. الجزائر، 1968.</w:t>
      </w:r>
    </w:p>
    <w:p w:rsidR="00AE6834" w:rsidRPr="009005E1" w:rsidRDefault="00AE6834" w:rsidP="005B21B9">
      <w:pPr>
        <w:pStyle w:val="Notedebasdepage"/>
        <w:numPr>
          <w:ilvl w:val="0"/>
          <w:numId w:val="30"/>
        </w:numPr>
        <w:tabs>
          <w:tab w:val="right" w:pos="424"/>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t xml:space="preserve">فيلالي (عبد العزيز)، </w:t>
      </w:r>
      <w:r w:rsidRPr="009005E1">
        <w:rPr>
          <w:rFonts w:cs="Simplified Arabic" w:hint="cs"/>
          <w:b/>
          <w:bCs/>
          <w:sz w:val="32"/>
          <w:szCs w:val="32"/>
          <w:rtl/>
          <w:lang w:val="fr-FR" w:bidi="ar-DZ"/>
        </w:rPr>
        <w:t>إعتداء اليهود على أهل قسنطينة أبعاده الصهيونية ورد الفعل الوطني والعربي،</w:t>
      </w:r>
      <w:r w:rsidRPr="009005E1">
        <w:rPr>
          <w:rFonts w:cs="Simplified Arabic" w:hint="cs"/>
          <w:sz w:val="32"/>
          <w:szCs w:val="32"/>
          <w:rtl/>
          <w:lang w:val="fr-FR" w:bidi="ar-DZ"/>
        </w:rPr>
        <w:t>ط1، دار الهدى، عين مليلة، الجزائر،2014.</w:t>
      </w:r>
    </w:p>
    <w:p w:rsidR="00AE6834" w:rsidRPr="009005E1" w:rsidRDefault="00AE6834" w:rsidP="005B21B9">
      <w:pPr>
        <w:pStyle w:val="Notedebasdepage"/>
        <w:numPr>
          <w:ilvl w:val="0"/>
          <w:numId w:val="30"/>
        </w:numPr>
        <w:tabs>
          <w:tab w:val="right" w:pos="424"/>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t xml:space="preserve">قداش (محفوظ)، </w:t>
      </w:r>
      <w:r w:rsidRPr="009005E1">
        <w:rPr>
          <w:rFonts w:cs="Simplified Arabic" w:hint="cs"/>
          <w:b/>
          <w:bCs/>
          <w:sz w:val="32"/>
          <w:szCs w:val="32"/>
          <w:rtl/>
          <w:lang w:val="fr-FR" w:bidi="ar-DZ"/>
        </w:rPr>
        <w:t>تاريخ الحركة الوطنية الجزائرية 1919-1939</w:t>
      </w:r>
      <w:r w:rsidRPr="009005E1">
        <w:rPr>
          <w:rFonts w:cs="Simplified Arabic" w:hint="cs"/>
          <w:sz w:val="32"/>
          <w:szCs w:val="32"/>
          <w:rtl/>
          <w:lang w:val="fr-FR" w:bidi="ar-DZ"/>
        </w:rPr>
        <w:t>، ج1، ط1،تر: أمحمد بن البار، شركة دار الأمة، الجزائر، 2008.</w:t>
      </w:r>
    </w:p>
    <w:p w:rsidR="00AE6834" w:rsidRPr="009005E1" w:rsidRDefault="00AE6834" w:rsidP="005B21B9">
      <w:pPr>
        <w:pStyle w:val="Notedebasdepage"/>
        <w:numPr>
          <w:ilvl w:val="0"/>
          <w:numId w:val="30"/>
        </w:numPr>
        <w:tabs>
          <w:tab w:val="right" w:pos="424"/>
        </w:tabs>
        <w:spacing w:line="276" w:lineRule="auto"/>
        <w:ind w:left="-1" w:firstLine="0"/>
        <w:jc w:val="lowKashida"/>
        <w:rPr>
          <w:rFonts w:cs="Simplified Arabic"/>
          <w:b/>
          <w:bCs/>
          <w:sz w:val="32"/>
          <w:szCs w:val="32"/>
          <w:rtl/>
          <w:lang w:val="fr-FR" w:bidi="ar-DZ"/>
        </w:rPr>
      </w:pPr>
      <w:r w:rsidRPr="009005E1">
        <w:rPr>
          <w:rFonts w:cs="Simplified Arabic" w:hint="cs"/>
          <w:sz w:val="32"/>
          <w:szCs w:val="32"/>
          <w:rtl/>
          <w:lang w:val="fr-FR" w:bidi="ar-DZ"/>
        </w:rPr>
        <w:t xml:space="preserve">مرّاد (علي)، </w:t>
      </w:r>
      <w:r w:rsidRPr="009005E1">
        <w:rPr>
          <w:rFonts w:cs="Simplified Arabic" w:hint="cs"/>
          <w:b/>
          <w:bCs/>
          <w:sz w:val="32"/>
          <w:szCs w:val="32"/>
          <w:rtl/>
          <w:lang w:val="fr-FR" w:bidi="ar-DZ"/>
        </w:rPr>
        <w:t>الحركة الإصلاحية الإسلامية في الجزائر من 1925 إلى 1940</w:t>
      </w:r>
      <w:r w:rsidRPr="009005E1">
        <w:rPr>
          <w:rFonts w:cs="Simplified Arabic" w:hint="cs"/>
          <w:sz w:val="32"/>
          <w:szCs w:val="32"/>
          <w:rtl/>
          <w:lang w:val="fr-FR" w:bidi="ar-DZ"/>
        </w:rPr>
        <w:t>، تر: محمد يحياتن، دط، دار الحكمة، الجزائر، 2007.</w:t>
      </w:r>
    </w:p>
    <w:p w:rsidR="00AE6834" w:rsidRPr="009005E1" w:rsidRDefault="00AE6834" w:rsidP="005B21B9">
      <w:pPr>
        <w:pStyle w:val="Paragraphedeliste"/>
        <w:numPr>
          <w:ilvl w:val="0"/>
          <w:numId w:val="30"/>
        </w:numPr>
        <w:tabs>
          <w:tab w:val="right" w:pos="424"/>
          <w:tab w:val="right" w:pos="566"/>
          <w:tab w:val="left" w:pos="3709"/>
        </w:tabs>
        <w:ind w:left="-1" w:firstLine="0"/>
        <w:rPr>
          <w:rFonts w:cs="Simplified Arabic"/>
          <w:bCs/>
          <w:sz w:val="32"/>
          <w:szCs w:val="32"/>
          <w:rtl/>
          <w:lang w:val="fr-FR" w:bidi="ar-DZ"/>
        </w:rPr>
      </w:pPr>
      <w:r w:rsidRPr="009005E1">
        <w:rPr>
          <w:rFonts w:cs="Simplified Arabic" w:hint="cs"/>
          <w:sz w:val="32"/>
          <w:szCs w:val="32"/>
          <w:rtl/>
          <w:lang w:val="fr-FR" w:bidi="ar-DZ"/>
        </w:rPr>
        <w:t xml:space="preserve">مناصرية (يوسف)، </w:t>
      </w:r>
      <w:r w:rsidRPr="009005E1">
        <w:rPr>
          <w:rFonts w:cs="Simplified Arabic" w:hint="cs"/>
          <w:b/>
          <w:bCs/>
          <w:sz w:val="32"/>
          <w:szCs w:val="32"/>
          <w:rtl/>
          <w:lang w:val="fr-FR" w:bidi="ar-DZ"/>
        </w:rPr>
        <w:t>النشاط الصهيوني في الجزائر 1897-1962</w:t>
      </w:r>
      <w:r w:rsidRPr="009005E1">
        <w:rPr>
          <w:rFonts w:cs="Simplified Arabic" w:hint="cs"/>
          <w:sz w:val="32"/>
          <w:szCs w:val="32"/>
          <w:rtl/>
          <w:lang w:val="fr-FR" w:bidi="ar-DZ"/>
        </w:rPr>
        <w:t xml:space="preserve"> </w:t>
      </w:r>
      <w:r w:rsidRPr="009005E1">
        <w:rPr>
          <w:rFonts w:cs="Simplified Arabic" w:hint="cs"/>
          <w:b/>
          <w:bCs/>
          <w:sz w:val="32"/>
          <w:szCs w:val="32"/>
          <w:rtl/>
          <w:lang w:val="fr-FR" w:bidi="ar-DZ"/>
        </w:rPr>
        <w:t>،</w:t>
      </w:r>
      <w:r w:rsidRPr="009005E1">
        <w:rPr>
          <w:rFonts w:cs="Simplified Arabic" w:hint="cs"/>
          <w:sz w:val="32"/>
          <w:szCs w:val="32"/>
          <w:rtl/>
          <w:lang w:val="fr-FR" w:bidi="ar-DZ"/>
        </w:rPr>
        <w:t>ط1، دار البصائر  حسين داي، الجزائر، 2009.</w:t>
      </w:r>
    </w:p>
    <w:p w:rsidR="00AE6834" w:rsidRPr="00AE6834" w:rsidRDefault="00AE6834" w:rsidP="005B21B9">
      <w:pPr>
        <w:pStyle w:val="Notedebasdepage"/>
        <w:numPr>
          <w:ilvl w:val="0"/>
          <w:numId w:val="26"/>
        </w:numPr>
        <w:tabs>
          <w:tab w:val="left" w:pos="283"/>
          <w:tab w:val="left" w:pos="425"/>
        </w:tabs>
        <w:spacing w:line="276" w:lineRule="auto"/>
        <w:ind w:left="-1" w:hanging="1"/>
        <w:jc w:val="lowKashida"/>
        <w:rPr>
          <w:rFonts w:cs="Simplified Arabic"/>
          <w:b/>
          <w:bCs/>
          <w:sz w:val="36"/>
          <w:szCs w:val="36"/>
          <w:lang w:val="fr-FR" w:bidi="ar-DZ"/>
        </w:rPr>
      </w:pPr>
      <w:r w:rsidRPr="00AE6834">
        <w:rPr>
          <w:rFonts w:cs="Simplified Arabic" w:hint="cs"/>
          <w:b/>
          <w:bCs/>
          <w:sz w:val="36"/>
          <w:szCs w:val="36"/>
          <w:rtl/>
          <w:lang w:val="fr-FR" w:bidi="ar-DZ"/>
        </w:rPr>
        <w:t>المراجع العامة:</w:t>
      </w:r>
    </w:p>
    <w:p w:rsidR="002B6423" w:rsidRPr="009005E1" w:rsidRDefault="002B6423" w:rsidP="005B21B9">
      <w:pPr>
        <w:pStyle w:val="Notedebasdepage"/>
        <w:numPr>
          <w:ilvl w:val="0"/>
          <w:numId w:val="41"/>
        </w:numPr>
        <w:tabs>
          <w:tab w:val="right" w:pos="424"/>
        </w:tabs>
        <w:spacing w:line="276" w:lineRule="auto"/>
        <w:ind w:left="-1" w:firstLine="0"/>
        <w:jc w:val="lowKashida"/>
        <w:rPr>
          <w:rFonts w:cs="Simplified Arabic"/>
          <w:sz w:val="32"/>
          <w:szCs w:val="32"/>
          <w:lang w:val="fr-FR" w:bidi="ar-DZ"/>
        </w:rPr>
      </w:pPr>
      <w:r w:rsidRPr="009005E1">
        <w:rPr>
          <w:rFonts w:cs="Simplified Arabic" w:hint="cs"/>
          <w:sz w:val="32"/>
          <w:szCs w:val="32"/>
          <w:rtl/>
          <w:lang w:val="fr-FR" w:bidi="ar-DZ"/>
        </w:rPr>
        <w:t xml:space="preserve">إبراهيم (عبد الله عبد الرزاق) والجمل (شوقي عطا الله)، </w:t>
      </w:r>
      <w:r w:rsidRPr="009005E1">
        <w:rPr>
          <w:rFonts w:cs="Simplified Arabic" w:hint="cs"/>
          <w:b/>
          <w:bCs/>
          <w:sz w:val="32"/>
          <w:szCs w:val="32"/>
          <w:rtl/>
          <w:lang w:val="fr-FR" w:bidi="ar-DZ"/>
        </w:rPr>
        <w:t>تاريخ أوروبا من النهضة حتى الحرب الباردة</w:t>
      </w:r>
      <w:r w:rsidRPr="009005E1">
        <w:rPr>
          <w:rFonts w:cs="Simplified Arabic" w:hint="cs"/>
          <w:sz w:val="32"/>
          <w:szCs w:val="32"/>
          <w:rtl/>
          <w:lang w:val="fr-FR" w:bidi="ar-DZ"/>
        </w:rPr>
        <w:t>، دط، المكتب المصري لتوزيع المطبوعات، القاهرة، مصر، 2000.</w:t>
      </w:r>
    </w:p>
    <w:p w:rsidR="002B6423" w:rsidRPr="002B6423" w:rsidRDefault="002B6423" w:rsidP="005B21B9">
      <w:pPr>
        <w:pStyle w:val="Paragraphedeliste"/>
        <w:numPr>
          <w:ilvl w:val="0"/>
          <w:numId w:val="41"/>
        </w:numPr>
        <w:tabs>
          <w:tab w:val="right" w:pos="424"/>
        </w:tabs>
        <w:spacing w:after="0"/>
        <w:ind w:left="-1" w:firstLine="0"/>
        <w:jc w:val="lowKashida"/>
        <w:rPr>
          <w:rFonts w:cs="Simplified Arabic"/>
          <w:sz w:val="32"/>
          <w:szCs w:val="32"/>
          <w:rtl/>
          <w:lang w:val="fr-FR" w:bidi="ar-DZ"/>
        </w:rPr>
      </w:pPr>
      <w:r w:rsidRPr="002B6423">
        <w:rPr>
          <w:rFonts w:cs="Simplified Arabic" w:hint="cs"/>
          <w:sz w:val="32"/>
          <w:szCs w:val="32"/>
          <w:rtl/>
          <w:lang w:val="fr-FR" w:bidi="ar-DZ"/>
        </w:rPr>
        <w:t xml:space="preserve">أبو شقرا (إبراهيم)، </w:t>
      </w:r>
      <w:r w:rsidRPr="002B6423">
        <w:rPr>
          <w:rFonts w:cs="Simplified Arabic" w:hint="cs"/>
          <w:b/>
          <w:bCs/>
          <w:sz w:val="32"/>
          <w:szCs w:val="32"/>
          <w:rtl/>
          <w:lang w:val="fr-FR" w:bidi="ar-DZ"/>
        </w:rPr>
        <w:t>الحاج أمين الحسيني منذ ولادته حتى سنة 1936</w:t>
      </w:r>
      <w:r w:rsidRPr="002B6423">
        <w:rPr>
          <w:rFonts w:cs="Simplified Arabic" w:hint="cs"/>
          <w:sz w:val="32"/>
          <w:szCs w:val="32"/>
          <w:rtl/>
          <w:lang w:val="fr-FR" w:bidi="ar-DZ"/>
        </w:rPr>
        <w:t>، دار المنارة للدراسيات والترجمة، اللاذقية، سوريا، 1981.</w:t>
      </w:r>
    </w:p>
    <w:p w:rsidR="002B6423" w:rsidRPr="009005E1" w:rsidRDefault="002B6423" w:rsidP="005B21B9">
      <w:pPr>
        <w:pStyle w:val="Notedebasdepage"/>
        <w:numPr>
          <w:ilvl w:val="0"/>
          <w:numId w:val="41"/>
        </w:numPr>
        <w:tabs>
          <w:tab w:val="right" w:pos="424"/>
        </w:tabs>
        <w:spacing w:line="276" w:lineRule="auto"/>
        <w:ind w:left="-1" w:firstLine="0"/>
        <w:jc w:val="lowKashida"/>
        <w:rPr>
          <w:rFonts w:cs="Simplified Arabic"/>
          <w:sz w:val="32"/>
          <w:szCs w:val="32"/>
          <w:lang w:val="fr-FR" w:bidi="ar-DZ"/>
        </w:rPr>
      </w:pPr>
      <w:r w:rsidRPr="009005E1">
        <w:rPr>
          <w:rFonts w:cs="Simplified Arabic" w:hint="cs"/>
          <w:sz w:val="32"/>
          <w:szCs w:val="32"/>
          <w:rtl/>
          <w:lang w:val="fr-FR" w:bidi="ar-DZ"/>
        </w:rPr>
        <w:t xml:space="preserve">أجيرون (شارل روبير)، </w:t>
      </w:r>
      <w:r w:rsidRPr="009005E1">
        <w:rPr>
          <w:rFonts w:cs="Simplified Arabic" w:hint="cs"/>
          <w:b/>
          <w:bCs/>
          <w:sz w:val="32"/>
          <w:szCs w:val="32"/>
          <w:rtl/>
          <w:lang w:val="fr-FR" w:bidi="ar-DZ"/>
        </w:rPr>
        <w:t>تاريخ الجزائر المعاصرة من إنتفاضة 1871 إلى اندلاع حرب التحرير 1954</w:t>
      </w:r>
      <w:r w:rsidRPr="009005E1">
        <w:rPr>
          <w:rFonts w:cs="Simplified Arabic" w:hint="cs"/>
          <w:sz w:val="32"/>
          <w:szCs w:val="32"/>
          <w:rtl/>
          <w:lang w:val="fr-FR" w:bidi="ar-DZ"/>
        </w:rPr>
        <w:t>، م2، تر: جمال فاطمي وآخرون، ط1، دار الأمة، برج الكيفان</w:t>
      </w:r>
      <w:r>
        <w:rPr>
          <w:rFonts w:cs="Simplified Arabic" w:hint="cs"/>
          <w:sz w:val="32"/>
          <w:szCs w:val="32"/>
          <w:rtl/>
          <w:lang w:val="fr-FR" w:bidi="ar-DZ"/>
        </w:rPr>
        <w:t xml:space="preserve"> </w:t>
      </w:r>
      <w:r w:rsidRPr="009005E1">
        <w:rPr>
          <w:rFonts w:cs="Simplified Arabic" w:hint="cs"/>
          <w:sz w:val="32"/>
          <w:szCs w:val="32"/>
          <w:rtl/>
          <w:lang w:val="fr-FR" w:bidi="ar-DZ"/>
        </w:rPr>
        <w:t xml:space="preserve"> الجزائر  2008. </w:t>
      </w:r>
    </w:p>
    <w:p w:rsidR="002B6423" w:rsidRPr="009005E1" w:rsidRDefault="002B6423" w:rsidP="005B21B9">
      <w:pPr>
        <w:pStyle w:val="Notedebasdepage"/>
        <w:numPr>
          <w:ilvl w:val="0"/>
          <w:numId w:val="41"/>
        </w:numPr>
        <w:tabs>
          <w:tab w:val="right" w:pos="424"/>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t xml:space="preserve">إسماعيل (أحمد سميح حسن)، </w:t>
      </w:r>
      <w:r w:rsidRPr="009005E1">
        <w:rPr>
          <w:rFonts w:cs="Simplified Arabic" w:hint="cs"/>
          <w:b/>
          <w:bCs/>
          <w:sz w:val="32"/>
          <w:szCs w:val="32"/>
          <w:rtl/>
          <w:lang w:val="fr-FR" w:bidi="ar-DZ"/>
        </w:rPr>
        <w:t>الإستيطان اليهودي بالجزائر 1919- 1962</w:t>
      </w:r>
      <w:r w:rsidRPr="009005E1">
        <w:rPr>
          <w:rFonts w:cs="Simplified Arabic" w:hint="cs"/>
          <w:sz w:val="32"/>
          <w:szCs w:val="32"/>
          <w:rtl/>
          <w:lang w:val="fr-FR" w:bidi="ar-DZ"/>
        </w:rPr>
        <w:t>، دار الكتب العربي، القبة، الجزائر 2009.</w:t>
      </w:r>
    </w:p>
    <w:p w:rsidR="002B6423" w:rsidRPr="002B6423" w:rsidRDefault="002B6423" w:rsidP="005B21B9">
      <w:pPr>
        <w:pStyle w:val="Paragraphedeliste"/>
        <w:numPr>
          <w:ilvl w:val="0"/>
          <w:numId w:val="41"/>
        </w:numPr>
        <w:tabs>
          <w:tab w:val="right" w:pos="424"/>
        </w:tabs>
        <w:spacing w:after="0"/>
        <w:ind w:left="-1" w:firstLine="0"/>
        <w:jc w:val="lowKashida"/>
        <w:rPr>
          <w:rFonts w:cs="Simplified Arabic"/>
          <w:sz w:val="32"/>
          <w:szCs w:val="32"/>
          <w:rtl/>
          <w:lang w:val="fr-FR" w:bidi="ar-DZ"/>
        </w:rPr>
      </w:pPr>
      <w:r w:rsidRPr="002B6423">
        <w:rPr>
          <w:rFonts w:cs="Simplified Arabic" w:hint="cs"/>
          <w:sz w:val="32"/>
          <w:szCs w:val="32"/>
          <w:rtl/>
          <w:lang w:val="fr-FR" w:bidi="ar-DZ"/>
        </w:rPr>
        <w:lastRenderedPageBreak/>
        <w:t>بلانش (جون لوي)، سطيف 1945 بوادر المجزرة، تر عزيزي ع. السلام وآخرون، دط، دار القصبة، الجزائر</w:t>
      </w:r>
      <w:r w:rsidRPr="002B6423">
        <w:rPr>
          <w:rFonts w:cs="Simplified Arabic"/>
          <w:sz w:val="32"/>
          <w:szCs w:val="32"/>
          <w:lang w:val="fr-FR" w:bidi="ar-DZ"/>
        </w:rPr>
        <w:t xml:space="preserve"> </w:t>
      </w:r>
      <w:r w:rsidRPr="002B6423">
        <w:rPr>
          <w:rFonts w:cs="Simplified Arabic" w:hint="cs"/>
          <w:sz w:val="32"/>
          <w:szCs w:val="32"/>
          <w:rtl/>
          <w:lang w:val="fr-FR" w:bidi="ar-DZ"/>
        </w:rPr>
        <w:t xml:space="preserve"> 2007.</w:t>
      </w:r>
    </w:p>
    <w:p w:rsidR="002B6423" w:rsidRPr="009005E1" w:rsidRDefault="002B6423" w:rsidP="005B21B9">
      <w:pPr>
        <w:pStyle w:val="Notedebasdepage"/>
        <w:numPr>
          <w:ilvl w:val="0"/>
          <w:numId w:val="41"/>
        </w:numPr>
        <w:tabs>
          <w:tab w:val="right" w:pos="424"/>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t xml:space="preserve">بن صحراوي (كمال)، </w:t>
      </w:r>
      <w:r w:rsidRPr="009005E1">
        <w:rPr>
          <w:rFonts w:cs="Simplified Arabic" w:hint="cs"/>
          <w:b/>
          <w:bCs/>
          <w:sz w:val="32"/>
          <w:szCs w:val="32"/>
          <w:rtl/>
          <w:lang w:val="fr-FR" w:bidi="ar-DZ"/>
        </w:rPr>
        <w:t>الدور الدبلوماسي ليهود الجزائر في أواخر عهد الدايات</w:t>
      </w:r>
      <w:r w:rsidRPr="009005E1">
        <w:rPr>
          <w:rFonts w:cs="Simplified Arabic" w:hint="cs"/>
          <w:sz w:val="32"/>
          <w:szCs w:val="32"/>
          <w:rtl/>
          <w:lang w:val="fr-FR" w:bidi="ar-DZ"/>
        </w:rPr>
        <w:t>،</w:t>
      </w:r>
      <w:r>
        <w:rPr>
          <w:rFonts w:cs="Simplified Arabic" w:hint="cs"/>
          <w:sz w:val="32"/>
          <w:szCs w:val="32"/>
          <w:rtl/>
          <w:lang w:val="fr-FR" w:bidi="ar-DZ"/>
        </w:rPr>
        <w:t xml:space="preserve"> </w:t>
      </w:r>
      <w:r w:rsidRPr="009005E1">
        <w:rPr>
          <w:rFonts w:cs="Simplified Arabic" w:hint="cs"/>
          <w:sz w:val="32"/>
          <w:szCs w:val="32"/>
          <w:rtl/>
          <w:lang w:val="fr-FR" w:bidi="ar-DZ"/>
        </w:rPr>
        <w:t>دط</w:t>
      </w:r>
      <w:r>
        <w:rPr>
          <w:rFonts w:cs="Simplified Arabic" w:hint="cs"/>
          <w:sz w:val="32"/>
          <w:szCs w:val="32"/>
          <w:rtl/>
          <w:lang w:val="fr-FR" w:bidi="ar-DZ"/>
        </w:rPr>
        <w:t xml:space="preserve"> </w:t>
      </w:r>
      <w:r w:rsidRPr="009005E1">
        <w:rPr>
          <w:rFonts w:cs="Simplified Arabic" w:hint="cs"/>
          <w:sz w:val="32"/>
          <w:szCs w:val="32"/>
          <w:rtl/>
          <w:lang w:val="fr-FR" w:bidi="ar-DZ"/>
        </w:rPr>
        <w:t xml:space="preserve"> بيت الحكمة، العلمة، الجزائر، 2009.</w:t>
      </w:r>
    </w:p>
    <w:p w:rsidR="002B6423" w:rsidRPr="009005E1" w:rsidRDefault="002B6423" w:rsidP="005B21B9">
      <w:pPr>
        <w:pStyle w:val="Notedebasdepage"/>
        <w:numPr>
          <w:ilvl w:val="0"/>
          <w:numId w:val="41"/>
        </w:numPr>
        <w:tabs>
          <w:tab w:val="right" w:pos="424"/>
        </w:tabs>
        <w:spacing w:line="276" w:lineRule="auto"/>
        <w:ind w:left="-1" w:firstLine="0"/>
        <w:jc w:val="lowKashida"/>
        <w:rPr>
          <w:rFonts w:cs="Simplified Arabic"/>
          <w:sz w:val="32"/>
          <w:szCs w:val="32"/>
          <w:lang w:val="fr-FR" w:bidi="ar-DZ"/>
        </w:rPr>
      </w:pPr>
      <w:r w:rsidRPr="009005E1">
        <w:rPr>
          <w:rFonts w:cs="Simplified Arabic" w:hint="cs"/>
          <w:sz w:val="32"/>
          <w:szCs w:val="32"/>
          <w:rtl/>
          <w:lang w:val="fr-FR" w:bidi="ar-DZ"/>
        </w:rPr>
        <w:t xml:space="preserve">بوحوش (عمار)، </w:t>
      </w:r>
      <w:r w:rsidRPr="009005E1">
        <w:rPr>
          <w:rFonts w:cs="Simplified Arabic" w:hint="cs"/>
          <w:b/>
          <w:bCs/>
          <w:sz w:val="32"/>
          <w:szCs w:val="32"/>
          <w:rtl/>
          <w:lang w:val="fr-FR" w:bidi="ar-DZ"/>
        </w:rPr>
        <w:t>التاريخ السياسي للجزائر من البداية ولغاية 1962</w:t>
      </w:r>
      <w:r>
        <w:rPr>
          <w:rFonts w:cs="Simplified Arabic" w:hint="cs"/>
          <w:sz w:val="32"/>
          <w:szCs w:val="32"/>
          <w:rtl/>
          <w:lang w:val="fr-FR" w:bidi="ar-DZ"/>
        </w:rPr>
        <w:t>، ط3، دار البصائر،</w:t>
      </w:r>
      <w:r w:rsidRPr="009005E1">
        <w:rPr>
          <w:rFonts w:cs="Simplified Arabic" w:hint="cs"/>
          <w:sz w:val="32"/>
          <w:szCs w:val="32"/>
          <w:rtl/>
          <w:lang w:val="fr-FR" w:bidi="ar-DZ"/>
        </w:rPr>
        <w:t xml:space="preserve"> الجزائر، 2008.</w:t>
      </w:r>
    </w:p>
    <w:p w:rsidR="002B6423" w:rsidRPr="009005E1" w:rsidRDefault="002B6423" w:rsidP="005B21B9">
      <w:pPr>
        <w:pStyle w:val="Notedebasdepage"/>
        <w:numPr>
          <w:ilvl w:val="0"/>
          <w:numId w:val="41"/>
        </w:numPr>
        <w:tabs>
          <w:tab w:val="right" w:pos="424"/>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t xml:space="preserve">بورايو (عبد الحفيظ)، </w:t>
      </w:r>
      <w:r w:rsidRPr="009005E1">
        <w:rPr>
          <w:rFonts w:cs="Simplified Arabic" w:hint="cs"/>
          <w:b/>
          <w:bCs/>
          <w:sz w:val="32"/>
          <w:szCs w:val="32"/>
          <w:rtl/>
          <w:lang w:val="fr-FR" w:bidi="ar-DZ"/>
        </w:rPr>
        <w:t>مدينة قسنطينة في أدب الرحلات</w:t>
      </w:r>
      <w:r w:rsidRPr="009005E1">
        <w:rPr>
          <w:rFonts w:cs="Simplified Arabic" w:hint="cs"/>
          <w:sz w:val="32"/>
          <w:szCs w:val="32"/>
          <w:rtl/>
          <w:lang w:val="fr-FR" w:bidi="ar-DZ"/>
        </w:rPr>
        <w:t>، ط2، دار مداد يونيفارسيتي براس، قسنطينة، 2013.</w:t>
      </w:r>
    </w:p>
    <w:p w:rsidR="002B6423" w:rsidRPr="009005E1" w:rsidRDefault="002B6423" w:rsidP="005B21B9">
      <w:pPr>
        <w:pStyle w:val="Notedebasdepage"/>
        <w:numPr>
          <w:ilvl w:val="0"/>
          <w:numId w:val="41"/>
        </w:numPr>
        <w:tabs>
          <w:tab w:val="right" w:pos="424"/>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t xml:space="preserve">بوصفصاف (عبد الكريم)، </w:t>
      </w:r>
      <w:r w:rsidRPr="009005E1">
        <w:rPr>
          <w:rFonts w:cs="Simplified Arabic" w:hint="cs"/>
          <w:b/>
          <w:bCs/>
          <w:sz w:val="32"/>
          <w:szCs w:val="32"/>
          <w:rtl/>
          <w:lang w:val="fr-FR" w:bidi="ar-DZ"/>
        </w:rPr>
        <w:t>الفكر العربي الحديث والمعاصر محمد عبده وعبد الحميد بن باديس نموذجا</w:t>
      </w:r>
      <w:r w:rsidRPr="009005E1">
        <w:rPr>
          <w:rFonts w:cs="Simplified Arabic" w:hint="cs"/>
          <w:sz w:val="32"/>
          <w:szCs w:val="32"/>
          <w:rtl/>
          <w:lang w:val="fr-FR" w:bidi="ar-DZ"/>
        </w:rPr>
        <w:t>، ج3، ط1،دار المداد يونيفارسيتي براس، قسنطينة، 2009.</w:t>
      </w:r>
    </w:p>
    <w:p w:rsidR="002B6423" w:rsidRPr="009005E1" w:rsidRDefault="002B6423" w:rsidP="005B21B9">
      <w:pPr>
        <w:pStyle w:val="Notedebasdepage"/>
        <w:numPr>
          <w:ilvl w:val="0"/>
          <w:numId w:val="41"/>
        </w:numPr>
        <w:tabs>
          <w:tab w:val="right" w:pos="424"/>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t xml:space="preserve">بوصفصاف (عبد الكريم)، </w:t>
      </w:r>
      <w:r w:rsidRPr="009005E1">
        <w:rPr>
          <w:rFonts w:cs="Simplified Arabic" w:hint="cs"/>
          <w:b/>
          <w:bCs/>
          <w:sz w:val="32"/>
          <w:szCs w:val="32"/>
          <w:rtl/>
          <w:lang w:val="fr-FR" w:bidi="ar-DZ"/>
        </w:rPr>
        <w:t>جمعية العلماء المسلمين الجزائرية وعلاقتها بالحركات الجزائرية الأخرى- دراسة تاريخية وإيديولوجية مقارنة</w:t>
      </w:r>
      <w:r w:rsidRPr="009005E1">
        <w:rPr>
          <w:rFonts w:cs="Simplified Arabic" w:hint="cs"/>
          <w:sz w:val="32"/>
          <w:szCs w:val="32"/>
          <w:rtl/>
          <w:lang w:val="fr-FR" w:bidi="ar-DZ"/>
        </w:rPr>
        <w:t>، ط2، دار مداد يوني فارسيتي براس، قسنطينة-، الجزائر، 2009.</w:t>
      </w:r>
    </w:p>
    <w:p w:rsidR="002B6423" w:rsidRPr="009005E1" w:rsidRDefault="002B6423" w:rsidP="005B21B9">
      <w:pPr>
        <w:pStyle w:val="Notedebasdepage"/>
        <w:numPr>
          <w:ilvl w:val="0"/>
          <w:numId w:val="41"/>
        </w:numPr>
        <w:tabs>
          <w:tab w:val="right" w:pos="424"/>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t xml:space="preserve">بوضرساية (بوعزة)، </w:t>
      </w:r>
      <w:r w:rsidRPr="009005E1">
        <w:rPr>
          <w:rFonts w:cs="Simplified Arabic" w:hint="cs"/>
          <w:b/>
          <w:bCs/>
          <w:sz w:val="32"/>
          <w:szCs w:val="32"/>
          <w:rtl/>
          <w:lang w:val="fr-FR" w:bidi="ar-DZ"/>
        </w:rPr>
        <w:t>الحاج أحمد باي في الشرق الجزائري'' رجل دولة ومقاوم 1830-1848</w:t>
      </w:r>
      <w:r w:rsidRPr="009005E1">
        <w:rPr>
          <w:rFonts w:cs="Simplified Arabic" w:hint="cs"/>
          <w:sz w:val="32"/>
          <w:szCs w:val="32"/>
          <w:rtl/>
          <w:lang w:val="fr-FR" w:bidi="ar-DZ"/>
        </w:rPr>
        <w:t>،دط، دار الحكمة، الجزائر 2010.</w:t>
      </w:r>
    </w:p>
    <w:p w:rsidR="002B6423" w:rsidRPr="009005E1" w:rsidRDefault="002B6423" w:rsidP="005B21B9">
      <w:pPr>
        <w:pStyle w:val="Notedebasdepage"/>
        <w:numPr>
          <w:ilvl w:val="0"/>
          <w:numId w:val="41"/>
        </w:numPr>
        <w:tabs>
          <w:tab w:val="right" w:pos="424"/>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t xml:space="preserve">بوعزيز (يحي)، </w:t>
      </w:r>
      <w:r w:rsidRPr="009005E1">
        <w:rPr>
          <w:rFonts w:cs="Simplified Arabic" w:hint="cs"/>
          <w:b/>
          <w:bCs/>
          <w:sz w:val="32"/>
          <w:szCs w:val="32"/>
          <w:rtl/>
          <w:lang w:val="fr-FR" w:bidi="ar-DZ"/>
        </w:rPr>
        <w:t>الاتحاد اليمني الحركة الوطنية الجزائرية من 1912-1918</w:t>
      </w:r>
      <w:r>
        <w:rPr>
          <w:rFonts w:cs="Simplified Arabic" w:hint="cs"/>
          <w:sz w:val="32"/>
          <w:szCs w:val="32"/>
          <w:rtl/>
          <w:lang w:val="fr-FR" w:bidi="ar-DZ"/>
        </w:rPr>
        <w:t xml:space="preserve"> </w:t>
      </w:r>
      <w:r w:rsidRPr="009005E1">
        <w:rPr>
          <w:rFonts w:cs="Simplified Arabic" w:hint="cs"/>
          <w:sz w:val="32"/>
          <w:szCs w:val="32"/>
          <w:rtl/>
          <w:lang w:val="fr-FR" w:bidi="ar-DZ"/>
        </w:rPr>
        <w:t xml:space="preserve"> طبعة خاصة من وزارة المجاهدين، 2008.</w:t>
      </w:r>
    </w:p>
    <w:p w:rsidR="002B6423" w:rsidRPr="009005E1" w:rsidRDefault="002B6423" w:rsidP="005B21B9">
      <w:pPr>
        <w:pStyle w:val="Notedebasdepage"/>
        <w:numPr>
          <w:ilvl w:val="0"/>
          <w:numId w:val="41"/>
        </w:numPr>
        <w:tabs>
          <w:tab w:val="right" w:pos="424"/>
        </w:tabs>
        <w:spacing w:line="276" w:lineRule="auto"/>
        <w:ind w:left="-1" w:firstLine="0"/>
        <w:jc w:val="lowKashida"/>
        <w:rPr>
          <w:rFonts w:cs="Simplified Arabic"/>
          <w:sz w:val="32"/>
          <w:szCs w:val="32"/>
          <w:lang w:val="fr-FR" w:bidi="ar-DZ"/>
        </w:rPr>
      </w:pPr>
      <w:r w:rsidRPr="009005E1">
        <w:rPr>
          <w:rFonts w:cs="Simplified Arabic" w:hint="cs"/>
          <w:sz w:val="32"/>
          <w:szCs w:val="32"/>
          <w:rtl/>
          <w:lang w:val="fr-FR" w:bidi="ar-DZ"/>
        </w:rPr>
        <w:t xml:space="preserve">بوعزيز(يحي)، </w:t>
      </w:r>
      <w:r w:rsidRPr="009005E1">
        <w:rPr>
          <w:rFonts w:cs="Simplified Arabic" w:hint="cs"/>
          <w:b/>
          <w:bCs/>
          <w:sz w:val="32"/>
          <w:szCs w:val="32"/>
          <w:rtl/>
          <w:lang w:val="fr-FR" w:bidi="ar-DZ"/>
        </w:rPr>
        <w:t>ثورات الجزائر في القرنين التاسع عشر والعشرين ثورات القرن العشرين</w:t>
      </w:r>
      <w:r w:rsidRPr="009005E1">
        <w:rPr>
          <w:rFonts w:cs="Simplified Arabic" w:hint="cs"/>
          <w:sz w:val="32"/>
          <w:szCs w:val="32"/>
          <w:rtl/>
          <w:lang w:val="fr-FR" w:bidi="ar-DZ"/>
        </w:rPr>
        <w:t>، م3، دط، البصائر الجديدة للنشر والتوزيع، الجزائر، 2013.</w:t>
      </w:r>
    </w:p>
    <w:p w:rsidR="002B6423" w:rsidRPr="002B6423" w:rsidRDefault="002B6423" w:rsidP="005B21B9">
      <w:pPr>
        <w:pStyle w:val="Paragraphedeliste"/>
        <w:numPr>
          <w:ilvl w:val="0"/>
          <w:numId w:val="41"/>
        </w:numPr>
        <w:tabs>
          <w:tab w:val="right" w:pos="424"/>
        </w:tabs>
        <w:spacing w:after="0"/>
        <w:ind w:left="-1" w:firstLine="0"/>
        <w:jc w:val="lowKashida"/>
        <w:rPr>
          <w:rFonts w:cs="Simplified Arabic"/>
          <w:sz w:val="32"/>
          <w:szCs w:val="32"/>
          <w:rtl/>
          <w:lang w:val="fr-FR" w:bidi="ar-DZ"/>
        </w:rPr>
      </w:pPr>
      <w:r w:rsidRPr="002B6423">
        <w:rPr>
          <w:rFonts w:cs="Simplified Arabic" w:hint="cs"/>
          <w:sz w:val="32"/>
          <w:szCs w:val="32"/>
          <w:rtl/>
          <w:lang w:val="fr-FR" w:bidi="ar-DZ"/>
        </w:rPr>
        <w:t>الجمل (شوقي عطا الله)،</w:t>
      </w:r>
      <w:r w:rsidRPr="002B6423">
        <w:rPr>
          <w:rFonts w:cs="Simplified Arabic" w:hint="cs"/>
          <w:b/>
          <w:bCs/>
          <w:sz w:val="32"/>
          <w:szCs w:val="32"/>
          <w:rtl/>
          <w:lang w:val="fr-FR" w:bidi="ar-DZ"/>
        </w:rPr>
        <w:t xml:space="preserve"> المغرب الإسلامي الكبير من الفتح العربي إلى الوقت الحاضر</w:t>
      </w:r>
      <w:r w:rsidRPr="002B6423">
        <w:rPr>
          <w:rFonts w:cs="Simplified Arabic" w:hint="cs"/>
          <w:sz w:val="32"/>
          <w:szCs w:val="32"/>
          <w:rtl/>
          <w:lang w:val="fr-FR" w:bidi="ar-DZ"/>
        </w:rPr>
        <w:t>، دط، المكتب المصري لتوزيع المطبوعات  القاهرة، مصر، 2007.</w:t>
      </w:r>
    </w:p>
    <w:p w:rsidR="002B6423" w:rsidRPr="009005E1" w:rsidRDefault="002B6423" w:rsidP="005B21B9">
      <w:pPr>
        <w:pStyle w:val="Notedebasdepage"/>
        <w:numPr>
          <w:ilvl w:val="0"/>
          <w:numId w:val="41"/>
        </w:numPr>
        <w:tabs>
          <w:tab w:val="right" w:pos="424"/>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t xml:space="preserve">جندلي (محمد)، </w:t>
      </w:r>
      <w:r w:rsidRPr="009005E1">
        <w:rPr>
          <w:rFonts w:cs="Simplified Arabic" w:hint="cs"/>
          <w:b/>
          <w:bCs/>
          <w:sz w:val="32"/>
          <w:szCs w:val="32"/>
          <w:rtl/>
          <w:lang w:val="fr-FR" w:bidi="ar-DZ"/>
        </w:rPr>
        <w:t>عنابة في سياق التاريخ وعمق الجغرافية في العصر الحديث</w:t>
      </w:r>
      <w:r>
        <w:rPr>
          <w:rFonts w:cs="Simplified Arabic" w:hint="cs"/>
          <w:sz w:val="32"/>
          <w:szCs w:val="32"/>
          <w:rtl/>
          <w:lang w:val="fr-FR" w:bidi="ar-DZ"/>
        </w:rPr>
        <w:t xml:space="preserve"> </w:t>
      </w:r>
      <w:r w:rsidRPr="009005E1">
        <w:rPr>
          <w:rFonts w:cs="Simplified Arabic" w:hint="cs"/>
          <w:sz w:val="32"/>
          <w:szCs w:val="32"/>
          <w:rtl/>
          <w:lang w:val="fr-FR" w:bidi="ar-DZ"/>
        </w:rPr>
        <w:t xml:space="preserve"> ج2، ط2  مؤسسة بونة للبحوث والدراسات، عنابة، الجزائر، 2008. </w:t>
      </w:r>
    </w:p>
    <w:p w:rsidR="002B6423" w:rsidRPr="009005E1" w:rsidRDefault="002B6423" w:rsidP="005B21B9">
      <w:pPr>
        <w:pStyle w:val="Notedebasdepage"/>
        <w:numPr>
          <w:ilvl w:val="0"/>
          <w:numId w:val="41"/>
        </w:numPr>
        <w:tabs>
          <w:tab w:val="right" w:pos="424"/>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lastRenderedPageBreak/>
        <w:t xml:space="preserve">جوليان (شارل أندري)، </w:t>
      </w:r>
      <w:r w:rsidRPr="009005E1">
        <w:rPr>
          <w:rFonts w:cs="Simplified Arabic" w:hint="cs"/>
          <w:b/>
          <w:bCs/>
          <w:sz w:val="32"/>
          <w:szCs w:val="32"/>
          <w:rtl/>
          <w:lang w:val="fr-FR" w:bidi="ar-DZ"/>
        </w:rPr>
        <w:t xml:space="preserve">إفريقيا الشمالية تسير </w:t>
      </w:r>
      <w:r w:rsidRPr="009005E1">
        <w:rPr>
          <w:rFonts w:cs="Simplified Arabic"/>
          <w:b/>
          <w:bCs/>
          <w:sz w:val="32"/>
          <w:szCs w:val="32"/>
          <w:rtl/>
          <w:lang w:val="fr-FR" w:bidi="ar-DZ"/>
        </w:rPr>
        <w:t>–</w:t>
      </w:r>
      <w:r w:rsidRPr="009005E1">
        <w:rPr>
          <w:rFonts w:cs="Simplified Arabic" w:hint="cs"/>
          <w:b/>
          <w:bCs/>
          <w:sz w:val="32"/>
          <w:szCs w:val="32"/>
          <w:rtl/>
          <w:lang w:val="fr-FR" w:bidi="ar-DZ"/>
        </w:rPr>
        <w:t xml:space="preserve"> القوميات الإسلامية والسياسة الفرنسية</w:t>
      </w:r>
      <w:r w:rsidRPr="009005E1">
        <w:rPr>
          <w:rFonts w:cs="Simplified Arabic" w:hint="cs"/>
          <w:sz w:val="32"/>
          <w:szCs w:val="32"/>
          <w:rtl/>
          <w:lang w:val="fr-FR" w:bidi="ar-DZ"/>
        </w:rPr>
        <w:t xml:space="preserve">  تر: المنجي سليم وآخرون، مرا: فريد السويداني،دط، الشركة لوطنية للنشر والتوزيع  تونس، 1976.</w:t>
      </w:r>
    </w:p>
    <w:p w:rsidR="002B6423" w:rsidRPr="009005E1" w:rsidRDefault="002B6423" w:rsidP="005B21B9">
      <w:pPr>
        <w:pStyle w:val="Notedebasdepage"/>
        <w:numPr>
          <w:ilvl w:val="0"/>
          <w:numId w:val="41"/>
        </w:numPr>
        <w:tabs>
          <w:tab w:val="right" w:pos="424"/>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t xml:space="preserve">حساني (مختار)، </w:t>
      </w:r>
      <w:r w:rsidRPr="009005E1">
        <w:rPr>
          <w:rFonts w:cs="Simplified Arabic" w:hint="cs"/>
          <w:b/>
          <w:bCs/>
          <w:sz w:val="32"/>
          <w:szCs w:val="32"/>
          <w:rtl/>
          <w:lang w:val="fr-FR" w:bidi="ar-DZ"/>
        </w:rPr>
        <w:t>موسوعة التاريخ وثقافة المدن الجزائرية</w:t>
      </w:r>
      <w:r w:rsidRPr="009005E1">
        <w:rPr>
          <w:rFonts w:cs="Simplified Arabic" w:hint="cs"/>
          <w:sz w:val="32"/>
          <w:szCs w:val="32"/>
          <w:rtl/>
          <w:lang w:val="fr-FR" w:bidi="ar-DZ"/>
        </w:rPr>
        <w:t>، ج3،دط، دار الحكمة  الجزائر، 2007.</w:t>
      </w:r>
    </w:p>
    <w:p w:rsidR="002B6423" w:rsidRPr="009005E1" w:rsidRDefault="002B6423" w:rsidP="005B21B9">
      <w:pPr>
        <w:pStyle w:val="Notedebasdepage"/>
        <w:numPr>
          <w:ilvl w:val="0"/>
          <w:numId w:val="41"/>
        </w:numPr>
        <w:tabs>
          <w:tab w:val="right" w:pos="424"/>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t xml:space="preserve">خرفي (صالح)، </w:t>
      </w:r>
      <w:r w:rsidRPr="009005E1">
        <w:rPr>
          <w:rFonts w:cs="Simplified Arabic" w:hint="cs"/>
          <w:b/>
          <w:bCs/>
          <w:sz w:val="32"/>
          <w:szCs w:val="32"/>
          <w:rtl/>
          <w:lang w:val="fr-FR" w:bidi="ar-DZ"/>
        </w:rPr>
        <w:t>الجزائر والأصالة الثورية</w:t>
      </w:r>
      <w:r w:rsidRPr="009005E1">
        <w:rPr>
          <w:rFonts w:cs="Simplified Arabic" w:hint="cs"/>
          <w:sz w:val="32"/>
          <w:szCs w:val="32"/>
          <w:rtl/>
          <w:lang w:val="fr-FR" w:bidi="ar-DZ"/>
        </w:rPr>
        <w:t>، دط، الشركة الوطنية للنشر والتوزيع  الجزائر، دت.</w:t>
      </w:r>
    </w:p>
    <w:p w:rsidR="002B6423" w:rsidRPr="002B6423" w:rsidRDefault="002B6423" w:rsidP="005B21B9">
      <w:pPr>
        <w:pStyle w:val="Paragraphedeliste"/>
        <w:numPr>
          <w:ilvl w:val="0"/>
          <w:numId w:val="41"/>
        </w:numPr>
        <w:tabs>
          <w:tab w:val="right" w:pos="424"/>
        </w:tabs>
        <w:spacing w:after="0"/>
        <w:ind w:left="-1" w:firstLine="0"/>
        <w:jc w:val="lowKashida"/>
        <w:rPr>
          <w:rFonts w:cs="Simplified Arabic"/>
          <w:sz w:val="32"/>
          <w:szCs w:val="32"/>
          <w:rtl/>
          <w:lang w:val="fr-FR" w:bidi="ar-DZ"/>
        </w:rPr>
      </w:pPr>
      <w:r w:rsidRPr="002B6423">
        <w:rPr>
          <w:rFonts w:cs="Simplified Arabic" w:hint="cs"/>
          <w:sz w:val="32"/>
          <w:szCs w:val="32"/>
          <w:rtl/>
          <w:lang w:val="fr-FR" w:bidi="ar-DZ"/>
        </w:rPr>
        <w:t>زوزو (عبد الحميد)، تاريخ أوروبا والولايات المتحدة 1914-1945 تاريخ الاستعمار والتحرر في إفريقيا وآسيا، م6، دط، ديوان المطبوعات الجامعية، بن عكنون  الجزائر، 2010</w:t>
      </w:r>
    </w:p>
    <w:p w:rsidR="002B6423" w:rsidRPr="009005E1" w:rsidRDefault="002B6423" w:rsidP="005B21B9">
      <w:pPr>
        <w:pStyle w:val="Notedebasdepage"/>
        <w:numPr>
          <w:ilvl w:val="0"/>
          <w:numId w:val="41"/>
        </w:numPr>
        <w:tabs>
          <w:tab w:val="right" w:pos="424"/>
        </w:tabs>
        <w:spacing w:line="276" w:lineRule="auto"/>
        <w:ind w:left="-1" w:firstLine="0"/>
        <w:jc w:val="lowKashida"/>
        <w:rPr>
          <w:rFonts w:cs="Simplified Arabic"/>
          <w:sz w:val="32"/>
          <w:szCs w:val="32"/>
          <w:lang w:val="fr-FR" w:bidi="ar-DZ"/>
        </w:rPr>
      </w:pPr>
      <w:r w:rsidRPr="009005E1">
        <w:rPr>
          <w:rFonts w:cs="Simplified Arabic" w:hint="cs"/>
          <w:sz w:val="32"/>
          <w:szCs w:val="32"/>
          <w:rtl/>
          <w:lang w:val="fr-FR" w:bidi="ar-DZ"/>
        </w:rPr>
        <w:t xml:space="preserve">سعد الله (أبو القاسم)، </w:t>
      </w:r>
      <w:r w:rsidRPr="009005E1">
        <w:rPr>
          <w:rFonts w:cs="Simplified Arabic" w:hint="cs"/>
          <w:b/>
          <w:bCs/>
          <w:sz w:val="32"/>
          <w:szCs w:val="32"/>
          <w:rtl/>
          <w:lang w:val="fr-FR" w:bidi="ar-DZ"/>
        </w:rPr>
        <w:t>الحركة الوطنية الجزائرية 1900-1945</w:t>
      </w:r>
      <w:r w:rsidRPr="009005E1">
        <w:rPr>
          <w:rFonts w:cs="Simplified Arabic" w:hint="cs"/>
          <w:sz w:val="32"/>
          <w:szCs w:val="32"/>
          <w:rtl/>
          <w:lang w:val="fr-FR" w:bidi="ar-DZ"/>
        </w:rPr>
        <w:t xml:space="preserve">، ج2 ،ط4،  دار الغرب الاسلامي، بيروت، لبنان، 1992. </w:t>
      </w:r>
    </w:p>
    <w:p w:rsidR="002B6423" w:rsidRPr="009005E1" w:rsidRDefault="002B6423" w:rsidP="005B21B9">
      <w:pPr>
        <w:pStyle w:val="Notedebasdepage"/>
        <w:numPr>
          <w:ilvl w:val="0"/>
          <w:numId w:val="41"/>
        </w:numPr>
        <w:tabs>
          <w:tab w:val="right" w:pos="424"/>
        </w:tabs>
        <w:spacing w:line="276" w:lineRule="auto"/>
        <w:ind w:left="-1" w:firstLine="0"/>
        <w:jc w:val="lowKashida"/>
        <w:rPr>
          <w:rFonts w:cs="Simplified Arabic"/>
          <w:sz w:val="32"/>
          <w:szCs w:val="32"/>
          <w:lang w:val="fr-FR" w:bidi="ar-DZ"/>
        </w:rPr>
      </w:pPr>
      <w:r w:rsidRPr="009005E1">
        <w:rPr>
          <w:rFonts w:cs="Simplified Arabic" w:hint="cs"/>
          <w:sz w:val="32"/>
          <w:szCs w:val="32"/>
          <w:rtl/>
          <w:lang w:val="fr-FR" w:bidi="ar-DZ"/>
        </w:rPr>
        <w:t xml:space="preserve">سعد الله (أبو القاسم)، </w:t>
      </w:r>
      <w:r w:rsidRPr="009005E1">
        <w:rPr>
          <w:rFonts w:cs="Simplified Arabic" w:hint="cs"/>
          <w:b/>
          <w:bCs/>
          <w:sz w:val="32"/>
          <w:szCs w:val="32"/>
          <w:rtl/>
          <w:lang w:val="fr-FR" w:bidi="ar-DZ"/>
        </w:rPr>
        <w:t>الحركة الوطنية الجزائرية 1930-1945</w:t>
      </w:r>
      <w:r w:rsidRPr="009005E1">
        <w:rPr>
          <w:rFonts w:cs="Simplified Arabic" w:hint="cs"/>
          <w:sz w:val="32"/>
          <w:szCs w:val="32"/>
          <w:rtl/>
          <w:lang w:val="fr-FR" w:bidi="ar-DZ"/>
        </w:rPr>
        <w:t>، ج3، ط4، دار الغرب الاسلامي، بيروت لبنان، 1992.</w:t>
      </w:r>
    </w:p>
    <w:p w:rsidR="002B6423" w:rsidRPr="009005E1" w:rsidRDefault="002B6423" w:rsidP="005B21B9">
      <w:pPr>
        <w:pStyle w:val="Notedebasdepage"/>
        <w:numPr>
          <w:ilvl w:val="0"/>
          <w:numId w:val="41"/>
        </w:numPr>
        <w:tabs>
          <w:tab w:val="right" w:pos="424"/>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t xml:space="preserve">سعد الله (أبو القاسم)، </w:t>
      </w:r>
      <w:r w:rsidRPr="009005E1">
        <w:rPr>
          <w:rFonts w:cs="Simplified Arabic" w:hint="cs"/>
          <w:b/>
          <w:bCs/>
          <w:sz w:val="32"/>
          <w:szCs w:val="32"/>
          <w:rtl/>
          <w:lang w:val="fr-FR" w:bidi="ar-DZ"/>
        </w:rPr>
        <w:t>تاريخ الجزائر الثقافي 1830-1954</w:t>
      </w:r>
      <w:r w:rsidRPr="009005E1">
        <w:rPr>
          <w:rFonts w:cs="Simplified Arabic" w:hint="cs"/>
          <w:sz w:val="32"/>
          <w:szCs w:val="32"/>
          <w:rtl/>
          <w:lang w:val="fr-FR" w:bidi="ar-DZ"/>
        </w:rPr>
        <w:t>، ج6، ط1، عالم المعرفة المحمدية، الجزائر، طبعة خاصة، 2011.</w:t>
      </w:r>
    </w:p>
    <w:p w:rsidR="002B6423" w:rsidRPr="009005E1" w:rsidRDefault="002B6423" w:rsidP="005B21B9">
      <w:pPr>
        <w:pStyle w:val="Notedebasdepage"/>
        <w:numPr>
          <w:ilvl w:val="0"/>
          <w:numId w:val="41"/>
        </w:numPr>
        <w:tabs>
          <w:tab w:val="right" w:pos="424"/>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t xml:space="preserve">سعيدوني (ناصر الدين)، </w:t>
      </w:r>
      <w:r w:rsidRPr="009005E1">
        <w:rPr>
          <w:rFonts w:cs="Simplified Arabic" w:hint="cs"/>
          <w:b/>
          <w:bCs/>
          <w:sz w:val="32"/>
          <w:szCs w:val="32"/>
          <w:rtl/>
          <w:lang w:val="fr-FR" w:bidi="ar-DZ"/>
        </w:rPr>
        <w:t xml:space="preserve">الجزائر منطلقات وآفاق، مقاربات للواقع الجزائري من خلال قضايا ومفاهيم تاريخية، </w:t>
      </w:r>
      <w:r w:rsidRPr="009005E1">
        <w:rPr>
          <w:rFonts w:cs="Simplified Arabic" w:hint="cs"/>
          <w:sz w:val="32"/>
          <w:szCs w:val="32"/>
          <w:rtl/>
          <w:lang w:val="fr-FR" w:bidi="ar-DZ"/>
        </w:rPr>
        <w:t>ط2،عالم المعرفة للنشر، الجزائر، 2009.</w:t>
      </w:r>
    </w:p>
    <w:p w:rsidR="002B6423" w:rsidRPr="009005E1" w:rsidRDefault="002B6423" w:rsidP="005B21B9">
      <w:pPr>
        <w:pStyle w:val="Notedebasdepage"/>
        <w:numPr>
          <w:ilvl w:val="0"/>
          <w:numId w:val="41"/>
        </w:numPr>
        <w:tabs>
          <w:tab w:val="right" w:pos="424"/>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t xml:space="preserve">سعيدوني (ناصر الدين)، </w:t>
      </w:r>
      <w:r w:rsidRPr="009005E1">
        <w:rPr>
          <w:rFonts w:cs="Simplified Arabic" w:hint="cs"/>
          <w:b/>
          <w:bCs/>
          <w:sz w:val="32"/>
          <w:szCs w:val="32"/>
          <w:rtl/>
          <w:lang w:val="fr-FR" w:bidi="ar-DZ"/>
        </w:rPr>
        <w:t>دراسات وأبحاث في فترة تاريخ لجزائر الفترة الحديثة والمعاصرة</w:t>
      </w:r>
      <w:r w:rsidRPr="009005E1">
        <w:rPr>
          <w:rFonts w:cs="Simplified Arabic" w:hint="cs"/>
          <w:sz w:val="32"/>
          <w:szCs w:val="32"/>
          <w:rtl/>
          <w:lang w:val="fr-FR" w:bidi="ar-DZ"/>
        </w:rPr>
        <w:t>، ج2، د ط، المؤسسة الوطنية للكتاب، زيغود يوسف، الجزائر، 1988.</w:t>
      </w:r>
    </w:p>
    <w:p w:rsidR="002B6423" w:rsidRPr="002B6423" w:rsidRDefault="002B6423" w:rsidP="005B21B9">
      <w:pPr>
        <w:pStyle w:val="Paragraphedeliste"/>
        <w:numPr>
          <w:ilvl w:val="0"/>
          <w:numId w:val="41"/>
        </w:numPr>
        <w:tabs>
          <w:tab w:val="right" w:pos="424"/>
        </w:tabs>
        <w:spacing w:after="0"/>
        <w:ind w:left="-1" w:firstLine="0"/>
        <w:jc w:val="lowKashida"/>
        <w:rPr>
          <w:rFonts w:cs="Simplified Arabic"/>
          <w:sz w:val="32"/>
          <w:szCs w:val="32"/>
          <w:rtl/>
          <w:lang w:val="fr-FR" w:bidi="ar-DZ"/>
        </w:rPr>
      </w:pPr>
      <w:r w:rsidRPr="002B6423">
        <w:rPr>
          <w:rFonts w:cs="Simplified Arabic" w:hint="cs"/>
          <w:sz w:val="32"/>
          <w:szCs w:val="32"/>
          <w:rtl/>
          <w:lang w:val="fr-FR" w:bidi="ar-DZ"/>
        </w:rPr>
        <w:t xml:space="preserve">الشاطر (خليفة) وآخرون، </w:t>
      </w:r>
      <w:r w:rsidRPr="002B6423">
        <w:rPr>
          <w:rFonts w:cs="Simplified Arabic" w:hint="cs"/>
          <w:b/>
          <w:bCs/>
          <w:sz w:val="32"/>
          <w:szCs w:val="32"/>
          <w:rtl/>
          <w:lang w:val="fr-FR" w:bidi="ar-DZ"/>
        </w:rPr>
        <w:t>تونس عبر التاريخ الحركة الوطنية ودولة الاستقلال</w:t>
      </w:r>
      <w:r w:rsidRPr="002B6423">
        <w:rPr>
          <w:rFonts w:cs="Simplified Arabic" w:hint="cs"/>
          <w:sz w:val="32"/>
          <w:szCs w:val="32"/>
          <w:rtl/>
          <w:lang w:val="fr-FR" w:bidi="ar-DZ"/>
        </w:rPr>
        <w:t xml:space="preserve">  ج3  دط، مركز الدراسات والبحوث الاقتصادية والاجتماعية، تونس،2005.</w:t>
      </w:r>
    </w:p>
    <w:p w:rsidR="002B6423" w:rsidRPr="009005E1" w:rsidRDefault="002B6423" w:rsidP="005B21B9">
      <w:pPr>
        <w:pStyle w:val="Notedebasdepage"/>
        <w:numPr>
          <w:ilvl w:val="0"/>
          <w:numId w:val="41"/>
        </w:numPr>
        <w:tabs>
          <w:tab w:val="right" w:pos="424"/>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lastRenderedPageBreak/>
        <w:t xml:space="preserve">شلوصر (فندلين)، </w:t>
      </w:r>
      <w:r w:rsidRPr="009005E1">
        <w:rPr>
          <w:rFonts w:cs="Simplified Arabic" w:hint="cs"/>
          <w:b/>
          <w:bCs/>
          <w:sz w:val="32"/>
          <w:szCs w:val="32"/>
          <w:rtl/>
          <w:lang w:val="fr-FR" w:bidi="ar-DZ"/>
        </w:rPr>
        <w:t>قسنطينة أيام أحمد باي 18332-1837</w:t>
      </w:r>
      <w:r w:rsidRPr="009005E1">
        <w:rPr>
          <w:rFonts w:cs="Simplified Arabic" w:hint="cs"/>
          <w:sz w:val="32"/>
          <w:szCs w:val="32"/>
          <w:rtl/>
          <w:lang w:val="fr-FR" w:bidi="ar-DZ"/>
        </w:rPr>
        <w:t>، تر: أبو العيد دودو</w:t>
      </w:r>
      <w:r>
        <w:rPr>
          <w:rFonts w:cs="Simplified Arabic" w:hint="cs"/>
          <w:sz w:val="32"/>
          <w:szCs w:val="32"/>
          <w:rtl/>
          <w:lang w:val="fr-FR" w:bidi="ar-DZ"/>
        </w:rPr>
        <w:t xml:space="preserve"> </w:t>
      </w:r>
      <w:r w:rsidRPr="009005E1">
        <w:rPr>
          <w:rFonts w:cs="Simplified Arabic" w:hint="cs"/>
          <w:sz w:val="32"/>
          <w:szCs w:val="32"/>
          <w:rtl/>
          <w:lang w:val="fr-FR" w:bidi="ar-DZ"/>
        </w:rPr>
        <w:t xml:space="preserve"> سحب الطباعة لشعبة الجيش، الجزائر، 2007.</w:t>
      </w:r>
    </w:p>
    <w:p w:rsidR="002B6423" w:rsidRPr="002B6423" w:rsidRDefault="002B6423" w:rsidP="005B21B9">
      <w:pPr>
        <w:pStyle w:val="Paragraphedeliste"/>
        <w:numPr>
          <w:ilvl w:val="0"/>
          <w:numId w:val="41"/>
        </w:numPr>
        <w:tabs>
          <w:tab w:val="right" w:pos="424"/>
        </w:tabs>
        <w:spacing w:after="0"/>
        <w:ind w:left="-1" w:firstLine="0"/>
        <w:jc w:val="lowKashida"/>
        <w:rPr>
          <w:rFonts w:cs="Simplified Arabic"/>
          <w:sz w:val="32"/>
          <w:szCs w:val="32"/>
          <w:rtl/>
          <w:lang w:val="fr-FR" w:bidi="ar-DZ"/>
        </w:rPr>
      </w:pPr>
      <w:r w:rsidRPr="002B6423">
        <w:rPr>
          <w:rFonts w:cs="Simplified Arabic" w:hint="cs"/>
          <w:sz w:val="32"/>
          <w:szCs w:val="32"/>
          <w:rtl/>
          <w:lang w:val="fr-FR" w:bidi="ar-DZ"/>
        </w:rPr>
        <w:t xml:space="preserve">شوفاني (إلياس)، </w:t>
      </w:r>
      <w:r w:rsidRPr="002B6423">
        <w:rPr>
          <w:rFonts w:cs="Simplified Arabic" w:hint="cs"/>
          <w:b/>
          <w:bCs/>
          <w:sz w:val="32"/>
          <w:szCs w:val="32"/>
          <w:rtl/>
          <w:lang w:val="fr-FR" w:bidi="ar-DZ"/>
        </w:rPr>
        <w:t>الموجز في تاريخ فلسطين السياسي منذ فجر التاريخ حتى سنة 1949</w:t>
      </w:r>
      <w:r w:rsidRPr="002B6423">
        <w:rPr>
          <w:rFonts w:cs="Simplified Arabic" w:hint="cs"/>
          <w:sz w:val="32"/>
          <w:szCs w:val="32"/>
          <w:rtl/>
          <w:lang w:val="fr-FR" w:bidi="ar-DZ"/>
        </w:rPr>
        <w:t>، دط مؤسسة الدراسات الفلسطينية، بيروت، لبنان، 1996.</w:t>
      </w:r>
    </w:p>
    <w:p w:rsidR="002B6423" w:rsidRPr="009005E1" w:rsidRDefault="002B6423" w:rsidP="005B21B9">
      <w:pPr>
        <w:pStyle w:val="Notedebasdepage"/>
        <w:numPr>
          <w:ilvl w:val="0"/>
          <w:numId w:val="41"/>
        </w:numPr>
        <w:tabs>
          <w:tab w:val="right" w:pos="424"/>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t xml:space="preserve">العسلي (بسام)، </w:t>
      </w:r>
      <w:r w:rsidRPr="009005E1">
        <w:rPr>
          <w:rFonts w:cs="Simplified Arabic" w:hint="cs"/>
          <w:b/>
          <w:bCs/>
          <w:sz w:val="32"/>
          <w:szCs w:val="32"/>
          <w:rtl/>
          <w:lang w:val="fr-FR" w:bidi="ar-DZ"/>
        </w:rPr>
        <w:t>جهاد الشعب الجزائري، قادة الجزائر التاريخيون</w:t>
      </w:r>
      <w:r w:rsidRPr="009005E1">
        <w:rPr>
          <w:rFonts w:cs="Simplified Arabic" w:hint="cs"/>
          <w:sz w:val="32"/>
          <w:szCs w:val="32"/>
          <w:rtl/>
          <w:lang w:val="fr-FR" w:bidi="ar-DZ"/>
        </w:rPr>
        <w:t>، ج3،دط، دار العزة والكرامة للكتاب، وهران، الجزائر، 2009.</w:t>
      </w:r>
    </w:p>
    <w:p w:rsidR="002B6423" w:rsidRPr="009005E1" w:rsidRDefault="002B6423" w:rsidP="005B21B9">
      <w:pPr>
        <w:pStyle w:val="Notedebasdepage"/>
        <w:numPr>
          <w:ilvl w:val="0"/>
          <w:numId w:val="41"/>
        </w:numPr>
        <w:tabs>
          <w:tab w:val="right" w:pos="424"/>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t xml:space="preserve">العلوي(محمد الطيب)، </w:t>
      </w:r>
      <w:r w:rsidRPr="009005E1">
        <w:rPr>
          <w:rFonts w:cs="Simplified Arabic" w:hint="cs"/>
          <w:b/>
          <w:bCs/>
          <w:sz w:val="32"/>
          <w:szCs w:val="32"/>
          <w:rtl/>
          <w:lang w:val="fr-FR" w:bidi="ar-DZ"/>
        </w:rPr>
        <w:t>مظاهر المقاومة الجزائرية 1830-1954</w:t>
      </w:r>
      <w:r w:rsidRPr="009005E1">
        <w:rPr>
          <w:rFonts w:cs="Simplified Arabic" w:hint="cs"/>
          <w:sz w:val="32"/>
          <w:szCs w:val="32"/>
          <w:rtl/>
          <w:lang w:val="fr-FR" w:bidi="ar-DZ"/>
        </w:rPr>
        <w:t>، طبعة خاصة بوزارة المجاهدين، الجزائر، بمناسبة الذكرى الخمسينية للاستقلال.</w:t>
      </w:r>
    </w:p>
    <w:p w:rsidR="002B6423" w:rsidRPr="002B6423" w:rsidRDefault="002B6423" w:rsidP="005B21B9">
      <w:pPr>
        <w:pStyle w:val="Paragraphedeliste"/>
        <w:numPr>
          <w:ilvl w:val="0"/>
          <w:numId w:val="41"/>
        </w:numPr>
        <w:tabs>
          <w:tab w:val="right" w:pos="424"/>
        </w:tabs>
        <w:spacing w:after="0"/>
        <w:ind w:left="-1" w:firstLine="0"/>
        <w:jc w:val="lowKashida"/>
        <w:rPr>
          <w:rFonts w:cs="Simplified Arabic"/>
          <w:sz w:val="32"/>
          <w:szCs w:val="32"/>
          <w:rtl/>
          <w:lang w:val="fr-FR" w:bidi="ar-DZ"/>
        </w:rPr>
      </w:pPr>
      <w:r w:rsidRPr="002B6423">
        <w:rPr>
          <w:rFonts w:cs="Simplified Arabic" w:hint="cs"/>
          <w:sz w:val="32"/>
          <w:szCs w:val="32"/>
          <w:rtl/>
          <w:lang w:val="fr-FR" w:bidi="ar-DZ"/>
        </w:rPr>
        <w:t xml:space="preserve">غربي (كمال)، </w:t>
      </w:r>
      <w:r w:rsidRPr="002B6423">
        <w:rPr>
          <w:rFonts w:cs="Simplified Arabic" w:hint="cs"/>
          <w:b/>
          <w:bCs/>
          <w:sz w:val="32"/>
          <w:szCs w:val="32"/>
          <w:rtl/>
          <w:lang w:val="fr-FR" w:bidi="ar-DZ"/>
        </w:rPr>
        <w:t>المساجد والزوايا في مدينة قسنطينة الأثرية</w:t>
      </w:r>
      <w:r w:rsidRPr="002B6423">
        <w:rPr>
          <w:rFonts w:cs="Simplified Arabic" w:hint="cs"/>
          <w:sz w:val="32"/>
          <w:szCs w:val="32"/>
          <w:rtl/>
          <w:lang w:val="fr-FR" w:bidi="ar-DZ"/>
        </w:rPr>
        <w:t xml:space="preserve">  منشورات وزارة الشؤون الدينية والأوقاف، دم، 2011.</w:t>
      </w:r>
    </w:p>
    <w:p w:rsidR="002B6423" w:rsidRPr="009005E1" w:rsidRDefault="002B6423" w:rsidP="005B21B9">
      <w:pPr>
        <w:pStyle w:val="Notedebasdepage"/>
        <w:numPr>
          <w:ilvl w:val="0"/>
          <w:numId w:val="41"/>
        </w:numPr>
        <w:tabs>
          <w:tab w:val="right" w:pos="424"/>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t>فضيل (عبد القادر) ورمضان (محمد الصالح)، إمام الجزائر عبد الحميد بن باديس، شركة دار الأمة، الجزائر، دط، 2010.</w:t>
      </w:r>
    </w:p>
    <w:p w:rsidR="002B6423" w:rsidRPr="009005E1" w:rsidRDefault="002B6423" w:rsidP="005B21B9">
      <w:pPr>
        <w:pStyle w:val="Notedebasdepage"/>
        <w:numPr>
          <w:ilvl w:val="0"/>
          <w:numId w:val="41"/>
        </w:numPr>
        <w:tabs>
          <w:tab w:val="right" w:pos="424"/>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t xml:space="preserve">فيلالي (عبد العزيز)، </w:t>
      </w:r>
      <w:r w:rsidRPr="009005E1">
        <w:rPr>
          <w:rFonts w:cs="Simplified Arabic" w:hint="cs"/>
          <w:b/>
          <w:bCs/>
          <w:sz w:val="32"/>
          <w:szCs w:val="32"/>
          <w:rtl/>
          <w:lang w:val="fr-FR" w:bidi="ar-DZ"/>
        </w:rPr>
        <w:t>جرائم الجيش الفرنسي في مقاطعتي الجزائر وقسنطينة 1830-1850</w:t>
      </w:r>
      <w:r w:rsidRPr="009005E1">
        <w:rPr>
          <w:rFonts w:cs="Simplified Arabic" w:hint="cs"/>
          <w:sz w:val="32"/>
          <w:szCs w:val="32"/>
          <w:rtl/>
          <w:lang w:val="fr-FR" w:bidi="ar-DZ"/>
        </w:rPr>
        <w:t>، دط، دار الهدى، عين مليلة، الجزائر، 2012.</w:t>
      </w:r>
    </w:p>
    <w:p w:rsidR="002B6423" w:rsidRPr="009005E1" w:rsidRDefault="002B6423" w:rsidP="005B21B9">
      <w:pPr>
        <w:pStyle w:val="Notedebasdepage"/>
        <w:numPr>
          <w:ilvl w:val="0"/>
          <w:numId w:val="41"/>
        </w:numPr>
        <w:tabs>
          <w:tab w:val="right" w:pos="424"/>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t xml:space="preserve">قداش (محفوظ)، </w:t>
      </w:r>
      <w:r w:rsidRPr="009005E1">
        <w:rPr>
          <w:rFonts w:cs="Simplified Arabic" w:hint="cs"/>
          <w:b/>
          <w:bCs/>
          <w:sz w:val="32"/>
          <w:szCs w:val="32"/>
          <w:rtl/>
          <w:lang w:val="fr-FR" w:bidi="ar-DZ"/>
        </w:rPr>
        <w:t>جزائر الجزائريين، تاريخ الجزائر 1830-1954،</w:t>
      </w:r>
      <w:r w:rsidRPr="009005E1">
        <w:rPr>
          <w:rFonts w:cs="Simplified Arabic" w:hint="cs"/>
          <w:sz w:val="32"/>
          <w:szCs w:val="32"/>
          <w:rtl/>
          <w:lang w:val="fr-FR" w:bidi="ar-DZ"/>
        </w:rPr>
        <w:t>دط، المؤسسة الوطنية للاتصال وحدة رويبة، الجزائر، 2008.</w:t>
      </w:r>
    </w:p>
    <w:p w:rsidR="002B6423" w:rsidRPr="002B6423" w:rsidRDefault="002B6423" w:rsidP="005B21B9">
      <w:pPr>
        <w:pStyle w:val="Paragraphedeliste"/>
        <w:numPr>
          <w:ilvl w:val="0"/>
          <w:numId w:val="41"/>
        </w:numPr>
        <w:tabs>
          <w:tab w:val="right" w:pos="424"/>
        </w:tabs>
        <w:spacing w:after="0"/>
        <w:ind w:left="-1" w:firstLine="0"/>
        <w:jc w:val="lowKashida"/>
        <w:rPr>
          <w:rFonts w:cs="Simplified Arabic"/>
          <w:sz w:val="32"/>
          <w:szCs w:val="32"/>
          <w:rtl/>
          <w:lang w:val="fr-FR" w:bidi="ar-DZ"/>
        </w:rPr>
      </w:pPr>
      <w:r w:rsidRPr="002B6423">
        <w:rPr>
          <w:rFonts w:cs="Simplified Arabic" w:hint="cs"/>
          <w:sz w:val="32"/>
          <w:szCs w:val="32"/>
          <w:rtl/>
          <w:lang w:val="fr-FR" w:bidi="ar-DZ"/>
        </w:rPr>
        <w:t>قشي (فاطمة الزهراء)، قسنطينة في عهد صالح باي، ط2،دار مداد يونيفارستي براس، قسنطينة،2013.</w:t>
      </w:r>
    </w:p>
    <w:p w:rsidR="002B6423" w:rsidRPr="009005E1" w:rsidRDefault="002B6423" w:rsidP="005B21B9">
      <w:pPr>
        <w:pStyle w:val="Notedebasdepage"/>
        <w:numPr>
          <w:ilvl w:val="0"/>
          <w:numId w:val="41"/>
        </w:numPr>
        <w:tabs>
          <w:tab w:val="right" w:pos="424"/>
        </w:tabs>
        <w:spacing w:line="276" w:lineRule="auto"/>
        <w:ind w:left="-1" w:firstLine="0"/>
        <w:jc w:val="lowKashida"/>
        <w:rPr>
          <w:rFonts w:cs="Simplified Arabic"/>
          <w:sz w:val="32"/>
          <w:szCs w:val="32"/>
          <w:lang w:val="fr-FR" w:bidi="ar-DZ"/>
        </w:rPr>
      </w:pPr>
      <w:r w:rsidRPr="009005E1">
        <w:rPr>
          <w:rFonts w:cs="Simplified Arabic" w:hint="cs"/>
          <w:sz w:val="32"/>
          <w:szCs w:val="32"/>
          <w:rtl/>
          <w:lang w:val="fr-FR" w:bidi="ar-DZ"/>
        </w:rPr>
        <w:t>القصاب (أحمد)،</w:t>
      </w:r>
      <w:r w:rsidRPr="009005E1">
        <w:rPr>
          <w:rFonts w:cs="Simplified Arabic" w:hint="cs"/>
          <w:b/>
          <w:bCs/>
          <w:sz w:val="32"/>
          <w:szCs w:val="32"/>
          <w:rtl/>
          <w:lang w:val="fr-FR" w:bidi="ar-DZ"/>
        </w:rPr>
        <w:t>تاريخ تونس المعاصر 1881-1956</w:t>
      </w:r>
      <w:r w:rsidRPr="009005E1">
        <w:rPr>
          <w:rFonts w:cs="Simplified Arabic" w:hint="cs"/>
          <w:sz w:val="32"/>
          <w:szCs w:val="32"/>
          <w:rtl/>
          <w:lang w:val="fr-FR" w:bidi="ar-DZ"/>
        </w:rPr>
        <w:t>، تر: حمادي الساحلي</w:t>
      </w:r>
      <w:r>
        <w:rPr>
          <w:rFonts w:cs="Simplified Arabic" w:hint="cs"/>
          <w:sz w:val="32"/>
          <w:szCs w:val="32"/>
          <w:rtl/>
          <w:lang w:val="fr-FR" w:bidi="ar-DZ"/>
        </w:rPr>
        <w:t xml:space="preserve"> </w:t>
      </w:r>
      <w:r w:rsidRPr="009005E1">
        <w:rPr>
          <w:rFonts w:cs="Simplified Arabic" w:hint="cs"/>
          <w:sz w:val="32"/>
          <w:szCs w:val="32"/>
          <w:rtl/>
          <w:lang w:val="fr-FR" w:bidi="ar-DZ"/>
        </w:rPr>
        <w:t xml:space="preserve"> ط1،الشركة التونسية للتوزيع  قرطاج، تونس.</w:t>
      </w:r>
    </w:p>
    <w:p w:rsidR="002B6423" w:rsidRPr="009005E1" w:rsidRDefault="002B6423" w:rsidP="005B21B9">
      <w:pPr>
        <w:pStyle w:val="Notedebasdepage"/>
        <w:numPr>
          <w:ilvl w:val="0"/>
          <w:numId w:val="41"/>
        </w:numPr>
        <w:tabs>
          <w:tab w:val="right" w:pos="424"/>
        </w:tabs>
        <w:spacing w:line="276" w:lineRule="auto"/>
        <w:ind w:left="-1" w:firstLine="0"/>
        <w:jc w:val="lowKashida"/>
        <w:rPr>
          <w:rFonts w:cs="Simplified Arabic"/>
          <w:sz w:val="32"/>
          <w:szCs w:val="32"/>
          <w:lang w:val="fr-FR" w:bidi="ar-DZ"/>
        </w:rPr>
      </w:pPr>
      <w:r w:rsidRPr="009005E1">
        <w:rPr>
          <w:rFonts w:cs="Simplified Arabic" w:hint="cs"/>
          <w:sz w:val="32"/>
          <w:szCs w:val="32"/>
          <w:rtl/>
          <w:lang w:val="fr-FR" w:bidi="ar-DZ"/>
        </w:rPr>
        <w:t>قنانش (محمد)،</w:t>
      </w:r>
      <w:r w:rsidRPr="009005E1">
        <w:rPr>
          <w:rFonts w:cs="Simplified Arabic" w:hint="cs"/>
          <w:b/>
          <w:bCs/>
          <w:sz w:val="32"/>
          <w:szCs w:val="32"/>
          <w:rtl/>
          <w:lang w:val="fr-FR" w:bidi="ar-DZ"/>
        </w:rPr>
        <w:t>الحركة الاستقلالية في الجزائر بين الحربين 1919-1939</w:t>
      </w:r>
      <w:r w:rsidRPr="009005E1">
        <w:rPr>
          <w:rFonts w:cs="Simplified Arabic" w:hint="cs"/>
          <w:sz w:val="32"/>
          <w:szCs w:val="32"/>
          <w:rtl/>
          <w:lang w:val="fr-FR" w:bidi="ar-DZ"/>
        </w:rPr>
        <w:t>، دط</w:t>
      </w:r>
      <w:r>
        <w:rPr>
          <w:rFonts w:cs="Simplified Arabic" w:hint="cs"/>
          <w:sz w:val="32"/>
          <w:szCs w:val="32"/>
          <w:rtl/>
          <w:lang w:val="fr-FR" w:bidi="ar-DZ"/>
        </w:rPr>
        <w:t xml:space="preserve"> </w:t>
      </w:r>
      <w:r w:rsidRPr="009005E1">
        <w:rPr>
          <w:rFonts w:cs="Simplified Arabic" w:hint="cs"/>
          <w:sz w:val="32"/>
          <w:szCs w:val="32"/>
          <w:rtl/>
          <w:lang w:val="fr-FR" w:bidi="ar-DZ"/>
        </w:rPr>
        <w:t xml:space="preserve"> الشركة الوطنية للنشر والتوزيع، الجزائر، 1982.</w:t>
      </w:r>
    </w:p>
    <w:p w:rsidR="002B6423" w:rsidRPr="009005E1" w:rsidRDefault="002B6423" w:rsidP="005B21B9">
      <w:pPr>
        <w:pStyle w:val="Notedebasdepage"/>
        <w:numPr>
          <w:ilvl w:val="0"/>
          <w:numId w:val="41"/>
        </w:numPr>
        <w:tabs>
          <w:tab w:val="right" w:pos="424"/>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lastRenderedPageBreak/>
        <w:t xml:space="preserve">كاشه الفرحي (بشير)، </w:t>
      </w:r>
      <w:r w:rsidRPr="009005E1">
        <w:rPr>
          <w:rFonts w:cs="Simplified Arabic" w:hint="cs"/>
          <w:b/>
          <w:bCs/>
          <w:sz w:val="32"/>
          <w:szCs w:val="32"/>
          <w:rtl/>
          <w:lang w:val="fr-FR" w:bidi="ar-DZ"/>
        </w:rPr>
        <w:t>مختصر وقائع وأحداث ليل الإحتلال الفرنسي للجزائر 1830-1962</w:t>
      </w:r>
      <w:r w:rsidRPr="009005E1">
        <w:rPr>
          <w:rFonts w:cs="Simplified Arabic" w:hint="cs"/>
          <w:sz w:val="32"/>
          <w:szCs w:val="32"/>
          <w:rtl/>
          <w:lang w:val="fr-FR" w:bidi="ar-DZ"/>
        </w:rPr>
        <w:t>، طبعة خاصة بوزارة المجاهدين، الجزائر، دت.</w:t>
      </w:r>
    </w:p>
    <w:p w:rsidR="002B6423" w:rsidRPr="002B6423" w:rsidRDefault="002B6423" w:rsidP="005B21B9">
      <w:pPr>
        <w:pStyle w:val="Paragraphedeliste"/>
        <w:numPr>
          <w:ilvl w:val="0"/>
          <w:numId w:val="41"/>
        </w:numPr>
        <w:tabs>
          <w:tab w:val="right" w:pos="424"/>
        </w:tabs>
        <w:spacing w:after="0"/>
        <w:ind w:left="-1" w:firstLine="0"/>
        <w:jc w:val="lowKashida"/>
        <w:rPr>
          <w:rFonts w:cs="Simplified Arabic"/>
          <w:sz w:val="32"/>
          <w:szCs w:val="32"/>
          <w:rtl/>
          <w:lang w:val="fr-FR" w:bidi="ar-DZ"/>
        </w:rPr>
      </w:pPr>
      <w:r w:rsidRPr="002B6423">
        <w:rPr>
          <w:rFonts w:cs="Simplified Arabic" w:hint="cs"/>
          <w:sz w:val="32"/>
          <w:szCs w:val="32"/>
          <w:rtl/>
          <w:lang w:val="fr-FR" w:bidi="ar-DZ"/>
        </w:rPr>
        <w:t xml:space="preserve">لونيسي (رابح)، </w:t>
      </w:r>
      <w:r w:rsidRPr="002B6423">
        <w:rPr>
          <w:rFonts w:cs="Simplified Arabic" w:hint="cs"/>
          <w:b/>
          <w:bCs/>
          <w:sz w:val="32"/>
          <w:szCs w:val="32"/>
          <w:rtl/>
          <w:lang w:val="fr-FR" w:bidi="ar-DZ"/>
        </w:rPr>
        <w:t>تاريخ الجزائر المعاصر 1830-1989</w:t>
      </w:r>
      <w:r w:rsidRPr="002B6423">
        <w:rPr>
          <w:rFonts w:cs="Simplified Arabic" w:hint="cs"/>
          <w:sz w:val="32"/>
          <w:szCs w:val="32"/>
          <w:rtl/>
          <w:lang w:val="fr-FR" w:bidi="ar-DZ"/>
        </w:rPr>
        <w:t>، ج1، دط ، دار المعرفة  الجزائر، دت.</w:t>
      </w:r>
    </w:p>
    <w:p w:rsidR="002B6423" w:rsidRPr="009005E1" w:rsidRDefault="002B6423" w:rsidP="005B21B9">
      <w:pPr>
        <w:pStyle w:val="Notedebasdepage"/>
        <w:numPr>
          <w:ilvl w:val="0"/>
          <w:numId w:val="41"/>
        </w:numPr>
        <w:tabs>
          <w:tab w:val="right" w:pos="424"/>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t xml:space="preserve">مريوش( أحمد)، </w:t>
      </w:r>
      <w:r w:rsidRPr="009005E1">
        <w:rPr>
          <w:rFonts w:cs="Simplified Arabic" w:hint="cs"/>
          <w:b/>
          <w:bCs/>
          <w:sz w:val="32"/>
          <w:szCs w:val="32"/>
          <w:rtl/>
          <w:lang w:val="fr-FR" w:bidi="ar-DZ"/>
        </w:rPr>
        <w:t>الشيخ الطيب العقبي ودوره في الحركة الوطنية الجزائرية</w:t>
      </w:r>
      <w:r w:rsidRPr="009005E1">
        <w:rPr>
          <w:rFonts w:cs="Simplified Arabic" w:hint="cs"/>
          <w:sz w:val="32"/>
          <w:szCs w:val="32"/>
          <w:rtl/>
          <w:lang w:val="fr-FR" w:bidi="ar-DZ"/>
        </w:rPr>
        <w:t>، ط1</w:t>
      </w:r>
      <w:r>
        <w:rPr>
          <w:rFonts w:cs="Simplified Arabic" w:hint="cs"/>
          <w:sz w:val="32"/>
          <w:szCs w:val="32"/>
          <w:rtl/>
          <w:lang w:val="fr-FR" w:bidi="ar-DZ"/>
        </w:rPr>
        <w:t xml:space="preserve"> </w:t>
      </w:r>
      <w:r w:rsidRPr="009005E1">
        <w:rPr>
          <w:rFonts w:cs="Simplified Arabic" w:hint="cs"/>
          <w:sz w:val="32"/>
          <w:szCs w:val="32"/>
          <w:rtl/>
          <w:lang w:val="fr-FR" w:bidi="ar-DZ"/>
        </w:rPr>
        <w:t xml:space="preserve"> دار هومة  الجزائر، 2007.</w:t>
      </w:r>
    </w:p>
    <w:p w:rsidR="002B6423" w:rsidRPr="009005E1" w:rsidRDefault="002B6423" w:rsidP="005B21B9">
      <w:pPr>
        <w:pStyle w:val="Notedebasdepage"/>
        <w:numPr>
          <w:ilvl w:val="0"/>
          <w:numId w:val="41"/>
        </w:numPr>
        <w:tabs>
          <w:tab w:val="right" w:pos="424"/>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t xml:space="preserve">مصمودي (فوزي)، </w:t>
      </w:r>
      <w:r w:rsidRPr="009005E1">
        <w:rPr>
          <w:rFonts w:cs="Simplified Arabic" w:hint="cs"/>
          <w:b/>
          <w:bCs/>
          <w:sz w:val="32"/>
          <w:szCs w:val="32"/>
          <w:rtl/>
          <w:lang w:val="fr-FR" w:bidi="ar-DZ"/>
        </w:rPr>
        <w:t>الأديب الباحث عميد الملتقيات الوطنية الشيخ زهير الزاهري اللياني صفحات من حياته ونضاله ومواقفه وآثاره</w:t>
      </w:r>
      <w:r w:rsidRPr="009005E1">
        <w:rPr>
          <w:rFonts w:cs="Simplified Arabic" w:hint="cs"/>
          <w:sz w:val="32"/>
          <w:szCs w:val="32"/>
          <w:rtl/>
          <w:lang w:val="fr-FR" w:bidi="ar-DZ"/>
        </w:rPr>
        <w:t>، ط1، دار الهدى، عين مليلة</w:t>
      </w:r>
      <w:r>
        <w:rPr>
          <w:rFonts w:cs="Simplified Arabic" w:hint="cs"/>
          <w:sz w:val="32"/>
          <w:szCs w:val="32"/>
          <w:rtl/>
          <w:lang w:val="fr-FR" w:bidi="ar-DZ"/>
        </w:rPr>
        <w:t xml:space="preserve">  </w:t>
      </w:r>
      <w:r w:rsidRPr="009005E1">
        <w:rPr>
          <w:rFonts w:cs="Simplified Arabic" w:hint="cs"/>
          <w:sz w:val="32"/>
          <w:szCs w:val="32"/>
          <w:rtl/>
          <w:lang w:val="fr-FR" w:bidi="ar-DZ"/>
        </w:rPr>
        <w:t xml:space="preserve"> الجزائر،2004.</w:t>
      </w:r>
    </w:p>
    <w:p w:rsidR="002B6423" w:rsidRPr="009005E1" w:rsidRDefault="002B6423" w:rsidP="005B21B9">
      <w:pPr>
        <w:pStyle w:val="Notedebasdepage"/>
        <w:numPr>
          <w:ilvl w:val="0"/>
          <w:numId w:val="41"/>
        </w:numPr>
        <w:tabs>
          <w:tab w:val="right" w:pos="424"/>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t xml:space="preserve">مطبقاني (مازن صلاح حامد)، </w:t>
      </w:r>
      <w:r w:rsidRPr="009005E1">
        <w:rPr>
          <w:rFonts w:cs="Simplified Arabic" w:hint="cs"/>
          <w:b/>
          <w:bCs/>
          <w:sz w:val="32"/>
          <w:szCs w:val="32"/>
          <w:rtl/>
          <w:lang w:val="fr-FR" w:bidi="ar-DZ"/>
        </w:rPr>
        <w:t>جمعية العلماء المسلمين الجزائريين ودورها في الحركة الوطنية الجزائرية 1931-1939</w:t>
      </w:r>
      <w:r w:rsidRPr="009005E1">
        <w:rPr>
          <w:rFonts w:cs="Simplified Arabic" w:hint="cs"/>
          <w:sz w:val="32"/>
          <w:szCs w:val="32"/>
          <w:rtl/>
          <w:lang w:val="fr-FR" w:bidi="ar-DZ"/>
        </w:rPr>
        <w:t>، تقديم: أبو القاسم سعد الله، دط، مؤسسة عالم الأفكار  المحمدية الجزائر،2011.</w:t>
      </w:r>
    </w:p>
    <w:p w:rsidR="002B6423" w:rsidRPr="009005E1" w:rsidRDefault="002B6423" w:rsidP="005B21B9">
      <w:pPr>
        <w:pStyle w:val="Notedebasdepage"/>
        <w:numPr>
          <w:ilvl w:val="0"/>
          <w:numId w:val="41"/>
        </w:numPr>
        <w:tabs>
          <w:tab w:val="right" w:pos="424"/>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t xml:space="preserve">مطبقاني (مازن صلاح حامد)، </w:t>
      </w:r>
      <w:r w:rsidRPr="009005E1">
        <w:rPr>
          <w:rFonts w:cs="Simplified Arabic" w:hint="cs"/>
          <w:b/>
          <w:bCs/>
          <w:sz w:val="32"/>
          <w:szCs w:val="32"/>
          <w:rtl/>
          <w:lang w:val="fr-FR" w:bidi="ar-DZ"/>
        </w:rPr>
        <w:t>عبد الحميد بن باديس العالم الرباني والزعيم السياسي</w:t>
      </w:r>
      <w:r w:rsidRPr="009005E1">
        <w:rPr>
          <w:rFonts w:cs="Simplified Arabic" w:hint="cs"/>
          <w:sz w:val="32"/>
          <w:szCs w:val="32"/>
          <w:rtl/>
          <w:lang w:val="fr-FR" w:bidi="ar-DZ"/>
        </w:rPr>
        <w:t xml:space="preserve"> ط2، دار القلم، دمشق، سوريا، 1999.</w:t>
      </w:r>
    </w:p>
    <w:p w:rsidR="002B6423" w:rsidRPr="009005E1" w:rsidRDefault="002B6423" w:rsidP="005B21B9">
      <w:pPr>
        <w:pStyle w:val="Notedebasdepage"/>
        <w:numPr>
          <w:ilvl w:val="0"/>
          <w:numId w:val="41"/>
        </w:numPr>
        <w:tabs>
          <w:tab w:val="right" w:pos="424"/>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t xml:space="preserve">مهساس (أحمد)، </w:t>
      </w:r>
      <w:r w:rsidRPr="009005E1">
        <w:rPr>
          <w:rFonts w:cs="Simplified Arabic" w:hint="cs"/>
          <w:b/>
          <w:bCs/>
          <w:sz w:val="32"/>
          <w:szCs w:val="32"/>
          <w:rtl/>
          <w:lang w:val="fr-FR" w:bidi="ar-DZ"/>
        </w:rPr>
        <w:t>الحركة الثورية في لجزائر 1914-1954</w:t>
      </w:r>
      <w:r w:rsidRPr="009005E1">
        <w:rPr>
          <w:rFonts w:cs="Simplified Arabic" w:hint="cs"/>
          <w:sz w:val="32"/>
          <w:szCs w:val="32"/>
          <w:rtl/>
          <w:lang w:val="fr-FR" w:bidi="ar-DZ"/>
        </w:rPr>
        <w:t>، دط ،دار المعرفة</w:t>
      </w:r>
      <w:r>
        <w:rPr>
          <w:rFonts w:cs="Simplified Arabic" w:hint="cs"/>
          <w:sz w:val="32"/>
          <w:szCs w:val="32"/>
          <w:rtl/>
          <w:lang w:val="fr-FR" w:bidi="ar-DZ"/>
        </w:rPr>
        <w:t xml:space="preserve">  </w:t>
      </w:r>
      <w:r w:rsidRPr="009005E1">
        <w:rPr>
          <w:rFonts w:cs="Simplified Arabic" w:hint="cs"/>
          <w:sz w:val="32"/>
          <w:szCs w:val="32"/>
          <w:rtl/>
          <w:lang w:val="fr-FR" w:bidi="ar-DZ"/>
        </w:rPr>
        <w:t xml:space="preserve"> باب الوادي الجزائر، 2007.</w:t>
      </w:r>
    </w:p>
    <w:p w:rsidR="002B6423" w:rsidRPr="009005E1" w:rsidRDefault="002B6423" w:rsidP="005B21B9">
      <w:pPr>
        <w:pStyle w:val="Notedebasdepage"/>
        <w:numPr>
          <w:ilvl w:val="0"/>
          <w:numId w:val="41"/>
        </w:numPr>
        <w:tabs>
          <w:tab w:val="right" w:pos="424"/>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t xml:space="preserve">مهنتل مقروس (جهيدة)، </w:t>
      </w:r>
      <w:r w:rsidRPr="009005E1">
        <w:rPr>
          <w:rFonts w:cs="Simplified Arabic" w:hint="cs"/>
          <w:b/>
          <w:bCs/>
          <w:sz w:val="32"/>
          <w:szCs w:val="32"/>
          <w:rtl/>
          <w:lang w:val="fr-FR" w:bidi="ar-DZ"/>
        </w:rPr>
        <w:t>حاضرة قسنطينة ''كيرتا النوميدية والرومانية''</w:t>
      </w:r>
      <w:r w:rsidRPr="009005E1">
        <w:rPr>
          <w:rFonts w:cs="Simplified Arabic" w:hint="cs"/>
          <w:sz w:val="32"/>
          <w:szCs w:val="32"/>
          <w:rtl/>
          <w:lang w:val="fr-FR" w:bidi="ar-DZ"/>
        </w:rPr>
        <w:t>،</w:t>
      </w:r>
      <w:r>
        <w:rPr>
          <w:rFonts w:cs="Simplified Arabic" w:hint="cs"/>
          <w:sz w:val="32"/>
          <w:szCs w:val="32"/>
          <w:rtl/>
          <w:lang w:val="fr-FR" w:bidi="ar-DZ"/>
        </w:rPr>
        <w:t xml:space="preserve"> </w:t>
      </w:r>
      <w:r w:rsidRPr="009005E1">
        <w:rPr>
          <w:rFonts w:cs="Simplified Arabic" w:hint="cs"/>
          <w:sz w:val="32"/>
          <w:szCs w:val="32"/>
          <w:rtl/>
          <w:lang w:val="fr-FR" w:bidi="ar-DZ"/>
        </w:rPr>
        <w:t>دط، دار الهدى  عين مليلة، الجزائر، 2011.</w:t>
      </w:r>
    </w:p>
    <w:p w:rsidR="002B6423" w:rsidRDefault="002B6423" w:rsidP="005B21B9">
      <w:pPr>
        <w:pStyle w:val="Notedebasdepage"/>
        <w:numPr>
          <w:ilvl w:val="0"/>
          <w:numId w:val="41"/>
        </w:numPr>
        <w:tabs>
          <w:tab w:val="right" w:pos="424"/>
        </w:tabs>
        <w:spacing w:line="276" w:lineRule="auto"/>
        <w:ind w:left="-1" w:firstLine="0"/>
        <w:jc w:val="lowKashida"/>
        <w:rPr>
          <w:rFonts w:cs="Simplified Arabic"/>
          <w:sz w:val="32"/>
          <w:szCs w:val="32"/>
          <w:lang w:val="fr-FR" w:bidi="ar-DZ"/>
        </w:rPr>
      </w:pPr>
      <w:r w:rsidRPr="009005E1">
        <w:rPr>
          <w:rFonts w:cs="Simplified Arabic" w:hint="cs"/>
          <w:sz w:val="32"/>
          <w:szCs w:val="32"/>
          <w:rtl/>
          <w:lang w:val="fr-FR" w:bidi="ar-DZ"/>
        </w:rPr>
        <w:t xml:space="preserve">ناصر (محمد)، </w:t>
      </w:r>
      <w:r w:rsidRPr="009005E1">
        <w:rPr>
          <w:rFonts w:cs="Simplified Arabic" w:hint="cs"/>
          <w:b/>
          <w:bCs/>
          <w:sz w:val="32"/>
          <w:szCs w:val="32"/>
          <w:rtl/>
          <w:lang w:val="fr-FR" w:bidi="ar-DZ"/>
        </w:rPr>
        <w:t>أبو اليقظان وجهاد الكلمة</w:t>
      </w:r>
      <w:r w:rsidRPr="009005E1">
        <w:rPr>
          <w:rFonts w:cs="Simplified Arabic" w:hint="cs"/>
          <w:sz w:val="32"/>
          <w:szCs w:val="32"/>
          <w:rtl/>
          <w:lang w:val="fr-FR" w:bidi="ar-DZ"/>
        </w:rPr>
        <w:t>، ط3، منشورات آلفا، قصر المعارض</w:t>
      </w:r>
      <w:r>
        <w:rPr>
          <w:rFonts w:cs="Simplified Arabic" w:hint="cs"/>
          <w:sz w:val="32"/>
          <w:szCs w:val="32"/>
          <w:rtl/>
          <w:lang w:val="fr-FR" w:bidi="ar-DZ"/>
        </w:rPr>
        <w:t xml:space="preserve"> </w:t>
      </w:r>
      <w:r w:rsidRPr="009005E1">
        <w:rPr>
          <w:rFonts w:cs="Simplified Arabic" w:hint="cs"/>
          <w:sz w:val="32"/>
          <w:szCs w:val="32"/>
          <w:rtl/>
          <w:lang w:val="fr-FR" w:bidi="ar-DZ"/>
        </w:rPr>
        <w:t xml:space="preserve"> الجزائر</w:t>
      </w:r>
      <w:r>
        <w:rPr>
          <w:rFonts w:cs="Simplified Arabic" w:hint="cs"/>
          <w:sz w:val="32"/>
          <w:szCs w:val="32"/>
          <w:rtl/>
          <w:lang w:val="fr-FR" w:bidi="ar-DZ"/>
        </w:rPr>
        <w:t>،</w:t>
      </w:r>
      <w:r w:rsidRPr="009005E1">
        <w:rPr>
          <w:rFonts w:cs="Simplified Arabic" w:hint="cs"/>
          <w:sz w:val="32"/>
          <w:szCs w:val="32"/>
          <w:rtl/>
          <w:lang w:val="fr-FR" w:bidi="ar-DZ"/>
        </w:rPr>
        <w:t>2006.</w:t>
      </w:r>
    </w:p>
    <w:p w:rsidR="002B6423" w:rsidRPr="009005E1" w:rsidRDefault="002B6423" w:rsidP="005B21B9">
      <w:pPr>
        <w:pStyle w:val="Notedebasdepage"/>
        <w:numPr>
          <w:ilvl w:val="0"/>
          <w:numId w:val="41"/>
        </w:numPr>
        <w:tabs>
          <w:tab w:val="right" w:pos="424"/>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t>ناصر (محمد)،</w:t>
      </w:r>
      <w:r>
        <w:rPr>
          <w:rFonts w:cs="Simplified Arabic" w:hint="cs"/>
          <w:bCs/>
          <w:sz w:val="32"/>
          <w:szCs w:val="32"/>
          <w:rtl/>
          <w:lang w:val="fr-FR" w:bidi="ar-DZ"/>
        </w:rPr>
        <w:t>المقالة الصحفية الجزائرية</w:t>
      </w:r>
      <w:r>
        <w:rPr>
          <w:rFonts w:cs="Simplified Arabic" w:hint="cs"/>
          <w:sz w:val="32"/>
          <w:szCs w:val="32"/>
          <w:rtl/>
          <w:lang w:val="fr-FR" w:bidi="ar-DZ"/>
        </w:rPr>
        <w:t xml:space="preserve"> </w:t>
      </w:r>
      <w:r>
        <w:rPr>
          <w:rFonts w:cs="Simplified Arabic" w:hint="cs"/>
          <w:bCs/>
          <w:sz w:val="32"/>
          <w:szCs w:val="32"/>
          <w:rtl/>
          <w:lang w:val="fr-FR" w:bidi="ar-DZ"/>
        </w:rPr>
        <w:t>نشأتها تطورها أعلامها من 1930-1931</w:t>
      </w:r>
      <w:r>
        <w:rPr>
          <w:rFonts w:cs="Simplified Arabic" w:hint="cs"/>
          <w:sz w:val="32"/>
          <w:szCs w:val="32"/>
          <w:rtl/>
          <w:lang w:val="fr-FR" w:bidi="ar-DZ"/>
        </w:rPr>
        <w:t>،م1، دط، الشركة الوطنية للنشر والتوزيع، الجزائر، 1978.</w:t>
      </w:r>
    </w:p>
    <w:p w:rsidR="002B6423" w:rsidRPr="002B6423" w:rsidRDefault="002B6423" w:rsidP="005B21B9">
      <w:pPr>
        <w:pStyle w:val="Paragraphedeliste"/>
        <w:numPr>
          <w:ilvl w:val="0"/>
          <w:numId w:val="41"/>
        </w:numPr>
        <w:tabs>
          <w:tab w:val="right" w:pos="424"/>
        </w:tabs>
        <w:spacing w:after="0"/>
        <w:ind w:left="-1" w:firstLine="0"/>
        <w:jc w:val="lowKashida"/>
        <w:rPr>
          <w:rFonts w:cs="Simplified Arabic"/>
          <w:sz w:val="32"/>
          <w:szCs w:val="32"/>
          <w:rtl/>
          <w:lang w:val="fr-FR" w:bidi="ar-DZ"/>
        </w:rPr>
      </w:pPr>
      <w:r w:rsidRPr="002B6423">
        <w:rPr>
          <w:rFonts w:cs="Simplified Arabic" w:hint="cs"/>
          <w:sz w:val="32"/>
          <w:szCs w:val="32"/>
          <w:rtl/>
          <w:lang w:val="fr-FR" w:bidi="ar-DZ"/>
        </w:rPr>
        <w:lastRenderedPageBreak/>
        <w:t xml:space="preserve">ولد الحسن (محمد الشريف)، </w:t>
      </w:r>
      <w:r w:rsidRPr="002B6423">
        <w:rPr>
          <w:rFonts w:cs="Simplified Arabic" w:hint="cs"/>
          <w:b/>
          <w:bCs/>
          <w:sz w:val="32"/>
          <w:szCs w:val="32"/>
          <w:rtl/>
          <w:lang w:val="fr-FR" w:bidi="ar-DZ"/>
        </w:rPr>
        <w:t>من المقاومة إلى الحرب من أجل الإستقلال 1830-1962</w:t>
      </w:r>
      <w:r w:rsidRPr="002B6423">
        <w:rPr>
          <w:rFonts w:cs="Simplified Arabic" w:hint="cs"/>
          <w:sz w:val="32"/>
          <w:szCs w:val="32"/>
          <w:rtl/>
          <w:lang w:val="fr-FR" w:bidi="ar-DZ"/>
        </w:rPr>
        <w:t>، دط، دار القصبة للنشر، الجزائر، 2012.</w:t>
      </w:r>
    </w:p>
    <w:p w:rsidR="002B6423" w:rsidRPr="009005E1" w:rsidRDefault="002B6423" w:rsidP="005B21B9">
      <w:pPr>
        <w:pStyle w:val="Notedebasdepage"/>
        <w:numPr>
          <w:ilvl w:val="0"/>
          <w:numId w:val="41"/>
        </w:numPr>
        <w:tabs>
          <w:tab w:val="right" w:pos="424"/>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t xml:space="preserve">ياغي (إسماعيل أحمد ) وأبو علية (عبد الفتاح)، </w:t>
      </w:r>
      <w:r w:rsidRPr="009005E1">
        <w:rPr>
          <w:rFonts w:cs="Simplified Arabic" w:hint="cs"/>
          <w:b/>
          <w:bCs/>
          <w:sz w:val="32"/>
          <w:szCs w:val="32"/>
          <w:rtl/>
          <w:lang w:val="fr-FR" w:bidi="ar-DZ"/>
        </w:rPr>
        <w:t>تاريخ أوروبا الحديث والمعاصر</w:t>
      </w:r>
      <w:r>
        <w:rPr>
          <w:rFonts w:cs="Simplified Arabic" w:hint="cs"/>
          <w:sz w:val="32"/>
          <w:szCs w:val="32"/>
          <w:rtl/>
          <w:lang w:val="fr-FR" w:bidi="ar-DZ"/>
        </w:rPr>
        <w:t xml:space="preserve"> </w:t>
      </w:r>
      <w:r w:rsidRPr="009005E1">
        <w:rPr>
          <w:rFonts w:cs="Simplified Arabic" w:hint="cs"/>
          <w:sz w:val="32"/>
          <w:szCs w:val="32"/>
          <w:rtl/>
          <w:lang w:val="fr-FR" w:bidi="ar-DZ"/>
        </w:rPr>
        <w:t xml:space="preserve"> ط3   دار المريخ، الرياض، المملكة العربية السعودية، 1993، ص 396.</w:t>
      </w:r>
    </w:p>
    <w:p w:rsidR="002B6423" w:rsidRPr="009005E1" w:rsidRDefault="002B6423" w:rsidP="005B21B9">
      <w:pPr>
        <w:pStyle w:val="Notedebasdepage"/>
        <w:numPr>
          <w:ilvl w:val="0"/>
          <w:numId w:val="41"/>
        </w:numPr>
        <w:tabs>
          <w:tab w:val="right" w:pos="424"/>
        </w:tabs>
        <w:spacing w:line="276" w:lineRule="auto"/>
        <w:ind w:left="-1" w:firstLine="0"/>
        <w:jc w:val="lowKashida"/>
        <w:rPr>
          <w:rFonts w:cs="Simplified Arabic"/>
          <w:sz w:val="32"/>
          <w:szCs w:val="32"/>
          <w:lang w:val="fr-FR" w:bidi="ar-DZ"/>
        </w:rPr>
      </w:pPr>
      <w:r w:rsidRPr="009005E1">
        <w:rPr>
          <w:rFonts w:cs="Simplified Arabic" w:hint="cs"/>
          <w:sz w:val="32"/>
          <w:szCs w:val="32"/>
          <w:rtl/>
          <w:lang w:val="fr-FR" w:bidi="ar-DZ"/>
        </w:rPr>
        <w:t xml:space="preserve">ياغي (إسماعيل أحمد)، </w:t>
      </w:r>
      <w:r w:rsidRPr="009005E1">
        <w:rPr>
          <w:rFonts w:cs="Simplified Arabic" w:hint="cs"/>
          <w:b/>
          <w:bCs/>
          <w:sz w:val="32"/>
          <w:szCs w:val="32"/>
          <w:rtl/>
          <w:lang w:val="fr-FR" w:bidi="ar-DZ"/>
        </w:rPr>
        <w:t>تاريخ العالم العربي المعاصر،</w:t>
      </w:r>
      <w:r w:rsidRPr="009005E1">
        <w:rPr>
          <w:rFonts w:cs="Simplified Arabic" w:hint="cs"/>
          <w:sz w:val="32"/>
          <w:szCs w:val="32"/>
          <w:rtl/>
          <w:lang w:val="fr-FR" w:bidi="ar-DZ"/>
        </w:rPr>
        <w:t xml:space="preserve"> ط2 ، مكتبة العبيكان</w:t>
      </w:r>
      <w:r>
        <w:rPr>
          <w:rFonts w:cs="Simplified Arabic" w:hint="cs"/>
          <w:sz w:val="32"/>
          <w:szCs w:val="32"/>
          <w:rtl/>
          <w:lang w:val="fr-FR" w:bidi="ar-DZ"/>
        </w:rPr>
        <w:t xml:space="preserve"> </w:t>
      </w:r>
      <w:r w:rsidRPr="009005E1">
        <w:rPr>
          <w:rFonts w:cs="Simplified Arabic" w:hint="cs"/>
          <w:sz w:val="32"/>
          <w:szCs w:val="32"/>
          <w:rtl/>
          <w:lang w:val="fr-FR" w:bidi="ar-DZ"/>
        </w:rPr>
        <w:t xml:space="preserve"> الرياض  المملكة العربية السعودية، 2003. </w:t>
      </w:r>
    </w:p>
    <w:p w:rsidR="002B6423" w:rsidRDefault="002B6423" w:rsidP="005B21B9">
      <w:pPr>
        <w:pStyle w:val="Notedebasdepage"/>
        <w:numPr>
          <w:ilvl w:val="0"/>
          <w:numId w:val="41"/>
        </w:numPr>
        <w:tabs>
          <w:tab w:val="right" w:pos="424"/>
        </w:tabs>
        <w:spacing w:line="276" w:lineRule="auto"/>
        <w:ind w:left="-1" w:firstLine="0"/>
        <w:jc w:val="lowKashida"/>
        <w:rPr>
          <w:rFonts w:cs="Simplified Arabic"/>
          <w:sz w:val="32"/>
          <w:szCs w:val="32"/>
          <w:lang w:val="fr-FR" w:bidi="ar-DZ"/>
        </w:rPr>
      </w:pPr>
      <w:r w:rsidRPr="009005E1">
        <w:rPr>
          <w:rFonts w:cs="Simplified Arabic" w:hint="cs"/>
          <w:sz w:val="32"/>
          <w:szCs w:val="32"/>
          <w:rtl/>
          <w:lang w:val="fr-FR" w:bidi="ar-DZ"/>
        </w:rPr>
        <w:t xml:space="preserve">يحياوي مرابط (مسعودة)، </w:t>
      </w:r>
      <w:r w:rsidRPr="009005E1">
        <w:rPr>
          <w:rFonts w:cs="Simplified Arabic" w:hint="cs"/>
          <w:b/>
          <w:bCs/>
          <w:sz w:val="32"/>
          <w:szCs w:val="32"/>
          <w:rtl/>
          <w:lang w:val="fr-FR" w:bidi="ar-DZ"/>
        </w:rPr>
        <w:t>المجتمع المسلم والجماعات الأوروبية في جزائر القرن العشرين</w:t>
      </w:r>
      <w:r w:rsidRPr="009005E1">
        <w:rPr>
          <w:rFonts w:cs="Simplified Arabic" w:hint="cs"/>
          <w:sz w:val="32"/>
          <w:szCs w:val="32"/>
          <w:rtl/>
          <w:lang w:val="fr-FR" w:bidi="ar-DZ"/>
        </w:rPr>
        <w:t>، تر: محمد المعرابي، م1، دط، دار هومة، الجزائر، دت.</w:t>
      </w:r>
    </w:p>
    <w:p w:rsidR="00F15B96" w:rsidRPr="009005E1" w:rsidRDefault="00F15B96" w:rsidP="00F15B96">
      <w:pPr>
        <w:pStyle w:val="Notedebasdepage"/>
        <w:tabs>
          <w:tab w:val="right" w:pos="424"/>
        </w:tabs>
        <w:spacing w:line="276" w:lineRule="auto"/>
        <w:ind w:left="-1"/>
        <w:jc w:val="lowKashida"/>
        <w:rPr>
          <w:rFonts w:cs="Simplified Arabic"/>
          <w:sz w:val="32"/>
          <w:szCs w:val="32"/>
          <w:lang w:val="fr-FR" w:bidi="ar-DZ"/>
        </w:rPr>
      </w:pPr>
    </w:p>
    <w:p w:rsidR="00AE6834" w:rsidRPr="00AE6834" w:rsidRDefault="00AE6834" w:rsidP="00AE6834">
      <w:pPr>
        <w:pStyle w:val="Notedebasdepage"/>
        <w:tabs>
          <w:tab w:val="left" w:pos="-1"/>
          <w:tab w:val="left" w:pos="425"/>
        </w:tabs>
        <w:spacing w:line="276" w:lineRule="auto"/>
        <w:ind w:left="-1" w:hanging="1"/>
        <w:jc w:val="lowKashida"/>
        <w:rPr>
          <w:rFonts w:cs="Simplified Arabic"/>
          <w:b/>
          <w:bCs/>
          <w:sz w:val="36"/>
          <w:szCs w:val="36"/>
          <w:rtl/>
          <w:lang w:val="fr-FR" w:bidi="ar-DZ"/>
        </w:rPr>
      </w:pPr>
      <w:r w:rsidRPr="00AE6834">
        <w:rPr>
          <w:rFonts w:cs="Simplified Arabic" w:hint="cs"/>
          <w:b/>
          <w:bCs/>
          <w:sz w:val="36"/>
          <w:szCs w:val="36"/>
          <w:rtl/>
          <w:lang w:val="fr-FR" w:bidi="ar-DZ"/>
        </w:rPr>
        <w:t>المراجع بالفرنسية:</w:t>
      </w:r>
    </w:p>
    <w:p w:rsidR="00AE6834" w:rsidRPr="004A77D7" w:rsidRDefault="00AE6834" w:rsidP="005B21B9">
      <w:pPr>
        <w:pStyle w:val="Notedebasdepage"/>
        <w:numPr>
          <w:ilvl w:val="0"/>
          <w:numId w:val="29"/>
        </w:numPr>
        <w:tabs>
          <w:tab w:val="left" w:pos="426"/>
        </w:tabs>
        <w:bidi w:val="0"/>
        <w:spacing w:line="360" w:lineRule="auto"/>
        <w:ind w:left="0" w:firstLine="0"/>
        <w:rPr>
          <w:rFonts w:cstheme="minorHAnsi"/>
          <w:sz w:val="32"/>
          <w:szCs w:val="32"/>
          <w:lang w:val="fr-FR" w:bidi="ar-DZ"/>
        </w:rPr>
      </w:pPr>
      <w:r w:rsidRPr="004A77D7">
        <w:rPr>
          <w:rFonts w:cstheme="minorHAnsi"/>
          <w:sz w:val="32"/>
          <w:szCs w:val="32"/>
          <w:lang w:val="fr-FR" w:bidi="ar-DZ"/>
        </w:rPr>
        <w:t xml:space="preserve">Ageron (charle robert), </w:t>
      </w:r>
      <w:r w:rsidRPr="004A77D7">
        <w:rPr>
          <w:rFonts w:cstheme="minorHAnsi"/>
          <w:b/>
          <w:bCs/>
          <w:sz w:val="32"/>
          <w:szCs w:val="32"/>
          <w:lang w:val="fr-FR" w:bidi="ar-DZ"/>
        </w:rPr>
        <w:t>Genèse de l’Algérie algérienne</w:t>
      </w:r>
      <w:r w:rsidRPr="004A77D7">
        <w:rPr>
          <w:rFonts w:cstheme="minorHAnsi"/>
          <w:sz w:val="32"/>
          <w:szCs w:val="32"/>
          <w:lang w:val="fr-FR" w:bidi="ar-DZ"/>
        </w:rPr>
        <w:t xml:space="preserve">, SD. </w:t>
      </w:r>
    </w:p>
    <w:p w:rsidR="00AE6834" w:rsidRPr="004A77D7" w:rsidRDefault="00AE6834" w:rsidP="005B21B9">
      <w:pPr>
        <w:pStyle w:val="Notedebasdepage"/>
        <w:numPr>
          <w:ilvl w:val="0"/>
          <w:numId w:val="29"/>
        </w:numPr>
        <w:tabs>
          <w:tab w:val="left" w:pos="426"/>
        </w:tabs>
        <w:bidi w:val="0"/>
        <w:spacing w:line="360" w:lineRule="auto"/>
        <w:ind w:left="0" w:firstLine="0"/>
        <w:rPr>
          <w:rFonts w:cstheme="minorHAnsi"/>
          <w:sz w:val="32"/>
          <w:szCs w:val="32"/>
          <w:rtl/>
          <w:lang w:val="fr-FR" w:bidi="ar-DZ"/>
        </w:rPr>
      </w:pPr>
      <w:r w:rsidRPr="004A77D7">
        <w:rPr>
          <w:rFonts w:cstheme="minorHAnsi"/>
          <w:sz w:val="32"/>
          <w:szCs w:val="32"/>
          <w:lang w:val="fr-FR" w:bidi="ar-DZ"/>
        </w:rPr>
        <w:t>Kaddache</w:t>
      </w:r>
      <w:r w:rsidRPr="004A77D7">
        <w:rPr>
          <w:rFonts w:cstheme="minorHAnsi"/>
          <w:sz w:val="32"/>
          <w:szCs w:val="32"/>
          <w:rtl/>
          <w:lang w:val="fr-FR" w:bidi="ar-DZ"/>
        </w:rPr>
        <w:t xml:space="preserve">) </w:t>
      </w:r>
      <w:r w:rsidRPr="004A77D7">
        <w:rPr>
          <w:rFonts w:cstheme="minorHAnsi"/>
          <w:sz w:val="32"/>
          <w:szCs w:val="32"/>
          <w:lang w:val="fr-FR" w:bidi="ar-DZ"/>
        </w:rPr>
        <w:t>Mahfoud</w:t>
      </w:r>
      <w:r w:rsidRPr="004A77D7">
        <w:rPr>
          <w:rFonts w:cstheme="minorHAnsi"/>
          <w:sz w:val="32"/>
          <w:szCs w:val="32"/>
          <w:rtl/>
          <w:lang w:val="fr-FR" w:bidi="ar-DZ"/>
        </w:rPr>
        <w:t xml:space="preserve"> (</w:t>
      </w:r>
      <w:r w:rsidRPr="004A77D7">
        <w:rPr>
          <w:rFonts w:cstheme="minorHAnsi"/>
          <w:sz w:val="32"/>
          <w:szCs w:val="32"/>
          <w:lang w:val="fr-FR" w:bidi="ar-DZ"/>
        </w:rPr>
        <w:t xml:space="preserve">,sari </w:t>
      </w:r>
      <w:r w:rsidRPr="004A77D7">
        <w:rPr>
          <w:rFonts w:cstheme="minorHAnsi"/>
          <w:sz w:val="32"/>
          <w:szCs w:val="32"/>
          <w:rtl/>
          <w:lang w:val="fr-FR" w:bidi="ar-DZ"/>
        </w:rPr>
        <w:t>)</w:t>
      </w:r>
      <w:r w:rsidRPr="004A77D7">
        <w:rPr>
          <w:rFonts w:cstheme="minorHAnsi"/>
          <w:sz w:val="32"/>
          <w:szCs w:val="32"/>
          <w:lang w:val="fr-FR" w:bidi="ar-DZ"/>
        </w:rPr>
        <w:t>Djilali</w:t>
      </w:r>
      <w:r w:rsidRPr="004A77D7">
        <w:rPr>
          <w:rFonts w:cstheme="minorHAnsi"/>
          <w:sz w:val="32"/>
          <w:szCs w:val="32"/>
          <w:rtl/>
          <w:lang w:val="fr-FR" w:bidi="ar-DZ"/>
        </w:rPr>
        <w:t>(</w:t>
      </w:r>
      <w:r w:rsidRPr="004A77D7">
        <w:rPr>
          <w:rFonts w:cstheme="minorHAnsi"/>
          <w:sz w:val="32"/>
          <w:szCs w:val="32"/>
          <w:lang w:val="fr-FR" w:bidi="ar-DZ"/>
        </w:rPr>
        <w:t xml:space="preserve">, </w:t>
      </w:r>
      <w:r w:rsidRPr="004A77D7">
        <w:rPr>
          <w:rFonts w:cstheme="minorHAnsi"/>
          <w:b/>
          <w:bCs/>
          <w:sz w:val="32"/>
          <w:szCs w:val="32"/>
          <w:lang w:val="fr-FR" w:bidi="ar-DZ"/>
        </w:rPr>
        <w:t>l'Algérie prenait et résistance 1830-1962</w:t>
      </w:r>
      <w:r w:rsidRPr="004A77D7">
        <w:rPr>
          <w:rFonts w:cstheme="minorHAnsi"/>
          <w:sz w:val="32"/>
          <w:szCs w:val="32"/>
          <w:lang w:val="fr-FR" w:bidi="ar-DZ"/>
        </w:rPr>
        <w:t>, office des publications universitaires, Alger, 2009</w:t>
      </w:r>
      <w:r w:rsidRPr="004A77D7">
        <w:rPr>
          <w:rFonts w:cstheme="minorHAnsi"/>
          <w:sz w:val="32"/>
          <w:szCs w:val="32"/>
          <w:rtl/>
          <w:lang w:val="fr-FR" w:bidi="ar-DZ"/>
        </w:rPr>
        <w:t>.</w:t>
      </w:r>
    </w:p>
    <w:p w:rsidR="00AE6834" w:rsidRPr="004A77D7" w:rsidRDefault="00AE6834" w:rsidP="005B21B9">
      <w:pPr>
        <w:pStyle w:val="Notedebasdepage"/>
        <w:numPr>
          <w:ilvl w:val="0"/>
          <w:numId w:val="29"/>
        </w:numPr>
        <w:tabs>
          <w:tab w:val="left" w:pos="426"/>
        </w:tabs>
        <w:bidi w:val="0"/>
        <w:spacing w:line="360" w:lineRule="auto"/>
        <w:ind w:left="0" w:firstLine="0"/>
        <w:rPr>
          <w:rFonts w:cstheme="minorHAnsi"/>
          <w:sz w:val="32"/>
          <w:szCs w:val="32"/>
          <w:rtl/>
          <w:lang w:val="fr-FR" w:bidi="ar-DZ"/>
        </w:rPr>
      </w:pPr>
      <w:r w:rsidRPr="004A77D7">
        <w:rPr>
          <w:rFonts w:cstheme="minorHAnsi"/>
          <w:sz w:val="32"/>
          <w:szCs w:val="32"/>
          <w:lang w:val="fr-FR" w:bidi="ar-DZ"/>
        </w:rPr>
        <w:t xml:space="preserve">stora </w:t>
      </w:r>
      <w:r w:rsidRPr="004A77D7">
        <w:rPr>
          <w:rFonts w:cstheme="minorHAnsi"/>
          <w:sz w:val="32"/>
          <w:szCs w:val="32"/>
          <w:rtl/>
          <w:lang w:val="fr-FR" w:bidi="ar-DZ"/>
        </w:rPr>
        <w:t>)</w:t>
      </w:r>
      <w:r w:rsidRPr="004A77D7">
        <w:rPr>
          <w:rFonts w:cstheme="minorHAnsi"/>
          <w:sz w:val="32"/>
          <w:szCs w:val="32"/>
          <w:lang w:val="fr-FR" w:bidi="ar-DZ"/>
        </w:rPr>
        <w:t>Benjamin</w:t>
      </w:r>
      <w:r w:rsidRPr="004A77D7">
        <w:rPr>
          <w:rFonts w:cstheme="minorHAnsi"/>
          <w:sz w:val="32"/>
          <w:szCs w:val="32"/>
          <w:rtl/>
          <w:lang w:val="fr-FR" w:bidi="ar-DZ"/>
        </w:rPr>
        <w:t>(</w:t>
      </w:r>
      <w:r w:rsidR="00406EA7">
        <w:rPr>
          <w:rFonts w:cstheme="minorHAnsi"/>
          <w:sz w:val="32"/>
          <w:szCs w:val="32"/>
          <w:lang w:val="fr-FR" w:bidi="ar-DZ"/>
        </w:rPr>
        <w:t>,</w:t>
      </w:r>
      <w:r w:rsidR="00406EA7">
        <w:rPr>
          <w:rFonts w:cstheme="minorHAnsi"/>
          <w:b/>
          <w:bCs/>
          <w:sz w:val="32"/>
          <w:szCs w:val="32"/>
          <w:lang w:val="fr-FR" w:bidi="ar-DZ"/>
        </w:rPr>
        <w:t>histoire de l'olgeriecolonaiale</w:t>
      </w:r>
      <w:r w:rsidRPr="004A77D7">
        <w:rPr>
          <w:rFonts w:cstheme="minorHAnsi"/>
          <w:b/>
          <w:bCs/>
          <w:sz w:val="32"/>
          <w:szCs w:val="32"/>
          <w:lang w:val="fr-FR" w:bidi="ar-DZ"/>
        </w:rPr>
        <w:t>1830-</w:t>
      </w:r>
      <w:r w:rsidR="00406EA7">
        <w:rPr>
          <w:rFonts w:cstheme="minorHAnsi"/>
          <w:b/>
          <w:bCs/>
          <w:sz w:val="32"/>
          <w:szCs w:val="32"/>
          <w:lang w:val="fr-FR" w:bidi="ar-DZ"/>
        </w:rPr>
        <w:t xml:space="preserve">1952 </w:t>
      </w:r>
      <w:r w:rsidR="00406EA7" w:rsidRPr="002B6423">
        <w:rPr>
          <w:rFonts w:cstheme="minorHAnsi"/>
          <w:sz w:val="32"/>
          <w:szCs w:val="32"/>
          <w:lang w:val="fr-FR" w:bidi="ar-DZ"/>
        </w:rPr>
        <w:t>b</w:t>
      </w:r>
      <w:r w:rsidRPr="004A77D7">
        <w:rPr>
          <w:rFonts w:cstheme="minorHAnsi"/>
          <w:sz w:val="32"/>
          <w:szCs w:val="32"/>
          <w:lang w:val="fr-FR" w:bidi="ar-DZ"/>
        </w:rPr>
        <w:t>emal</w:t>
      </w:r>
      <w:r w:rsidR="00406EA7">
        <w:rPr>
          <w:rFonts w:cstheme="minorHAnsi"/>
          <w:sz w:val="32"/>
          <w:szCs w:val="32"/>
          <w:lang w:val="fr-FR" w:bidi="ar-DZ"/>
        </w:rPr>
        <w:t> ,</w:t>
      </w:r>
      <w:r w:rsidRPr="004A77D7">
        <w:rPr>
          <w:rFonts w:cstheme="minorHAnsi"/>
          <w:sz w:val="32"/>
          <w:szCs w:val="32"/>
          <w:lang w:val="fr-FR" w:bidi="ar-DZ"/>
        </w:rPr>
        <w:t>rahma, Alger, ed1, 1996</w:t>
      </w:r>
      <w:r w:rsidRPr="004A77D7">
        <w:rPr>
          <w:rFonts w:cstheme="minorHAnsi"/>
          <w:sz w:val="32"/>
          <w:szCs w:val="32"/>
          <w:rtl/>
          <w:lang w:val="fr-FR" w:bidi="ar-DZ"/>
        </w:rPr>
        <w:t>.</w:t>
      </w:r>
    </w:p>
    <w:p w:rsidR="009A6810" w:rsidRPr="009E6B5C" w:rsidRDefault="009A6810" w:rsidP="009005E1">
      <w:pPr>
        <w:pStyle w:val="Notedebasdepage"/>
        <w:tabs>
          <w:tab w:val="left" w:pos="283"/>
          <w:tab w:val="left" w:pos="425"/>
        </w:tabs>
        <w:spacing w:line="276" w:lineRule="auto"/>
        <w:jc w:val="lowKashida"/>
        <w:rPr>
          <w:rFonts w:cs="Simplified Arabic"/>
          <w:b/>
          <w:bCs/>
          <w:sz w:val="36"/>
          <w:szCs w:val="36"/>
          <w:rtl/>
          <w:lang w:val="fr-FR" w:bidi="ar-DZ"/>
        </w:rPr>
      </w:pPr>
      <w:r w:rsidRPr="009E6B5C">
        <w:rPr>
          <w:rFonts w:cs="Simplified Arabic" w:hint="cs"/>
          <w:b/>
          <w:bCs/>
          <w:sz w:val="36"/>
          <w:szCs w:val="36"/>
          <w:rtl/>
          <w:lang w:val="fr-FR" w:bidi="ar-DZ"/>
        </w:rPr>
        <w:t xml:space="preserve">رابعا: المقالات </w:t>
      </w:r>
    </w:p>
    <w:p w:rsidR="006F0F9E" w:rsidRPr="009E6B5C" w:rsidRDefault="009A6810" w:rsidP="005B21B9">
      <w:pPr>
        <w:pStyle w:val="Notedebasdepage"/>
        <w:numPr>
          <w:ilvl w:val="0"/>
          <w:numId w:val="37"/>
        </w:numPr>
        <w:tabs>
          <w:tab w:val="left" w:pos="283"/>
          <w:tab w:val="left" w:pos="425"/>
        </w:tabs>
        <w:spacing w:line="276" w:lineRule="auto"/>
        <w:ind w:left="-1" w:firstLine="0"/>
        <w:jc w:val="lowKashida"/>
        <w:rPr>
          <w:rFonts w:cs="Simplified Arabic"/>
          <w:b/>
          <w:bCs/>
          <w:sz w:val="36"/>
          <w:szCs w:val="36"/>
          <w:rtl/>
          <w:lang w:val="fr-FR" w:bidi="ar-DZ"/>
        </w:rPr>
      </w:pPr>
      <w:r w:rsidRPr="009E6B5C">
        <w:rPr>
          <w:rFonts w:cs="Simplified Arabic" w:hint="cs"/>
          <w:b/>
          <w:bCs/>
          <w:sz w:val="36"/>
          <w:szCs w:val="36"/>
          <w:rtl/>
          <w:lang w:val="fr-FR" w:bidi="ar-DZ"/>
        </w:rPr>
        <w:t>باللغة العربية</w:t>
      </w:r>
    </w:p>
    <w:p w:rsidR="004A77D7" w:rsidRPr="009005E1" w:rsidRDefault="004A77D7" w:rsidP="005B21B9">
      <w:pPr>
        <w:pStyle w:val="Notedebasdepage"/>
        <w:numPr>
          <w:ilvl w:val="0"/>
          <w:numId w:val="36"/>
        </w:numPr>
        <w:tabs>
          <w:tab w:val="right" w:pos="-1"/>
          <w:tab w:val="right" w:pos="424"/>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t xml:space="preserve">ابن باديس (عبد الحميد)، </w:t>
      </w:r>
      <w:r w:rsidRPr="009005E1">
        <w:rPr>
          <w:rFonts w:ascii="Calibri" w:hAnsi="Calibri" w:cs="Simplified Arabic"/>
          <w:sz w:val="32"/>
          <w:szCs w:val="32"/>
          <w:vertAlign w:val="superscript"/>
          <w:rtl/>
          <w:lang w:val="fr-FR" w:bidi="ar-DZ"/>
        </w:rPr>
        <w:t>«</w:t>
      </w:r>
      <w:r w:rsidRPr="009005E1">
        <w:rPr>
          <w:rFonts w:cs="Simplified Arabic" w:hint="cs"/>
          <w:sz w:val="32"/>
          <w:szCs w:val="32"/>
          <w:rtl/>
          <w:lang w:val="fr-FR" w:bidi="ar-DZ"/>
        </w:rPr>
        <w:t>فاجعة قسنطينة</w:t>
      </w:r>
      <w:r w:rsidRPr="009005E1">
        <w:rPr>
          <w:rFonts w:ascii="Calibri" w:hAnsi="Calibri" w:cs="Simplified Arabic"/>
          <w:sz w:val="32"/>
          <w:szCs w:val="32"/>
          <w:vertAlign w:val="superscript"/>
          <w:rtl/>
          <w:lang w:val="fr-FR" w:bidi="ar-DZ"/>
        </w:rPr>
        <w:t>»</w:t>
      </w:r>
      <w:r w:rsidRPr="009005E1">
        <w:rPr>
          <w:rFonts w:cs="Simplified Arabic" w:hint="cs"/>
          <w:sz w:val="32"/>
          <w:szCs w:val="32"/>
          <w:rtl/>
          <w:lang w:val="fr-FR" w:bidi="ar-DZ"/>
        </w:rPr>
        <w:t>،</w:t>
      </w:r>
      <w:r w:rsidRPr="009005E1">
        <w:rPr>
          <w:rFonts w:cs="Simplified Arabic" w:hint="cs"/>
          <w:b/>
          <w:bCs/>
          <w:sz w:val="32"/>
          <w:szCs w:val="32"/>
          <w:rtl/>
          <w:lang w:val="fr-FR" w:bidi="ar-DZ"/>
        </w:rPr>
        <w:t xml:space="preserve"> آثار الإمام عبد الحميد بن باديس رئيس جمعية العلماء المسلمين</w:t>
      </w:r>
      <w:r w:rsidRPr="009005E1">
        <w:rPr>
          <w:rFonts w:cs="Simplified Arabic" w:hint="cs"/>
          <w:sz w:val="32"/>
          <w:szCs w:val="32"/>
          <w:rtl/>
          <w:lang w:val="fr-FR" w:bidi="ar-DZ"/>
        </w:rPr>
        <w:t>، ج5، مطبوعات وزارة المجاهدين، 2005.</w:t>
      </w:r>
    </w:p>
    <w:p w:rsidR="004A77D7" w:rsidRPr="009005E1" w:rsidRDefault="004A77D7" w:rsidP="005B21B9">
      <w:pPr>
        <w:pStyle w:val="Notedebasdepage"/>
        <w:numPr>
          <w:ilvl w:val="0"/>
          <w:numId w:val="36"/>
        </w:numPr>
        <w:tabs>
          <w:tab w:val="right" w:pos="-1"/>
          <w:tab w:val="right" w:pos="424"/>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t xml:space="preserve">ابن باديس (عبد الحميد)، </w:t>
      </w:r>
      <w:r w:rsidRPr="009005E1">
        <w:rPr>
          <w:rFonts w:ascii="Calibri" w:hAnsi="Calibri" w:cs="Simplified Arabic"/>
          <w:sz w:val="32"/>
          <w:szCs w:val="32"/>
          <w:vertAlign w:val="superscript"/>
          <w:rtl/>
          <w:lang w:val="fr-FR" w:bidi="ar-DZ"/>
        </w:rPr>
        <w:t>«</w:t>
      </w:r>
      <w:r w:rsidRPr="009005E1">
        <w:rPr>
          <w:rFonts w:cs="Simplified Arabic" w:hint="cs"/>
          <w:sz w:val="32"/>
          <w:szCs w:val="32"/>
          <w:rtl/>
          <w:lang w:val="fr-FR" w:bidi="ar-DZ"/>
        </w:rPr>
        <w:t>فاجعة قسنطينة</w:t>
      </w:r>
      <w:r w:rsidRPr="009005E1">
        <w:rPr>
          <w:rFonts w:ascii="Calibri" w:hAnsi="Calibri" w:cs="Simplified Arabic"/>
          <w:sz w:val="32"/>
          <w:szCs w:val="32"/>
          <w:vertAlign w:val="superscript"/>
          <w:rtl/>
          <w:lang w:val="fr-FR" w:bidi="ar-DZ"/>
        </w:rPr>
        <w:t>»</w:t>
      </w:r>
      <w:r w:rsidRPr="009005E1">
        <w:rPr>
          <w:rFonts w:cs="Simplified Arabic" w:hint="cs"/>
          <w:sz w:val="32"/>
          <w:szCs w:val="32"/>
          <w:rtl/>
          <w:lang w:val="fr-FR" w:bidi="ar-DZ"/>
        </w:rPr>
        <w:t>،</w:t>
      </w:r>
      <w:r w:rsidRPr="009005E1">
        <w:rPr>
          <w:rFonts w:cs="Simplified Arabic" w:hint="cs"/>
          <w:b/>
          <w:bCs/>
          <w:sz w:val="32"/>
          <w:szCs w:val="32"/>
          <w:rtl/>
          <w:lang w:val="fr-FR" w:bidi="ar-DZ"/>
        </w:rPr>
        <w:t xml:space="preserve"> مجلة بونة</w:t>
      </w:r>
      <w:r w:rsidRPr="009005E1">
        <w:rPr>
          <w:rFonts w:cs="Simplified Arabic" w:hint="cs"/>
          <w:sz w:val="32"/>
          <w:szCs w:val="32"/>
          <w:rtl/>
          <w:lang w:val="fr-FR" w:bidi="ar-DZ"/>
        </w:rPr>
        <w:t>، العدد2، دم، نوفمبر، 2004.</w:t>
      </w:r>
    </w:p>
    <w:p w:rsidR="004A77D7" w:rsidRPr="009005E1" w:rsidRDefault="004A77D7" w:rsidP="005B21B9">
      <w:pPr>
        <w:pStyle w:val="Notedebasdepage"/>
        <w:numPr>
          <w:ilvl w:val="0"/>
          <w:numId w:val="36"/>
        </w:numPr>
        <w:tabs>
          <w:tab w:val="right" w:pos="-1"/>
          <w:tab w:val="right" w:pos="424"/>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t xml:space="preserve">بن صحراوي كمال، </w:t>
      </w:r>
      <w:r w:rsidRPr="009005E1">
        <w:rPr>
          <w:rFonts w:cs="Simplified Arabic" w:hint="cs"/>
          <w:sz w:val="32"/>
          <w:szCs w:val="32"/>
          <w:vertAlign w:val="superscript"/>
          <w:rtl/>
          <w:lang w:val="fr-FR" w:bidi="ar-DZ"/>
        </w:rPr>
        <w:t>«</w:t>
      </w:r>
      <w:r w:rsidRPr="009005E1">
        <w:rPr>
          <w:rFonts w:cs="Simplified Arabic" w:hint="cs"/>
          <w:sz w:val="32"/>
          <w:szCs w:val="32"/>
          <w:rtl/>
          <w:lang w:val="fr-FR" w:bidi="ar-DZ"/>
        </w:rPr>
        <w:t xml:space="preserve"> يهود الجزائر بين الإدارة الفرنسية والحركة الصهيونية</w:t>
      </w:r>
      <w:r w:rsidRPr="009005E1">
        <w:rPr>
          <w:rFonts w:cs="Simplified Arabic" w:hint="cs"/>
          <w:sz w:val="32"/>
          <w:szCs w:val="32"/>
          <w:vertAlign w:val="superscript"/>
          <w:rtl/>
          <w:lang w:val="fr-FR" w:bidi="ar-DZ"/>
        </w:rPr>
        <w:t>»</w:t>
      </w:r>
      <w:r w:rsidR="00406EA7">
        <w:rPr>
          <w:rFonts w:cs="Simplified Arabic"/>
          <w:sz w:val="32"/>
          <w:szCs w:val="32"/>
          <w:lang w:val="fr-FR" w:bidi="ar-DZ"/>
        </w:rPr>
        <w:t xml:space="preserve"> </w:t>
      </w:r>
      <w:r w:rsidRPr="009005E1">
        <w:rPr>
          <w:rFonts w:cs="Simplified Arabic" w:hint="cs"/>
          <w:sz w:val="32"/>
          <w:szCs w:val="32"/>
          <w:rtl/>
          <w:lang w:val="fr-FR" w:bidi="ar-DZ"/>
        </w:rPr>
        <w:t xml:space="preserve"> </w:t>
      </w:r>
      <w:r w:rsidRPr="009005E1">
        <w:rPr>
          <w:rFonts w:cs="Simplified Arabic" w:hint="cs"/>
          <w:b/>
          <w:bCs/>
          <w:sz w:val="32"/>
          <w:szCs w:val="32"/>
          <w:rtl/>
          <w:lang w:val="fr-FR" w:bidi="ar-DZ"/>
        </w:rPr>
        <w:t>المجلة الخلدونية للعلوم الإنسانية والاجتماعية</w:t>
      </w:r>
      <w:r w:rsidRPr="009005E1">
        <w:rPr>
          <w:rFonts w:cs="Simplified Arabic" w:hint="cs"/>
          <w:sz w:val="32"/>
          <w:szCs w:val="32"/>
          <w:rtl/>
          <w:lang w:val="fr-FR" w:bidi="ar-DZ"/>
        </w:rPr>
        <w:t>، العدد 6، كلية العلوم الإنسانية والاجتماعية  تيارت، الجزائر، 2013.</w:t>
      </w:r>
    </w:p>
    <w:p w:rsidR="004A77D7" w:rsidRPr="004A77D7" w:rsidRDefault="004A77D7" w:rsidP="005B21B9">
      <w:pPr>
        <w:pStyle w:val="Notedebasdepage"/>
        <w:numPr>
          <w:ilvl w:val="0"/>
          <w:numId w:val="36"/>
        </w:numPr>
        <w:tabs>
          <w:tab w:val="right" w:pos="424"/>
          <w:tab w:val="right" w:pos="566"/>
        </w:tabs>
        <w:spacing w:line="276" w:lineRule="auto"/>
        <w:ind w:left="-1" w:firstLine="0"/>
        <w:jc w:val="lowKashida"/>
        <w:rPr>
          <w:rFonts w:cs="Simplified Arabic"/>
          <w:sz w:val="32"/>
          <w:szCs w:val="32"/>
          <w:rtl/>
          <w:lang w:val="fr-FR" w:bidi="ar-DZ"/>
        </w:rPr>
      </w:pPr>
      <w:r w:rsidRPr="004A77D7">
        <w:rPr>
          <w:rFonts w:cs="Simplified Arabic" w:hint="cs"/>
          <w:sz w:val="32"/>
          <w:szCs w:val="32"/>
          <w:rtl/>
          <w:lang w:val="fr-FR" w:bidi="ar-DZ"/>
        </w:rPr>
        <w:lastRenderedPageBreak/>
        <w:t xml:space="preserve">جمال قنان، </w:t>
      </w:r>
      <w:r w:rsidRPr="004A77D7">
        <w:rPr>
          <w:rFonts w:cs="Simplified Arabic" w:hint="cs"/>
          <w:b/>
          <w:bCs/>
          <w:sz w:val="32"/>
          <w:szCs w:val="32"/>
          <w:rtl/>
          <w:lang w:val="fr-FR" w:bidi="ar-DZ"/>
        </w:rPr>
        <w:t>«عقد الثلاثينيات: تصاعد الكفاح الوطني والذود عن الهوية»</w:t>
      </w:r>
      <w:r w:rsidRPr="004A77D7">
        <w:rPr>
          <w:rFonts w:cs="Simplified Arabic" w:hint="cs"/>
          <w:sz w:val="32"/>
          <w:szCs w:val="32"/>
          <w:rtl/>
          <w:lang w:val="fr-FR" w:bidi="ar-DZ"/>
        </w:rPr>
        <w:t>، مجلة المصادر،ع15 المركز الوطني للدراسات والبحث في الحركة الوطنية وثورة نوفمبر 1954، الجزائر، السداسي الأول 2007</w:t>
      </w:r>
    </w:p>
    <w:p w:rsidR="004A77D7" w:rsidRPr="004A77D7" w:rsidRDefault="004A77D7" w:rsidP="005B21B9">
      <w:pPr>
        <w:pStyle w:val="Paragraphedeliste"/>
        <w:numPr>
          <w:ilvl w:val="0"/>
          <w:numId w:val="36"/>
        </w:numPr>
        <w:tabs>
          <w:tab w:val="right" w:pos="424"/>
        </w:tabs>
        <w:ind w:left="-1" w:firstLine="0"/>
        <w:jc w:val="lowKashida"/>
        <w:rPr>
          <w:rFonts w:cs="Simplified Arabic"/>
          <w:sz w:val="32"/>
          <w:szCs w:val="32"/>
          <w:rtl/>
          <w:lang w:val="fr-FR" w:bidi="ar-DZ"/>
        </w:rPr>
      </w:pPr>
      <w:r w:rsidRPr="004A77D7">
        <w:rPr>
          <w:rFonts w:cs="Simplified Arabic" w:hint="cs"/>
          <w:sz w:val="32"/>
          <w:szCs w:val="32"/>
          <w:rtl/>
          <w:lang w:val="fr-FR" w:bidi="ar-DZ"/>
        </w:rPr>
        <w:t xml:space="preserve">عبد القادر كرليل </w:t>
      </w:r>
      <w:r w:rsidRPr="004A77D7">
        <w:rPr>
          <w:rFonts w:cs="Simplified Arabic" w:hint="cs"/>
          <w:b/>
          <w:bCs/>
          <w:sz w:val="32"/>
          <w:szCs w:val="32"/>
          <w:rtl/>
          <w:lang w:val="fr-FR" w:bidi="ar-DZ"/>
        </w:rPr>
        <w:t xml:space="preserve"> </w:t>
      </w:r>
      <w:r w:rsidRPr="004A77D7">
        <w:rPr>
          <w:rFonts w:cs="Simplified Arabic" w:hint="cs"/>
          <w:b/>
          <w:bCs/>
          <w:sz w:val="32"/>
          <w:szCs w:val="32"/>
          <w:vertAlign w:val="superscript"/>
          <w:rtl/>
          <w:lang w:val="fr-FR" w:bidi="ar-DZ"/>
        </w:rPr>
        <w:t>«</w:t>
      </w:r>
      <w:r w:rsidRPr="004A77D7">
        <w:rPr>
          <w:rFonts w:cs="Simplified Arabic" w:hint="cs"/>
          <w:sz w:val="32"/>
          <w:szCs w:val="32"/>
          <w:rtl/>
          <w:lang w:val="fr-FR" w:bidi="ar-DZ"/>
        </w:rPr>
        <w:t>تطور الصحافة الوطنية 1919-1939</w:t>
      </w:r>
      <w:r w:rsidRPr="004A77D7">
        <w:rPr>
          <w:rFonts w:cs="Simplified Arabic" w:hint="cs"/>
          <w:b/>
          <w:bCs/>
          <w:sz w:val="32"/>
          <w:szCs w:val="32"/>
          <w:vertAlign w:val="superscript"/>
          <w:rtl/>
          <w:lang w:val="fr-FR" w:bidi="ar-DZ"/>
        </w:rPr>
        <w:t>»</w:t>
      </w:r>
      <w:r w:rsidRPr="004A77D7">
        <w:rPr>
          <w:rFonts w:cs="Simplified Arabic" w:hint="cs"/>
          <w:sz w:val="32"/>
          <w:szCs w:val="32"/>
          <w:rtl/>
          <w:lang w:val="fr-FR" w:bidi="ar-DZ"/>
        </w:rPr>
        <w:t xml:space="preserve">، </w:t>
      </w:r>
      <w:r w:rsidRPr="004A77D7">
        <w:rPr>
          <w:rFonts w:cs="Simplified Arabic" w:hint="cs"/>
          <w:b/>
          <w:bCs/>
          <w:sz w:val="32"/>
          <w:szCs w:val="32"/>
          <w:rtl/>
          <w:lang w:val="fr-FR" w:bidi="ar-DZ"/>
        </w:rPr>
        <w:t>مجلة المصادر</w:t>
      </w:r>
      <w:r w:rsidRPr="004A77D7">
        <w:rPr>
          <w:rFonts w:cs="Simplified Arabic" w:hint="cs"/>
          <w:sz w:val="32"/>
          <w:szCs w:val="32"/>
          <w:rtl/>
          <w:lang w:val="fr-FR" w:bidi="ar-DZ"/>
        </w:rPr>
        <w:t>،ع13</w:t>
      </w:r>
      <w:r w:rsidR="00F15B96">
        <w:rPr>
          <w:rFonts w:cs="Simplified Arabic"/>
          <w:sz w:val="32"/>
          <w:szCs w:val="32"/>
          <w:lang w:val="fr-FR" w:bidi="ar-DZ"/>
        </w:rPr>
        <w:t xml:space="preserve"> </w:t>
      </w:r>
      <w:r w:rsidRPr="004A77D7">
        <w:rPr>
          <w:rFonts w:cs="Simplified Arabic" w:hint="cs"/>
          <w:sz w:val="32"/>
          <w:szCs w:val="32"/>
          <w:rtl/>
          <w:lang w:val="fr-FR" w:bidi="ar-DZ"/>
        </w:rPr>
        <w:t xml:space="preserve"> المركز الوطني للدراسات والبحث في الحركة الوطنية وثورة نوفمبر، الجزائر السداسي الأول، 2006.</w:t>
      </w:r>
    </w:p>
    <w:p w:rsidR="004A77D7" w:rsidRPr="004A77D7" w:rsidRDefault="004A77D7" w:rsidP="005B21B9">
      <w:pPr>
        <w:pStyle w:val="Notedebasdepage"/>
        <w:numPr>
          <w:ilvl w:val="0"/>
          <w:numId w:val="36"/>
        </w:numPr>
        <w:tabs>
          <w:tab w:val="right" w:pos="424"/>
        </w:tabs>
        <w:spacing w:line="276" w:lineRule="auto"/>
        <w:ind w:left="-1" w:firstLine="0"/>
        <w:jc w:val="lowKashida"/>
        <w:rPr>
          <w:rFonts w:cs="Simplified Arabic"/>
          <w:sz w:val="32"/>
          <w:szCs w:val="32"/>
          <w:lang w:val="fr-FR" w:bidi="ar-DZ"/>
        </w:rPr>
      </w:pPr>
      <w:r w:rsidRPr="004A77D7">
        <w:rPr>
          <w:rFonts w:cs="Simplified Arabic" w:hint="cs"/>
          <w:sz w:val="32"/>
          <w:szCs w:val="32"/>
          <w:rtl/>
          <w:lang w:val="fr-FR" w:bidi="ar-DZ"/>
        </w:rPr>
        <w:t>ناصر الدين سعيدوني،</w:t>
      </w:r>
      <w:r w:rsidRPr="004A77D7">
        <w:rPr>
          <w:rFonts w:ascii="Calibri" w:hAnsi="Calibri" w:cs="Simplified Arabic"/>
          <w:sz w:val="32"/>
          <w:szCs w:val="32"/>
          <w:vertAlign w:val="superscript"/>
          <w:rtl/>
          <w:lang w:val="fr-FR" w:bidi="ar-DZ"/>
        </w:rPr>
        <w:t>«</w:t>
      </w:r>
      <w:r w:rsidRPr="004A77D7">
        <w:rPr>
          <w:rFonts w:cs="Simplified Arabic" w:hint="cs"/>
          <w:sz w:val="32"/>
          <w:szCs w:val="32"/>
          <w:rtl/>
          <w:lang w:val="fr-FR" w:bidi="ar-DZ"/>
        </w:rPr>
        <w:t xml:space="preserve"> يهود الجزائر وموقفهم من الحركة الصهيونية</w:t>
      </w:r>
      <w:r w:rsidRPr="004A77D7">
        <w:rPr>
          <w:rFonts w:ascii="Calibri" w:hAnsi="Calibri" w:cs="Simplified Arabic"/>
          <w:sz w:val="32"/>
          <w:szCs w:val="32"/>
          <w:vertAlign w:val="superscript"/>
          <w:rtl/>
          <w:lang w:val="fr-FR" w:bidi="ar-DZ"/>
        </w:rPr>
        <w:t>»</w:t>
      </w:r>
      <w:r w:rsidRPr="004A77D7">
        <w:rPr>
          <w:rFonts w:cs="Simplified Arabic" w:hint="cs"/>
          <w:sz w:val="32"/>
          <w:szCs w:val="32"/>
          <w:rtl/>
          <w:lang w:val="fr-FR" w:bidi="ar-DZ"/>
        </w:rPr>
        <w:t xml:space="preserve">، </w:t>
      </w:r>
      <w:r w:rsidRPr="004A77D7">
        <w:rPr>
          <w:rFonts w:cs="Simplified Arabic" w:hint="cs"/>
          <w:b/>
          <w:bCs/>
          <w:sz w:val="32"/>
          <w:szCs w:val="32"/>
          <w:rtl/>
          <w:lang w:val="fr-FR" w:bidi="ar-DZ"/>
        </w:rPr>
        <w:t>مجلة الثقافة</w:t>
      </w:r>
      <w:r w:rsidRPr="004A77D7">
        <w:rPr>
          <w:rFonts w:cs="Simplified Arabic" w:hint="cs"/>
          <w:sz w:val="32"/>
          <w:szCs w:val="32"/>
          <w:rtl/>
          <w:lang w:val="fr-FR" w:bidi="ar-DZ"/>
        </w:rPr>
        <w:t>، السنة 13  ع77، وزارة الثقافة، الجزائر، سبتمبر- أكتوبر 1983.</w:t>
      </w:r>
    </w:p>
    <w:p w:rsidR="004A77D7" w:rsidRDefault="004A77D7" w:rsidP="005B21B9">
      <w:pPr>
        <w:pStyle w:val="Notedebasdepage"/>
        <w:numPr>
          <w:ilvl w:val="0"/>
          <w:numId w:val="36"/>
        </w:numPr>
        <w:tabs>
          <w:tab w:val="right" w:pos="-1"/>
          <w:tab w:val="right" w:pos="424"/>
        </w:tabs>
        <w:spacing w:line="276" w:lineRule="auto"/>
        <w:ind w:left="-1" w:firstLine="0"/>
        <w:jc w:val="lowKashida"/>
        <w:rPr>
          <w:rFonts w:cs="Simplified Arabic"/>
          <w:sz w:val="32"/>
          <w:szCs w:val="32"/>
          <w:lang w:val="fr-FR" w:bidi="ar-DZ"/>
        </w:rPr>
      </w:pPr>
      <w:r w:rsidRPr="009005E1">
        <w:rPr>
          <w:rFonts w:cs="Simplified Arabic" w:hint="cs"/>
          <w:sz w:val="32"/>
          <w:szCs w:val="32"/>
          <w:rtl/>
          <w:lang w:val="fr-FR" w:bidi="ar-DZ"/>
        </w:rPr>
        <w:t xml:space="preserve">يحي بوعزيز، </w:t>
      </w:r>
      <w:r w:rsidRPr="009005E1">
        <w:rPr>
          <w:rFonts w:cs="Simplified Arabic" w:hint="cs"/>
          <w:sz w:val="32"/>
          <w:szCs w:val="32"/>
          <w:vertAlign w:val="superscript"/>
          <w:rtl/>
          <w:lang w:val="fr-FR" w:bidi="ar-DZ"/>
        </w:rPr>
        <w:t>«</w:t>
      </w:r>
      <w:r w:rsidRPr="009005E1">
        <w:rPr>
          <w:rFonts w:cs="Simplified Arabic" w:hint="cs"/>
          <w:sz w:val="32"/>
          <w:szCs w:val="32"/>
          <w:rtl/>
          <w:lang w:val="fr-FR" w:bidi="ar-DZ"/>
        </w:rPr>
        <w:t>مظاهر المقاومة وروادها في الشرق القسنطيني ضد الاستعمار الفرنسي</w:t>
      </w:r>
      <w:r w:rsidRPr="009005E1">
        <w:rPr>
          <w:rFonts w:cs="Simplified Arabic" w:hint="cs"/>
          <w:sz w:val="32"/>
          <w:szCs w:val="32"/>
          <w:vertAlign w:val="superscript"/>
          <w:rtl/>
          <w:lang w:val="fr-FR" w:bidi="ar-DZ"/>
        </w:rPr>
        <w:t>»</w:t>
      </w:r>
      <w:r w:rsidRPr="009005E1">
        <w:rPr>
          <w:rFonts w:cs="Simplified Arabic" w:hint="cs"/>
          <w:sz w:val="32"/>
          <w:szCs w:val="32"/>
          <w:rtl/>
          <w:lang w:val="fr-FR" w:bidi="ar-DZ"/>
        </w:rPr>
        <w:t xml:space="preserve">، </w:t>
      </w:r>
      <w:r w:rsidRPr="009005E1">
        <w:rPr>
          <w:rFonts w:cs="Simplified Arabic" w:hint="cs"/>
          <w:b/>
          <w:bCs/>
          <w:sz w:val="32"/>
          <w:szCs w:val="32"/>
          <w:rtl/>
          <w:lang w:val="fr-FR" w:bidi="ar-DZ"/>
        </w:rPr>
        <w:t>مجلة الثقافة</w:t>
      </w:r>
      <w:r w:rsidRPr="009005E1">
        <w:rPr>
          <w:rFonts w:cs="Simplified Arabic" w:hint="cs"/>
          <w:sz w:val="32"/>
          <w:szCs w:val="32"/>
          <w:rtl/>
          <w:lang w:val="fr-FR" w:bidi="ar-DZ"/>
        </w:rPr>
        <w:t>، العدد 55، وزارة الثقافة، الجزائر، فيفري 1980.</w:t>
      </w:r>
    </w:p>
    <w:p w:rsidR="004A77D7" w:rsidRDefault="004A77D7" w:rsidP="005B21B9">
      <w:pPr>
        <w:pStyle w:val="Notedebasdepage"/>
        <w:numPr>
          <w:ilvl w:val="0"/>
          <w:numId w:val="37"/>
        </w:numPr>
        <w:tabs>
          <w:tab w:val="left" w:pos="283"/>
          <w:tab w:val="left" w:pos="425"/>
        </w:tabs>
        <w:spacing w:line="276" w:lineRule="auto"/>
        <w:ind w:left="-1" w:firstLine="0"/>
        <w:jc w:val="lowKashida"/>
        <w:rPr>
          <w:rFonts w:cs="Simplified Arabic"/>
          <w:b/>
          <w:bCs/>
          <w:sz w:val="36"/>
          <w:szCs w:val="36"/>
          <w:lang w:val="fr-FR" w:bidi="ar-DZ"/>
        </w:rPr>
      </w:pPr>
      <w:r>
        <w:rPr>
          <w:rFonts w:cs="Simplified Arabic" w:hint="cs"/>
          <w:b/>
          <w:bCs/>
          <w:sz w:val="36"/>
          <w:szCs w:val="36"/>
          <w:rtl/>
          <w:lang w:val="fr-FR" w:bidi="ar-DZ"/>
        </w:rPr>
        <w:t>باللغة الفرنسية:</w:t>
      </w:r>
    </w:p>
    <w:p w:rsidR="004A77D7" w:rsidRPr="004A77D7" w:rsidRDefault="004A77D7" w:rsidP="004A77D7">
      <w:pPr>
        <w:bidi w:val="0"/>
        <w:jc w:val="lowKashida"/>
        <w:rPr>
          <w:rFonts w:asciiTheme="majorBidi" w:hAnsiTheme="majorBidi" w:cstheme="majorBidi"/>
          <w:b/>
          <w:sz w:val="28"/>
          <w:szCs w:val="28"/>
          <w:lang w:val="fr-FR" w:bidi="ar-DZ"/>
        </w:rPr>
      </w:pPr>
      <w:r w:rsidRPr="004A77D7">
        <w:rPr>
          <w:rFonts w:asciiTheme="majorBidi" w:hAnsiTheme="majorBidi" w:cstheme="majorBidi"/>
          <w:b/>
          <w:sz w:val="28"/>
          <w:szCs w:val="28"/>
          <w:lang w:val="fr-FR" w:bidi="ar-DZ"/>
        </w:rPr>
        <w:t>Benyoun (Jolle Allouche), «Robert Attal, Les émute de Constantin 05 Aout 1934», archive de science des religions, Paris, Romillat, 2002.</w:t>
      </w:r>
    </w:p>
    <w:p w:rsidR="009005E1" w:rsidRPr="00AE6834" w:rsidRDefault="009005E1" w:rsidP="009E6B5C">
      <w:pPr>
        <w:pStyle w:val="Notedebasdepage"/>
        <w:tabs>
          <w:tab w:val="left" w:pos="283"/>
          <w:tab w:val="left" w:pos="425"/>
          <w:tab w:val="right" w:pos="566"/>
        </w:tabs>
        <w:spacing w:line="276" w:lineRule="auto"/>
        <w:ind w:left="-1"/>
        <w:jc w:val="lowKashida"/>
        <w:rPr>
          <w:rFonts w:cs="Simplified Arabic"/>
          <w:b/>
          <w:bCs/>
          <w:sz w:val="36"/>
          <w:szCs w:val="36"/>
          <w:rtl/>
          <w:lang w:val="fr-FR" w:bidi="ar-DZ"/>
        </w:rPr>
      </w:pPr>
      <w:r w:rsidRPr="00AE6834">
        <w:rPr>
          <w:rFonts w:cs="Simplified Arabic" w:hint="cs"/>
          <w:b/>
          <w:bCs/>
          <w:sz w:val="36"/>
          <w:szCs w:val="36"/>
          <w:rtl/>
          <w:lang w:val="fr-FR" w:bidi="ar-DZ"/>
        </w:rPr>
        <w:t>خامسا: الرسائل والأطروحات الجامعية</w:t>
      </w:r>
    </w:p>
    <w:p w:rsidR="00AE6834" w:rsidRDefault="00AE6834" w:rsidP="005B21B9">
      <w:pPr>
        <w:pStyle w:val="Notedebasdepage"/>
        <w:numPr>
          <w:ilvl w:val="0"/>
          <w:numId w:val="35"/>
        </w:numPr>
        <w:tabs>
          <w:tab w:val="right" w:pos="424"/>
        </w:tabs>
        <w:spacing w:line="276" w:lineRule="auto"/>
        <w:ind w:left="-1" w:firstLine="0"/>
        <w:jc w:val="lowKashida"/>
        <w:rPr>
          <w:rFonts w:cs="Simplified Arabic"/>
          <w:sz w:val="32"/>
          <w:szCs w:val="32"/>
          <w:lang w:val="fr-FR" w:bidi="ar-DZ"/>
        </w:rPr>
      </w:pPr>
      <w:r w:rsidRPr="009005E1">
        <w:rPr>
          <w:rFonts w:cs="Simplified Arabic" w:hint="cs"/>
          <w:sz w:val="32"/>
          <w:szCs w:val="32"/>
          <w:rtl/>
          <w:lang w:val="fr-FR" w:bidi="ar-DZ"/>
        </w:rPr>
        <w:t xml:space="preserve">بن عمر (الحاج موسى)، </w:t>
      </w:r>
      <w:r w:rsidRPr="009005E1">
        <w:rPr>
          <w:rFonts w:cs="Simplified Arabic" w:hint="cs"/>
          <w:b/>
          <w:bCs/>
          <w:sz w:val="32"/>
          <w:szCs w:val="32"/>
          <w:rtl/>
          <w:lang w:val="fr-FR" w:bidi="ar-DZ"/>
        </w:rPr>
        <w:t>القضايا الوطنية العربية الإسلامية من منظور أعلام ميزاب 1902-</w:t>
      </w:r>
      <w:r w:rsidRPr="009005E1">
        <w:rPr>
          <w:rFonts w:cs="Simplified Arabic" w:hint="cs"/>
          <w:sz w:val="32"/>
          <w:szCs w:val="32"/>
          <w:rtl/>
          <w:lang w:val="fr-FR" w:bidi="ar-DZ"/>
        </w:rPr>
        <w:t xml:space="preserve"> 1962، أطروحة دكتوراه في التاريخ الحديث والمعاصر</w:t>
      </w:r>
      <w:r w:rsidR="005F79ED">
        <w:rPr>
          <w:rFonts w:cs="Simplified Arabic" w:hint="cs"/>
          <w:sz w:val="32"/>
          <w:szCs w:val="32"/>
          <w:rtl/>
          <w:lang w:val="fr-FR" w:bidi="ar-DZ"/>
        </w:rPr>
        <w:t>( غير منشورة)</w:t>
      </w:r>
      <w:r w:rsidRPr="009005E1">
        <w:rPr>
          <w:rFonts w:cs="Simplified Arabic" w:hint="cs"/>
          <w:sz w:val="32"/>
          <w:szCs w:val="32"/>
          <w:rtl/>
          <w:lang w:val="fr-FR" w:bidi="ar-DZ"/>
        </w:rPr>
        <w:t>، قسم التاريخ، جامعة الجزائر،2007- 2008.</w:t>
      </w:r>
    </w:p>
    <w:p w:rsidR="00406EA7" w:rsidRPr="009005E1" w:rsidRDefault="00406EA7" w:rsidP="005B21B9">
      <w:pPr>
        <w:pStyle w:val="Notedebasdepage"/>
        <w:numPr>
          <w:ilvl w:val="0"/>
          <w:numId w:val="35"/>
        </w:numPr>
        <w:tabs>
          <w:tab w:val="right" w:pos="424"/>
        </w:tabs>
        <w:spacing w:line="276" w:lineRule="auto"/>
        <w:ind w:left="-1" w:firstLine="0"/>
        <w:jc w:val="lowKashida"/>
        <w:rPr>
          <w:rFonts w:cs="Simplified Arabic"/>
          <w:sz w:val="32"/>
          <w:szCs w:val="32"/>
          <w:rtl/>
          <w:lang w:val="fr-FR" w:bidi="ar-DZ"/>
        </w:rPr>
      </w:pPr>
    </w:p>
    <w:p w:rsidR="00AE6834" w:rsidRPr="009005E1" w:rsidRDefault="00AE6834" w:rsidP="005B21B9">
      <w:pPr>
        <w:pStyle w:val="Notedebasdepage"/>
        <w:numPr>
          <w:ilvl w:val="0"/>
          <w:numId w:val="35"/>
        </w:numPr>
        <w:tabs>
          <w:tab w:val="right" w:pos="566"/>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t xml:space="preserve">بولعبايز (جمال بشير)، </w:t>
      </w:r>
      <w:r w:rsidRPr="009005E1">
        <w:rPr>
          <w:rFonts w:cs="Simplified Arabic" w:hint="cs"/>
          <w:b/>
          <w:bCs/>
          <w:sz w:val="32"/>
          <w:szCs w:val="32"/>
          <w:rtl/>
          <w:lang w:val="fr-FR" w:bidi="ar-DZ"/>
        </w:rPr>
        <w:t>السياسة الفرنسية في شرق الجزائر 1900- 1939 وأثرها على السكان</w:t>
      </w:r>
      <w:r w:rsidRPr="009005E1">
        <w:rPr>
          <w:rFonts w:cs="Simplified Arabic" w:hint="cs"/>
          <w:sz w:val="32"/>
          <w:szCs w:val="32"/>
          <w:rtl/>
          <w:lang w:val="fr-FR" w:bidi="ar-DZ"/>
        </w:rPr>
        <w:t>، رسالة ماجستير في التاريخ الحديث والمعاصر</w:t>
      </w:r>
      <w:r w:rsidR="005F79ED">
        <w:rPr>
          <w:rFonts w:cs="Simplified Arabic" w:hint="cs"/>
          <w:sz w:val="32"/>
          <w:szCs w:val="32"/>
          <w:rtl/>
          <w:lang w:val="fr-FR" w:bidi="ar-DZ"/>
        </w:rPr>
        <w:t>( غير منشورة)</w:t>
      </w:r>
      <w:r w:rsidRPr="009005E1">
        <w:rPr>
          <w:rFonts w:cs="Simplified Arabic" w:hint="cs"/>
          <w:sz w:val="32"/>
          <w:szCs w:val="32"/>
          <w:rtl/>
          <w:lang w:val="fr-FR" w:bidi="ar-DZ"/>
        </w:rPr>
        <w:t>، قسم التاريخ والآثار المصرية والإسلامية، جامعة الإسكندرية، 1992-1993.</w:t>
      </w:r>
    </w:p>
    <w:p w:rsidR="00AE6834" w:rsidRPr="009005E1" w:rsidRDefault="00AE6834" w:rsidP="005B21B9">
      <w:pPr>
        <w:pStyle w:val="Notedebasdepage"/>
        <w:numPr>
          <w:ilvl w:val="0"/>
          <w:numId w:val="35"/>
        </w:numPr>
        <w:tabs>
          <w:tab w:val="right" w:pos="566"/>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lastRenderedPageBreak/>
        <w:t>حمزة (محمد)</w:t>
      </w:r>
      <w:r w:rsidRPr="009005E1">
        <w:rPr>
          <w:rFonts w:cs="Simplified Arabic" w:hint="cs"/>
          <w:b/>
          <w:bCs/>
          <w:sz w:val="32"/>
          <w:szCs w:val="32"/>
          <w:rtl/>
          <w:lang w:val="fr-FR" w:bidi="ar-DZ"/>
        </w:rPr>
        <w:t>، مواقف إبن باديس السياسية من خلال جمعية العلماء المسلمين الجزائريين 1931- 1940</w:t>
      </w:r>
      <w:r w:rsidRPr="009005E1">
        <w:rPr>
          <w:rFonts w:cs="Simplified Arabic" w:hint="cs"/>
          <w:sz w:val="32"/>
          <w:szCs w:val="32"/>
          <w:rtl/>
          <w:lang w:val="fr-FR" w:bidi="ar-DZ"/>
        </w:rPr>
        <w:t>، رسالة ماجستير في التاريخ الحديث والمعاصر</w:t>
      </w:r>
      <w:r w:rsidR="005F79ED">
        <w:rPr>
          <w:rFonts w:cs="Simplified Arabic" w:hint="cs"/>
          <w:sz w:val="32"/>
          <w:szCs w:val="32"/>
          <w:rtl/>
          <w:lang w:val="fr-FR" w:bidi="ar-DZ"/>
        </w:rPr>
        <w:t>( غير منشورة)،</w:t>
      </w:r>
      <w:r w:rsidRPr="009005E1">
        <w:rPr>
          <w:rFonts w:cs="Simplified Arabic" w:hint="cs"/>
          <w:sz w:val="32"/>
          <w:szCs w:val="32"/>
          <w:rtl/>
          <w:lang w:val="fr-FR" w:bidi="ar-DZ"/>
        </w:rPr>
        <w:t xml:space="preserve"> المدرسة العليا للأساتذة في الآداب والعلوم الانسانية بوزريعة، الجزائر</w:t>
      </w:r>
      <w:r w:rsidR="005F79ED">
        <w:rPr>
          <w:rFonts w:cs="Simplified Arabic" w:hint="cs"/>
          <w:sz w:val="32"/>
          <w:szCs w:val="32"/>
          <w:rtl/>
          <w:lang w:val="fr-FR" w:bidi="ar-DZ"/>
        </w:rPr>
        <w:t xml:space="preserve"> </w:t>
      </w:r>
      <w:r w:rsidRPr="009005E1">
        <w:rPr>
          <w:rFonts w:cs="Simplified Arabic" w:hint="cs"/>
          <w:sz w:val="32"/>
          <w:szCs w:val="32"/>
          <w:rtl/>
          <w:lang w:val="fr-FR" w:bidi="ar-DZ"/>
        </w:rPr>
        <w:t xml:space="preserve"> 2000-2001.</w:t>
      </w:r>
    </w:p>
    <w:p w:rsidR="00AE6834" w:rsidRPr="009005E1" w:rsidRDefault="00AE6834" w:rsidP="005B21B9">
      <w:pPr>
        <w:pStyle w:val="Notedebasdepage"/>
        <w:numPr>
          <w:ilvl w:val="0"/>
          <w:numId w:val="35"/>
        </w:numPr>
        <w:tabs>
          <w:tab w:val="right" w:pos="566"/>
        </w:tabs>
        <w:spacing w:line="276" w:lineRule="auto"/>
        <w:ind w:left="-1" w:firstLine="0"/>
        <w:jc w:val="lowKashida"/>
        <w:rPr>
          <w:rFonts w:cs="Simplified Arabic"/>
          <w:sz w:val="32"/>
          <w:szCs w:val="32"/>
          <w:lang w:val="fr-FR" w:bidi="ar-DZ"/>
        </w:rPr>
      </w:pPr>
      <w:r w:rsidRPr="009005E1">
        <w:rPr>
          <w:rFonts w:cs="Simplified Arabic" w:hint="cs"/>
          <w:sz w:val="32"/>
          <w:szCs w:val="32"/>
          <w:rtl/>
          <w:lang w:val="fr-FR" w:bidi="ar-DZ"/>
        </w:rPr>
        <w:t xml:space="preserve">حميود (رتيبة)، </w:t>
      </w:r>
      <w:r w:rsidRPr="009005E1">
        <w:rPr>
          <w:rFonts w:cs="Simplified Arabic" w:hint="cs"/>
          <w:b/>
          <w:bCs/>
          <w:sz w:val="32"/>
          <w:szCs w:val="32"/>
          <w:rtl/>
          <w:lang w:val="fr-FR" w:bidi="ar-DZ"/>
        </w:rPr>
        <w:t>الألغاز الشعبية في مدينة قسنطينة «دراسة إحصائية»</w:t>
      </w:r>
      <w:r w:rsidRPr="009005E1">
        <w:rPr>
          <w:rFonts w:cs="Simplified Arabic" w:hint="cs"/>
          <w:sz w:val="32"/>
          <w:szCs w:val="32"/>
          <w:rtl/>
          <w:lang w:val="fr-FR" w:bidi="ar-DZ"/>
        </w:rPr>
        <w:t>، رسالة ماجستير في الأدب الشعبي</w:t>
      </w:r>
      <w:r w:rsidR="005F79ED">
        <w:rPr>
          <w:rFonts w:cs="Simplified Arabic" w:hint="cs"/>
          <w:sz w:val="32"/>
          <w:szCs w:val="32"/>
          <w:rtl/>
          <w:lang w:val="fr-FR" w:bidi="ar-DZ"/>
        </w:rPr>
        <w:t>( غير منشورة)</w:t>
      </w:r>
      <w:r w:rsidRPr="009005E1">
        <w:rPr>
          <w:rFonts w:cs="Simplified Arabic" w:hint="cs"/>
          <w:sz w:val="32"/>
          <w:szCs w:val="32"/>
          <w:rtl/>
          <w:lang w:val="fr-FR" w:bidi="ar-DZ"/>
        </w:rPr>
        <w:t>، جامعة منتوري قسنطينة،2004- 2005.</w:t>
      </w:r>
    </w:p>
    <w:p w:rsidR="00AE6834" w:rsidRPr="009005E1" w:rsidRDefault="00AE6834" w:rsidP="005B21B9">
      <w:pPr>
        <w:pStyle w:val="Notedebasdepage"/>
        <w:numPr>
          <w:ilvl w:val="0"/>
          <w:numId w:val="35"/>
        </w:numPr>
        <w:tabs>
          <w:tab w:val="right" w:pos="566"/>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t xml:space="preserve">خير بك (بشرى)، </w:t>
      </w:r>
      <w:r w:rsidRPr="009005E1">
        <w:rPr>
          <w:rFonts w:cs="Simplified Arabic" w:hint="cs"/>
          <w:b/>
          <w:bCs/>
          <w:sz w:val="32"/>
          <w:szCs w:val="32"/>
          <w:rtl/>
          <w:lang w:val="fr-FR" w:bidi="ar-DZ"/>
        </w:rPr>
        <w:t>موقف الحركات الوطنية في أقطار المغرب العربي تونس- المغرب- الجزائر من قضية فلسطين خلال فترة ما بين الحربين 1920-1939</w:t>
      </w:r>
      <w:r w:rsidR="005F79ED">
        <w:rPr>
          <w:rFonts w:cs="Simplified Arabic" w:hint="cs"/>
          <w:sz w:val="32"/>
          <w:szCs w:val="32"/>
          <w:rtl/>
          <w:lang w:val="fr-FR" w:bidi="ar-DZ"/>
        </w:rPr>
        <w:t xml:space="preserve"> </w:t>
      </w:r>
      <w:r w:rsidRPr="009005E1">
        <w:rPr>
          <w:rFonts w:cs="Simplified Arabic" w:hint="cs"/>
          <w:sz w:val="32"/>
          <w:szCs w:val="32"/>
          <w:rtl/>
          <w:lang w:val="fr-FR" w:bidi="ar-DZ"/>
        </w:rPr>
        <w:t xml:space="preserve"> أطروحة مقدمة لنيل درجة الدكتوراه في التاريخ الحديث والمعاصر</w:t>
      </w:r>
      <w:r w:rsidR="005F79ED">
        <w:rPr>
          <w:rFonts w:cs="Simplified Arabic" w:hint="cs"/>
          <w:sz w:val="32"/>
          <w:szCs w:val="32"/>
          <w:rtl/>
          <w:lang w:val="fr-FR" w:bidi="ar-DZ"/>
        </w:rPr>
        <w:t>( غير منشورة)</w:t>
      </w:r>
      <w:r w:rsidRPr="009005E1">
        <w:rPr>
          <w:rFonts w:cs="Simplified Arabic" w:hint="cs"/>
          <w:sz w:val="32"/>
          <w:szCs w:val="32"/>
          <w:rtl/>
          <w:lang w:val="fr-FR" w:bidi="ar-DZ"/>
        </w:rPr>
        <w:t>، قسم التاريخ، جامعة دمشق، سوريا  2004-2005.</w:t>
      </w:r>
    </w:p>
    <w:p w:rsidR="00AE6834" w:rsidRPr="009005E1" w:rsidRDefault="00AE6834" w:rsidP="005B21B9">
      <w:pPr>
        <w:pStyle w:val="Notedebasdepage"/>
        <w:numPr>
          <w:ilvl w:val="0"/>
          <w:numId w:val="35"/>
        </w:numPr>
        <w:tabs>
          <w:tab w:val="right" w:pos="566"/>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t>زهار (سعيد)،</w:t>
      </w:r>
      <w:r w:rsidRPr="009005E1">
        <w:rPr>
          <w:rFonts w:cs="Simplified Arabic" w:hint="cs"/>
          <w:b/>
          <w:bCs/>
          <w:sz w:val="32"/>
          <w:szCs w:val="32"/>
          <w:rtl/>
          <w:lang w:val="fr-FR" w:bidi="ar-DZ"/>
        </w:rPr>
        <w:t xml:space="preserve">الحركة الوطنية الجزائرية في الصحافة الإستعمارية بين (1919-1939) من خلال جريدة ''ليكو دالجي'' </w:t>
      </w:r>
      <w:r w:rsidRPr="009005E1">
        <w:rPr>
          <w:rFonts w:cs="Simplified Arabic"/>
          <w:b/>
          <w:bCs/>
          <w:sz w:val="32"/>
          <w:szCs w:val="32"/>
          <w:lang w:val="fr-FR" w:bidi="ar-DZ"/>
        </w:rPr>
        <w:t>léchod'alger</w:t>
      </w:r>
      <w:r w:rsidRPr="009005E1">
        <w:rPr>
          <w:rFonts w:cs="Simplified Arabic" w:hint="cs"/>
          <w:sz w:val="32"/>
          <w:szCs w:val="32"/>
          <w:rtl/>
          <w:lang w:val="fr-FR" w:bidi="ar-DZ"/>
        </w:rPr>
        <w:t>، مذكرة شهادة ماجستير في التاريخ الحديث المعاصر</w:t>
      </w:r>
      <w:r w:rsidR="005F79ED">
        <w:rPr>
          <w:rFonts w:cs="Simplified Arabic" w:hint="cs"/>
          <w:sz w:val="32"/>
          <w:szCs w:val="32"/>
          <w:rtl/>
          <w:lang w:val="fr-FR" w:bidi="ar-DZ"/>
        </w:rPr>
        <w:t>( غير منشورة)</w:t>
      </w:r>
      <w:r w:rsidR="005F79ED" w:rsidRPr="009005E1">
        <w:rPr>
          <w:rFonts w:cs="Simplified Arabic" w:hint="cs"/>
          <w:sz w:val="32"/>
          <w:szCs w:val="32"/>
          <w:rtl/>
          <w:lang w:val="fr-FR" w:bidi="ar-DZ"/>
        </w:rPr>
        <w:t xml:space="preserve">، </w:t>
      </w:r>
      <w:r w:rsidRPr="009005E1">
        <w:rPr>
          <w:rFonts w:cs="Simplified Arabic" w:hint="cs"/>
          <w:sz w:val="32"/>
          <w:szCs w:val="32"/>
          <w:rtl/>
          <w:lang w:val="fr-FR" w:bidi="ar-DZ"/>
        </w:rPr>
        <w:t>جامعة الجزائر2،قسم تاريخ 2010-2011.</w:t>
      </w:r>
    </w:p>
    <w:p w:rsidR="00AE6834" w:rsidRPr="009005E1" w:rsidRDefault="00AE6834" w:rsidP="005B21B9">
      <w:pPr>
        <w:pStyle w:val="Notedebasdepage"/>
        <w:numPr>
          <w:ilvl w:val="0"/>
          <w:numId w:val="35"/>
        </w:numPr>
        <w:tabs>
          <w:tab w:val="right" w:pos="566"/>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t xml:space="preserve">طرشي (أحلام صابرينة)، </w:t>
      </w:r>
      <w:r w:rsidRPr="009005E1">
        <w:rPr>
          <w:rFonts w:cs="Simplified Arabic" w:hint="cs"/>
          <w:b/>
          <w:bCs/>
          <w:sz w:val="32"/>
          <w:szCs w:val="32"/>
          <w:rtl/>
          <w:lang w:val="fr-FR" w:bidi="ar-DZ"/>
        </w:rPr>
        <w:t>صناعة النحاس بقسنطينة ''دراسة فنية</w:t>
      </w:r>
      <w:r w:rsidRPr="009005E1">
        <w:rPr>
          <w:rFonts w:cs="Simplified Arabic" w:hint="cs"/>
          <w:sz w:val="32"/>
          <w:szCs w:val="32"/>
          <w:rtl/>
          <w:lang w:val="fr-FR" w:bidi="ar-DZ"/>
        </w:rPr>
        <w:t>، رسالة ماجستير في التاريخ وعلوم الآثار، جامعة أبي بكر بلقايد، تلمسان، 2011 -2012.</w:t>
      </w:r>
    </w:p>
    <w:p w:rsidR="00AE6834" w:rsidRPr="009005E1" w:rsidRDefault="00AE6834" w:rsidP="005B21B9">
      <w:pPr>
        <w:pStyle w:val="Notedebasdepage"/>
        <w:numPr>
          <w:ilvl w:val="0"/>
          <w:numId w:val="35"/>
        </w:numPr>
        <w:tabs>
          <w:tab w:val="right" w:pos="566"/>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t xml:space="preserve">عباسي (أمينة)، </w:t>
      </w:r>
      <w:r w:rsidRPr="009005E1">
        <w:rPr>
          <w:rFonts w:cs="Simplified Arabic" w:hint="cs"/>
          <w:b/>
          <w:bCs/>
          <w:sz w:val="32"/>
          <w:szCs w:val="32"/>
          <w:rtl/>
          <w:lang w:val="fr-FR" w:bidi="ar-DZ"/>
        </w:rPr>
        <w:t>السياسة الفرنسية إتجاه يهود الجزائر 1830-1870</w:t>
      </w:r>
      <w:r w:rsidRPr="009005E1">
        <w:rPr>
          <w:rFonts w:cs="Simplified Arabic" w:hint="cs"/>
          <w:sz w:val="32"/>
          <w:szCs w:val="32"/>
          <w:rtl/>
          <w:lang w:val="fr-FR" w:bidi="ar-DZ"/>
        </w:rPr>
        <w:t>، رسالة ماستر في تاريخ الحديث والمعاصر</w:t>
      </w:r>
      <w:r w:rsidR="005F79ED">
        <w:rPr>
          <w:rFonts w:cs="Simplified Arabic" w:hint="cs"/>
          <w:sz w:val="32"/>
          <w:szCs w:val="32"/>
          <w:rtl/>
          <w:lang w:val="fr-FR" w:bidi="ar-DZ"/>
        </w:rPr>
        <w:t>( غير منشورة)</w:t>
      </w:r>
      <w:r w:rsidRPr="009005E1">
        <w:rPr>
          <w:rFonts w:cs="Simplified Arabic" w:hint="cs"/>
          <w:sz w:val="32"/>
          <w:szCs w:val="32"/>
          <w:rtl/>
          <w:lang w:val="fr-FR" w:bidi="ar-DZ"/>
        </w:rPr>
        <w:t>، جامعة محمد خيضر، بسكرة</w:t>
      </w:r>
      <w:r w:rsidR="002B6423">
        <w:rPr>
          <w:rFonts w:cs="Simplified Arabic" w:hint="cs"/>
          <w:sz w:val="32"/>
          <w:szCs w:val="32"/>
          <w:rtl/>
          <w:lang w:val="fr-FR" w:bidi="ar-DZ"/>
        </w:rPr>
        <w:t xml:space="preserve"> </w:t>
      </w:r>
      <w:r w:rsidRPr="009005E1">
        <w:rPr>
          <w:rFonts w:cs="Simplified Arabic" w:hint="cs"/>
          <w:sz w:val="32"/>
          <w:szCs w:val="32"/>
          <w:rtl/>
          <w:lang w:val="fr-FR" w:bidi="ar-DZ"/>
        </w:rPr>
        <w:t xml:space="preserve"> 2013-2014.</w:t>
      </w:r>
      <w:r w:rsidR="00BC5807">
        <w:rPr>
          <w:rFonts w:cs="Simplified Arabic" w:hint="cs"/>
          <w:sz w:val="32"/>
          <w:szCs w:val="32"/>
          <w:rtl/>
          <w:lang w:val="fr-FR" w:bidi="ar-DZ"/>
        </w:rPr>
        <w:t xml:space="preserve"> </w:t>
      </w:r>
    </w:p>
    <w:p w:rsidR="00AE6834" w:rsidRPr="009005E1" w:rsidRDefault="00AE6834" w:rsidP="005B21B9">
      <w:pPr>
        <w:pStyle w:val="Notedebasdepage"/>
        <w:numPr>
          <w:ilvl w:val="0"/>
          <w:numId w:val="35"/>
        </w:numPr>
        <w:tabs>
          <w:tab w:val="right" w:pos="566"/>
        </w:tabs>
        <w:spacing w:line="276" w:lineRule="auto"/>
        <w:ind w:left="-1" w:firstLine="0"/>
        <w:jc w:val="lowKashida"/>
        <w:rPr>
          <w:rFonts w:cs="Simplified Arabic"/>
          <w:sz w:val="32"/>
          <w:szCs w:val="32"/>
          <w:rtl/>
          <w:lang w:val="fr-FR" w:bidi="ar-DZ"/>
        </w:rPr>
      </w:pPr>
      <w:r w:rsidRPr="009005E1">
        <w:rPr>
          <w:rFonts w:cs="Simplified Arabic" w:hint="cs"/>
          <w:sz w:val="32"/>
          <w:szCs w:val="32"/>
          <w:rtl/>
          <w:lang w:val="fr-FR" w:bidi="ar-DZ"/>
        </w:rPr>
        <w:t xml:space="preserve">معزة (عز الدين)، </w:t>
      </w:r>
      <w:r w:rsidRPr="009005E1">
        <w:rPr>
          <w:rFonts w:cs="Simplified Arabic" w:hint="cs"/>
          <w:b/>
          <w:bCs/>
          <w:sz w:val="32"/>
          <w:szCs w:val="32"/>
          <w:rtl/>
          <w:lang w:val="fr-FR" w:bidi="ar-DZ"/>
        </w:rPr>
        <w:t>فرحات عباس ودوره في الحركة الوطنية ومرحلة الإستقلال 1899-1985</w:t>
      </w:r>
      <w:r w:rsidRPr="009005E1">
        <w:rPr>
          <w:rFonts w:cs="Simplified Arabic" w:hint="cs"/>
          <w:sz w:val="32"/>
          <w:szCs w:val="32"/>
          <w:rtl/>
          <w:lang w:val="fr-FR" w:bidi="ar-DZ"/>
        </w:rPr>
        <w:t>، مذكرة لنيل شهادة الماجستير في التاريخ الحديث والمعاصر</w:t>
      </w:r>
      <w:r w:rsidR="005F79ED">
        <w:rPr>
          <w:rFonts w:cs="Simplified Arabic" w:hint="cs"/>
          <w:sz w:val="32"/>
          <w:szCs w:val="32"/>
          <w:rtl/>
          <w:lang w:val="fr-FR" w:bidi="ar-DZ"/>
        </w:rPr>
        <w:t>( غير منشورة)،</w:t>
      </w:r>
      <w:r w:rsidRPr="009005E1">
        <w:rPr>
          <w:rFonts w:cs="Simplified Arabic" w:hint="cs"/>
          <w:sz w:val="32"/>
          <w:szCs w:val="32"/>
          <w:rtl/>
          <w:lang w:val="fr-FR" w:bidi="ar-DZ"/>
        </w:rPr>
        <w:t xml:space="preserve"> جامعة قسنطينة  2004-2005.</w:t>
      </w:r>
    </w:p>
    <w:p w:rsidR="00AE6834" w:rsidRDefault="00AE6834" w:rsidP="005B21B9">
      <w:pPr>
        <w:pStyle w:val="Notedebasdepage"/>
        <w:numPr>
          <w:ilvl w:val="0"/>
          <w:numId w:val="35"/>
        </w:numPr>
        <w:tabs>
          <w:tab w:val="right" w:pos="566"/>
        </w:tabs>
        <w:spacing w:line="276" w:lineRule="auto"/>
        <w:ind w:left="-1" w:firstLine="0"/>
        <w:jc w:val="lowKashida"/>
        <w:rPr>
          <w:rFonts w:cs="Simplified Arabic"/>
          <w:sz w:val="32"/>
          <w:szCs w:val="32"/>
          <w:lang w:val="fr-FR" w:bidi="ar-DZ"/>
        </w:rPr>
      </w:pPr>
      <w:r w:rsidRPr="009005E1">
        <w:rPr>
          <w:rFonts w:cs="Simplified Arabic" w:hint="cs"/>
          <w:sz w:val="32"/>
          <w:szCs w:val="32"/>
          <w:rtl/>
          <w:lang w:val="fr-FR" w:bidi="ar-DZ"/>
        </w:rPr>
        <w:t xml:space="preserve">يدر (بن عبد الله)، </w:t>
      </w:r>
      <w:r w:rsidRPr="009005E1">
        <w:rPr>
          <w:rFonts w:cs="Simplified Arabic" w:hint="cs"/>
          <w:b/>
          <w:bCs/>
          <w:sz w:val="32"/>
          <w:szCs w:val="32"/>
          <w:rtl/>
          <w:lang w:val="fr-FR" w:bidi="ar-DZ"/>
        </w:rPr>
        <w:t>دور الطائفة اليهودية في الإحتلال الفرنسي للجزائر سنة 1830</w:t>
      </w:r>
      <w:r w:rsidRPr="009005E1">
        <w:rPr>
          <w:rFonts w:cs="Simplified Arabic" w:hint="cs"/>
          <w:sz w:val="32"/>
          <w:szCs w:val="32"/>
          <w:rtl/>
          <w:lang w:val="fr-FR" w:bidi="ar-DZ"/>
        </w:rPr>
        <w:t xml:space="preserve">  رسالة ماستر في الحديث والمعاصر</w:t>
      </w:r>
      <w:r w:rsidR="005F79ED">
        <w:rPr>
          <w:rFonts w:cs="Simplified Arabic" w:hint="cs"/>
          <w:sz w:val="32"/>
          <w:szCs w:val="32"/>
          <w:rtl/>
          <w:lang w:val="fr-FR" w:bidi="ar-DZ"/>
        </w:rPr>
        <w:t>( غير منشورة)</w:t>
      </w:r>
      <w:r w:rsidR="005F79ED" w:rsidRPr="009005E1">
        <w:rPr>
          <w:rFonts w:cs="Simplified Arabic" w:hint="cs"/>
          <w:sz w:val="32"/>
          <w:szCs w:val="32"/>
          <w:rtl/>
          <w:lang w:val="fr-FR" w:bidi="ar-DZ"/>
        </w:rPr>
        <w:t xml:space="preserve">، </w:t>
      </w:r>
      <w:r w:rsidRPr="009005E1">
        <w:rPr>
          <w:rFonts w:cs="Simplified Arabic" w:hint="cs"/>
          <w:sz w:val="32"/>
          <w:szCs w:val="32"/>
          <w:rtl/>
          <w:lang w:val="fr-FR" w:bidi="ar-DZ"/>
        </w:rPr>
        <w:t xml:space="preserve"> جامعة خميس مليانة، 2013.</w:t>
      </w:r>
    </w:p>
    <w:p w:rsidR="005F79ED" w:rsidRDefault="005F79ED" w:rsidP="005F79ED">
      <w:pPr>
        <w:pStyle w:val="Notedebasdepage"/>
        <w:tabs>
          <w:tab w:val="right" w:pos="566"/>
        </w:tabs>
        <w:spacing w:line="276" w:lineRule="auto"/>
        <w:ind w:left="-1"/>
        <w:jc w:val="lowKashida"/>
        <w:rPr>
          <w:rFonts w:cs="Simplified Arabic"/>
          <w:b/>
          <w:bCs/>
          <w:sz w:val="36"/>
          <w:szCs w:val="36"/>
          <w:rtl/>
          <w:lang w:val="fr-FR" w:bidi="ar-DZ"/>
        </w:rPr>
      </w:pPr>
      <w:r>
        <w:rPr>
          <w:rFonts w:cs="Simplified Arabic" w:hint="cs"/>
          <w:b/>
          <w:bCs/>
          <w:sz w:val="36"/>
          <w:szCs w:val="36"/>
          <w:rtl/>
          <w:lang w:val="fr-FR" w:bidi="ar-DZ"/>
        </w:rPr>
        <w:lastRenderedPageBreak/>
        <w:t>سادسا: الموسوعات والمعاجم:</w:t>
      </w:r>
    </w:p>
    <w:p w:rsidR="005F79ED" w:rsidRDefault="005F79ED" w:rsidP="005B21B9">
      <w:pPr>
        <w:pStyle w:val="Notedebasdepage"/>
        <w:numPr>
          <w:ilvl w:val="0"/>
          <w:numId w:val="38"/>
        </w:numPr>
        <w:tabs>
          <w:tab w:val="right" w:pos="566"/>
        </w:tabs>
        <w:spacing w:line="276" w:lineRule="auto"/>
        <w:jc w:val="lowKashida"/>
        <w:rPr>
          <w:rFonts w:cs="Simplified Arabic"/>
          <w:b/>
          <w:sz w:val="32"/>
          <w:szCs w:val="32"/>
          <w:rtl/>
          <w:lang w:val="fr-FR" w:bidi="ar-DZ"/>
        </w:rPr>
        <w:sectPr w:rsidR="005F79ED" w:rsidSect="00574DB0">
          <w:headerReference w:type="default" r:id="rId73"/>
          <w:footnotePr>
            <w:numRestart w:val="eachPage"/>
          </w:footnotePr>
          <w:pgSz w:w="11906" w:h="16838"/>
          <w:pgMar w:top="1418" w:right="1701" w:bottom="1418" w:left="1134" w:header="708" w:footer="708" w:gutter="0"/>
          <w:cols w:space="708"/>
          <w:docGrid w:linePitch="360"/>
        </w:sectPr>
      </w:pPr>
      <w:r w:rsidRPr="005F79ED">
        <w:rPr>
          <w:rFonts w:cs="Simplified Arabic" w:hint="cs"/>
          <w:b/>
          <w:sz w:val="32"/>
          <w:szCs w:val="32"/>
          <w:rtl/>
          <w:lang w:val="fr-FR" w:bidi="ar-DZ"/>
        </w:rPr>
        <w:t>نويهض عادل</w:t>
      </w:r>
      <w:r>
        <w:rPr>
          <w:rFonts w:cs="Simplified Arabic" w:hint="cs"/>
          <w:b/>
          <w:sz w:val="32"/>
          <w:szCs w:val="32"/>
          <w:rtl/>
          <w:lang w:val="fr-FR" w:bidi="ar-DZ"/>
        </w:rPr>
        <w:t>، معجم أعلام الجزائر من صدر الإسلام حتى الوقت الحاضر، ج1 دط  مركز الإمام الثعالبي للدراسات ونشر التراث، الجزائر، 2011.</w:t>
      </w:r>
      <w:r w:rsidR="00F15B96">
        <w:rPr>
          <w:rFonts w:cs="Simplified Arabic"/>
          <w:b/>
          <w:sz w:val="32"/>
          <w:szCs w:val="32"/>
          <w:lang w:val="fr-FR" w:bidi="ar-DZ"/>
        </w:rPr>
        <w:tab/>
      </w:r>
    </w:p>
    <w:p w:rsidR="005F79ED" w:rsidRPr="005F79ED" w:rsidRDefault="005F79ED" w:rsidP="005F79ED">
      <w:pPr>
        <w:pStyle w:val="Notedebasdepage"/>
        <w:tabs>
          <w:tab w:val="right" w:pos="566"/>
        </w:tabs>
        <w:spacing w:line="276" w:lineRule="auto"/>
        <w:jc w:val="lowKashida"/>
        <w:rPr>
          <w:rFonts w:cs="Simplified Arabic"/>
          <w:b/>
          <w:sz w:val="32"/>
          <w:szCs w:val="32"/>
          <w:rtl/>
          <w:lang w:val="fr-FR" w:bidi="ar-DZ"/>
        </w:rPr>
      </w:pPr>
    </w:p>
    <w:p w:rsidR="00435BCE" w:rsidRPr="00426838" w:rsidRDefault="00435BCE" w:rsidP="00435BCE">
      <w:pPr>
        <w:pStyle w:val="Notedebasdepage"/>
        <w:bidi w:val="0"/>
        <w:spacing w:line="360" w:lineRule="auto"/>
        <w:rPr>
          <w:sz w:val="32"/>
          <w:szCs w:val="32"/>
          <w:lang w:val="fr-FR" w:bidi="ar-DZ"/>
        </w:rPr>
      </w:pPr>
    </w:p>
    <w:p w:rsidR="005F79ED" w:rsidRDefault="005F79ED" w:rsidP="004A77D7">
      <w:pPr>
        <w:rPr>
          <w:lang w:val="fr-FR" w:bidi="ar-DZ"/>
        </w:rPr>
      </w:pPr>
    </w:p>
    <w:p w:rsidR="005F79ED" w:rsidRPr="005F79ED" w:rsidRDefault="005F79ED" w:rsidP="005F79ED">
      <w:pPr>
        <w:rPr>
          <w:lang w:val="fr-FR" w:bidi="ar-DZ"/>
        </w:rPr>
      </w:pPr>
    </w:p>
    <w:p w:rsidR="005F79ED" w:rsidRDefault="005F79ED" w:rsidP="005F79ED">
      <w:pPr>
        <w:rPr>
          <w:lang w:val="fr-FR" w:bidi="ar-DZ"/>
        </w:rPr>
      </w:pPr>
    </w:p>
    <w:p w:rsidR="005F79ED" w:rsidRDefault="00802408" w:rsidP="005F79ED">
      <w:pPr>
        <w:jc w:val="center"/>
        <w:rPr>
          <w:lang w:val="fr-FR" w:bidi="ar-DZ"/>
        </w:rPr>
      </w:pPr>
      <w:r>
        <w:rPr>
          <w:noProof/>
          <w:lang w:val="fr-FR" w:eastAsia="fr-FR"/>
        </w:rPr>
        <w:pict>
          <v:shape id="_x0000_s1672" type="#_x0000_t136" style="position:absolute;left:0;text-align:left;margin-left:92.45pt;margin-top:127.25pt;width:318.05pt;height:164.05pt;z-index:252217344" fillcolor="black [3213]" strokecolor="black [3213]">
            <v:shadow on="t" color="#868686" offset=",-2pt" offset2=",-8pt"/>
            <v:textpath style="font-family:&quot;Simplified Arabic&quot;;v-text-kern:t" trim="t" fitpath="t" string="الفهـارس"/>
            <w10:wrap type="square" side="right"/>
          </v:shape>
        </w:pict>
      </w:r>
    </w:p>
    <w:p w:rsidR="005F79ED" w:rsidRPr="005F79ED" w:rsidRDefault="005F79ED" w:rsidP="005F79ED">
      <w:pPr>
        <w:rPr>
          <w:lang w:val="fr-FR" w:bidi="ar-DZ"/>
        </w:rPr>
      </w:pPr>
    </w:p>
    <w:p w:rsidR="005F79ED" w:rsidRPr="005F79ED" w:rsidRDefault="005F79ED" w:rsidP="005F79ED">
      <w:pPr>
        <w:rPr>
          <w:lang w:val="fr-FR" w:bidi="ar-DZ"/>
        </w:rPr>
      </w:pPr>
    </w:p>
    <w:p w:rsidR="005F79ED" w:rsidRPr="005F79ED" w:rsidRDefault="005F79ED" w:rsidP="005F79ED">
      <w:pPr>
        <w:rPr>
          <w:lang w:val="fr-FR" w:bidi="ar-DZ"/>
        </w:rPr>
      </w:pPr>
    </w:p>
    <w:p w:rsidR="005F79ED" w:rsidRPr="005F79ED" w:rsidRDefault="005F79ED" w:rsidP="005F79ED">
      <w:pPr>
        <w:rPr>
          <w:lang w:val="fr-FR" w:bidi="ar-DZ"/>
        </w:rPr>
      </w:pPr>
    </w:p>
    <w:p w:rsidR="005F79ED" w:rsidRPr="005F79ED" w:rsidRDefault="005F79ED" w:rsidP="005F79ED">
      <w:pPr>
        <w:rPr>
          <w:lang w:val="fr-FR" w:bidi="ar-DZ"/>
        </w:rPr>
      </w:pPr>
    </w:p>
    <w:p w:rsidR="005F79ED" w:rsidRPr="005F79ED" w:rsidRDefault="005F79ED" w:rsidP="005F79ED">
      <w:pPr>
        <w:rPr>
          <w:lang w:val="fr-FR" w:bidi="ar-DZ"/>
        </w:rPr>
      </w:pPr>
    </w:p>
    <w:p w:rsidR="005F79ED" w:rsidRPr="005F79ED" w:rsidRDefault="005F79ED" w:rsidP="005F79ED">
      <w:pPr>
        <w:rPr>
          <w:lang w:val="fr-FR" w:bidi="ar-DZ"/>
        </w:rPr>
      </w:pPr>
    </w:p>
    <w:p w:rsidR="005F79ED" w:rsidRPr="005F79ED" w:rsidRDefault="005F79ED" w:rsidP="005F79ED">
      <w:pPr>
        <w:rPr>
          <w:lang w:val="fr-FR" w:bidi="ar-DZ"/>
        </w:rPr>
      </w:pPr>
    </w:p>
    <w:p w:rsidR="005F79ED" w:rsidRPr="005F79ED" w:rsidRDefault="005F79ED" w:rsidP="005F79ED">
      <w:pPr>
        <w:rPr>
          <w:lang w:val="fr-FR" w:bidi="ar-DZ"/>
        </w:rPr>
      </w:pPr>
    </w:p>
    <w:p w:rsidR="005F79ED" w:rsidRPr="005F79ED" w:rsidRDefault="005F79ED" w:rsidP="005F79ED">
      <w:pPr>
        <w:rPr>
          <w:lang w:val="fr-FR" w:bidi="ar-DZ"/>
        </w:rPr>
      </w:pPr>
    </w:p>
    <w:p w:rsidR="005F79ED" w:rsidRPr="005F79ED" w:rsidRDefault="005F79ED" w:rsidP="005F79ED">
      <w:pPr>
        <w:rPr>
          <w:lang w:val="fr-FR" w:bidi="ar-DZ"/>
        </w:rPr>
      </w:pPr>
    </w:p>
    <w:p w:rsidR="005F79ED" w:rsidRPr="005F79ED" w:rsidRDefault="005F79ED" w:rsidP="005F79ED">
      <w:pPr>
        <w:rPr>
          <w:lang w:val="fr-FR" w:bidi="ar-DZ"/>
        </w:rPr>
      </w:pPr>
    </w:p>
    <w:p w:rsidR="005F79ED" w:rsidRPr="005F79ED" w:rsidRDefault="005F79ED" w:rsidP="005F79ED">
      <w:pPr>
        <w:rPr>
          <w:lang w:val="fr-FR" w:bidi="ar-DZ"/>
        </w:rPr>
      </w:pPr>
    </w:p>
    <w:p w:rsidR="005F79ED" w:rsidRPr="005F79ED" w:rsidRDefault="005F79ED" w:rsidP="005F79ED">
      <w:pPr>
        <w:rPr>
          <w:lang w:val="fr-FR" w:bidi="ar-DZ"/>
        </w:rPr>
      </w:pPr>
    </w:p>
    <w:p w:rsidR="005F79ED" w:rsidRPr="005F79ED" w:rsidRDefault="005F79ED" w:rsidP="005F79ED">
      <w:pPr>
        <w:rPr>
          <w:lang w:val="fr-FR" w:bidi="ar-DZ"/>
        </w:rPr>
      </w:pPr>
    </w:p>
    <w:p w:rsidR="005F79ED" w:rsidRDefault="005F79ED" w:rsidP="005F79ED">
      <w:pPr>
        <w:rPr>
          <w:lang w:val="fr-FR" w:bidi="ar-DZ"/>
        </w:rPr>
      </w:pPr>
    </w:p>
    <w:p w:rsidR="005F79ED" w:rsidRDefault="005F79ED" w:rsidP="005F79ED">
      <w:pPr>
        <w:tabs>
          <w:tab w:val="left" w:pos="1271"/>
        </w:tabs>
        <w:rPr>
          <w:rtl/>
          <w:lang w:val="fr-FR" w:bidi="ar-DZ"/>
        </w:rPr>
        <w:sectPr w:rsidR="005F79ED" w:rsidSect="00574DB0">
          <w:footnotePr>
            <w:numRestart w:val="eachPage"/>
          </w:footnotePr>
          <w:pgSz w:w="11906" w:h="16838"/>
          <w:pgMar w:top="1418" w:right="1701" w:bottom="1418" w:left="1134" w:header="708" w:footer="708" w:gutter="0"/>
          <w:cols w:space="708"/>
          <w:docGrid w:linePitch="360"/>
        </w:sectPr>
      </w:pPr>
      <w:r>
        <w:rPr>
          <w:rtl/>
          <w:lang w:val="fr-FR" w:bidi="ar-DZ"/>
        </w:rPr>
        <w:tab/>
      </w:r>
    </w:p>
    <w:p w:rsidR="004A77D7" w:rsidRDefault="00C45B16" w:rsidP="00C45B16">
      <w:pPr>
        <w:tabs>
          <w:tab w:val="left" w:pos="1271"/>
        </w:tabs>
        <w:jc w:val="center"/>
        <w:rPr>
          <w:rFonts w:cs="Simplified Arabic"/>
          <w:b/>
          <w:bCs/>
          <w:sz w:val="32"/>
          <w:szCs w:val="32"/>
          <w:rtl/>
          <w:lang w:val="fr-FR" w:bidi="ar-DZ"/>
        </w:rPr>
      </w:pPr>
      <w:r w:rsidRPr="00C45B16">
        <w:rPr>
          <w:rFonts w:cs="Simplified Arabic" w:hint="cs"/>
          <w:b/>
          <w:bCs/>
          <w:sz w:val="32"/>
          <w:szCs w:val="32"/>
          <w:rtl/>
          <w:lang w:val="fr-FR" w:bidi="ar-DZ"/>
        </w:rPr>
        <w:lastRenderedPageBreak/>
        <w:t>الفهــارس</w:t>
      </w:r>
      <w:r w:rsidRPr="00C45B16">
        <w:rPr>
          <w:rStyle w:val="Appelnotedebasdep"/>
          <w:rFonts w:cs="Simplified Arabic"/>
          <w:b/>
          <w:bCs/>
          <w:sz w:val="32"/>
          <w:szCs w:val="32"/>
          <w:rtl/>
          <w:lang w:val="fr-FR" w:bidi="ar-DZ"/>
        </w:rPr>
        <w:footnoteReference w:customMarkFollows="1" w:id="384"/>
        <w:sym w:font="Symbol" w:char="F028"/>
      </w:r>
      <w:r w:rsidRPr="00C45B16">
        <w:rPr>
          <w:rStyle w:val="Appelnotedebasdep"/>
          <w:rFonts w:cs="Simplified Arabic"/>
          <w:b/>
          <w:bCs/>
          <w:sz w:val="32"/>
          <w:szCs w:val="32"/>
          <w:rtl/>
          <w:lang w:val="fr-FR" w:bidi="ar-DZ"/>
        </w:rPr>
        <w:sym w:font="Symbol" w:char="F02A"/>
      </w:r>
      <w:r w:rsidRPr="00C45B16">
        <w:rPr>
          <w:rStyle w:val="Appelnotedebasdep"/>
          <w:rFonts w:cs="Simplified Arabic"/>
          <w:b/>
          <w:bCs/>
          <w:sz w:val="32"/>
          <w:szCs w:val="32"/>
          <w:rtl/>
          <w:lang w:val="fr-FR" w:bidi="ar-DZ"/>
        </w:rPr>
        <w:sym w:font="Symbol" w:char="F029"/>
      </w:r>
      <w:r>
        <w:rPr>
          <w:rFonts w:cs="Simplified Arabic" w:hint="cs"/>
          <w:b/>
          <w:bCs/>
          <w:sz w:val="32"/>
          <w:szCs w:val="32"/>
          <w:rtl/>
          <w:lang w:val="fr-FR" w:bidi="ar-DZ"/>
        </w:rPr>
        <w:t xml:space="preserve"> </w:t>
      </w:r>
    </w:p>
    <w:p w:rsidR="00C45B16" w:rsidRDefault="00C45B16" w:rsidP="005B21B9">
      <w:pPr>
        <w:pStyle w:val="Paragraphedeliste"/>
        <w:numPr>
          <w:ilvl w:val="0"/>
          <w:numId w:val="39"/>
        </w:numPr>
        <w:tabs>
          <w:tab w:val="left" w:pos="1271"/>
        </w:tabs>
        <w:spacing w:after="0"/>
        <w:jc w:val="lowKashida"/>
        <w:rPr>
          <w:rFonts w:cs="Simplified Arabic"/>
          <w:b/>
          <w:bCs/>
          <w:sz w:val="32"/>
          <w:szCs w:val="32"/>
          <w:lang w:val="fr-FR" w:bidi="ar-DZ"/>
        </w:rPr>
      </w:pPr>
      <w:r>
        <w:rPr>
          <w:rFonts w:cs="Simplified Arabic" w:hint="cs"/>
          <w:b/>
          <w:bCs/>
          <w:sz w:val="32"/>
          <w:szCs w:val="32"/>
          <w:rtl/>
          <w:lang w:val="fr-FR" w:bidi="ar-DZ"/>
        </w:rPr>
        <w:t xml:space="preserve"> فهرس الأعلام</w:t>
      </w:r>
    </w:p>
    <w:p w:rsidR="00C45B16" w:rsidRDefault="00C45B16" w:rsidP="005B21B9">
      <w:pPr>
        <w:pStyle w:val="Paragraphedeliste"/>
        <w:numPr>
          <w:ilvl w:val="0"/>
          <w:numId w:val="39"/>
        </w:numPr>
        <w:tabs>
          <w:tab w:val="left" w:pos="1271"/>
        </w:tabs>
        <w:spacing w:after="0"/>
        <w:jc w:val="lowKashida"/>
        <w:rPr>
          <w:rFonts w:cs="Simplified Arabic"/>
          <w:b/>
          <w:bCs/>
          <w:sz w:val="32"/>
          <w:szCs w:val="32"/>
          <w:lang w:val="fr-FR" w:bidi="ar-DZ"/>
        </w:rPr>
      </w:pPr>
      <w:r>
        <w:rPr>
          <w:rFonts w:cs="Simplified Arabic" w:hint="cs"/>
          <w:b/>
          <w:bCs/>
          <w:sz w:val="32"/>
          <w:szCs w:val="32"/>
          <w:rtl/>
          <w:lang w:val="fr-FR" w:bidi="ar-DZ"/>
        </w:rPr>
        <w:t xml:space="preserve"> فهرس الأماكن والبلدان</w:t>
      </w:r>
    </w:p>
    <w:p w:rsidR="00C45B16" w:rsidRDefault="00C45B16" w:rsidP="005B21B9">
      <w:pPr>
        <w:pStyle w:val="Paragraphedeliste"/>
        <w:numPr>
          <w:ilvl w:val="0"/>
          <w:numId w:val="39"/>
        </w:numPr>
        <w:tabs>
          <w:tab w:val="left" w:pos="1271"/>
        </w:tabs>
        <w:spacing w:after="0"/>
        <w:jc w:val="lowKashida"/>
        <w:rPr>
          <w:rFonts w:cs="Simplified Arabic"/>
          <w:b/>
          <w:bCs/>
          <w:sz w:val="32"/>
          <w:szCs w:val="32"/>
          <w:lang w:val="fr-FR" w:bidi="ar-DZ"/>
        </w:rPr>
      </w:pPr>
      <w:r>
        <w:rPr>
          <w:rFonts w:cs="Simplified Arabic" w:hint="cs"/>
          <w:b/>
          <w:bCs/>
          <w:sz w:val="32"/>
          <w:szCs w:val="32"/>
          <w:rtl/>
          <w:lang w:val="fr-FR" w:bidi="ar-DZ"/>
        </w:rPr>
        <w:t xml:space="preserve"> فهرس الجرائد والمجلات والدوريات</w:t>
      </w:r>
    </w:p>
    <w:p w:rsidR="00C45B16" w:rsidRDefault="00C45B16" w:rsidP="00C45B16">
      <w:pPr>
        <w:pStyle w:val="Paragraphedeliste"/>
        <w:tabs>
          <w:tab w:val="left" w:pos="1271"/>
        </w:tabs>
        <w:spacing w:after="0"/>
        <w:jc w:val="lowKashida"/>
        <w:rPr>
          <w:rFonts w:cs="Simplified Arabic"/>
          <w:b/>
          <w:bCs/>
          <w:sz w:val="32"/>
          <w:szCs w:val="32"/>
          <w:rtl/>
          <w:lang w:val="fr-FR" w:bidi="ar-DZ"/>
        </w:rPr>
        <w:sectPr w:rsidR="00C45B16" w:rsidSect="00574DB0">
          <w:headerReference w:type="default" r:id="rId74"/>
          <w:footnotePr>
            <w:numRestart w:val="eachPage"/>
          </w:footnotePr>
          <w:pgSz w:w="11906" w:h="16838"/>
          <w:pgMar w:top="1418" w:right="1701" w:bottom="1418" w:left="1134" w:header="708" w:footer="708" w:gutter="0"/>
          <w:cols w:space="708"/>
          <w:docGrid w:linePitch="360"/>
        </w:sectPr>
      </w:pPr>
    </w:p>
    <w:p w:rsidR="00C45B16" w:rsidRPr="00C45B16" w:rsidRDefault="00C45B16" w:rsidP="005B21B9">
      <w:pPr>
        <w:pStyle w:val="Paragraphedeliste"/>
        <w:numPr>
          <w:ilvl w:val="0"/>
          <w:numId w:val="40"/>
        </w:numPr>
        <w:tabs>
          <w:tab w:val="left" w:pos="1271"/>
        </w:tabs>
        <w:spacing w:after="0"/>
        <w:jc w:val="lowKashida"/>
        <w:rPr>
          <w:rFonts w:cs="Simplified Arabic"/>
          <w:b/>
          <w:bCs/>
          <w:sz w:val="36"/>
          <w:szCs w:val="36"/>
          <w:lang w:val="fr-FR" w:bidi="ar-DZ"/>
        </w:rPr>
      </w:pPr>
      <w:r w:rsidRPr="00C45B16">
        <w:rPr>
          <w:rFonts w:cs="Simplified Arabic" w:hint="cs"/>
          <w:b/>
          <w:bCs/>
          <w:sz w:val="36"/>
          <w:szCs w:val="36"/>
          <w:rtl/>
          <w:lang w:val="fr-FR" w:bidi="ar-DZ"/>
        </w:rPr>
        <w:lastRenderedPageBreak/>
        <w:t>فهرس الأعلام</w:t>
      </w:r>
    </w:p>
    <w:p w:rsidR="00034A20" w:rsidRDefault="00034A20" w:rsidP="00C45B16">
      <w:pPr>
        <w:tabs>
          <w:tab w:val="left" w:pos="1271"/>
        </w:tabs>
        <w:spacing w:after="0"/>
        <w:ind w:left="-1"/>
        <w:jc w:val="lowKashida"/>
        <w:rPr>
          <w:rFonts w:cs="Simplified Arabic"/>
          <w:b/>
          <w:bCs/>
          <w:sz w:val="36"/>
          <w:szCs w:val="36"/>
          <w:rtl/>
          <w:lang w:val="fr-FR" w:bidi="ar-DZ"/>
        </w:rPr>
        <w:sectPr w:rsidR="00034A20" w:rsidSect="00574DB0">
          <w:footnotePr>
            <w:numRestart w:val="eachPage"/>
          </w:footnotePr>
          <w:pgSz w:w="11906" w:h="16838"/>
          <w:pgMar w:top="1418" w:right="1701" w:bottom="1418" w:left="1134" w:header="708" w:footer="708" w:gutter="0"/>
          <w:cols w:space="708"/>
          <w:docGrid w:linePitch="360"/>
        </w:sectPr>
      </w:pPr>
    </w:p>
    <w:p w:rsidR="00034A20" w:rsidRPr="00034A20" w:rsidRDefault="00034A20" w:rsidP="005B21B9">
      <w:pPr>
        <w:pStyle w:val="Paragraphedeliste"/>
        <w:numPr>
          <w:ilvl w:val="0"/>
          <w:numId w:val="40"/>
        </w:numPr>
        <w:tabs>
          <w:tab w:val="left" w:pos="424"/>
        </w:tabs>
        <w:spacing w:after="0"/>
        <w:ind w:left="-1" w:firstLine="0"/>
        <w:jc w:val="lowKashida"/>
        <w:rPr>
          <w:rFonts w:cs="Simplified Arabic"/>
          <w:b/>
          <w:bCs/>
          <w:sz w:val="32"/>
          <w:szCs w:val="32"/>
          <w:lang w:val="fr-FR" w:bidi="ar-DZ"/>
        </w:rPr>
      </w:pPr>
      <w:r w:rsidRPr="00034A20">
        <w:rPr>
          <w:rFonts w:cs="Simplified Arabic" w:hint="cs"/>
          <w:b/>
          <w:bCs/>
          <w:sz w:val="32"/>
          <w:szCs w:val="32"/>
          <w:rtl/>
          <w:lang w:val="fr-FR" w:bidi="ar-DZ"/>
        </w:rPr>
        <w:lastRenderedPageBreak/>
        <w:t>فهرس الأماكن والبلدان</w:t>
      </w:r>
    </w:p>
    <w:p w:rsidR="00034A20" w:rsidRDefault="00034A20" w:rsidP="00C45B16">
      <w:pPr>
        <w:tabs>
          <w:tab w:val="left" w:pos="1271"/>
        </w:tabs>
        <w:spacing w:after="0"/>
        <w:ind w:left="-1"/>
        <w:jc w:val="lowKashida"/>
        <w:rPr>
          <w:rFonts w:cs="Simplified Arabic"/>
          <w:b/>
          <w:bCs/>
          <w:sz w:val="36"/>
          <w:szCs w:val="36"/>
          <w:rtl/>
          <w:lang w:val="fr-FR" w:bidi="ar-DZ"/>
        </w:rPr>
        <w:sectPr w:rsidR="00034A20" w:rsidSect="00574DB0">
          <w:footnotePr>
            <w:numRestart w:val="eachPage"/>
          </w:footnotePr>
          <w:pgSz w:w="11906" w:h="16838"/>
          <w:pgMar w:top="1418" w:right="1701" w:bottom="1418" w:left="1134" w:header="708" w:footer="708" w:gutter="0"/>
          <w:cols w:space="708"/>
          <w:docGrid w:linePitch="360"/>
        </w:sectPr>
      </w:pPr>
    </w:p>
    <w:p w:rsidR="00034A20" w:rsidRDefault="00034A20" w:rsidP="005B21B9">
      <w:pPr>
        <w:pStyle w:val="Paragraphedeliste"/>
        <w:numPr>
          <w:ilvl w:val="0"/>
          <w:numId w:val="40"/>
        </w:numPr>
        <w:tabs>
          <w:tab w:val="left" w:pos="424"/>
        </w:tabs>
        <w:spacing w:after="0"/>
        <w:ind w:left="-1" w:firstLine="0"/>
        <w:jc w:val="lowKashida"/>
        <w:rPr>
          <w:rFonts w:cs="Simplified Arabic"/>
          <w:b/>
          <w:bCs/>
          <w:sz w:val="36"/>
          <w:szCs w:val="36"/>
          <w:lang w:val="fr-FR" w:bidi="ar-DZ"/>
        </w:rPr>
      </w:pPr>
      <w:r w:rsidRPr="00034A20">
        <w:rPr>
          <w:rFonts w:cs="Simplified Arabic" w:hint="cs"/>
          <w:b/>
          <w:bCs/>
          <w:sz w:val="32"/>
          <w:szCs w:val="32"/>
          <w:rtl/>
          <w:lang w:val="fr-FR" w:bidi="ar-DZ"/>
        </w:rPr>
        <w:lastRenderedPageBreak/>
        <w:t>فهرس الجرائد والمجلات والدوريات</w:t>
      </w:r>
    </w:p>
    <w:p w:rsidR="00034A20" w:rsidRPr="00034A20" w:rsidRDefault="00034A20" w:rsidP="00034A20">
      <w:pPr>
        <w:rPr>
          <w:lang w:val="fr-FR" w:bidi="ar-DZ"/>
        </w:rPr>
      </w:pPr>
    </w:p>
    <w:p w:rsidR="00034A20" w:rsidRDefault="00034A20" w:rsidP="00034A20">
      <w:pPr>
        <w:rPr>
          <w:lang w:val="fr-FR" w:bidi="ar-DZ"/>
        </w:rPr>
      </w:pPr>
    </w:p>
    <w:p w:rsidR="00034A20" w:rsidRDefault="00034A20" w:rsidP="00034A20">
      <w:pPr>
        <w:rPr>
          <w:rtl/>
          <w:lang w:val="fr-FR" w:bidi="ar-DZ"/>
        </w:rPr>
        <w:sectPr w:rsidR="00034A20" w:rsidSect="00574DB0">
          <w:headerReference w:type="default" r:id="rId75"/>
          <w:footerReference w:type="default" r:id="rId76"/>
          <w:footnotePr>
            <w:numRestart w:val="eachPage"/>
          </w:footnotePr>
          <w:pgSz w:w="11906" w:h="16838"/>
          <w:pgMar w:top="1418" w:right="1701" w:bottom="1418" w:left="1134" w:header="708" w:footer="708" w:gutter="0"/>
          <w:cols w:space="708"/>
          <w:docGrid w:linePitch="360"/>
        </w:sectPr>
      </w:pPr>
    </w:p>
    <w:p w:rsidR="00C45B16" w:rsidRDefault="00034A20" w:rsidP="00034A20">
      <w:pPr>
        <w:jc w:val="center"/>
        <w:rPr>
          <w:rFonts w:cs="Simplified Arabic"/>
          <w:b/>
          <w:bCs/>
          <w:sz w:val="40"/>
          <w:szCs w:val="40"/>
          <w:rtl/>
          <w:lang w:val="fr-FR" w:bidi="ar-DZ"/>
        </w:rPr>
      </w:pPr>
      <w:r w:rsidRPr="00034A20">
        <w:rPr>
          <w:rFonts w:cs="Simplified Arabic" w:hint="cs"/>
          <w:b/>
          <w:bCs/>
          <w:sz w:val="40"/>
          <w:szCs w:val="40"/>
          <w:rtl/>
          <w:lang w:val="fr-FR" w:bidi="ar-DZ"/>
        </w:rPr>
        <w:lastRenderedPageBreak/>
        <w:t>الفهرس العام</w:t>
      </w:r>
    </w:p>
    <w:p w:rsidR="002B6DE9" w:rsidRDefault="002B6DE9">
      <w:pPr>
        <w:bidi w:val="0"/>
        <w:rPr>
          <w:rFonts w:cs="Simplified Arabic"/>
          <w:b/>
          <w:bCs/>
          <w:sz w:val="44"/>
          <w:szCs w:val="44"/>
          <w:rtl/>
          <w:lang w:val="fr-FR" w:bidi="ar-DZ"/>
        </w:rPr>
      </w:pPr>
      <w:r>
        <w:rPr>
          <w:rFonts w:cs="Simplified Arabic"/>
          <w:b/>
          <w:bCs/>
          <w:sz w:val="44"/>
          <w:szCs w:val="44"/>
          <w:rtl/>
          <w:lang w:val="fr-FR" w:bidi="ar-DZ"/>
        </w:rPr>
        <w:br w:type="page"/>
      </w:r>
    </w:p>
    <w:p w:rsidR="002B6DE9" w:rsidRDefault="00802408" w:rsidP="00065C2D">
      <w:pPr>
        <w:spacing w:line="360" w:lineRule="auto"/>
        <w:jc w:val="center"/>
        <w:rPr>
          <w:rFonts w:ascii="Calibri" w:eastAsia="Calibri" w:hAnsi="Calibri" w:cs="Simplified Arabic"/>
          <w:b/>
          <w:bCs/>
          <w:sz w:val="32"/>
          <w:szCs w:val="32"/>
          <w:lang w:val="fr-FR" w:bidi="ar-DZ"/>
        </w:rPr>
      </w:pPr>
      <w:r>
        <w:rPr>
          <w:rFonts w:cs="Simplified Arabic"/>
          <w:b/>
          <w:bCs/>
          <w:noProof/>
          <w:sz w:val="40"/>
          <w:szCs w:val="40"/>
          <w:u w:val="single"/>
          <w:lang w:val="fr-FR" w:eastAsia="fr-FR"/>
        </w:rPr>
        <w:lastRenderedPageBreak/>
        <w:pict>
          <v:shape id="_x0000_s1676" type="#_x0000_t136" style="position:absolute;left:0;text-align:left;margin-left:128.3pt;margin-top:1.55pt;width:225.15pt;height:44.8pt;z-index:252223488" fillcolor="black [3213]" strokecolor="black [3213]" strokeweight="1pt">
            <v:fill color2="blue"/>
            <v:shadow type="perspective" color="silver" opacity="52429f" origin="-.5,.5" matrix=",46340f,,.5,,-4768371582e-16"/>
            <v:textpath style="font-family:&quot;Arial Black&quot;;font-size:16pt;font-weight:bold;v-text-kern:t" trim="t" fitpath="t" string="قائمة التصويبات"/>
            <w10:wrap type="square"/>
          </v:shape>
        </w:pict>
      </w:r>
    </w:p>
    <w:p w:rsidR="002B6DE9" w:rsidRDefault="002B6DE9" w:rsidP="002B6DE9">
      <w:pPr>
        <w:tabs>
          <w:tab w:val="right" w:pos="282"/>
        </w:tabs>
        <w:spacing w:after="0" w:line="240" w:lineRule="auto"/>
        <w:ind w:left="-1"/>
        <w:jc w:val="lowKashida"/>
        <w:rPr>
          <w:rFonts w:ascii="Calibri" w:eastAsia="Calibri" w:hAnsi="Calibri" w:cs="Simplified Arabic"/>
          <w:b/>
          <w:bCs/>
          <w:sz w:val="32"/>
          <w:szCs w:val="32"/>
          <w:lang w:val="fr-FR" w:bidi="ar-DZ"/>
        </w:rPr>
      </w:pPr>
    </w:p>
    <w:tbl>
      <w:tblPr>
        <w:tblStyle w:val="Grilledutableau"/>
        <w:bidiVisual/>
        <w:tblW w:w="0" w:type="auto"/>
        <w:tblInd w:w="-1"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4218"/>
        <w:gridCol w:w="3969"/>
        <w:gridCol w:w="1024"/>
      </w:tblGrid>
      <w:tr w:rsidR="00065C2D" w:rsidTr="002B6DE9">
        <w:tc>
          <w:tcPr>
            <w:tcW w:w="4218" w:type="dxa"/>
            <w:shd w:val="clear" w:color="auto" w:fill="auto"/>
          </w:tcPr>
          <w:p w:rsidR="002B6DE9" w:rsidRDefault="002B6DE9" w:rsidP="002B6DE9">
            <w:pPr>
              <w:tabs>
                <w:tab w:val="right" w:pos="282"/>
              </w:tabs>
              <w:jc w:val="lowKashida"/>
              <w:rPr>
                <w:rFonts w:ascii="Calibri" w:eastAsia="Calibri" w:hAnsi="Calibri" w:cs="Simplified Arabic"/>
                <w:b/>
                <w:bCs/>
                <w:sz w:val="32"/>
                <w:szCs w:val="32"/>
                <w:rtl/>
                <w:lang w:val="fr-FR" w:bidi="ar-DZ"/>
              </w:rPr>
            </w:pPr>
            <w:r>
              <w:rPr>
                <w:rFonts w:ascii="Calibri" w:eastAsia="Calibri" w:hAnsi="Calibri" w:cs="Simplified Arabic" w:hint="cs"/>
                <w:b/>
                <w:bCs/>
                <w:sz w:val="32"/>
                <w:szCs w:val="32"/>
                <w:rtl/>
                <w:lang w:val="fr-FR" w:bidi="ar-DZ"/>
              </w:rPr>
              <w:t>الخطأ</w:t>
            </w:r>
          </w:p>
        </w:tc>
        <w:tc>
          <w:tcPr>
            <w:tcW w:w="3969" w:type="dxa"/>
            <w:shd w:val="clear" w:color="auto" w:fill="auto"/>
          </w:tcPr>
          <w:p w:rsidR="002B6DE9" w:rsidRDefault="002B6DE9" w:rsidP="002B6DE9">
            <w:pPr>
              <w:tabs>
                <w:tab w:val="right" w:pos="282"/>
              </w:tabs>
              <w:jc w:val="lowKashida"/>
              <w:rPr>
                <w:rFonts w:ascii="Calibri" w:eastAsia="Calibri" w:hAnsi="Calibri" w:cs="Simplified Arabic"/>
                <w:b/>
                <w:bCs/>
                <w:sz w:val="32"/>
                <w:szCs w:val="32"/>
                <w:rtl/>
                <w:lang w:val="fr-FR" w:bidi="ar-DZ"/>
              </w:rPr>
            </w:pPr>
            <w:r>
              <w:rPr>
                <w:rFonts w:ascii="Calibri" w:eastAsia="Calibri" w:hAnsi="Calibri" w:cs="Simplified Arabic" w:hint="cs"/>
                <w:b/>
                <w:bCs/>
                <w:sz w:val="32"/>
                <w:szCs w:val="32"/>
                <w:rtl/>
                <w:lang w:val="fr-FR" w:bidi="ar-DZ"/>
              </w:rPr>
              <w:t>الصواب</w:t>
            </w:r>
          </w:p>
        </w:tc>
        <w:tc>
          <w:tcPr>
            <w:tcW w:w="1024" w:type="dxa"/>
            <w:shd w:val="clear" w:color="auto" w:fill="auto"/>
          </w:tcPr>
          <w:p w:rsidR="002B6DE9" w:rsidRDefault="002B6DE9" w:rsidP="002B6DE9">
            <w:pPr>
              <w:tabs>
                <w:tab w:val="right" w:pos="282"/>
              </w:tabs>
              <w:jc w:val="lowKashida"/>
              <w:rPr>
                <w:rFonts w:ascii="Calibri" w:eastAsia="Calibri" w:hAnsi="Calibri" w:cs="Simplified Arabic"/>
                <w:b/>
                <w:bCs/>
                <w:sz w:val="32"/>
                <w:szCs w:val="32"/>
                <w:rtl/>
                <w:lang w:val="fr-FR" w:bidi="ar-DZ"/>
              </w:rPr>
            </w:pPr>
            <w:r>
              <w:rPr>
                <w:rFonts w:ascii="Calibri" w:eastAsia="Calibri" w:hAnsi="Calibri" w:cs="Simplified Arabic" w:hint="cs"/>
                <w:b/>
                <w:bCs/>
                <w:sz w:val="32"/>
                <w:szCs w:val="32"/>
                <w:rtl/>
                <w:lang w:val="fr-FR" w:bidi="ar-DZ"/>
              </w:rPr>
              <w:t>الصفحة</w:t>
            </w:r>
          </w:p>
        </w:tc>
      </w:tr>
      <w:tr w:rsidR="00065C2D" w:rsidTr="002B6DE9">
        <w:tc>
          <w:tcPr>
            <w:tcW w:w="4218" w:type="dxa"/>
            <w:shd w:val="clear" w:color="auto" w:fill="auto"/>
          </w:tcPr>
          <w:p w:rsidR="002B6DE9" w:rsidRPr="002B6DE9" w:rsidRDefault="002B6DE9" w:rsidP="002B6DE9">
            <w:pPr>
              <w:tabs>
                <w:tab w:val="right" w:pos="282"/>
              </w:tabs>
              <w:jc w:val="lowKashida"/>
              <w:rPr>
                <w:rFonts w:ascii="Calibri" w:eastAsia="Calibri" w:hAnsi="Calibri" w:cs="Simplified Arabic"/>
                <w:b/>
                <w:bCs/>
                <w:sz w:val="28"/>
                <w:szCs w:val="28"/>
                <w:rtl/>
                <w:lang w:val="fr-FR" w:bidi="ar-DZ"/>
              </w:rPr>
            </w:pPr>
            <w:r w:rsidRPr="002B6DE9">
              <w:rPr>
                <w:rFonts w:ascii="Calibri" w:eastAsia="Calibri" w:hAnsi="Calibri" w:cs="Simplified Arabic" w:hint="cs"/>
                <w:b/>
                <w:bCs/>
                <w:sz w:val="28"/>
                <w:szCs w:val="28"/>
                <w:rtl/>
                <w:lang w:val="fr-FR" w:bidi="ar-DZ"/>
              </w:rPr>
              <w:t>التي عرفتها الجزائر قبل تلك الحوادث</w:t>
            </w:r>
          </w:p>
        </w:tc>
        <w:tc>
          <w:tcPr>
            <w:tcW w:w="3969" w:type="dxa"/>
            <w:shd w:val="clear" w:color="auto" w:fill="auto"/>
          </w:tcPr>
          <w:p w:rsidR="002B6DE9" w:rsidRPr="002B6DE9" w:rsidRDefault="002B6DE9" w:rsidP="002B6DE9">
            <w:pPr>
              <w:tabs>
                <w:tab w:val="right" w:pos="282"/>
              </w:tabs>
              <w:jc w:val="lowKashida"/>
              <w:rPr>
                <w:rFonts w:ascii="Calibri" w:eastAsia="Calibri" w:hAnsi="Calibri" w:cs="Simplified Arabic"/>
                <w:b/>
                <w:bCs/>
                <w:sz w:val="28"/>
                <w:szCs w:val="28"/>
                <w:rtl/>
                <w:lang w:val="fr-FR" w:bidi="ar-DZ"/>
              </w:rPr>
            </w:pPr>
            <w:r w:rsidRPr="002B6DE9">
              <w:rPr>
                <w:rFonts w:ascii="Calibri" w:eastAsia="Calibri" w:hAnsi="Calibri" w:cs="Simplified Arabic" w:hint="cs"/>
                <w:b/>
                <w:bCs/>
                <w:sz w:val="28"/>
                <w:szCs w:val="28"/>
                <w:rtl/>
                <w:lang w:val="fr-FR" w:bidi="ar-DZ"/>
              </w:rPr>
              <w:t>التي عرفتها الجزائر من قبل</w:t>
            </w:r>
          </w:p>
        </w:tc>
        <w:tc>
          <w:tcPr>
            <w:tcW w:w="1024" w:type="dxa"/>
            <w:shd w:val="clear" w:color="auto" w:fill="auto"/>
          </w:tcPr>
          <w:p w:rsidR="002B6DE9" w:rsidRPr="002B6DE9" w:rsidRDefault="002B6DE9" w:rsidP="002B6DE9">
            <w:pPr>
              <w:tabs>
                <w:tab w:val="right" w:pos="282"/>
              </w:tabs>
              <w:jc w:val="lowKashida"/>
              <w:rPr>
                <w:rFonts w:ascii="Calibri" w:eastAsia="Calibri" w:hAnsi="Calibri" w:cs="Simplified Arabic"/>
                <w:b/>
                <w:bCs/>
                <w:sz w:val="28"/>
                <w:szCs w:val="28"/>
                <w:rtl/>
                <w:lang w:val="fr-FR" w:bidi="ar-DZ"/>
              </w:rPr>
            </w:pPr>
            <w:r w:rsidRPr="002B6DE9">
              <w:rPr>
                <w:rFonts w:ascii="Calibri" w:eastAsia="Calibri" w:hAnsi="Calibri" w:cs="Simplified Arabic" w:hint="cs"/>
                <w:b/>
                <w:bCs/>
                <w:sz w:val="28"/>
                <w:szCs w:val="28"/>
                <w:rtl/>
                <w:lang w:val="fr-FR" w:bidi="ar-DZ"/>
              </w:rPr>
              <w:t>03</w:t>
            </w:r>
          </w:p>
        </w:tc>
      </w:tr>
      <w:tr w:rsidR="00065C2D" w:rsidTr="002B6DE9">
        <w:tc>
          <w:tcPr>
            <w:tcW w:w="4218" w:type="dxa"/>
            <w:shd w:val="clear" w:color="auto" w:fill="auto"/>
          </w:tcPr>
          <w:p w:rsidR="002B6DE9" w:rsidRPr="002B6DE9" w:rsidRDefault="002B6DE9" w:rsidP="002B6DE9">
            <w:pPr>
              <w:tabs>
                <w:tab w:val="right" w:pos="282"/>
              </w:tabs>
              <w:jc w:val="lowKashida"/>
              <w:rPr>
                <w:rFonts w:ascii="Calibri" w:eastAsia="Calibri" w:hAnsi="Calibri" w:cs="Simplified Arabic"/>
                <w:b/>
                <w:bCs/>
                <w:sz w:val="28"/>
                <w:szCs w:val="28"/>
                <w:rtl/>
                <w:lang w:val="fr-FR" w:bidi="ar-DZ"/>
              </w:rPr>
            </w:pPr>
            <w:r w:rsidRPr="002B6DE9">
              <w:rPr>
                <w:rFonts w:ascii="Calibri" w:eastAsia="Calibri" w:hAnsi="Calibri" w:cs="Simplified Arabic" w:hint="cs"/>
                <w:b/>
                <w:bCs/>
                <w:sz w:val="28"/>
                <w:szCs w:val="28"/>
                <w:rtl/>
                <w:lang w:val="fr-FR" w:bidi="ar-DZ"/>
              </w:rPr>
              <w:t>يهود الجزائر في الاحتلال الفرنسي</w:t>
            </w:r>
          </w:p>
        </w:tc>
        <w:tc>
          <w:tcPr>
            <w:tcW w:w="3969" w:type="dxa"/>
            <w:shd w:val="clear" w:color="auto" w:fill="auto"/>
          </w:tcPr>
          <w:p w:rsidR="002B6DE9" w:rsidRPr="002B6DE9" w:rsidRDefault="002B6DE9" w:rsidP="002B6DE9">
            <w:pPr>
              <w:tabs>
                <w:tab w:val="right" w:pos="282"/>
              </w:tabs>
              <w:jc w:val="lowKashida"/>
              <w:rPr>
                <w:rFonts w:ascii="Calibri" w:eastAsia="Calibri" w:hAnsi="Calibri" w:cs="Simplified Arabic"/>
                <w:b/>
                <w:bCs/>
                <w:sz w:val="28"/>
                <w:szCs w:val="28"/>
                <w:rtl/>
                <w:lang w:val="fr-FR" w:bidi="ar-DZ"/>
              </w:rPr>
            </w:pPr>
            <w:r w:rsidRPr="002B6DE9">
              <w:rPr>
                <w:rFonts w:ascii="Calibri" w:eastAsia="Calibri" w:hAnsi="Calibri" w:cs="Simplified Arabic" w:hint="cs"/>
                <w:b/>
                <w:bCs/>
                <w:sz w:val="28"/>
                <w:szCs w:val="28"/>
                <w:rtl/>
                <w:lang w:val="fr-FR" w:bidi="ar-DZ"/>
              </w:rPr>
              <w:t>يهود الجزائر في ظل الاحتلال الفرنسي</w:t>
            </w:r>
          </w:p>
        </w:tc>
        <w:tc>
          <w:tcPr>
            <w:tcW w:w="1024" w:type="dxa"/>
            <w:shd w:val="clear" w:color="auto" w:fill="auto"/>
          </w:tcPr>
          <w:p w:rsidR="002B6DE9" w:rsidRPr="002B6DE9" w:rsidRDefault="002B6DE9" w:rsidP="002B6DE9">
            <w:pPr>
              <w:tabs>
                <w:tab w:val="right" w:pos="282"/>
              </w:tabs>
              <w:jc w:val="lowKashida"/>
              <w:rPr>
                <w:rFonts w:ascii="Calibri" w:eastAsia="Calibri" w:hAnsi="Calibri" w:cs="Simplified Arabic"/>
                <w:b/>
                <w:bCs/>
                <w:sz w:val="28"/>
                <w:szCs w:val="28"/>
                <w:rtl/>
                <w:lang w:val="fr-FR" w:bidi="ar-DZ"/>
              </w:rPr>
            </w:pPr>
            <w:r w:rsidRPr="002B6DE9">
              <w:rPr>
                <w:rFonts w:ascii="Calibri" w:eastAsia="Calibri" w:hAnsi="Calibri" w:cs="Simplified Arabic" w:hint="cs"/>
                <w:b/>
                <w:bCs/>
                <w:sz w:val="28"/>
                <w:szCs w:val="28"/>
                <w:rtl/>
                <w:lang w:val="fr-FR" w:bidi="ar-DZ"/>
              </w:rPr>
              <w:t>11</w:t>
            </w:r>
          </w:p>
        </w:tc>
      </w:tr>
      <w:tr w:rsidR="00065C2D" w:rsidTr="002B6DE9">
        <w:tc>
          <w:tcPr>
            <w:tcW w:w="4218" w:type="dxa"/>
            <w:shd w:val="clear" w:color="auto" w:fill="auto"/>
          </w:tcPr>
          <w:p w:rsidR="002B6DE9" w:rsidRPr="002B6DE9" w:rsidRDefault="002B6DE9" w:rsidP="002B6DE9">
            <w:pPr>
              <w:tabs>
                <w:tab w:val="right" w:pos="282"/>
              </w:tabs>
              <w:jc w:val="lowKashida"/>
              <w:rPr>
                <w:rFonts w:ascii="Calibri" w:eastAsia="Calibri" w:hAnsi="Calibri" w:cs="Simplified Arabic"/>
                <w:b/>
                <w:bCs/>
                <w:sz w:val="28"/>
                <w:szCs w:val="28"/>
                <w:rtl/>
                <w:lang w:val="fr-FR" w:bidi="ar-DZ"/>
              </w:rPr>
            </w:pPr>
            <w:r w:rsidRPr="002B6DE9">
              <w:rPr>
                <w:rFonts w:ascii="Calibri" w:eastAsia="Calibri" w:hAnsi="Calibri" w:cs="Simplified Arabic" w:hint="cs"/>
                <w:b/>
                <w:bCs/>
                <w:sz w:val="28"/>
                <w:szCs w:val="28"/>
                <w:rtl/>
                <w:lang w:val="fr-FR" w:bidi="ar-DZ"/>
              </w:rPr>
              <w:t>مون</w:t>
            </w:r>
          </w:p>
        </w:tc>
        <w:tc>
          <w:tcPr>
            <w:tcW w:w="3969" w:type="dxa"/>
            <w:shd w:val="clear" w:color="auto" w:fill="auto"/>
          </w:tcPr>
          <w:p w:rsidR="002B6DE9" w:rsidRPr="002B6DE9" w:rsidRDefault="002B6DE9" w:rsidP="002B6DE9">
            <w:pPr>
              <w:tabs>
                <w:tab w:val="right" w:pos="282"/>
              </w:tabs>
              <w:jc w:val="lowKashida"/>
              <w:rPr>
                <w:rFonts w:ascii="Calibri" w:eastAsia="Calibri" w:hAnsi="Calibri" w:cs="Simplified Arabic"/>
                <w:b/>
                <w:bCs/>
                <w:sz w:val="28"/>
                <w:szCs w:val="28"/>
                <w:rtl/>
                <w:lang w:val="fr-FR" w:bidi="ar-DZ"/>
              </w:rPr>
            </w:pPr>
            <w:r w:rsidRPr="002B6DE9">
              <w:rPr>
                <w:rFonts w:ascii="Calibri" w:eastAsia="Calibri" w:hAnsi="Calibri" w:cs="Simplified Arabic" w:hint="cs"/>
                <w:b/>
                <w:bCs/>
                <w:sz w:val="28"/>
                <w:szCs w:val="28"/>
                <w:rtl/>
                <w:lang w:val="fr-FR" w:bidi="ar-DZ"/>
              </w:rPr>
              <w:t>كون</w:t>
            </w:r>
          </w:p>
        </w:tc>
        <w:tc>
          <w:tcPr>
            <w:tcW w:w="1024" w:type="dxa"/>
            <w:shd w:val="clear" w:color="auto" w:fill="auto"/>
          </w:tcPr>
          <w:p w:rsidR="002B6DE9" w:rsidRPr="002B6DE9" w:rsidRDefault="002B6DE9" w:rsidP="002B6DE9">
            <w:pPr>
              <w:tabs>
                <w:tab w:val="right" w:pos="282"/>
              </w:tabs>
              <w:jc w:val="lowKashida"/>
              <w:rPr>
                <w:rFonts w:ascii="Calibri" w:eastAsia="Calibri" w:hAnsi="Calibri" w:cs="Simplified Arabic"/>
                <w:b/>
                <w:bCs/>
                <w:sz w:val="28"/>
                <w:szCs w:val="28"/>
                <w:rtl/>
                <w:lang w:val="fr-FR" w:bidi="ar-DZ"/>
              </w:rPr>
            </w:pPr>
            <w:r w:rsidRPr="002B6DE9">
              <w:rPr>
                <w:rFonts w:ascii="Calibri" w:eastAsia="Calibri" w:hAnsi="Calibri" w:cs="Simplified Arabic" w:hint="cs"/>
                <w:b/>
                <w:bCs/>
                <w:sz w:val="28"/>
                <w:szCs w:val="28"/>
                <w:rtl/>
                <w:lang w:val="fr-FR" w:bidi="ar-DZ"/>
              </w:rPr>
              <w:t>13</w:t>
            </w:r>
          </w:p>
        </w:tc>
      </w:tr>
      <w:tr w:rsidR="00065C2D" w:rsidTr="002B6DE9">
        <w:tc>
          <w:tcPr>
            <w:tcW w:w="4218" w:type="dxa"/>
            <w:shd w:val="clear" w:color="auto" w:fill="auto"/>
          </w:tcPr>
          <w:p w:rsidR="002B6DE9" w:rsidRPr="002B6DE9" w:rsidRDefault="002B6DE9" w:rsidP="002B6DE9">
            <w:pPr>
              <w:tabs>
                <w:tab w:val="right" w:pos="282"/>
              </w:tabs>
              <w:jc w:val="lowKashida"/>
              <w:rPr>
                <w:rFonts w:ascii="Calibri" w:eastAsia="Calibri" w:hAnsi="Calibri" w:cs="Simplified Arabic"/>
                <w:b/>
                <w:bCs/>
                <w:sz w:val="28"/>
                <w:szCs w:val="28"/>
                <w:rtl/>
                <w:lang w:val="fr-FR" w:bidi="ar-DZ"/>
              </w:rPr>
            </w:pPr>
            <w:r w:rsidRPr="002B6DE9">
              <w:rPr>
                <w:rFonts w:ascii="Calibri" w:eastAsia="Calibri" w:hAnsi="Calibri" w:cs="Simplified Arabic" w:hint="cs"/>
                <w:b/>
                <w:bCs/>
                <w:sz w:val="28"/>
                <w:szCs w:val="28"/>
                <w:rtl/>
                <w:lang w:val="fr-FR" w:bidi="ar-DZ"/>
              </w:rPr>
              <w:t>مليلة الجزائر</w:t>
            </w:r>
          </w:p>
        </w:tc>
        <w:tc>
          <w:tcPr>
            <w:tcW w:w="3969" w:type="dxa"/>
            <w:shd w:val="clear" w:color="auto" w:fill="auto"/>
          </w:tcPr>
          <w:p w:rsidR="002B6DE9" w:rsidRPr="002B6DE9" w:rsidRDefault="002B6DE9" w:rsidP="002B6DE9">
            <w:pPr>
              <w:tabs>
                <w:tab w:val="right" w:pos="282"/>
              </w:tabs>
              <w:jc w:val="lowKashida"/>
              <w:rPr>
                <w:rFonts w:ascii="Calibri" w:eastAsia="Calibri" w:hAnsi="Calibri" w:cs="Simplified Arabic"/>
                <w:b/>
                <w:bCs/>
                <w:sz w:val="28"/>
                <w:szCs w:val="28"/>
                <w:rtl/>
                <w:lang w:val="fr-FR" w:bidi="ar-DZ"/>
              </w:rPr>
            </w:pPr>
            <w:r w:rsidRPr="002B6DE9">
              <w:rPr>
                <w:rFonts w:ascii="Calibri" w:eastAsia="Calibri" w:hAnsi="Calibri" w:cs="Simplified Arabic" w:hint="cs"/>
                <w:b/>
                <w:bCs/>
                <w:sz w:val="28"/>
                <w:szCs w:val="28"/>
                <w:rtl/>
                <w:lang w:val="fr-FR" w:bidi="ar-DZ"/>
              </w:rPr>
              <w:t>مليلة، الجزائر</w:t>
            </w:r>
          </w:p>
        </w:tc>
        <w:tc>
          <w:tcPr>
            <w:tcW w:w="1024" w:type="dxa"/>
            <w:shd w:val="clear" w:color="auto" w:fill="auto"/>
          </w:tcPr>
          <w:p w:rsidR="002B6DE9" w:rsidRPr="002B6DE9" w:rsidRDefault="002B6DE9" w:rsidP="002B6DE9">
            <w:pPr>
              <w:tabs>
                <w:tab w:val="right" w:pos="282"/>
              </w:tabs>
              <w:jc w:val="lowKashida"/>
              <w:rPr>
                <w:rFonts w:ascii="Calibri" w:eastAsia="Calibri" w:hAnsi="Calibri" w:cs="Simplified Arabic"/>
                <w:b/>
                <w:bCs/>
                <w:sz w:val="28"/>
                <w:szCs w:val="28"/>
                <w:rtl/>
                <w:lang w:val="fr-FR" w:bidi="ar-DZ"/>
              </w:rPr>
            </w:pPr>
            <w:r w:rsidRPr="002B6DE9">
              <w:rPr>
                <w:rFonts w:ascii="Calibri" w:eastAsia="Calibri" w:hAnsi="Calibri" w:cs="Simplified Arabic" w:hint="cs"/>
                <w:b/>
                <w:bCs/>
                <w:sz w:val="28"/>
                <w:szCs w:val="28"/>
                <w:rtl/>
                <w:lang w:val="fr-FR" w:bidi="ar-DZ"/>
              </w:rPr>
              <w:t>14</w:t>
            </w:r>
          </w:p>
        </w:tc>
      </w:tr>
      <w:tr w:rsidR="00065C2D" w:rsidTr="002B6DE9">
        <w:tc>
          <w:tcPr>
            <w:tcW w:w="4218" w:type="dxa"/>
            <w:shd w:val="clear" w:color="auto" w:fill="auto"/>
          </w:tcPr>
          <w:p w:rsidR="002B6DE9" w:rsidRPr="002B6DE9" w:rsidRDefault="002B6DE9" w:rsidP="002B6DE9">
            <w:pPr>
              <w:tabs>
                <w:tab w:val="right" w:pos="282"/>
              </w:tabs>
              <w:jc w:val="lowKashida"/>
              <w:rPr>
                <w:rFonts w:ascii="Calibri" w:eastAsia="Calibri" w:hAnsi="Calibri" w:cs="Simplified Arabic"/>
                <w:b/>
                <w:bCs/>
                <w:sz w:val="28"/>
                <w:szCs w:val="28"/>
                <w:rtl/>
                <w:lang w:val="fr-FR" w:bidi="ar-DZ"/>
              </w:rPr>
            </w:pPr>
            <w:r w:rsidRPr="002B6DE9">
              <w:rPr>
                <w:rFonts w:ascii="Calibri" w:eastAsia="Calibri" w:hAnsi="Calibri" w:cs="Simplified Arabic" w:hint="cs"/>
                <w:b/>
                <w:bCs/>
                <w:sz w:val="28"/>
                <w:szCs w:val="28"/>
                <w:rtl/>
                <w:lang w:val="fr-FR" w:bidi="ar-DZ"/>
              </w:rPr>
              <w:t>تعليقه</w:t>
            </w:r>
          </w:p>
        </w:tc>
        <w:tc>
          <w:tcPr>
            <w:tcW w:w="3969" w:type="dxa"/>
            <w:shd w:val="clear" w:color="auto" w:fill="auto"/>
          </w:tcPr>
          <w:p w:rsidR="002B6DE9" w:rsidRPr="002B6DE9" w:rsidRDefault="002B6DE9" w:rsidP="002B6DE9">
            <w:pPr>
              <w:tabs>
                <w:tab w:val="right" w:pos="282"/>
              </w:tabs>
              <w:jc w:val="lowKashida"/>
              <w:rPr>
                <w:rFonts w:ascii="Calibri" w:eastAsia="Calibri" w:hAnsi="Calibri" w:cs="Simplified Arabic"/>
                <w:b/>
                <w:bCs/>
                <w:sz w:val="28"/>
                <w:szCs w:val="28"/>
                <w:rtl/>
                <w:lang w:val="fr-FR" w:bidi="ar-DZ"/>
              </w:rPr>
            </w:pPr>
            <w:r w:rsidRPr="002B6DE9">
              <w:rPr>
                <w:rFonts w:ascii="Calibri" w:eastAsia="Calibri" w:hAnsi="Calibri" w:cs="Simplified Arabic" w:hint="cs"/>
                <w:b/>
                <w:bCs/>
                <w:sz w:val="28"/>
                <w:szCs w:val="28"/>
                <w:rtl/>
                <w:lang w:val="fr-FR" w:bidi="ar-DZ"/>
              </w:rPr>
              <w:t>تعليقه على</w:t>
            </w:r>
          </w:p>
        </w:tc>
        <w:tc>
          <w:tcPr>
            <w:tcW w:w="1024" w:type="dxa"/>
            <w:shd w:val="clear" w:color="auto" w:fill="auto"/>
          </w:tcPr>
          <w:p w:rsidR="002B6DE9" w:rsidRPr="002B6DE9" w:rsidRDefault="002B6DE9" w:rsidP="002B6DE9">
            <w:pPr>
              <w:tabs>
                <w:tab w:val="right" w:pos="282"/>
              </w:tabs>
              <w:jc w:val="lowKashida"/>
              <w:rPr>
                <w:rFonts w:ascii="Calibri" w:eastAsia="Calibri" w:hAnsi="Calibri" w:cs="Simplified Arabic"/>
                <w:b/>
                <w:bCs/>
                <w:sz w:val="28"/>
                <w:szCs w:val="28"/>
                <w:rtl/>
                <w:lang w:val="fr-FR" w:bidi="ar-DZ"/>
              </w:rPr>
            </w:pPr>
            <w:r w:rsidRPr="002B6DE9">
              <w:rPr>
                <w:rFonts w:ascii="Calibri" w:eastAsia="Calibri" w:hAnsi="Calibri" w:cs="Simplified Arabic" w:hint="cs"/>
                <w:b/>
                <w:bCs/>
                <w:sz w:val="28"/>
                <w:szCs w:val="28"/>
                <w:rtl/>
                <w:lang w:val="fr-FR" w:bidi="ar-DZ"/>
              </w:rPr>
              <w:t>18</w:t>
            </w:r>
          </w:p>
        </w:tc>
      </w:tr>
      <w:tr w:rsidR="00065C2D" w:rsidTr="002B6DE9">
        <w:tc>
          <w:tcPr>
            <w:tcW w:w="4218" w:type="dxa"/>
            <w:shd w:val="clear" w:color="auto" w:fill="auto"/>
          </w:tcPr>
          <w:p w:rsidR="002B6DE9" w:rsidRPr="002B6DE9" w:rsidRDefault="002B6DE9" w:rsidP="002B6DE9">
            <w:pPr>
              <w:tabs>
                <w:tab w:val="right" w:pos="282"/>
              </w:tabs>
              <w:jc w:val="lowKashida"/>
              <w:rPr>
                <w:rFonts w:ascii="Calibri" w:eastAsia="Calibri" w:hAnsi="Calibri" w:cs="Simplified Arabic"/>
                <w:b/>
                <w:bCs/>
                <w:sz w:val="28"/>
                <w:szCs w:val="28"/>
                <w:rtl/>
                <w:lang w:val="fr-FR" w:bidi="ar-DZ"/>
              </w:rPr>
            </w:pPr>
            <w:r w:rsidRPr="002B6DE9">
              <w:rPr>
                <w:rFonts w:ascii="Calibri" w:eastAsia="Calibri" w:hAnsi="Calibri" w:cs="Simplified Arabic" w:hint="cs"/>
                <w:b/>
                <w:bCs/>
                <w:sz w:val="28"/>
                <w:szCs w:val="28"/>
                <w:rtl/>
                <w:lang w:val="fr-FR" w:bidi="ar-DZ"/>
              </w:rPr>
              <w:t>مرحلة</w:t>
            </w:r>
          </w:p>
        </w:tc>
        <w:tc>
          <w:tcPr>
            <w:tcW w:w="3969" w:type="dxa"/>
            <w:shd w:val="clear" w:color="auto" w:fill="auto"/>
          </w:tcPr>
          <w:p w:rsidR="002B6DE9" w:rsidRPr="002B6DE9" w:rsidRDefault="002B6DE9" w:rsidP="002B6DE9">
            <w:pPr>
              <w:tabs>
                <w:tab w:val="right" w:pos="282"/>
              </w:tabs>
              <w:jc w:val="lowKashida"/>
              <w:rPr>
                <w:rFonts w:ascii="Calibri" w:eastAsia="Calibri" w:hAnsi="Calibri" w:cs="Simplified Arabic"/>
                <w:b/>
                <w:bCs/>
                <w:sz w:val="28"/>
                <w:szCs w:val="28"/>
                <w:rtl/>
                <w:lang w:val="fr-FR" w:bidi="ar-DZ"/>
              </w:rPr>
            </w:pPr>
            <w:r w:rsidRPr="002B6DE9">
              <w:rPr>
                <w:rFonts w:ascii="Calibri" w:eastAsia="Calibri" w:hAnsi="Calibri" w:cs="Simplified Arabic" w:hint="cs"/>
                <w:b/>
                <w:bCs/>
                <w:sz w:val="28"/>
                <w:szCs w:val="28"/>
                <w:rtl/>
                <w:lang w:val="fr-FR" w:bidi="ar-DZ"/>
              </w:rPr>
              <w:t>مركز</w:t>
            </w:r>
          </w:p>
        </w:tc>
        <w:tc>
          <w:tcPr>
            <w:tcW w:w="1024" w:type="dxa"/>
            <w:shd w:val="clear" w:color="auto" w:fill="auto"/>
          </w:tcPr>
          <w:p w:rsidR="002B6DE9" w:rsidRPr="002B6DE9" w:rsidRDefault="002B6DE9" w:rsidP="002B6DE9">
            <w:pPr>
              <w:tabs>
                <w:tab w:val="right" w:pos="282"/>
              </w:tabs>
              <w:jc w:val="lowKashida"/>
              <w:rPr>
                <w:rFonts w:ascii="Calibri" w:eastAsia="Calibri" w:hAnsi="Calibri" w:cs="Simplified Arabic"/>
                <w:b/>
                <w:bCs/>
                <w:sz w:val="28"/>
                <w:szCs w:val="28"/>
                <w:rtl/>
                <w:lang w:val="fr-FR" w:bidi="ar-DZ"/>
              </w:rPr>
            </w:pPr>
            <w:r w:rsidRPr="002B6DE9">
              <w:rPr>
                <w:rFonts w:ascii="Calibri" w:eastAsia="Calibri" w:hAnsi="Calibri" w:cs="Simplified Arabic" w:hint="cs"/>
                <w:b/>
                <w:bCs/>
                <w:sz w:val="28"/>
                <w:szCs w:val="28"/>
                <w:rtl/>
                <w:lang w:val="fr-FR" w:bidi="ar-DZ"/>
              </w:rPr>
              <w:t>19</w:t>
            </w:r>
          </w:p>
        </w:tc>
      </w:tr>
      <w:tr w:rsidR="00065C2D" w:rsidTr="002B6DE9">
        <w:tc>
          <w:tcPr>
            <w:tcW w:w="4218" w:type="dxa"/>
            <w:shd w:val="clear" w:color="auto" w:fill="auto"/>
          </w:tcPr>
          <w:p w:rsidR="002B6DE9" w:rsidRPr="002B6DE9" w:rsidRDefault="002B6DE9" w:rsidP="002B6DE9">
            <w:pPr>
              <w:tabs>
                <w:tab w:val="right" w:pos="282"/>
              </w:tabs>
              <w:jc w:val="lowKashida"/>
              <w:rPr>
                <w:rFonts w:ascii="Calibri" w:eastAsia="Calibri" w:hAnsi="Calibri" w:cs="Simplified Arabic"/>
                <w:b/>
                <w:bCs/>
                <w:sz w:val="28"/>
                <w:szCs w:val="28"/>
                <w:vertAlign w:val="superscript"/>
                <w:rtl/>
                <w:lang w:val="fr-FR" w:bidi="ar-DZ"/>
              </w:rPr>
            </w:pPr>
            <w:r w:rsidRPr="002B6DE9">
              <w:rPr>
                <w:rFonts w:ascii="Calibri" w:eastAsia="Calibri" w:hAnsi="Calibri" w:cs="Simplified Arabic" w:hint="cs"/>
                <w:b/>
                <w:bCs/>
                <w:sz w:val="28"/>
                <w:szCs w:val="28"/>
                <w:vertAlign w:val="superscript"/>
                <w:rtl/>
                <w:lang w:val="fr-FR" w:bidi="ar-DZ"/>
              </w:rPr>
              <w:t>(1)</w:t>
            </w:r>
          </w:p>
        </w:tc>
        <w:tc>
          <w:tcPr>
            <w:tcW w:w="3969" w:type="dxa"/>
            <w:shd w:val="clear" w:color="auto" w:fill="auto"/>
          </w:tcPr>
          <w:p w:rsidR="002B6DE9" w:rsidRPr="002B6DE9" w:rsidRDefault="002B6DE9" w:rsidP="002B6DE9">
            <w:pPr>
              <w:tabs>
                <w:tab w:val="right" w:pos="282"/>
              </w:tabs>
              <w:jc w:val="lowKashida"/>
              <w:rPr>
                <w:rFonts w:ascii="Calibri" w:eastAsia="Calibri" w:hAnsi="Calibri" w:cs="Simplified Arabic"/>
                <w:b/>
                <w:bCs/>
                <w:sz w:val="28"/>
                <w:szCs w:val="28"/>
                <w:rtl/>
                <w:lang w:val="fr-FR" w:bidi="ar-DZ"/>
              </w:rPr>
            </w:pPr>
            <w:r w:rsidRPr="002B6DE9">
              <w:rPr>
                <w:rFonts w:ascii="Calibri" w:eastAsia="Calibri" w:hAnsi="Calibri" w:cs="Simplified Arabic" w:hint="cs"/>
                <w:b/>
                <w:bCs/>
                <w:sz w:val="28"/>
                <w:szCs w:val="28"/>
                <w:rtl/>
                <w:lang w:val="fr-FR" w:bidi="ar-DZ"/>
              </w:rPr>
              <w:t>تكون في آخر الفقرة</w:t>
            </w:r>
          </w:p>
        </w:tc>
        <w:tc>
          <w:tcPr>
            <w:tcW w:w="1024" w:type="dxa"/>
            <w:shd w:val="clear" w:color="auto" w:fill="auto"/>
          </w:tcPr>
          <w:p w:rsidR="002B6DE9" w:rsidRPr="002B6DE9" w:rsidRDefault="002B6DE9" w:rsidP="002B6DE9">
            <w:pPr>
              <w:tabs>
                <w:tab w:val="right" w:pos="282"/>
              </w:tabs>
              <w:jc w:val="lowKashida"/>
              <w:rPr>
                <w:rFonts w:ascii="Calibri" w:eastAsia="Calibri" w:hAnsi="Calibri" w:cs="Simplified Arabic"/>
                <w:b/>
                <w:bCs/>
                <w:sz w:val="28"/>
                <w:szCs w:val="28"/>
                <w:rtl/>
                <w:lang w:val="fr-FR" w:bidi="ar-DZ"/>
              </w:rPr>
            </w:pPr>
            <w:r w:rsidRPr="002B6DE9">
              <w:rPr>
                <w:rFonts w:ascii="Calibri" w:eastAsia="Calibri" w:hAnsi="Calibri" w:cs="Simplified Arabic" w:hint="cs"/>
                <w:b/>
                <w:bCs/>
                <w:sz w:val="28"/>
                <w:szCs w:val="28"/>
                <w:rtl/>
                <w:lang w:val="fr-FR" w:bidi="ar-DZ"/>
              </w:rPr>
              <w:t>23</w:t>
            </w:r>
          </w:p>
        </w:tc>
      </w:tr>
      <w:tr w:rsidR="00065C2D" w:rsidRPr="002B6DE9" w:rsidTr="002B6DE9">
        <w:tc>
          <w:tcPr>
            <w:tcW w:w="4218" w:type="dxa"/>
            <w:shd w:val="clear" w:color="auto" w:fill="auto"/>
          </w:tcPr>
          <w:p w:rsidR="002B6DE9" w:rsidRPr="002B6DE9" w:rsidRDefault="002B6DE9" w:rsidP="002B6DE9">
            <w:pPr>
              <w:tabs>
                <w:tab w:val="right" w:pos="282"/>
              </w:tabs>
              <w:jc w:val="lowKashida"/>
              <w:rPr>
                <w:rFonts w:ascii="Calibri" w:eastAsia="Calibri" w:hAnsi="Calibri" w:cs="Simplified Arabic"/>
                <w:b/>
                <w:bCs/>
                <w:sz w:val="28"/>
                <w:szCs w:val="28"/>
                <w:rtl/>
                <w:lang w:val="fr-FR" w:bidi="ar-DZ"/>
              </w:rPr>
            </w:pPr>
            <w:r w:rsidRPr="002B6DE9">
              <w:rPr>
                <w:rFonts w:ascii="Calibri" w:eastAsia="Calibri" w:hAnsi="Calibri" w:cs="Simplified Arabic" w:hint="cs"/>
                <w:b/>
                <w:bCs/>
                <w:sz w:val="28"/>
                <w:szCs w:val="28"/>
                <w:rtl/>
                <w:lang w:val="fr-FR" w:bidi="ar-DZ"/>
              </w:rPr>
              <w:t>هذان</w:t>
            </w:r>
          </w:p>
        </w:tc>
        <w:tc>
          <w:tcPr>
            <w:tcW w:w="3969" w:type="dxa"/>
            <w:shd w:val="clear" w:color="auto" w:fill="auto"/>
          </w:tcPr>
          <w:p w:rsidR="002B6DE9" w:rsidRPr="002B6DE9" w:rsidRDefault="002B6DE9" w:rsidP="002B6DE9">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hint="cs"/>
                <w:b/>
                <w:bCs/>
                <w:sz w:val="28"/>
                <w:szCs w:val="28"/>
                <w:rtl/>
                <w:lang w:val="fr-FR" w:bidi="ar-DZ"/>
              </w:rPr>
              <w:t>هذين</w:t>
            </w:r>
          </w:p>
        </w:tc>
        <w:tc>
          <w:tcPr>
            <w:tcW w:w="1024" w:type="dxa"/>
            <w:shd w:val="clear" w:color="auto" w:fill="auto"/>
          </w:tcPr>
          <w:p w:rsidR="002B6DE9" w:rsidRPr="002B6DE9" w:rsidRDefault="002B6DE9" w:rsidP="002B6DE9">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hint="cs"/>
                <w:b/>
                <w:bCs/>
                <w:sz w:val="28"/>
                <w:szCs w:val="28"/>
                <w:rtl/>
                <w:lang w:val="fr-FR" w:bidi="ar-DZ"/>
              </w:rPr>
              <w:t>24</w:t>
            </w:r>
          </w:p>
        </w:tc>
      </w:tr>
      <w:tr w:rsidR="00065C2D" w:rsidRPr="002B6DE9" w:rsidTr="002B6DE9">
        <w:tc>
          <w:tcPr>
            <w:tcW w:w="4218" w:type="dxa"/>
            <w:shd w:val="clear" w:color="auto" w:fill="auto"/>
          </w:tcPr>
          <w:p w:rsidR="002B6DE9" w:rsidRPr="002B6DE9" w:rsidRDefault="002B6DE9" w:rsidP="002B6DE9">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hint="cs"/>
                <w:b/>
                <w:bCs/>
                <w:sz w:val="28"/>
                <w:szCs w:val="28"/>
                <w:rtl/>
                <w:lang w:val="fr-FR" w:bidi="ar-DZ"/>
              </w:rPr>
              <w:t>1921 1911</w:t>
            </w:r>
          </w:p>
        </w:tc>
        <w:tc>
          <w:tcPr>
            <w:tcW w:w="3969" w:type="dxa"/>
            <w:shd w:val="clear" w:color="auto" w:fill="auto"/>
          </w:tcPr>
          <w:p w:rsidR="002B6DE9" w:rsidRDefault="002B6DE9" w:rsidP="002B6DE9">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hint="cs"/>
                <w:b/>
                <w:bCs/>
                <w:sz w:val="28"/>
                <w:szCs w:val="28"/>
                <w:rtl/>
                <w:lang w:val="fr-FR" w:bidi="ar-DZ"/>
              </w:rPr>
              <w:t>1921</w:t>
            </w:r>
            <w:r>
              <w:rPr>
                <w:rFonts w:ascii="Calibri" w:eastAsia="Calibri" w:hAnsi="Calibri" w:cs="Simplified Arabic"/>
                <w:b/>
                <w:bCs/>
                <w:sz w:val="28"/>
                <w:szCs w:val="28"/>
                <w:lang w:val="fr-FR" w:bidi="ar-DZ"/>
              </w:rPr>
              <w:t>,</w:t>
            </w:r>
            <w:r>
              <w:rPr>
                <w:rFonts w:ascii="Calibri" w:eastAsia="Calibri" w:hAnsi="Calibri" w:cs="Simplified Arabic" w:hint="cs"/>
                <w:b/>
                <w:bCs/>
                <w:sz w:val="28"/>
                <w:szCs w:val="28"/>
                <w:rtl/>
                <w:lang w:val="fr-FR" w:bidi="ar-DZ"/>
              </w:rPr>
              <w:t xml:space="preserve"> 1911</w:t>
            </w:r>
          </w:p>
        </w:tc>
        <w:tc>
          <w:tcPr>
            <w:tcW w:w="1024" w:type="dxa"/>
            <w:shd w:val="clear" w:color="auto" w:fill="auto"/>
          </w:tcPr>
          <w:p w:rsidR="002B6DE9" w:rsidRDefault="002B6DE9" w:rsidP="002B6DE9">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b/>
                <w:bCs/>
                <w:sz w:val="28"/>
                <w:szCs w:val="28"/>
                <w:lang w:val="fr-FR" w:bidi="ar-DZ"/>
              </w:rPr>
              <w:t>28</w:t>
            </w:r>
          </w:p>
        </w:tc>
      </w:tr>
      <w:tr w:rsidR="00065C2D" w:rsidRPr="002B6DE9" w:rsidTr="002B6DE9">
        <w:tc>
          <w:tcPr>
            <w:tcW w:w="4218" w:type="dxa"/>
            <w:shd w:val="clear" w:color="auto" w:fill="auto"/>
          </w:tcPr>
          <w:p w:rsidR="00065C2D" w:rsidRDefault="00065C2D" w:rsidP="002B6DE9">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hint="cs"/>
                <w:b/>
                <w:bCs/>
                <w:sz w:val="28"/>
                <w:szCs w:val="28"/>
                <w:rtl/>
                <w:lang w:val="fr-FR" w:bidi="ar-DZ"/>
              </w:rPr>
              <w:t>الإدار</w:t>
            </w:r>
          </w:p>
        </w:tc>
        <w:tc>
          <w:tcPr>
            <w:tcW w:w="3969" w:type="dxa"/>
            <w:shd w:val="clear" w:color="auto" w:fill="auto"/>
          </w:tcPr>
          <w:p w:rsidR="00065C2D" w:rsidRDefault="00065C2D" w:rsidP="002B6DE9">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hint="cs"/>
                <w:b/>
                <w:bCs/>
                <w:sz w:val="28"/>
                <w:szCs w:val="28"/>
                <w:rtl/>
                <w:lang w:val="fr-FR" w:bidi="ar-DZ"/>
              </w:rPr>
              <w:t>الإدارة</w:t>
            </w:r>
          </w:p>
        </w:tc>
        <w:tc>
          <w:tcPr>
            <w:tcW w:w="1024" w:type="dxa"/>
            <w:shd w:val="clear" w:color="auto" w:fill="auto"/>
          </w:tcPr>
          <w:p w:rsidR="00065C2D" w:rsidRDefault="00065C2D" w:rsidP="002B6DE9">
            <w:pPr>
              <w:tabs>
                <w:tab w:val="right" w:pos="282"/>
              </w:tabs>
              <w:jc w:val="lowKashida"/>
              <w:rPr>
                <w:rFonts w:ascii="Calibri" w:eastAsia="Calibri" w:hAnsi="Calibri" w:cs="Simplified Arabic"/>
                <w:b/>
                <w:bCs/>
                <w:sz w:val="28"/>
                <w:szCs w:val="28"/>
                <w:lang w:val="fr-FR" w:bidi="ar-DZ"/>
              </w:rPr>
            </w:pPr>
            <w:r>
              <w:rPr>
                <w:rFonts w:ascii="Calibri" w:eastAsia="Calibri" w:hAnsi="Calibri" w:cs="Simplified Arabic" w:hint="cs"/>
                <w:b/>
                <w:bCs/>
                <w:sz w:val="28"/>
                <w:szCs w:val="28"/>
                <w:rtl/>
                <w:lang w:val="fr-FR" w:bidi="ar-DZ"/>
              </w:rPr>
              <w:t>41</w:t>
            </w:r>
          </w:p>
        </w:tc>
      </w:tr>
      <w:tr w:rsidR="00065C2D" w:rsidRPr="002B6DE9" w:rsidTr="002B6DE9">
        <w:tc>
          <w:tcPr>
            <w:tcW w:w="4218" w:type="dxa"/>
            <w:shd w:val="clear" w:color="auto" w:fill="auto"/>
          </w:tcPr>
          <w:p w:rsidR="00065C2D" w:rsidRDefault="00065C2D" w:rsidP="002B6DE9">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hint="cs"/>
                <w:b/>
                <w:bCs/>
                <w:sz w:val="28"/>
                <w:szCs w:val="28"/>
                <w:rtl/>
                <w:lang w:val="fr-FR" w:bidi="ar-DZ"/>
              </w:rPr>
              <w:t>تصب</w:t>
            </w:r>
          </w:p>
        </w:tc>
        <w:tc>
          <w:tcPr>
            <w:tcW w:w="3969" w:type="dxa"/>
            <w:shd w:val="clear" w:color="auto" w:fill="auto"/>
          </w:tcPr>
          <w:p w:rsidR="00065C2D" w:rsidRDefault="00065C2D" w:rsidP="002B6DE9">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hint="cs"/>
                <w:b/>
                <w:bCs/>
                <w:sz w:val="28"/>
                <w:szCs w:val="28"/>
                <w:rtl/>
                <w:lang w:val="fr-FR" w:bidi="ar-DZ"/>
              </w:rPr>
              <w:t>تصبوا</w:t>
            </w:r>
          </w:p>
        </w:tc>
        <w:tc>
          <w:tcPr>
            <w:tcW w:w="1024" w:type="dxa"/>
            <w:shd w:val="clear" w:color="auto" w:fill="auto"/>
          </w:tcPr>
          <w:p w:rsidR="00065C2D" w:rsidRDefault="00065C2D" w:rsidP="002B6DE9">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hint="cs"/>
                <w:b/>
                <w:bCs/>
                <w:sz w:val="28"/>
                <w:szCs w:val="28"/>
                <w:rtl/>
                <w:lang w:val="fr-FR" w:bidi="ar-DZ"/>
              </w:rPr>
              <w:t>41</w:t>
            </w:r>
          </w:p>
        </w:tc>
      </w:tr>
      <w:tr w:rsidR="00065C2D" w:rsidRPr="002B6DE9" w:rsidTr="002B6DE9">
        <w:tc>
          <w:tcPr>
            <w:tcW w:w="4218" w:type="dxa"/>
            <w:shd w:val="clear" w:color="auto" w:fill="auto"/>
          </w:tcPr>
          <w:p w:rsidR="00065C2D" w:rsidRDefault="00065C2D" w:rsidP="002B6DE9">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hint="cs"/>
                <w:b/>
                <w:bCs/>
                <w:sz w:val="28"/>
                <w:szCs w:val="28"/>
                <w:rtl/>
                <w:lang w:val="fr-FR" w:bidi="ar-DZ"/>
              </w:rPr>
              <w:t>إبتعاده</w:t>
            </w:r>
          </w:p>
        </w:tc>
        <w:tc>
          <w:tcPr>
            <w:tcW w:w="3969" w:type="dxa"/>
            <w:shd w:val="clear" w:color="auto" w:fill="auto"/>
          </w:tcPr>
          <w:p w:rsidR="00065C2D" w:rsidRDefault="00065C2D" w:rsidP="002B6DE9">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hint="cs"/>
                <w:b/>
                <w:bCs/>
                <w:sz w:val="28"/>
                <w:szCs w:val="28"/>
                <w:rtl/>
                <w:lang w:val="fr-FR" w:bidi="ar-DZ"/>
              </w:rPr>
              <w:t>إبتعاد</w:t>
            </w:r>
          </w:p>
        </w:tc>
        <w:tc>
          <w:tcPr>
            <w:tcW w:w="1024" w:type="dxa"/>
            <w:shd w:val="clear" w:color="auto" w:fill="auto"/>
          </w:tcPr>
          <w:p w:rsidR="00065C2D" w:rsidRDefault="00065C2D" w:rsidP="002B6DE9">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hint="cs"/>
                <w:b/>
                <w:bCs/>
                <w:sz w:val="28"/>
                <w:szCs w:val="28"/>
                <w:rtl/>
                <w:lang w:val="fr-FR" w:bidi="ar-DZ"/>
              </w:rPr>
              <w:t>42</w:t>
            </w:r>
          </w:p>
        </w:tc>
      </w:tr>
      <w:tr w:rsidR="00065C2D" w:rsidRPr="002B6DE9" w:rsidTr="002B6DE9">
        <w:tc>
          <w:tcPr>
            <w:tcW w:w="4218" w:type="dxa"/>
            <w:shd w:val="clear" w:color="auto" w:fill="auto"/>
          </w:tcPr>
          <w:p w:rsidR="00065C2D" w:rsidRDefault="00065C2D" w:rsidP="002B6DE9">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hint="cs"/>
                <w:b/>
                <w:bCs/>
                <w:sz w:val="28"/>
                <w:szCs w:val="28"/>
                <w:rtl/>
                <w:lang w:val="fr-FR" w:bidi="ar-DZ"/>
              </w:rPr>
              <w:t xml:space="preserve">غلى </w:t>
            </w:r>
          </w:p>
        </w:tc>
        <w:tc>
          <w:tcPr>
            <w:tcW w:w="3969" w:type="dxa"/>
            <w:shd w:val="clear" w:color="auto" w:fill="auto"/>
          </w:tcPr>
          <w:p w:rsidR="00065C2D" w:rsidRDefault="00065C2D" w:rsidP="002B6DE9">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hint="cs"/>
                <w:b/>
                <w:bCs/>
                <w:sz w:val="28"/>
                <w:szCs w:val="28"/>
                <w:rtl/>
                <w:lang w:val="fr-FR" w:bidi="ar-DZ"/>
              </w:rPr>
              <w:t>على</w:t>
            </w:r>
          </w:p>
        </w:tc>
        <w:tc>
          <w:tcPr>
            <w:tcW w:w="1024" w:type="dxa"/>
            <w:shd w:val="clear" w:color="auto" w:fill="auto"/>
          </w:tcPr>
          <w:p w:rsidR="00065C2D" w:rsidRDefault="00065C2D" w:rsidP="002B6DE9">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hint="cs"/>
                <w:b/>
                <w:bCs/>
                <w:sz w:val="28"/>
                <w:szCs w:val="28"/>
                <w:rtl/>
                <w:lang w:val="fr-FR" w:bidi="ar-DZ"/>
              </w:rPr>
              <w:t>52</w:t>
            </w:r>
          </w:p>
        </w:tc>
      </w:tr>
      <w:tr w:rsidR="00065C2D" w:rsidRPr="002B6DE9" w:rsidTr="002B6DE9">
        <w:tc>
          <w:tcPr>
            <w:tcW w:w="4218" w:type="dxa"/>
            <w:shd w:val="clear" w:color="auto" w:fill="auto"/>
          </w:tcPr>
          <w:p w:rsidR="00065C2D" w:rsidRDefault="00065C2D" w:rsidP="002B6DE9">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hint="cs"/>
                <w:b/>
                <w:bCs/>
                <w:sz w:val="28"/>
                <w:szCs w:val="28"/>
                <w:rtl/>
                <w:lang w:val="fr-FR" w:bidi="ar-DZ"/>
              </w:rPr>
              <w:t>إستغل</w:t>
            </w:r>
          </w:p>
        </w:tc>
        <w:tc>
          <w:tcPr>
            <w:tcW w:w="3969" w:type="dxa"/>
            <w:shd w:val="clear" w:color="auto" w:fill="auto"/>
          </w:tcPr>
          <w:p w:rsidR="00065C2D" w:rsidRDefault="00065C2D" w:rsidP="002B6DE9">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hint="cs"/>
                <w:b/>
                <w:bCs/>
                <w:sz w:val="28"/>
                <w:szCs w:val="28"/>
                <w:rtl/>
                <w:lang w:val="fr-FR" w:bidi="ar-DZ"/>
              </w:rPr>
              <w:t>إشتغل</w:t>
            </w:r>
          </w:p>
        </w:tc>
        <w:tc>
          <w:tcPr>
            <w:tcW w:w="1024" w:type="dxa"/>
            <w:shd w:val="clear" w:color="auto" w:fill="auto"/>
          </w:tcPr>
          <w:p w:rsidR="00065C2D" w:rsidRDefault="00065C2D" w:rsidP="002B6DE9">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hint="cs"/>
                <w:b/>
                <w:bCs/>
                <w:sz w:val="28"/>
                <w:szCs w:val="28"/>
                <w:rtl/>
                <w:lang w:val="fr-FR" w:bidi="ar-DZ"/>
              </w:rPr>
              <w:t>61</w:t>
            </w:r>
          </w:p>
        </w:tc>
      </w:tr>
      <w:tr w:rsidR="00065C2D" w:rsidRPr="002B6DE9" w:rsidTr="002B6DE9">
        <w:tc>
          <w:tcPr>
            <w:tcW w:w="4218" w:type="dxa"/>
            <w:shd w:val="clear" w:color="auto" w:fill="auto"/>
          </w:tcPr>
          <w:p w:rsidR="00065C2D" w:rsidRDefault="00065C2D" w:rsidP="002B6DE9">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hint="cs"/>
                <w:b/>
                <w:bCs/>
                <w:sz w:val="28"/>
                <w:szCs w:val="28"/>
                <w:rtl/>
                <w:lang w:val="fr-FR" w:bidi="ar-DZ"/>
              </w:rPr>
              <w:t>اليهود</w:t>
            </w:r>
          </w:p>
        </w:tc>
        <w:tc>
          <w:tcPr>
            <w:tcW w:w="3969" w:type="dxa"/>
            <w:shd w:val="clear" w:color="auto" w:fill="auto"/>
          </w:tcPr>
          <w:p w:rsidR="00065C2D" w:rsidRDefault="00065C2D" w:rsidP="002B6DE9">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hint="cs"/>
                <w:b/>
                <w:bCs/>
                <w:sz w:val="28"/>
                <w:szCs w:val="28"/>
                <w:rtl/>
                <w:lang w:val="fr-FR" w:bidi="ar-DZ"/>
              </w:rPr>
              <w:t>اليهودي</w:t>
            </w:r>
          </w:p>
        </w:tc>
        <w:tc>
          <w:tcPr>
            <w:tcW w:w="1024" w:type="dxa"/>
            <w:shd w:val="clear" w:color="auto" w:fill="auto"/>
          </w:tcPr>
          <w:p w:rsidR="00065C2D" w:rsidRDefault="00065C2D" w:rsidP="002B6DE9">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hint="cs"/>
                <w:b/>
                <w:bCs/>
                <w:sz w:val="28"/>
                <w:szCs w:val="28"/>
                <w:rtl/>
                <w:lang w:val="fr-FR" w:bidi="ar-DZ"/>
              </w:rPr>
              <w:t>65</w:t>
            </w:r>
          </w:p>
        </w:tc>
      </w:tr>
      <w:tr w:rsidR="00065C2D" w:rsidRPr="002B6DE9" w:rsidTr="002B6DE9">
        <w:tc>
          <w:tcPr>
            <w:tcW w:w="4218" w:type="dxa"/>
            <w:shd w:val="clear" w:color="auto" w:fill="auto"/>
          </w:tcPr>
          <w:p w:rsidR="00065C2D" w:rsidRDefault="00065C2D" w:rsidP="002B6DE9">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hint="cs"/>
                <w:b/>
                <w:bCs/>
                <w:sz w:val="28"/>
                <w:szCs w:val="28"/>
                <w:rtl/>
                <w:lang w:val="fr-FR" w:bidi="ar-DZ"/>
              </w:rPr>
              <w:t>المدنيين</w:t>
            </w:r>
          </w:p>
        </w:tc>
        <w:tc>
          <w:tcPr>
            <w:tcW w:w="3969" w:type="dxa"/>
            <w:shd w:val="clear" w:color="auto" w:fill="auto"/>
          </w:tcPr>
          <w:p w:rsidR="00065C2D" w:rsidRDefault="00065C2D" w:rsidP="002B6DE9">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hint="cs"/>
                <w:b/>
                <w:bCs/>
                <w:sz w:val="28"/>
                <w:szCs w:val="28"/>
                <w:rtl/>
                <w:lang w:val="fr-FR" w:bidi="ar-DZ"/>
              </w:rPr>
              <w:t>المُدينين</w:t>
            </w:r>
          </w:p>
        </w:tc>
        <w:tc>
          <w:tcPr>
            <w:tcW w:w="1024" w:type="dxa"/>
            <w:shd w:val="clear" w:color="auto" w:fill="auto"/>
          </w:tcPr>
          <w:p w:rsidR="00065C2D" w:rsidRDefault="00065C2D" w:rsidP="002B6DE9">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hint="cs"/>
                <w:b/>
                <w:bCs/>
                <w:sz w:val="28"/>
                <w:szCs w:val="28"/>
                <w:rtl/>
                <w:lang w:val="fr-FR" w:bidi="ar-DZ"/>
              </w:rPr>
              <w:t>66</w:t>
            </w:r>
          </w:p>
        </w:tc>
      </w:tr>
      <w:tr w:rsidR="00065C2D" w:rsidRPr="002B6DE9" w:rsidTr="002B6DE9">
        <w:tc>
          <w:tcPr>
            <w:tcW w:w="4218" w:type="dxa"/>
            <w:shd w:val="clear" w:color="auto" w:fill="auto"/>
          </w:tcPr>
          <w:p w:rsidR="00065C2D" w:rsidRDefault="00065C2D" w:rsidP="00B2781D">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hint="cs"/>
                <w:b/>
                <w:bCs/>
                <w:sz w:val="28"/>
                <w:szCs w:val="28"/>
                <w:rtl/>
                <w:lang w:val="fr-FR" w:bidi="ar-DZ"/>
              </w:rPr>
              <w:t>بإيحاز</w:t>
            </w:r>
          </w:p>
        </w:tc>
        <w:tc>
          <w:tcPr>
            <w:tcW w:w="3969" w:type="dxa"/>
            <w:shd w:val="clear" w:color="auto" w:fill="auto"/>
          </w:tcPr>
          <w:p w:rsidR="00065C2D" w:rsidRDefault="00065C2D" w:rsidP="00B2781D">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hint="cs"/>
                <w:b/>
                <w:bCs/>
                <w:sz w:val="28"/>
                <w:szCs w:val="28"/>
                <w:rtl/>
                <w:lang w:val="fr-FR" w:bidi="ar-DZ"/>
              </w:rPr>
              <w:t>بإيعاز</w:t>
            </w:r>
          </w:p>
        </w:tc>
        <w:tc>
          <w:tcPr>
            <w:tcW w:w="1024" w:type="dxa"/>
            <w:shd w:val="clear" w:color="auto" w:fill="auto"/>
          </w:tcPr>
          <w:p w:rsidR="00065C2D" w:rsidRDefault="00065C2D" w:rsidP="00B2781D">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hint="cs"/>
                <w:b/>
                <w:bCs/>
                <w:sz w:val="28"/>
                <w:szCs w:val="28"/>
                <w:rtl/>
                <w:lang w:val="fr-FR" w:bidi="ar-DZ"/>
              </w:rPr>
              <w:t>68</w:t>
            </w:r>
          </w:p>
        </w:tc>
      </w:tr>
      <w:tr w:rsidR="00065C2D" w:rsidRPr="002B6DE9" w:rsidTr="002B6DE9">
        <w:tc>
          <w:tcPr>
            <w:tcW w:w="4218" w:type="dxa"/>
            <w:shd w:val="clear" w:color="auto" w:fill="auto"/>
          </w:tcPr>
          <w:p w:rsidR="00065C2D" w:rsidRDefault="00065C2D" w:rsidP="00B2781D">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hint="cs"/>
                <w:b/>
                <w:bCs/>
                <w:sz w:val="28"/>
                <w:szCs w:val="28"/>
                <w:rtl/>
                <w:lang w:val="fr-FR" w:bidi="ar-DZ"/>
              </w:rPr>
              <w:t>كمال صحراوي</w:t>
            </w:r>
          </w:p>
        </w:tc>
        <w:tc>
          <w:tcPr>
            <w:tcW w:w="3969" w:type="dxa"/>
            <w:shd w:val="clear" w:color="auto" w:fill="auto"/>
          </w:tcPr>
          <w:p w:rsidR="00065C2D" w:rsidRDefault="00065C2D" w:rsidP="00B2781D">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hint="cs"/>
                <w:b/>
                <w:bCs/>
                <w:sz w:val="28"/>
                <w:szCs w:val="28"/>
                <w:rtl/>
                <w:lang w:val="fr-FR" w:bidi="ar-DZ"/>
              </w:rPr>
              <w:t>بن صحراوي</w:t>
            </w:r>
          </w:p>
        </w:tc>
        <w:tc>
          <w:tcPr>
            <w:tcW w:w="1024" w:type="dxa"/>
            <w:shd w:val="clear" w:color="auto" w:fill="auto"/>
          </w:tcPr>
          <w:p w:rsidR="00065C2D" w:rsidRDefault="00065C2D" w:rsidP="00B2781D">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hint="cs"/>
                <w:b/>
                <w:bCs/>
                <w:sz w:val="28"/>
                <w:szCs w:val="28"/>
                <w:rtl/>
                <w:lang w:val="fr-FR" w:bidi="ar-DZ"/>
              </w:rPr>
              <w:t>107</w:t>
            </w:r>
          </w:p>
        </w:tc>
      </w:tr>
      <w:tr w:rsidR="00065C2D" w:rsidRPr="002B6DE9" w:rsidTr="002B6DE9">
        <w:tc>
          <w:tcPr>
            <w:tcW w:w="4218" w:type="dxa"/>
            <w:shd w:val="clear" w:color="auto" w:fill="auto"/>
          </w:tcPr>
          <w:p w:rsidR="00065C2D" w:rsidRDefault="00065C2D" w:rsidP="00B2781D">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hint="cs"/>
                <w:b/>
                <w:bCs/>
                <w:sz w:val="28"/>
                <w:szCs w:val="28"/>
                <w:rtl/>
                <w:lang w:val="fr-FR" w:bidi="ar-DZ"/>
              </w:rPr>
              <w:t>صحراوي</w:t>
            </w:r>
          </w:p>
        </w:tc>
        <w:tc>
          <w:tcPr>
            <w:tcW w:w="3969" w:type="dxa"/>
            <w:shd w:val="clear" w:color="auto" w:fill="auto"/>
          </w:tcPr>
          <w:p w:rsidR="00065C2D" w:rsidRDefault="00065C2D" w:rsidP="00B2781D">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hint="cs"/>
                <w:b/>
                <w:bCs/>
                <w:sz w:val="28"/>
                <w:szCs w:val="28"/>
                <w:rtl/>
                <w:lang w:val="fr-FR" w:bidi="ar-DZ"/>
              </w:rPr>
              <w:t>بن صحراوي</w:t>
            </w:r>
          </w:p>
        </w:tc>
        <w:tc>
          <w:tcPr>
            <w:tcW w:w="1024" w:type="dxa"/>
            <w:shd w:val="clear" w:color="auto" w:fill="auto"/>
          </w:tcPr>
          <w:p w:rsidR="00065C2D" w:rsidRDefault="00065C2D" w:rsidP="00B2781D">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hint="cs"/>
                <w:b/>
                <w:bCs/>
                <w:sz w:val="28"/>
                <w:szCs w:val="28"/>
                <w:rtl/>
                <w:lang w:val="fr-FR" w:bidi="ar-DZ"/>
              </w:rPr>
              <w:t>110</w:t>
            </w:r>
          </w:p>
        </w:tc>
      </w:tr>
      <w:tr w:rsidR="00065C2D" w:rsidRPr="002B6DE9" w:rsidTr="002B6DE9">
        <w:tc>
          <w:tcPr>
            <w:tcW w:w="4218" w:type="dxa"/>
            <w:shd w:val="clear" w:color="auto" w:fill="auto"/>
          </w:tcPr>
          <w:p w:rsidR="00065C2D" w:rsidRDefault="00065C2D" w:rsidP="00B2781D">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hint="cs"/>
                <w:b/>
                <w:bCs/>
                <w:sz w:val="28"/>
                <w:szCs w:val="28"/>
                <w:rtl/>
                <w:lang w:val="fr-FR" w:bidi="ar-DZ"/>
              </w:rPr>
              <w:t>اليهود</w:t>
            </w:r>
          </w:p>
        </w:tc>
        <w:tc>
          <w:tcPr>
            <w:tcW w:w="3969" w:type="dxa"/>
            <w:shd w:val="clear" w:color="auto" w:fill="auto"/>
          </w:tcPr>
          <w:p w:rsidR="00065C2D" w:rsidRDefault="00065C2D" w:rsidP="00B2781D">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hint="cs"/>
                <w:b/>
                <w:bCs/>
                <w:sz w:val="28"/>
                <w:szCs w:val="28"/>
                <w:rtl/>
                <w:lang w:val="fr-FR" w:bidi="ar-DZ"/>
              </w:rPr>
              <w:t>اليهودي</w:t>
            </w:r>
          </w:p>
        </w:tc>
        <w:tc>
          <w:tcPr>
            <w:tcW w:w="1024" w:type="dxa"/>
            <w:shd w:val="clear" w:color="auto" w:fill="auto"/>
          </w:tcPr>
          <w:p w:rsidR="00065C2D" w:rsidRDefault="00065C2D" w:rsidP="00B2781D">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hint="cs"/>
                <w:b/>
                <w:bCs/>
                <w:sz w:val="28"/>
                <w:szCs w:val="28"/>
                <w:rtl/>
                <w:lang w:val="fr-FR" w:bidi="ar-DZ"/>
              </w:rPr>
              <w:t>112</w:t>
            </w:r>
          </w:p>
        </w:tc>
      </w:tr>
      <w:tr w:rsidR="00065C2D" w:rsidRPr="002B6DE9" w:rsidTr="002B6DE9">
        <w:tc>
          <w:tcPr>
            <w:tcW w:w="4218" w:type="dxa"/>
            <w:shd w:val="clear" w:color="auto" w:fill="auto"/>
          </w:tcPr>
          <w:p w:rsidR="00065C2D" w:rsidRDefault="00065C2D" w:rsidP="00B2781D">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hint="cs"/>
                <w:b/>
                <w:bCs/>
                <w:sz w:val="28"/>
                <w:szCs w:val="28"/>
                <w:rtl/>
                <w:lang w:val="fr-FR" w:bidi="ar-DZ"/>
              </w:rPr>
              <w:t>ما أدى بالحكومة الفرنسية ل</w:t>
            </w:r>
          </w:p>
        </w:tc>
        <w:tc>
          <w:tcPr>
            <w:tcW w:w="3969" w:type="dxa"/>
            <w:shd w:val="clear" w:color="auto" w:fill="auto"/>
          </w:tcPr>
          <w:p w:rsidR="00065C2D" w:rsidRDefault="00065C2D" w:rsidP="00065C2D">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hint="cs"/>
                <w:b/>
                <w:bCs/>
                <w:sz w:val="28"/>
                <w:szCs w:val="28"/>
                <w:rtl/>
                <w:lang w:val="fr-FR" w:bidi="ar-DZ"/>
              </w:rPr>
              <w:t>ما أدى بالحكومة الفرنسية العمل على</w:t>
            </w:r>
          </w:p>
        </w:tc>
        <w:tc>
          <w:tcPr>
            <w:tcW w:w="1024" w:type="dxa"/>
            <w:shd w:val="clear" w:color="auto" w:fill="auto"/>
          </w:tcPr>
          <w:p w:rsidR="00065C2D" w:rsidRDefault="00065C2D" w:rsidP="00B2781D">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hint="cs"/>
                <w:b/>
                <w:bCs/>
                <w:sz w:val="28"/>
                <w:szCs w:val="28"/>
                <w:rtl/>
                <w:lang w:val="fr-FR" w:bidi="ar-DZ"/>
              </w:rPr>
              <w:t>115</w:t>
            </w:r>
          </w:p>
        </w:tc>
      </w:tr>
      <w:tr w:rsidR="00065C2D" w:rsidRPr="002B6DE9" w:rsidTr="002B6DE9">
        <w:tc>
          <w:tcPr>
            <w:tcW w:w="4218" w:type="dxa"/>
            <w:shd w:val="clear" w:color="auto" w:fill="auto"/>
          </w:tcPr>
          <w:p w:rsidR="00065C2D" w:rsidRDefault="00065C2D" w:rsidP="00B2781D">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hint="cs"/>
                <w:b/>
                <w:bCs/>
                <w:sz w:val="28"/>
                <w:szCs w:val="28"/>
                <w:rtl/>
                <w:lang w:val="fr-FR" w:bidi="ar-DZ"/>
              </w:rPr>
              <w:t>صحراوي</w:t>
            </w:r>
          </w:p>
        </w:tc>
        <w:tc>
          <w:tcPr>
            <w:tcW w:w="3969" w:type="dxa"/>
            <w:shd w:val="clear" w:color="auto" w:fill="auto"/>
          </w:tcPr>
          <w:p w:rsidR="00065C2D" w:rsidRDefault="00065C2D" w:rsidP="00B2781D">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hint="cs"/>
                <w:b/>
                <w:bCs/>
                <w:sz w:val="28"/>
                <w:szCs w:val="28"/>
                <w:rtl/>
                <w:lang w:val="fr-FR" w:bidi="ar-DZ"/>
              </w:rPr>
              <w:t>بن صحراوي</w:t>
            </w:r>
          </w:p>
        </w:tc>
        <w:tc>
          <w:tcPr>
            <w:tcW w:w="1024" w:type="dxa"/>
            <w:shd w:val="clear" w:color="auto" w:fill="auto"/>
          </w:tcPr>
          <w:p w:rsidR="00065C2D" w:rsidRDefault="00065C2D" w:rsidP="00B2781D">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hint="cs"/>
                <w:b/>
                <w:bCs/>
                <w:sz w:val="28"/>
                <w:szCs w:val="28"/>
                <w:rtl/>
                <w:lang w:val="fr-FR" w:bidi="ar-DZ"/>
              </w:rPr>
              <w:t>116</w:t>
            </w:r>
          </w:p>
        </w:tc>
      </w:tr>
      <w:tr w:rsidR="00065C2D" w:rsidRPr="002B6DE9" w:rsidTr="002B6DE9">
        <w:tc>
          <w:tcPr>
            <w:tcW w:w="4218" w:type="dxa"/>
            <w:shd w:val="clear" w:color="auto" w:fill="auto"/>
          </w:tcPr>
          <w:p w:rsidR="00065C2D" w:rsidRDefault="00065C2D" w:rsidP="00B2781D">
            <w:pPr>
              <w:tabs>
                <w:tab w:val="right" w:pos="282"/>
              </w:tabs>
              <w:jc w:val="lowKashida"/>
              <w:rPr>
                <w:rFonts w:ascii="Calibri" w:eastAsia="Calibri" w:hAnsi="Calibri" w:cs="Simplified Arabic"/>
                <w:b/>
                <w:bCs/>
                <w:sz w:val="28"/>
                <w:szCs w:val="28"/>
                <w:lang w:val="fr-FR" w:bidi="ar-DZ"/>
              </w:rPr>
            </w:pPr>
            <w:r>
              <w:rPr>
                <w:rFonts w:ascii="Calibri" w:eastAsia="Calibri" w:hAnsi="Calibri" w:cs="Simplified Arabic"/>
                <w:b/>
                <w:bCs/>
                <w:sz w:val="28"/>
                <w:szCs w:val="28"/>
                <w:lang w:val="fr-FR" w:bidi="ar-DZ"/>
              </w:rPr>
              <w:t>Les ementes</w:t>
            </w:r>
          </w:p>
        </w:tc>
        <w:tc>
          <w:tcPr>
            <w:tcW w:w="3969" w:type="dxa"/>
            <w:shd w:val="clear" w:color="auto" w:fill="auto"/>
          </w:tcPr>
          <w:p w:rsidR="00065C2D" w:rsidRDefault="00065C2D" w:rsidP="00B2781D">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b/>
                <w:bCs/>
                <w:sz w:val="28"/>
                <w:szCs w:val="28"/>
                <w:lang w:val="fr-FR" w:bidi="ar-DZ"/>
              </w:rPr>
              <w:t>Les émeutes</w:t>
            </w:r>
          </w:p>
        </w:tc>
        <w:tc>
          <w:tcPr>
            <w:tcW w:w="1024" w:type="dxa"/>
            <w:shd w:val="clear" w:color="auto" w:fill="auto"/>
          </w:tcPr>
          <w:p w:rsidR="00065C2D" w:rsidRDefault="00065C2D" w:rsidP="00B2781D">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b/>
                <w:bCs/>
                <w:sz w:val="28"/>
                <w:szCs w:val="28"/>
                <w:lang w:val="fr-FR" w:bidi="ar-DZ"/>
              </w:rPr>
              <w:t>120</w:t>
            </w:r>
          </w:p>
        </w:tc>
      </w:tr>
      <w:tr w:rsidR="00065C2D" w:rsidRPr="002B6DE9" w:rsidTr="002B6DE9">
        <w:tc>
          <w:tcPr>
            <w:tcW w:w="4218" w:type="dxa"/>
            <w:shd w:val="clear" w:color="auto" w:fill="auto"/>
          </w:tcPr>
          <w:p w:rsidR="00065C2D" w:rsidRDefault="00065C2D" w:rsidP="00065C2D">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hint="cs"/>
                <w:b/>
                <w:bCs/>
                <w:sz w:val="28"/>
                <w:szCs w:val="28"/>
                <w:rtl/>
                <w:lang w:val="fr-FR" w:bidi="ar-DZ"/>
              </w:rPr>
              <w:t xml:space="preserve">الاسم ثم اللقب </w:t>
            </w:r>
          </w:p>
        </w:tc>
        <w:tc>
          <w:tcPr>
            <w:tcW w:w="3969" w:type="dxa"/>
            <w:shd w:val="clear" w:color="auto" w:fill="auto"/>
          </w:tcPr>
          <w:p w:rsidR="00065C2D" w:rsidRDefault="00065C2D" w:rsidP="00065C2D">
            <w:pPr>
              <w:tabs>
                <w:tab w:val="right" w:pos="282"/>
              </w:tabs>
              <w:jc w:val="lowKashida"/>
              <w:rPr>
                <w:rFonts w:ascii="Calibri" w:eastAsia="Calibri" w:hAnsi="Calibri" w:cs="Simplified Arabic"/>
                <w:b/>
                <w:bCs/>
                <w:sz w:val="28"/>
                <w:szCs w:val="28"/>
                <w:lang w:val="fr-FR" w:bidi="ar-DZ"/>
              </w:rPr>
            </w:pPr>
            <w:r>
              <w:rPr>
                <w:rFonts w:ascii="Calibri" w:eastAsia="Calibri" w:hAnsi="Calibri" w:cs="Simplified Arabic" w:hint="cs"/>
                <w:b/>
                <w:bCs/>
                <w:sz w:val="28"/>
                <w:szCs w:val="28"/>
                <w:rtl/>
                <w:lang w:val="fr-FR" w:bidi="ar-DZ"/>
              </w:rPr>
              <w:t>اللقب ثم الاسم بين قوسين</w:t>
            </w:r>
          </w:p>
        </w:tc>
        <w:tc>
          <w:tcPr>
            <w:tcW w:w="1024" w:type="dxa"/>
            <w:shd w:val="clear" w:color="auto" w:fill="auto"/>
          </w:tcPr>
          <w:p w:rsidR="00065C2D" w:rsidRPr="00065C2D" w:rsidRDefault="00065C2D" w:rsidP="00B2781D">
            <w:pPr>
              <w:tabs>
                <w:tab w:val="right" w:pos="282"/>
              </w:tabs>
              <w:jc w:val="lowKashida"/>
              <w:rPr>
                <w:rFonts w:ascii="Calibri" w:eastAsia="Calibri" w:hAnsi="Calibri" w:cs="Simplified Arabic"/>
                <w:b/>
                <w:bCs/>
                <w:sz w:val="28"/>
                <w:szCs w:val="28"/>
                <w:lang w:val="fr-FR" w:bidi="ar-DZ"/>
              </w:rPr>
            </w:pPr>
            <w:r>
              <w:rPr>
                <w:rFonts w:ascii="Calibri" w:eastAsia="Calibri" w:hAnsi="Calibri" w:cs="Simplified Arabic" w:hint="cs"/>
                <w:b/>
                <w:bCs/>
                <w:sz w:val="28"/>
                <w:szCs w:val="28"/>
                <w:rtl/>
                <w:lang w:val="fr-FR" w:bidi="ar-DZ"/>
              </w:rPr>
              <w:t>171</w:t>
            </w:r>
          </w:p>
        </w:tc>
      </w:tr>
      <w:tr w:rsidR="00065C2D" w:rsidRPr="002B6DE9" w:rsidTr="002B6DE9">
        <w:tc>
          <w:tcPr>
            <w:tcW w:w="4218" w:type="dxa"/>
            <w:shd w:val="clear" w:color="auto" w:fill="auto"/>
          </w:tcPr>
          <w:p w:rsidR="00065C2D" w:rsidRDefault="00065C2D" w:rsidP="00065C2D">
            <w:pPr>
              <w:tabs>
                <w:tab w:val="right" w:pos="282"/>
              </w:tabs>
              <w:jc w:val="lowKashida"/>
              <w:rPr>
                <w:rFonts w:ascii="Calibri" w:eastAsia="Calibri" w:hAnsi="Calibri" w:cs="Simplified Arabic"/>
                <w:b/>
                <w:bCs/>
                <w:sz w:val="28"/>
                <w:szCs w:val="28"/>
                <w:lang w:val="fr-FR" w:bidi="ar-DZ"/>
              </w:rPr>
            </w:pPr>
            <w:r>
              <w:rPr>
                <w:rFonts w:ascii="Calibri" w:eastAsia="Calibri" w:hAnsi="Calibri" w:cs="Simplified Arabic"/>
                <w:b/>
                <w:bCs/>
                <w:sz w:val="28"/>
                <w:szCs w:val="28"/>
                <w:lang w:val="fr-FR" w:bidi="ar-DZ"/>
              </w:rPr>
              <w:t xml:space="preserve">Les incidents Constantine </w:t>
            </w:r>
          </w:p>
        </w:tc>
        <w:tc>
          <w:tcPr>
            <w:tcW w:w="3969" w:type="dxa"/>
            <w:shd w:val="clear" w:color="auto" w:fill="auto"/>
          </w:tcPr>
          <w:p w:rsidR="00065C2D" w:rsidRDefault="00065C2D" w:rsidP="00065C2D">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b/>
                <w:bCs/>
                <w:sz w:val="28"/>
                <w:szCs w:val="28"/>
                <w:lang w:val="fr-FR" w:bidi="ar-DZ"/>
              </w:rPr>
              <w:t>Les incidents de Constantine</w:t>
            </w:r>
          </w:p>
        </w:tc>
        <w:tc>
          <w:tcPr>
            <w:tcW w:w="1024" w:type="dxa"/>
            <w:shd w:val="clear" w:color="auto" w:fill="auto"/>
          </w:tcPr>
          <w:p w:rsidR="00065C2D" w:rsidRDefault="00065C2D" w:rsidP="00B2781D">
            <w:pPr>
              <w:tabs>
                <w:tab w:val="right" w:pos="282"/>
              </w:tabs>
              <w:jc w:val="lowKashida"/>
              <w:rPr>
                <w:rFonts w:ascii="Calibri" w:eastAsia="Calibri" w:hAnsi="Calibri" w:cs="Simplified Arabic"/>
                <w:b/>
                <w:bCs/>
                <w:sz w:val="28"/>
                <w:szCs w:val="28"/>
                <w:rtl/>
                <w:lang w:val="fr-FR" w:bidi="ar-DZ"/>
              </w:rPr>
            </w:pPr>
            <w:r>
              <w:rPr>
                <w:rFonts w:ascii="Calibri" w:eastAsia="Calibri" w:hAnsi="Calibri" w:cs="Simplified Arabic"/>
                <w:b/>
                <w:bCs/>
                <w:sz w:val="28"/>
                <w:szCs w:val="28"/>
                <w:lang w:val="fr-FR" w:bidi="ar-DZ"/>
              </w:rPr>
              <w:t>183</w:t>
            </w:r>
          </w:p>
        </w:tc>
      </w:tr>
    </w:tbl>
    <w:p w:rsidR="002B6DE9" w:rsidRPr="002B6DE9" w:rsidRDefault="002B6DE9" w:rsidP="002B6DE9">
      <w:pPr>
        <w:tabs>
          <w:tab w:val="right" w:pos="282"/>
        </w:tabs>
        <w:spacing w:after="0" w:line="240" w:lineRule="auto"/>
        <w:jc w:val="lowKashida"/>
        <w:rPr>
          <w:rFonts w:ascii="Calibri" w:eastAsia="Calibri" w:hAnsi="Calibri" w:cs="Simplified Arabic"/>
          <w:b/>
          <w:bCs/>
          <w:sz w:val="28"/>
          <w:szCs w:val="28"/>
          <w:lang w:val="fr-FR" w:bidi="ar-DZ"/>
        </w:rPr>
      </w:pPr>
    </w:p>
    <w:p w:rsidR="002B6DE9" w:rsidRDefault="002B6DE9" w:rsidP="002B6DE9">
      <w:pPr>
        <w:tabs>
          <w:tab w:val="right" w:pos="282"/>
        </w:tabs>
        <w:spacing w:after="0" w:line="240" w:lineRule="auto"/>
        <w:ind w:left="-1"/>
        <w:jc w:val="lowKashida"/>
        <w:rPr>
          <w:rFonts w:ascii="Calibri" w:eastAsia="Calibri" w:hAnsi="Calibri" w:cs="Simplified Arabic"/>
          <w:b/>
          <w:bCs/>
          <w:sz w:val="32"/>
          <w:szCs w:val="32"/>
          <w:lang w:val="fr-FR" w:bidi="ar-DZ"/>
        </w:rPr>
      </w:pPr>
    </w:p>
    <w:sectPr w:rsidR="002B6DE9" w:rsidSect="00574DB0">
      <w:headerReference w:type="default" r:id="rId77"/>
      <w:footerReference w:type="default" r:id="rId78"/>
      <w:footnotePr>
        <w:numRestart w:val="eachPage"/>
      </w:footnotePr>
      <w:pgSz w:w="11906" w:h="16838"/>
      <w:pgMar w:top="1418" w:right="1701" w:bottom="1418"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2408" w:rsidRDefault="00802408" w:rsidP="000A113F">
      <w:pPr>
        <w:spacing w:after="0" w:line="240" w:lineRule="auto"/>
      </w:pPr>
      <w:r>
        <w:separator/>
      </w:r>
    </w:p>
  </w:endnote>
  <w:endnote w:type="continuationSeparator" w:id="0">
    <w:p w:rsidR="00802408" w:rsidRDefault="00802408" w:rsidP="000A11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Simplified Arabic">
    <w:panose1 w:val="02010000000000000000"/>
    <w:charset w:val="B2"/>
    <w:family w:val="auto"/>
    <w:pitch w:val="variable"/>
    <w:sig w:usb0="00002001" w:usb1="00000000" w:usb2="00000000" w:usb3="00000000" w:csb0="0000004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2010000000000000000"/>
    <w:charset w:val="B2"/>
    <w:family w:val="auto"/>
    <w:pitch w:val="variable"/>
    <w:sig w:usb0="00002001" w:usb1="00000000" w:usb2="00000000" w:usb3="00000000" w:csb0="0000004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Andalus">
    <w:panose1 w:val="02010000000000000000"/>
    <w:charset w:val="B2"/>
    <w:family w:val="auto"/>
    <w:pitch w:val="variable"/>
    <w:sig w:usb0="00002001" w:usb1="00000000" w:usb2="00000000" w:usb3="00000000" w:csb0="00000040" w:csb1="00000000"/>
  </w:font>
  <w:font w:name="Pen Kufi">
    <w:panose1 w:val="00000000000000000000"/>
    <w:charset w:val="B2"/>
    <w:family w:val="auto"/>
    <w:pitch w:val="variable"/>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 w:name="Bodoni MT Condensed">
    <w:panose1 w:val="020706060806060202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781D" w:rsidRDefault="00B2781D" w:rsidP="00C24E7F">
    <w:pPr>
      <w:pStyle w:val="Pieddepage"/>
      <w:jc w:val="center"/>
    </w:pPr>
  </w:p>
  <w:p w:rsidR="00B2781D" w:rsidRDefault="00B2781D" w:rsidP="00471D94">
    <w:pPr>
      <w:pStyle w:val="Pieddepage"/>
      <w:jc w:val="center"/>
      <w:rPr>
        <w:lang w:bidi="ar-DZ"/>
      </w:rPr>
    </w:pPr>
  </w:p>
  <w:p w:rsidR="00B2781D" w:rsidRDefault="00B2781D"/>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781D" w:rsidRDefault="00B2781D" w:rsidP="009C7A30">
    <w:pPr>
      <w:pStyle w:val="Pieddepage"/>
      <w:tabs>
        <w:tab w:val="clear" w:pos="4153"/>
        <w:tab w:val="clear" w:pos="8306"/>
        <w:tab w:val="left" w:pos="2419"/>
      </w:tabs>
    </w:pPr>
    <w:r>
      <w:rPr>
        <w:rtl/>
      </w:rPr>
      <w:tab/>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781D" w:rsidRDefault="00802408" w:rsidP="00D053FB">
    <w:pPr>
      <w:pStyle w:val="Pieddepage"/>
      <w:tabs>
        <w:tab w:val="clear" w:pos="4153"/>
        <w:tab w:val="clear" w:pos="8306"/>
        <w:tab w:val="left" w:pos="2419"/>
        <w:tab w:val="left" w:pos="3057"/>
      </w:tabs>
    </w:pPr>
    <w:sdt>
      <w:sdtPr>
        <w:rPr>
          <w:rtl/>
        </w:rPr>
        <w:id w:val="-1527323981"/>
        <w:docPartObj>
          <w:docPartGallery w:val="Page Numbers (Bottom of Page)"/>
          <w:docPartUnique/>
        </w:docPartObj>
      </w:sdtPr>
      <w:sdtEndPr/>
      <w:sdtContent>
        <w:r w:rsidR="00B2781D" w:rsidRPr="00B82619">
          <w:rPr>
            <w:rFonts w:asciiTheme="majorHAnsi" w:eastAsiaTheme="majorEastAsia" w:hAnsiTheme="majorHAnsi" w:cstheme="majorBidi"/>
            <w:noProof/>
            <w:sz w:val="28"/>
            <w:szCs w:val="28"/>
            <w:lang w:val="fr-FR" w:eastAsia="fr-FR"/>
          </w:rPr>
          <mc:AlternateContent>
            <mc:Choice Requires="wps">
              <w:drawing>
                <wp:anchor distT="0" distB="0" distL="114300" distR="114300" simplePos="0" relativeHeight="251677696" behindDoc="0" locked="0" layoutInCell="1" allowOverlap="1" wp14:anchorId="63A56B56" wp14:editId="5C13AD8A">
                  <wp:simplePos x="0" y="0"/>
                  <wp:positionH relativeFrom="margin">
                    <wp:posOffset>2164310</wp:posOffset>
                  </wp:positionH>
                  <wp:positionV relativeFrom="bottomMargin">
                    <wp:posOffset>217170</wp:posOffset>
                  </wp:positionV>
                  <wp:extent cx="1429507" cy="408561"/>
                  <wp:effectExtent l="19050" t="19050" r="37465" b="10795"/>
                  <wp:wrapNone/>
                  <wp:docPr id="602"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9507" cy="408561"/>
                          </a:xfrm>
                          <a:prstGeom prst="ellipseRibbon">
                            <a:avLst>
                              <a:gd name="adj1" fmla="val 25000"/>
                              <a:gd name="adj2" fmla="val 50000"/>
                              <a:gd name="adj3" fmla="val 12500"/>
                            </a:avLst>
                          </a:prstGeom>
                          <a:noFill/>
                          <a:ln w="9525">
                            <a:solidFill>
                              <a:schemeClr val="tx1"/>
                            </a:solidFill>
                            <a:round/>
                            <a:headEnd/>
                            <a:tailEnd/>
                          </a:ln>
                          <a:extLst>
                            <a:ext uri="{909E8E84-426E-40DD-AFC4-6F175D3DCCD1}">
                              <a14:hiddenFill xmlns:a14="http://schemas.microsoft.com/office/drawing/2010/main">
                                <a:solidFill>
                                  <a:srgbClr val="17365D"/>
                                </a:solidFill>
                              </a14:hiddenFill>
                            </a:ext>
                          </a:extLst>
                        </wps:spPr>
                        <wps:txbx>
                          <w:txbxContent>
                            <w:p w:rsidR="00B2781D" w:rsidRPr="00B82619" w:rsidRDefault="00B2781D" w:rsidP="00B82619">
                              <w:pPr>
                                <w:jc w:val="center"/>
                                <w:rPr>
                                  <w:b/>
                                  <w:bCs/>
                                  <w:sz w:val="28"/>
                                  <w:szCs w:val="28"/>
                                </w:rPr>
                              </w:pPr>
                              <w:r w:rsidRPr="00B82619">
                                <w:rPr>
                                  <w:b/>
                                  <w:bCs/>
                                  <w:sz w:val="28"/>
                                  <w:szCs w:val="28"/>
                                </w:rPr>
                                <w:fldChar w:fldCharType="begin"/>
                              </w:r>
                              <w:r w:rsidRPr="00B82619">
                                <w:rPr>
                                  <w:b/>
                                  <w:bCs/>
                                  <w:sz w:val="28"/>
                                  <w:szCs w:val="28"/>
                                </w:rPr>
                                <w:instrText>PAGE    \* MERGEFORMAT</w:instrText>
                              </w:r>
                              <w:r w:rsidRPr="00B82619">
                                <w:rPr>
                                  <w:b/>
                                  <w:bCs/>
                                  <w:sz w:val="28"/>
                                  <w:szCs w:val="28"/>
                                </w:rPr>
                                <w:fldChar w:fldCharType="separate"/>
                              </w:r>
                              <w:r w:rsidR="008400DF" w:rsidRPr="008400DF">
                                <w:rPr>
                                  <w:b/>
                                  <w:bCs/>
                                  <w:noProof/>
                                  <w:sz w:val="28"/>
                                  <w:szCs w:val="28"/>
                                  <w:rtl/>
                                  <w:lang w:val="fr-FR"/>
                                </w:rPr>
                                <w:t>98</w:t>
                              </w:r>
                              <w:r w:rsidRPr="00B82619">
                                <w:rPr>
                                  <w:b/>
                                  <w:bCs/>
                                  <w:sz w:val="28"/>
                                  <w:szCs w:val="28"/>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53" type="#_x0000_t107" style="position:absolute;left:0;text-align:left;margin-left:170.4pt;margin-top:17.1pt;width:112.55pt;height:32.15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" filled="f" fillcolor="#17365d" strokecolor="black [3213]">
                  <v:textbox>
                    <w:txbxContent>
                      <w:p w:rsidR="00B2781D" w:rsidRPr="00B82619" w:rsidRDefault="00B2781D" w:rsidP="00B82619">
                        <w:pPr>
                          <w:jc w:val="center"/>
                          <w:rPr>
                            <w:b/>
                            <w:bCs/>
                            <w:sz w:val="28"/>
                            <w:szCs w:val="28"/>
                          </w:rPr>
                        </w:pPr>
                        <w:r w:rsidRPr="00B82619">
                          <w:rPr>
                            <w:b/>
                            <w:bCs/>
                            <w:sz w:val="28"/>
                            <w:szCs w:val="28"/>
                          </w:rPr>
                          <w:fldChar w:fldCharType="begin"/>
                        </w:r>
                        <w:r w:rsidRPr="00B82619">
                          <w:rPr>
                            <w:b/>
                            <w:bCs/>
                            <w:sz w:val="28"/>
                            <w:szCs w:val="28"/>
                          </w:rPr>
                          <w:instrText>PAGE    \* MERGEFORMAT</w:instrText>
                        </w:r>
                        <w:r w:rsidRPr="00B82619">
                          <w:rPr>
                            <w:b/>
                            <w:bCs/>
                            <w:sz w:val="28"/>
                            <w:szCs w:val="28"/>
                          </w:rPr>
                          <w:fldChar w:fldCharType="separate"/>
                        </w:r>
                        <w:r w:rsidR="008400DF" w:rsidRPr="008400DF">
                          <w:rPr>
                            <w:b/>
                            <w:bCs/>
                            <w:noProof/>
                            <w:sz w:val="28"/>
                            <w:szCs w:val="28"/>
                            <w:rtl/>
                            <w:lang w:val="fr-FR"/>
                          </w:rPr>
                          <w:t>98</w:t>
                        </w:r>
                        <w:r w:rsidRPr="00B82619">
                          <w:rPr>
                            <w:b/>
                            <w:bCs/>
                            <w:sz w:val="28"/>
                            <w:szCs w:val="28"/>
                          </w:rPr>
                          <w:fldChar w:fldCharType="end"/>
                        </w:r>
                      </w:p>
                    </w:txbxContent>
                  </v:textbox>
                  <w10:wrap anchorx="margin" anchory="margin"/>
                </v:shape>
              </w:pict>
            </mc:Fallback>
          </mc:AlternateContent>
        </w:r>
      </w:sdtContent>
    </w:sdt>
    <w:r w:rsidR="00B2781D">
      <w:rPr>
        <w:rtl/>
      </w:rPr>
      <w:tab/>
    </w:r>
    <w:r w:rsidR="00B2781D">
      <w:rPr>
        <w:rtl/>
      </w:rPr>
      <w:tab/>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781D" w:rsidRDefault="00B2781D" w:rsidP="00D053FB">
    <w:pPr>
      <w:pStyle w:val="Pieddepage"/>
      <w:tabs>
        <w:tab w:val="clear" w:pos="4153"/>
        <w:tab w:val="clear" w:pos="8306"/>
        <w:tab w:val="left" w:pos="2419"/>
        <w:tab w:val="left" w:pos="3057"/>
      </w:tabs>
    </w:pPr>
    <w:r>
      <w:rPr>
        <w:rtl/>
      </w:rPr>
      <w:tab/>
    </w:r>
    <w:r>
      <w:rPr>
        <w:rtl/>
      </w:rPr>
      <w:tab/>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781D" w:rsidRDefault="00B2781D" w:rsidP="00D053FB">
    <w:pPr>
      <w:pStyle w:val="Pieddepage"/>
      <w:tabs>
        <w:tab w:val="clear" w:pos="4153"/>
        <w:tab w:val="clear" w:pos="8306"/>
        <w:tab w:val="left" w:pos="2419"/>
        <w:tab w:val="left" w:pos="3057"/>
      </w:tabs>
    </w:pPr>
    <w:r>
      <w:rPr>
        <w:rtl/>
      </w:rPr>
      <w:tab/>
    </w:r>
    <w:r>
      <w:rPr>
        <w:rtl/>
      </w:rPr>
      <w:tab/>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781D" w:rsidRDefault="00802408" w:rsidP="00D053FB">
    <w:pPr>
      <w:pStyle w:val="Pieddepage"/>
      <w:tabs>
        <w:tab w:val="clear" w:pos="4153"/>
        <w:tab w:val="clear" w:pos="8306"/>
        <w:tab w:val="left" w:pos="2419"/>
        <w:tab w:val="left" w:pos="3057"/>
      </w:tabs>
    </w:pPr>
    <w:sdt>
      <w:sdtPr>
        <w:rPr>
          <w:rtl/>
        </w:rPr>
        <w:id w:val="-781416554"/>
        <w:docPartObj>
          <w:docPartGallery w:val="Page Numbers (Bottom of Page)"/>
          <w:docPartUnique/>
        </w:docPartObj>
      </w:sdtPr>
      <w:sdtEndPr/>
      <w:sdtContent>
        <w:r w:rsidR="00B2781D" w:rsidRPr="00B82619">
          <w:rPr>
            <w:rFonts w:asciiTheme="majorHAnsi" w:eastAsiaTheme="majorEastAsia" w:hAnsiTheme="majorHAnsi" w:cstheme="majorBidi"/>
            <w:noProof/>
            <w:sz w:val="28"/>
            <w:szCs w:val="28"/>
            <w:lang w:val="fr-FR" w:eastAsia="fr-FR"/>
          </w:rPr>
          <mc:AlternateContent>
            <mc:Choice Requires="wps">
              <w:drawing>
                <wp:anchor distT="0" distB="0" distL="114300" distR="114300" simplePos="0" relativeHeight="251683840" behindDoc="0" locked="0" layoutInCell="1" allowOverlap="1" wp14:anchorId="693D46A3" wp14:editId="6ECBC47D">
                  <wp:simplePos x="0" y="0"/>
                  <wp:positionH relativeFrom="margin">
                    <wp:posOffset>2164310</wp:posOffset>
                  </wp:positionH>
                  <wp:positionV relativeFrom="bottomMargin">
                    <wp:posOffset>217170</wp:posOffset>
                  </wp:positionV>
                  <wp:extent cx="1429507" cy="408561"/>
                  <wp:effectExtent l="19050" t="19050" r="37465" b="10795"/>
                  <wp:wrapNone/>
                  <wp:docPr id="605"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9507" cy="408561"/>
                          </a:xfrm>
                          <a:prstGeom prst="ellipseRibbon">
                            <a:avLst>
                              <a:gd name="adj1" fmla="val 25000"/>
                              <a:gd name="adj2" fmla="val 50000"/>
                              <a:gd name="adj3" fmla="val 12500"/>
                            </a:avLst>
                          </a:prstGeom>
                          <a:noFill/>
                          <a:ln w="9525">
                            <a:solidFill>
                              <a:schemeClr val="tx1"/>
                            </a:solidFill>
                            <a:round/>
                            <a:headEnd/>
                            <a:tailEnd/>
                          </a:ln>
                          <a:extLst>
                            <a:ext uri="{909E8E84-426E-40DD-AFC4-6F175D3DCCD1}">
                              <a14:hiddenFill xmlns:a14="http://schemas.microsoft.com/office/drawing/2010/main">
                                <a:solidFill>
                                  <a:srgbClr val="17365D"/>
                                </a:solidFill>
                              </a14:hiddenFill>
                            </a:ext>
                          </a:extLst>
                        </wps:spPr>
                        <wps:txbx>
                          <w:txbxContent>
                            <w:p w:rsidR="00B2781D" w:rsidRPr="00B82619" w:rsidRDefault="00B2781D" w:rsidP="00B82619">
                              <w:pPr>
                                <w:jc w:val="center"/>
                                <w:rPr>
                                  <w:b/>
                                  <w:bCs/>
                                  <w:sz w:val="28"/>
                                  <w:szCs w:val="28"/>
                                </w:rPr>
                              </w:pPr>
                              <w:r w:rsidRPr="00B82619">
                                <w:rPr>
                                  <w:b/>
                                  <w:bCs/>
                                  <w:sz w:val="28"/>
                                  <w:szCs w:val="28"/>
                                </w:rPr>
                                <w:fldChar w:fldCharType="begin"/>
                              </w:r>
                              <w:r w:rsidRPr="00B82619">
                                <w:rPr>
                                  <w:b/>
                                  <w:bCs/>
                                  <w:sz w:val="28"/>
                                  <w:szCs w:val="28"/>
                                </w:rPr>
                                <w:instrText>PAGE    \* MERGEFORMAT</w:instrText>
                              </w:r>
                              <w:r w:rsidRPr="00B82619">
                                <w:rPr>
                                  <w:b/>
                                  <w:bCs/>
                                  <w:sz w:val="28"/>
                                  <w:szCs w:val="28"/>
                                </w:rPr>
                                <w:fldChar w:fldCharType="separate"/>
                              </w:r>
                              <w:r w:rsidR="008400DF" w:rsidRPr="008400DF">
                                <w:rPr>
                                  <w:b/>
                                  <w:bCs/>
                                  <w:noProof/>
                                  <w:sz w:val="28"/>
                                  <w:szCs w:val="28"/>
                                  <w:rtl/>
                                  <w:lang w:val="fr-FR"/>
                                </w:rPr>
                                <w:t>118</w:t>
                              </w:r>
                              <w:r w:rsidRPr="00B82619">
                                <w:rPr>
                                  <w:b/>
                                  <w:bCs/>
                                  <w:sz w:val="28"/>
                                  <w:szCs w:val="28"/>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54" type="#_x0000_t107" style="position:absolute;left:0;text-align:left;margin-left:170.4pt;margin-top:17.1pt;width:112.55pt;height:32.15pt;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" filled="f" fillcolor="#17365d" strokecolor="black [3213]">
                  <v:textbox>
                    <w:txbxContent>
                      <w:p w:rsidR="00B2781D" w:rsidRPr="00B82619" w:rsidRDefault="00B2781D" w:rsidP="00B82619">
                        <w:pPr>
                          <w:jc w:val="center"/>
                          <w:rPr>
                            <w:b/>
                            <w:bCs/>
                            <w:sz w:val="28"/>
                            <w:szCs w:val="28"/>
                          </w:rPr>
                        </w:pPr>
                        <w:r w:rsidRPr="00B82619">
                          <w:rPr>
                            <w:b/>
                            <w:bCs/>
                            <w:sz w:val="28"/>
                            <w:szCs w:val="28"/>
                          </w:rPr>
                          <w:fldChar w:fldCharType="begin"/>
                        </w:r>
                        <w:r w:rsidRPr="00B82619">
                          <w:rPr>
                            <w:b/>
                            <w:bCs/>
                            <w:sz w:val="28"/>
                            <w:szCs w:val="28"/>
                          </w:rPr>
                          <w:instrText>PAGE    \* MERGEFORMAT</w:instrText>
                        </w:r>
                        <w:r w:rsidRPr="00B82619">
                          <w:rPr>
                            <w:b/>
                            <w:bCs/>
                            <w:sz w:val="28"/>
                            <w:szCs w:val="28"/>
                          </w:rPr>
                          <w:fldChar w:fldCharType="separate"/>
                        </w:r>
                        <w:r w:rsidR="008400DF" w:rsidRPr="008400DF">
                          <w:rPr>
                            <w:b/>
                            <w:bCs/>
                            <w:noProof/>
                            <w:sz w:val="28"/>
                            <w:szCs w:val="28"/>
                            <w:rtl/>
                            <w:lang w:val="fr-FR"/>
                          </w:rPr>
                          <w:t>118</w:t>
                        </w:r>
                        <w:r w:rsidRPr="00B82619">
                          <w:rPr>
                            <w:b/>
                            <w:bCs/>
                            <w:sz w:val="28"/>
                            <w:szCs w:val="28"/>
                          </w:rPr>
                          <w:fldChar w:fldCharType="end"/>
                        </w:r>
                      </w:p>
                    </w:txbxContent>
                  </v:textbox>
                  <w10:wrap anchorx="margin" anchory="margin"/>
                </v:shape>
              </w:pict>
            </mc:Fallback>
          </mc:AlternateContent>
        </w:r>
      </w:sdtContent>
    </w:sdt>
    <w:r w:rsidR="00B2781D">
      <w:rPr>
        <w:rtl/>
      </w:rPr>
      <w:tab/>
    </w:r>
    <w:r w:rsidR="00B2781D">
      <w:rPr>
        <w:rtl/>
      </w:rPr>
      <w:tab/>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773604082"/>
      <w:docPartObj>
        <w:docPartGallery w:val="Page Numbers (Bottom of Page)"/>
        <w:docPartUnique/>
      </w:docPartObj>
    </w:sdtPr>
    <w:sdtEndPr/>
    <w:sdtContent>
      <w:p w:rsidR="00B2781D" w:rsidRDefault="00B2781D">
        <w:pPr>
          <w:pStyle w:val="Pieddepage"/>
        </w:pPr>
        <w:r w:rsidRPr="00B82619">
          <w:rPr>
            <w:rFonts w:asciiTheme="majorHAnsi" w:eastAsiaTheme="majorEastAsia" w:hAnsiTheme="majorHAnsi" w:cstheme="majorBidi"/>
            <w:noProof/>
            <w:sz w:val="28"/>
            <w:szCs w:val="28"/>
            <w:lang w:val="fr-FR" w:eastAsia="fr-FR"/>
          </w:rPr>
          <mc:AlternateContent>
            <mc:Choice Requires="wps">
              <w:drawing>
                <wp:anchor distT="0" distB="0" distL="114300" distR="114300" simplePos="0" relativeHeight="251673600" behindDoc="0" locked="0" layoutInCell="1" allowOverlap="1" wp14:anchorId="5A97C9ED" wp14:editId="0C2A7825">
                  <wp:simplePos x="0" y="0"/>
                  <wp:positionH relativeFrom="margin">
                    <wp:posOffset>2164310</wp:posOffset>
                  </wp:positionH>
                  <wp:positionV relativeFrom="bottomMargin">
                    <wp:posOffset>217170</wp:posOffset>
                  </wp:positionV>
                  <wp:extent cx="1429507" cy="408561"/>
                  <wp:effectExtent l="19050" t="19050" r="37465" b="10795"/>
                  <wp:wrapNone/>
                  <wp:docPr id="303"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9507" cy="408561"/>
                          </a:xfrm>
                          <a:prstGeom prst="ellipseRibbon">
                            <a:avLst>
                              <a:gd name="adj1" fmla="val 25000"/>
                              <a:gd name="adj2" fmla="val 50000"/>
                              <a:gd name="adj3" fmla="val 12500"/>
                            </a:avLst>
                          </a:prstGeom>
                          <a:noFill/>
                          <a:ln w="9525">
                            <a:solidFill>
                              <a:schemeClr val="tx1"/>
                            </a:solidFill>
                            <a:round/>
                            <a:headEnd/>
                            <a:tailEnd/>
                          </a:ln>
                          <a:extLst>
                            <a:ext uri="{909E8E84-426E-40DD-AFC4-6F175D3DCCD1}">
                              <a14:hiddenFill xmlns:a14="http://schemas.microsoft.com/office/drawing/2010/main">
                                <a:solidFill>
                                  <a:srgbClr val="17365D"/>
                                </a:solidFill>
                              </a14:hiddenFill>
                            </a:ext>
                          </a:extLst>
                        </wps:spPr>
                        <wps:txbx>
                          <w:txbxContent>
                            <w:p w:rsidR="00B2781D" w:rsidRPr="00B82619" w:rsidRDefault="00B2781D" w:rsidP="00B82619">
                              <w:pPr>
                                <w:jc w:val="center"/>
                                <w:rPr>
                                  <w:b/>
                                  <w:bCs/>
                                  <w:sz w:val="28"/>
                                  <w:szCs w:val="28"/>
                                </w:rPr>
                              </w:pPr>
                              <w:r w:rsidRPr="00B82619">
                                <w:rPr>
                                  <w:b/>
                                  <w:bCs/>
                                  <w:sz w:val="28"/>
                                  <w:szCs w:val="28"/>
                                </w:rPr>
                                <w:fldChar w:fldCharType="begin"/>
                              </w:r>
                              <w:r w:rsidRPr="00B82619">
                                <w:rPr>
                                  <w:b/>
                                  <w:bCs/>
                                  <w:sz w:val="28"/>
                                  <w:szCs w:val="28"/>
                                </w:rPr>
                                <w:instrText>PAGE    \* MERGEFORMAT</w:instrText>
                              </w:r>
                              <w:r w:rsidRPr="00B82619">
                                <w:rPr>
                                  <w:b/>
                                  <w:bCs/>
                                  <w:sz w:val="28"/>
                                  <w:szCs w:val="28"/>
                                </w:rPr>
                                <w:fldChar w:fldCharType="separate"/>
                              </w:r>
                              <w:r w:rsidR="008400DF" w:rsidRPr="008400DF">
                                <w:rPr>
                                  <w:b/>
                                  <w:bCs/>
                                  <w:noProof/>
                                  <w:sz w:val="28"/>
                                  <w:szCs w:val="28"/>
                                  <w:rtl/>
                                  <w:lang w:val="fr-FR"/>
                                </w:rPr>
                                <w:t>133</w:t>
                              </w:r>
                              <w:r w:rsidRPr="00B82619">
                                <w:rPr>
                                  <w:b/>
                                  <w:bCs/>
                                  <w:sz w:val="28"/>
                                  <w:szCs w:val="28"/>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55" type="#_x0000_t107" style="position:absolute;left:0;text-align:left;margin-left:170.4pt;margin-top:17.1pt;width:112.55pt;height:32.15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" filled="f" fillcolor="#17365d" strokecolor="black [3213]">
                  <v:textbox>
                    <w:txbxContent>
                      <w:p w:rsidR="00B2781D" w:rsidRPr="00B82619" w:rsidRDefault="00B2781D" w:rsidP="00B82619">
                        <w:pPr>
                          <w:jc w:val="center"/>
                          <w:rPr>
                            <w:b/>
                            <w:bCs/>
                            <w:sz w:val="28"/>
                            <w:szCs w:val="28"/>
                          </w:rPr>
                        </w:pPr>
                        <w:r w:rsidRPr="00B82619">
                          <w:rPr>
                            <w:b/>
                            <w:bCs/>
                            <w:sz w:val="28"/>
                            <w:szCs w:val="28"/>
                          </w:rPr>
                          <w:fldChar w:fldCharType="begin"/>
                        </w:r>
                        <w:r w:rsidRPr="00B82619">
                          <w:rPr>
                            <w:b/>
                            <w:bCs/>
                            <w:sz w:val="28"/>
                            <w:szCs w:val="28"/>
                          </w:rPr>
                          <w:instrText>PAGE    \* MERGEFORMAT</w:instrText>
                        </w:r>
                        <w:r w:rsidRPr="00B82619">
                          <w:rPr>
                            <w:b/>
                            <w:bCs/>
                            <w:sz w:val="28"/>
                            <w:szCs w:val="28"/>
                          </w:rPr>
                          <w:fldChar w:fldCharType="separate"/>
                        </w:r>
                        <w:r w:rsidR="008400DF" w:rsidRPr="008400DF">
                          <w:rPr>
                            <w:b/>
                            <w:bCs/>
                            <w:noProof/>
                            <w:sz w:val="28"/>
                            <w:szCs w:val="28"/>
                            <w:rtl/>
                            <w:lang w:val="fr-FR"/>
                          </w:rPr>
                          <w:t>133</w:t>
                        </w:r>
                        <w:r w:rsidRPr="00B82619">
                          <w:rPr>
                            <w:b/>
                            <w:bCs/>
                            <w:sz w:val="28"/>
                            <w:szCs w:val="28"/>
                          </w:rPr>
                          <w:fldChar w:fldCharType="end"/>
                        </w:r>
                      </w:p>
                    </w:txbxContent>
                  </v:textbox>
                  <w10:wrap anchorx="margin" anchory="margin"/>
                </v:shape>
              </w:pict>
            </mc:Fallback>
          </mc:AlternateContent>
        </w:r>
      </w:p>
    </w:sdtContent>
  </w:sdt>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781D" w:rsidRDefault="00B2781D" w:rsidP="0050431E">
    <w:pPr>
      <w:pStyle w:val="Pieddepage"/>
      <w:tabs>
        <w:tab w:val="clear" w:pos="4153"/>
        <w:tab w:val="clear" w:pos="8306"/>
        <w:tab w:val="left" w:pos="3280"/>
      </w:tabs>
    </w:pPr>
    <w:r>
      <w:rPr>
        <w:rtl/>
      </w:rPr>
      <w:tab/>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473525084"/>
      <w:docPartObj>
        <w:docPartGallery w:val="Page Numbers (Bottom of Page)"/>
        <w:docPartUnique/>
      </w:docPartObj>
    </w:sdtPr>
    <w:sdtEndPr/>
    <w:sdtContent>
      <w:p w:rsidR="00B2781D" w:rsidRDefault="00B2781D">
        <w:pPr>
          <w:pStyle w:val="Pieddepage"/>
        </w:pPr>
        <w:r w:rsidRPr="0050431E">
          <w:rPr>
            <w:rFonts w:asciiTheme="majorHAnsi" w:eastAsiaTheme="majorEastAsia" w:hAnsiTheme="majorHAnsi" w:cstheme="majorBidi"/>
            <w:noProof/>
            <w:sz w:val="28"/>
            <w:szCs w:val="28"/>
            <w:lang w:val="fr-FR" w:eastAsia="fr-FR"/>
          </w:rPr>
          <mc:AlternateContent>
            <mc:Choice Requires="wps">
              <w:drawing>
                <wp:anchor distT="0" distB="0" distL="114300" distR="114300" simplePos="0" relativeHeight="251675648" behindDoc="0" locked="0" layoutInCell="1" allowOverlap="1" wp14:editId="55AA4D9D">
                  <wp:simplePos x="0" y="0"/>
                  <wp:positionH relativeFrom="margin">
                    <wp:align>center</wp:align>
                  </wp:positionH>
                  <wp:positionV relativeFrom="bottomMargin">
                    <wp:align>center</wp:align>
                  </wp:positionV>
                  <wp:extent cx="1282700" cy="418289"/>
                  <wp:effectExtent l="19050" t="19050" r="31750" b="20320"/>
                  <wp:wrapNone/>
                  <wp:docPr id="304"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418289"/>
                          </a:xfrm>
                          <a:prstGeom prst="ellipseRibbon">
                            <a:avLst>
                              <a:gd name="adj1" fmla="val 25000"/>
                              <a:gd name="adj2" fmla="val 50000"/>
                              <a:gd name="adj3" fmla="val 12500"/>
                            </a:avLst>
                          </a:prstGeom>
                          <a:noFill/>
                          <a:ln w="9525">
                            <a:solidFill>
                              <a:schemeClr val="tx1"/>
                            </a:solidFill>
                            <a:round/>
                            <a:headEnd/>
                            <a:tailEnd/>
                          </a:ln>
                          <a:extLst>
                            <a:ext uri="{909E8E84-426E-40DD-AFC4-6F175D3DCCD1}">
                              <a14:hiddenFill xmlns:a14="http://schemas.microsoft.com/office/drawing/2010/main">
                                <a:solidFill>
                                  <a:srgbClr val="17365D"/>
                                </a:solidFill>
                              </a14:hiddenFill>
                            </a:ext>
                          </a:extLst>
                        </wps:spPr>
                        <wps:txbx>
                          <w:txbxContent>
                            <w:p w:rsidR="00B2781D" w:rsidRPr="0050431E" w:rsidRDefault="00B2781D">
                              <w:pPr>
                                <w:jc w:val="center"/>
                                <w:rPr>
                                  <w:b/>
                                  <w:bCs/>
                                  <w:sz w:val="24"/>
                                  <w:szCs w:val="24"/>
                                </w:rPr>
                              </w:pPr>
                              <w:r w:rsidRPr="0050431E">
                                <w:rPr>
                                  <w:b/>
                                  <w:bCs/>
                                  <w:sz w:val="24"/>
                                  <w:szCs w:val="24"/>
                                </w:rPr>
                                <w:fldChar w:fldCharType="begin"/>
                              </w:r>
                              <w:r w:rsidRPr="0050431E">
                                <w:rPr>
                                  <w:b/>
                                  <w:bCs/>
                                  <w:sz w:val="24"/>
                                  <w:szCs w:val="24"/>
                                </w:rPr>
                                <w:instrText>PAGE    \* MERGEFORMAT</w:instrText>
                              </w:r>
                              <w:r w:rsidRPr="0050431E">
                                <w:rPr>
                                  <w:b/>
                                  <w:bCs/>
                                  <w:sz w:val="24"/>
                                  <w:szCs w:val="24"/>
                                </w:rPr>
                                <w:fldChar w:fldCharType="separate"/>
                              </w:r>
                              <w:r w:rsidR="008400DF" w:rsidRPr="008400DF">
                                <w:rPr>
                                  <w:b/>
                                  <w:bCs/>
                                  <w:noProof/>
                                  <w:sz w:val="24"/>
                                  <w:szCs w:val="24"/>
                                  <w:rtl/>
                                  <w:lang w:val="fr-FR"/>
                                </w:rPr>
                                <w:t>139</w:t>
                              </w:r>
                              <w:r w:rsidRPr="0050431E">
                                <w:rPr>
                                  <w:b/>
                                  <w:bCs/>
                                  <w:sz w:val="24"/>
                                  <w:szCs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56" type="#_x0000_t107" style="position:absolute;left:0;text-align:left;margin-left:0;margin-top:0;width:101pt;height:32.95pt;z-index:25167564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" filled="f" fillcolor="#17365d" strokecolor="black [3213]">
                  <v:textbox>
                    <w:txbxContent>
                      <w:p w:rsidR="00B2781D" w:rsidRPr="0050431E" w:rsidRDefault="00B2781D">
                        <w:pPr>
                          <w:jc w:val="center"/>
                          <w:rPr>
                            <w:b/>
                            <w:bCs/>
                            <w:sz w:val="24"/>
                            <w:szCs w:val="24"/>
                          </w:rPr>
                        </w:pPr>
                        <w:r w:rsidRPr="0050431E">
                          <w:rPr>
                            <w:b/>
                            <w:bCs/>
                            <w:sz w:val="24"/>
                            <w:szCs w:val="24"/>
                          </w:rPr>
                          <w:fldChar w:fldCharType="begin"/>
                        </w:r>
                        <w:r w:rsidRPr="0050431E">
                          <w:rPr>
                            <w:b/>
                            <w:bCs/>
                            <w:sz w:val="24"/>
                            <w:szCs w:val="24"/>
                          </w:rPr>
                          <w:instrText>PAGE    \* MERGEFORMAT</w:instrText>
                        </w:r>
                        <w:r w:rsidRPr="0050431E">
                          <w:rPr>
                            <w:b/>
                            <w:bCs/>
                            <w:sz w:val="24"/>
                            <w:szCs w:val="24"/>
                          </w:rPr>
                          <w:fldChar w:fldCharType="separate"/>
                        </w:r>
                        <w:r w:rsidR="008400DF" w:rsidRPr="008400DF">
                          <w:rPr>
                            <w:b/>
                            <w:bCs/>
                            <w:noProof/>
                            <w:sz w:val="24"/>
                            <w:szCs w:val="24"/>
                            <w:rtl/>
                            <w:lang w:val="fr-FR"/>
                          </w:rPr>
                          <w:t>139</w:t>
                        </w:r>
                        <w:r w:rsidRPr="0050431E">
                          <w:rPr>
                            <w:b/>
                            <w:bCs/>
                            <w:sz w:val="24"/>
                            <w:szCs w:val="24"/>
                          </w:rPr>
                          <w:fldChar w:fldCharType="end"/>
                        </w:r>
                      </w:p>
                    </w:txbxContent>
                  </v:textbox>
                  <w10:wrap anchorx="margin" anchory="margin"/>
                </v:shape>
              </w:pict>
            </mc:Fallback>
          </mc:AlternateContent>
        </w:r>
      </w:p>
    </w:sdtContent>
  </w:sdt>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781D" w:rsidRDefault="00B2781D" w:rsidP="0050431E">
    <w:pPr>
      <w:pStyle w:val="Pieddepage"/>
      <w:jc w:val="center"/>
    </w:pPr>
  </w:p>
  <w:p w:rsidR="00B2781D" w:rsidRDefault="00B2781D" w:rsidP="00D053FB">
    <w:pPr>
      <w:pStyle w:val="Pieddepage"/>
      <w:jc w:val="center"/>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49892034"/>
      <w:docPartObj>
        <w:docPartGallery w:val="Page Numbers (Bottom of Page)"/>
        <w:docPartUnique/>
      </w:docPartObj>
    </w:sdtPr>
    <w:sdtEndPr/>
    <w:sdtContent>
      <w:p w:rsidR="00B2781D" w:rsidRDefault="00B2781D" w:rsidP="00D053FB">
        <w:pPr>
          <w:pStyle w:val="Pieddepage"/>
          <w:jc w:val="center"/>
        </w:pPr>
        <w:r w:rsidRPr="00D053FB">
          <w:rPr>
            <w:rFonts w:asciiTheme="majorHAnsi" w:eastAsiaTheme="majorEastAsia" w:hAnsiTheme="majorHAnsi" w:cstheme="majorBidi"/>
            <w:noProof/>
            <w:sz w:val="28"/>
            <w:szCs w:val="28"/>
            <w:lang w:val="fr-FR" w:eastAsia="fr-FR"/>
          </w:rPr>
          <mc:AlternateContent>
            <mc:Choice Requires="wps">
              <w:drawing>
                <wp:anchor distT="0" distB="0" distL="114300" distR="114300" simplePos="0" relativeHeight="251685888" behindDoc="0" locked="0" layoutInCell="1" allowOverlap="1" wp14:editId="55AA4D9D">
                  <wp:simplePos x="0" y="0"/>
                  <wp:positionH relativeFrom="margin">
                    <wp:align>center</wp:align>
                  </wp:positionH>
                  <wp:positionV relativeFrom="bottomMargin">
                    <wp:align>center</wp:align>
                  </wp:positionV>
                  <wp:extent cx="1747778" cy="447707"/>
                  <wp:effectExtent l="38100" t="19050" r="62230" b="28575"/>
                  <wp:wrapNone/>
                  <wp:docPr id="607"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47778" cy="447707"/>
                          </a:xfrm>
                          <a:prstGeom prst="ellipseRibbon">
                            <a:avLst>
                              <a:gd name="adj1" fmla="val 25000"/>
                              <a:gd name="adj2" fmla="val 50000"/>
                              <a:gd name="adj3" fmla="val 12500"/>
                            </a:avLst>
                          </a:prstGeom>
                          <a:noFill/>
                          <a:ln w="9525">
                            <a:solidFill>
                              <a:schemeClr val="tx1"/>
                            </a:solidFill>
                            <a:round/>
                            <a:headEnd/>
                            <a:tailEnd/>
                          </a:ln>
                          <a:extLst>
                            <a:ext uri="{909E8E84-426E-40DD-AFC4-6F175D3DCCD1}">
                              <a14:hiddenFill xmlns:a14="http://schemas.microsoft.com/office/drawing/2010/main">
                                <a:solidFill>
                                  <a:srgbClr val="17365D"/>
                                </a:solidFill>
                              </a14:hiddenFill>
                            </a:ext>
                          </a:extLst>
                        </wps:spPr>
                        <wps:txbx>
                          <w:txbxContent>
                            <w:p w:rsidR="00B2781D" w:rsidRPr="0024296B" w:rsidRDefault="00B2781D">
                              <w:pPr>
                                <w:jc w:val="center"/>
                                <w:rPr>
                                  <w:b/>
                                  <w:bCs/>
                                  <w:sz w:val="32"/>
                                  <w:szCs w:val="32"/>
                                </w:rPr>
                              </w:pPr>
                              <w:r w:rsidRPr="0024296B">
                                <w:rPr>
                                  <w:b/>
                                  <w:bCs/>
                                  <w:sz w:val="32"/>
                                  <w:szCs w:val="32"/>
                                </w:rPr>
                                <w:fldChar w:fldCharType="begin"/>
                              </w:r>
                              <w:r w:rsidRPr="0024296B">
                                <w:rPr>
                                  <w:b/>
                                  <w:bCs/>
                                  <w:sz w:val="32"/>
                                  <w:szCs w:val="32"/>
                                </w:rPr>
                                <w:instrText>PAGE    \* MERGEFORMAT</w:instrText>
                              </w:r>
                              <w:r w:rsidRPr="0024296B">
                                <w:rPr>
                                  <w:b/>
                                  <w:bCs/>
                                  <w:sz w:val="32"/>
                                  <w:szCs w:val="32"/>
                                </w:rPr>
                                <w:fldChar w:fldCharType="separate"/>
                              </w:r>
                              <w:r w:rsidR="008400DF" w:rsidRPr="008400DF">
                                <w:rPr>
                                  <w:b/>
                                  <w:bCs/>
                                  <w:noProof/>
                                  <w:sz w:val="32"/>
                                  <w:szCs w:val="32"/>
                                  <w:rtl/>
                                  <w:lang w:val="fr-FR"/>
                                </w:rPr>
                                <w:t>177</w:t>
                              </w:r>
                              <w:r w:rsidRPr="0024296B">
                                <w:rPr>
                                  <w:b/>
                                  <w:bCs/>
                                  <w:sz w:val="32"/>
                                  <w:szCs w:val="32"/>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57" type="#_x0000_t107" style="position:absolute;left:0;text-align:left;margin-left:0;margin-top:0;width:137.6pt;height:35.25pt;z-index:25168588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" filled="f" fillcolor="#17365d" strokecolor="black [3213]">
                  <v:textbox>
                    <w:txbxContent>
                      <w:p w:rsidR="00B2781D" w:rsidRPr="0024296B" w:rsidRDefault="00B2781D">
                        <w:pPr>
                          <w:jc w:val="center"/>
                          <w:rPr>
                            <w:b/>
                            <w:bCs/>
                            <w:sz w:val="32"/>
                            <w:szCs w:val="32"/>
                          </w:rPr>
                        </w:pPr>
                        <w:r w:rsidRPr="0024296B">
                          <w:rPr>
                            <w:b/>
                            <w:bCs/>
                            <w:sz w:val="32"/>
                            <w:szCs w:val="32"/>
                          </w:rPr>
                          <w:fldChar w:fldCharType="begin"/>
                        </w:r>
                        <w:r w:rsidRPr="0024296B">
                          <w:rPr>
                            <w:b/>
                            <w:bCs/>
                            <w:sz w:val="32"/>
                            <w:szCs w:val="32"/>
                          </w:rPr>
                          <w:instrText>PAGE    \* MERGEFORMAT</w:instrText>
                        </w:r>
                        <w:r w:rsidRPr="0024296B">
                          <w:rPr>
                            <w:b/>
                            <w:bCs/>
                            <w:sz w:val="32"/>
                            <w:szCs w:val="32"/>
                          </w:rPr>
                          <w:fldChar w:fldCharType="separate"/>
                        </w:r>
                        <w:r w:rsidR="008400DF" w:rsidRPr="008400DF">
                          <w:rPr>
                            <w:b/>
                            <w:bCs/>
                            <w:noProof/>
                            <w:sz w:val="32"/>
                            <w:szCs w:val="32"/>
                            <w:rtl/>
                            <w:lang w:val="fr-FR"/>
                          </w:rPr>
                          <w:t>177</w:t>
                        </w:r>
                        <w:r w:rsidRPr="0024296B">
                          <w:rPr>
                            <w:b/>
                            <w:bCs/>
                            <w:sz w:val="32"/>
                            <w:szCs w:val="32"/>
                          </w:rPr>
                          <w:fldChar w:fldCharType="end"/>
                        </w:r>
                      </w:p>
                    </w:txbxContent>
                  </v:textbox>
                  <w10:wrap anchorx="margin" anchory="margin"/>
                </v:shape>
              </w:pict>
            </mc:Fallback>
          </mc:AlternateConten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622360"/>
      <w:docPartObj>
        <w:docPartGallery w:val="Page Numbers (Bottom of Page)"/>
        <w:docPartUnique/>
      </w:docPartObj>
    </w:sdtPr>
    <w:sdtEndPr/>
    <w:sdtContent>
      <w:p w:rsidR="00B2781D" w:rsidRDefault="00B2781D">
        <w:pPr>
          <w:pStyle w:val="Pieddepage"/>
          <w:jc w:val="center"/>
        </w:pPr>
      </w:p>
      <w:p w:rsidR="00B2781D" w:rsidRDefault="00802408">
        <w:pPr>
          <w:pStyle w:val="Pieddepage"/>
          <w:jc w:val="center"/>
        </w:pPr>
      </w:p>
    </w:sdtContent>
  </w:sdt>
  <w:p w:rsidR="00B2781D" w:rsidRDefault="00B2781D" w:rsidP="00471D94">
    <w:pPr>
      <w:pStyle w:val="Pieddepage"/>
      <w:jc w:val="center"/>
      <w:rPr>
        <w:lang w:bidi="ar-DZ"/>
      </w:rPr>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285237092"/>
      <w:docPartObj>
        <w:docPartGallery w:val="Page Numbers (Bottom of Page)"/>
        <w:docPartUnique/>
      </w:docPartObj>
    </w:sdtPr>
    <w:sdtEndPr/>
    <w:sdtContent>
      <w:p w:rsidR="00B2781D" w:rsidRDefault="00B2781D" w:rsidP="00D053FB">
        <w:pPr>
          <w:pStyle w:val="Pieddepage"/>
          <w:jc w:val="center"/>
        </w:pPr>
        <w:r w:rsidRPr="00D053FB">
          <w:rPr>
            <w:rFonts w:asciiTheme="majorHAnsi" w:eastAsiaTheme="majorEastAsia" w:hAnsiTheme="majorHAnsi" w:cstheme="majorBidi"/>
            <w:noProof/>
            <w:sz w:val="28"/>
            <w:szCs w:val="28"/>
            <w:lang w:val="fr-FR" w:eastAsia="fr-FR"/>
          </w:rPr>
          <mc:AlternateContent>
            <mc:Choice Requires="wps">
              <w:drawing>
                <wp:anchor distT="0" distB="0" distL="114300" distR="114300" simplePos="0" relativeHeight="251687936" behindDoc="0" locked="0" layoutInCell="1" allowOverlap="1" wp14:anchorId="7C31B5E9" wp14:editId="1A1C9CCA">
                  <wp:simplePos x="0" y="0"/>
                  <wp:positionH relativeFrom="margin">
                    <wp:align>center</wp:align>
                  </wp:positionH>
                  <wp:positionV relativeFrom="bottomMargin">
                    <wp:align>center</wp:align>
                  </wp:positionV>
                  <wp:extent cx="1747778" cy="447707"/>
                  <wp:effectExtent l="38100" t="19050" r="62230" b="28575"/>
                  <wp:wrapNone/>
                  <wp:docPr id="8"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47778" cy="447707"/>
                          </a:xfrm>
                          <a:prstGeom prst="ellipseRibbon">
                            <a:avLst>
                              <a:gd name="adj1" fmla="val 25000"/>
                              <a:gd name="adj2" fmla="val 50000"/>
                              <a:gd name="adj3" fmla="val 12500"/>
                            </a:avLst>
                          </a:prstGeom>
                          <a:noFill/>
                          <a:ln w="9525">
                            <a:solidFill>
                              <a:schemeClr val="tx1"/>
                            </a:solidFill>
                            <a:round/>
                            <a:headEnd/>
                            <a:tailEnd/>
                          </a:ln>
                          <a:extLst>
                            <a:ext uri="{909E8E84-426E-40DD-AFC4-6F175D3DCCD1}">
                              <a14:hiddenFill xmlns:a14="http://schemas.microsoft.com/office/drawing/2010/main">
                                <a:solidFill>
                                  <a:srgbClr val="17365D"/>
                                </a:solidFill>
                              </a14:hiddenFill>
                            </a:ext>
                          </a:extLst>
                        </wps:spPr>
                        <wps:txbx>
                          <w:txbxContent>
                            <w:p w:rsidR="00B2781D" w:rsidRPr="0024296B" w:rsidRDefault="00B2781D">
                              <w:pPr>
                                <w:jc w:val="center"/>
                                <w:rPr>
                                  <w:b/>
                                  <w:bCs/>
                                  <w:sz w:val="32"/>
                                  <w:szCs w:val="32"/>
                                </w:rPr>
                              </w:pPr>
                              <w:r w:rsidRPr="0024296B">
                                <w:rPr>
                                  <w:b/>
                                  <w:bCs/>
                                  <w:sz w:val="32"/>
                                  <w:szCs w:val="32"/>
                                </w:rPr>
                                <w:fldChar w:fldCharType="begin"/>
                              </w:r>
                              <w:r w:rsidRPr="0024296B">
                                <w:rPr>
                                  <w:b/>
                                  <w:bCs/>
                                  <w:sz w:val="32"/>
                                  <w:szCs w:val="32"/>
                                </w:rPr>
                                <w:instrText>PAGE    \* MERGEFORMAT</w:instrText>
                              </w:r>
                              <w:r w:rsidRPr="0024296B">
                                <w:rPr>
                                  <w:b/>
                                  <w:bCs/>
                                  <w:sz w:val="32"/>
                                  <w:szCs w:val="32"/>
                                </w:rPr>
                                <w:fldChar w:fldCharType="separate"/>
                              </w:r>
                              <w:r w:rsidR="008400DF" w:rsidRPr="008400DF">
                                <w:rPr>
                                  <w:b/>
                                  <w:bCs/>
                                  <w:noProof/>
                                  <w:sz w:val="32"/>
                                  <w:szCs w:val="32"/>
                                  <w:rtl/>
                                  <w:lang w:val="fr-FR"/>
                                </w:rPr>
                                <w:t>178</w:t>
                              </w:r>
                              <w:r w:rsidRPr="0024296B">
                                <w:rPr>
                                  <w:b/>
                                  <w:bCs/>
                                  <w:sz w:val="32"/>
                                  <w:szCs w:val="32"/>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58" type="#_x0000_t107" style="position:absolute;left:0;text-align:left;margin-left:0;margin-top:0;width:137.6pt;height:35.25pt;z-index:25168793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" filled="f" fillcolor="#17365d" strokecolor="black [3213]">
                  <v:textbox>
                    <w:txbxContent>
                      <w:p w:rsidR="00B2781D" w:rsidRPr="0024296B" w:rsidRDefault="00B2781D">
                        <w:pPr>
                          <w:jc w:val="center"/>
                          <w:rPr>
                            <w:b/>
                            <w:bCs/>
                            <w:sz w:val="32"/>
                            <w:szCs w:val="32"/>
                          </w:rPr>
                        </w:pPr>
                        <w:r w:rsidRPr="0024296B">
                          <w:rPr>
                            <w:b/>
                            <w:bCs/>
                            <w:sz w:val="32"/>
                            <w:szCs w:val="32"/>
                          </w:rPr>
                          <w:fldChar w:fldCharType="begin"/>
                        </w:r>
                        <w:r w:rsidRPr="0024296B">
                          <w:rPr>
                            <w:b/>
                            <w:bCs/>
                            <w:sz w:val="32"/>
                            <w:szCs w:val="32"/>
                          </w:rPr>
                          <w:instrText>PAGE    \* MERGEFORMAT</w:instrText>
                        </w:r>
                        <w:r w:rsidRPr="0024296B">
                          <w:rPr>
                            <w:b/>
                            <w:bCs/>
                            <w:sz w:val="32"/>
                            <w:szCs w:val="32"/>
                          </w:rPr>
                          <w:fldChar w:fldCharType="separate"/>
                        </w:r>
                        <w:r w:rsidR="008400DF" w:rsidRPr="008400DF">
                          <w:rPr>
                            <w:b/>
                            <w:bCs/>
                            <w:noProof/>
                            <w:sz w:val="32"/>
                            <w:szCs w:val="32"/>
                            <w:rtl/>
                            <w:lang w:val="fr-FR"/>
                          </w:rPr>
                          <w:t>178</w:t>
                        </w:r>
                        <w:r w:rsidRPr="0024296B">
                          <w:rPr>
                            <w:b/>
                            <w:bCs/>
                            <w:sz w:val="32"/>
                            <w:szCs w:val="32"/>
                          </w:rPr>
                          <w:fldChar w:fldCharType="end"/>
                        </w:r>
                      </w:p>
                    </w:txbxContent>
                  </v:textbox>
                  <w10:wrap anchorx="margin" anchory="margin"/>
                </v:shape>
              </w:pict>
            </mc:Fallback>
          </mc:AlternateContent>
        </w:r>
      </w:p>
    </w:sdtContent>
  </w:sdt>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781D" w:rsidRDefault="00B2781D" w:rsidP="00D053FB">
    <w:pPr>
      <w:pStyle w:val="Pieddepage"/>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lang w:bidi="ar-DZ"/>
      </w:rPr>
      <w:id w:val="1717776787"/>
      <w:docPartObj>
        <w:docPartGallery w:val="Page Numbers (Bottom of Page)"/>
        <w:docPartUnique/>
      </w:docPartObj>
    </w:sdtPr>
    <w:sdtEndPr/>
    <w:sdtContent>
      <w:p w:rsidR="00B2781D" w:rsidRDefault="00B2781D" w:rsidP="00471D94">
        <w:pPr>
          <w:pStyle w:val="Pieddepage"/>
          <w:jc w:val="center"/>
          <w:rPr>
            <w:lang w:bidi="ar-DZ"/>
          </w:rPr>
        </w:pPr>
        <w:r>
          <w:rPr>
            <w:noProof/>
            <w:lang w:val="fr-FR" w:eastAsia="fr-FR"/>
          </w:rPr>
          <mc:AlternateContent>
            <mc:Choice Requires="wps">
              <w:drawing>
                <wp:anchor distT="0" distB="0" distL="114300" distR="114300" simplePos="0" relativeHeight="251659264" behindDoc="0" locked="0" layoutInCell="1" allowOverlap="1" wp14:anchorId="592B35E3" wp14:editId="69BF1F3A">
                  <wp:simplePos x="0" y="0"/>
                  <wp:positionH relativeFrom="margin">
                    <wp:posOffset>2340259</wp:posOffset>
                  </wp:positionH>
                  <wp:positionV relativeFrom="bottomMargin">
                    <wp:posOffset>168127</wp:posOffset>
                  </wp:positionV>
                  <wp:extent cx="1282700" cy="412115"/>
                  <wp:effectExtent l="19050" t="19050" r="31750" b="26035"/>
                  <wp:wrapNone/>
                  <wp:docPr id="2"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412115"/>
                          </a:xfrm>
                          <a:prstGeom prst="ellipseRibbon">
                            <a:avLst>
                              <a:gd name="adj1" fmla="val 25000"/>
                              <a:gd name="adj2" fmla="val 50000"/>
                              <a:gd name="adj3" fmla="val 12500"/>
                            </a:avLst>
                          </a:prstGeom>
                          <a:noFill/>
                          <a:ln w="9525">
                            <a:solidFill>
                              <a:schemeClr val="tx1">
                                <a:lumMod val="100000"/>
                                <a:lumOff val="0"/>
                              </a:schemeClr>
                            </a:solidFill>
                            <a:round/>
                            <a:headEnd/>
                            <a:tailEnd/>
                          </a:ln>
                          <a:extLst>
                            <a:ext uri="{909E8E84-426E-40DD-AFC4-6F175D3DCCD1}">
                              <a14:hiddenFill xmlns:a14="http://schemas.microsoft.com/office/drawing/2010/main">
                                <a:solidFill>
                                  <a:srgbClr val="17365D"/>
                                </a:solidFill>
                              </a14:hiddenFill>
                            </a:ext>
                          </a:extLst>
                        </wps:spPr>
                        <wps:txbx>
                          <w:txbxContent>
                            <w:p w:rsidR="00B2781D" w:rsidRPr="001632F9" w:rsidRDefault="00B2781D">
                              <w:pPr>
                                <w:jc w:val="center"/>
                                <w:rPr>
                                  <w:b/>
                                  <w:bCs/>
                                  <w:color w:val="4F81BD" w:themeColor="accent1"/>
                                  <w:sz w:val="28"/>
                                  <w:szCs w:val="28"/>
                                </w:rPr>
                              </w:pPr>
                              <w:r w:rsidRPr="001632F9">
                                <w:rPr>
                                  <w:b/>
                                  <w:bCs/>
                                  <w:sz w:val="28"/>
                                  <w:szCs w:val="28"/>
                                </w:rPr>
                                <w:fldChar w:fldCharType="begin"/>
                              </w:r>
                              <w:r w:rsidRPr="001632F9">
                                <w:rPr>
                                  <w:b/>
                                  <w:bCs/>
                                  <w:sz w:val="28"/>
                                  <w:szCs w:val="28"/>
                                </w:rPr>
                                <w:instrText>PAGE    \* MERGEFORMAT</w:instrText>
                              </w:r>
                              <w:r w:rsidRPr="001632F9">
                                <w:rPr>
                                  <w:b/>
                                  <w:bCs/>
                                  <w:sz w:val="28"/>
                                  <w:szCs w:val="28"/>
                                </w:rPr>
                                <w:fldChar w:fldCharType="separate"/>
                              </w:r>
                              <w:r w:rsidR="008400DF" w:rsidRPr="008400DF">
                                <w:rPr>
                                  <w:b/>
                                  <w:bCs/>
                                  <w:noProof/>
                                  <w:sz w:val="28"/>
                                  <w:szCs w:val="28"/>
                                  <w:rtl/>
                                  <w:lang w:val="fr-FR"/>
                                </w:rPr>
                                <w:t>-</w:t>
                              </w:r>
                              <w:r w:rsidR="008400DF">
                                <w:rPr>
                                  <w:b/>
                                  <w:bCs/>
                                  <w:noProof/>
                                  <w:sz w:val="28"/>
                                  <w:szCs w:val="28"/>
                                  <w:rtl/>
                                </w:rPr>
                                <w:t xml:space="preserve"> 9 -</w:t>
                              </w:r>
                              <w:r w:rsidRPr="001632F9">
                                <w:rPr>
                                  <w:b/>
                                  <w:bCs/>
                                  <w:color w:val="4F81BD" w:themeColor="accent1"/>
                                  <w:sz w:val="28"/>
                                  <w:szCs w:val="28"/>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Forme automatique 13" o:spid="_x0000_s1050" type="#_x0000_t107" style="position:absolute;left:0;text-align:left;margin-left:184.25pt;margin-top:13.25pt;width:101pt;height:32.4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" filled="f" fillcolor="#17365d" strokecolor="black [3213]">
                  <v:textbox>
                    <w:txbxContent>
                      <w:p w:rsidR="00B2781D" w:rsidRPr="001632F9" w:rsidRDefault="00B2781D">
                        <w:pPr>
                          <w:jc w:val="center"/>
                          <w:rPr>
                            <w:b/>
                            <w:bCs/>
                            <w:color w:val="4F81BD" w:themeColor="accent1"/>
                            <w:sz w:val="28"/>
                            <w:szCs w:val="28"/>
                          </w:rPr>
                        </w:pPr>
                        <w:r w:rsidRPr="001632F9">
                          <w:rPr>
                            <w:b/>
                            <w:bCs/>
                            <w:sz w:val="28"/>
                            <w:szCs w:val="28"/>
                          </w:rPr>
                          <w:fldChar w:fldCharType="begin"/>
                        </w:r>
                        <w:r w:rsidRPr="001632F9">
                          <w:rPr>
                            <w:b/>
                            <w:bCs/>
                            <w:sz w:val="28"/>
                            <w:szCs w:val="28"/>
                          </w:rPr>
                          <w:instrText>PAGE    \* MERGEFORMAT</w:instrText>
                        </w:r>
                        <w:r w:rsidRPr="001632F9">
                          <w:rPr>
                            <w:b/>
                            <w:bCs/>
                            <w:sz w:val="28"/>
                            <w:szCs w:val="28"/>
                          </w:rPr>
                          <w:fldChar w:fldCharType="separate"/>
                        </w:r>
                        <w:r w:rsidR="008400DF" w:rsidRPr="008400DF">
                          <w:rPr>
                            <w:b/>
                            <w:bCs/>
                            <w:noProof/>
                            <w:sz w:val="28"/>
                            <w:szCs w:val="28"/>
                            <w:rtl/>
                            <w:lang w:val="fr-FR"/>
                          </w:rPr>
                          <w:t>-</w:t>
                        </w:r>
                        <w:r w:rsidR="008400DF">
                          <w:rPr>
                            <w:b/>
                            <w:bCs/>
                            <w:noProof/>
                            <w:sz w:val="28"/>
                            <w:szCs w:val="28"/>
                            <w:rtl/>
                          </w:rPr>
                          <w:t xml:space="preserve"> 9 -</w:t>
                        </w:r>
                        <w:r w:rsidRPr="001632F9">
                          <w:rPr>
                            <w:b/>
                            <w:bCs/>
                            <w:color w:val="4F81BD" w:themeColor="accent1"/>
                            <w:sz w:val="28"/>
                            <w:szCs w:val="28"/>
                          </w:rPr>
                          <w:fldChar w:fldCharType="end"/>
                        </w:r>
                      </w:p>
                    </w:txbxContent>
                  </v:textbox>
                  <w10:wrap anchorx="margin" anchory="margin"/>
                </v:shape>
              </w:pict>
            </mc:Fallback>
          </mc:AlternateContent>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018571820"/>
      <w:docPartObj>
        <w:docPartGallery w:val="Page Numbers (Bottom of Page)"/>
        <w:docPartUnique/>
      </w:docPartObj>
    </w:sdtPr>
    <w:sdtEndPr/>
    <w:sdtContent>
      <w:p w:rsidR="00B2781D" w:rsidRDefault="00B2781D">
        <w:pPr>
          <w:pStyle w:val="Pieddepage"/>
          <w:jc w:val="center"/>
        </w:pPr>
      </w:p>
      <w:p w:rsidR="00B2781D" w:rsidRDefault="00B2781D" w:rsidP="00A03F9E">
        <w:pPr>
          <w:pStyle w:val="Pieddepage"/>
          <w:tabs>
            <w:tab w:val="left" w:pos="4629"/>
            <w:tab w:val="center" w:pos="4819"/>
          </w:tabs>
        </w:pPr>
        <w:r>
          <w:rPr>
            <w:rtl/>
          </w:rPr>
          <w:tab/>
        </w:r>
        <w:r>
          <w:rPr>
            <w:rtl/>
          </w:rPr>
          <w:tab/>
        </w:r>
        <w:r>
          <w:rPr>
            <w:rtl/>
          </w:rPr>
          <w:tab/>
        </w:r>
      </w:p>
    </w:sdtContent>
  </w:sdt>
  <w:p w:rsidR="00B2781D" w:rsidRDefault="00B2781D" w:rsidP="00471D94">
    <w:pPr>
      <w:pStyle w:val="Pieddepage"/>
      <w:jc w:val="center"/>
      <w:rPr>
        <w:lang w:bidi="ar-DZ"/>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lang w:bidi="ar-DZ"/>
      </w:rPr>
      <w:id w:val="1325086868"/>
      <w:docPartObj>
        <w:docPartGallery w:val="Page Numbers (Bottom of Page)"/>
        <w:docPartUnique/>
      </w:docPartObj>
    </w:sdtPr>
    <w:sdtEndPr/>
    <w:sdtContent>
      <w:p w:rsidR="00B2781D" w:rsidRDefault="00B2781D" w:rsidP="00471D94">
        <w:pPr>
          <w:pStyle w:val="Pieddepage"/>
          <w:jc w:val="center"/>
          <w:rPr>
            <w:lang w:bidi="ar-DZ"/>
          </w:rPr>
        </w:pPr>
        <w:r w:rsidRPr="00D10EBD">
          <w:rPr>
            <w:rFonts w:asciiTheme="majorHAnsi" w:eastAsiaTheme="majorEastAsia" w:hAnsiTheme="majorHAnsi" w:cstheme="majorBidi"/>
            <w:noProof/>
            <w:sz w:val="28"/>
            <w:szCs w:val="28"/>
            <w:lang w:val="fr-FR" w:eastAsia="fr-FR"/>
          </w:rPr>
          <mc:AlternateContent>
            <mc:Choice Requires="wps">
              <w:drawing>
                <wp:anchor distT="0" distB="0" distL="114300" distR="114300" simplePos="0" relativeHeight="251661312" behindDoc="0" locked="0" layoutInCell="1" allowOverlap="1" wp14:anchorId="53E29F63" wp14:editId="38097DF8">
                  <wp:simplePos x="0" y="0"/>
                  <wp:positionH relativeFrom="margin">
                    <wp:align>center</wp:align>
                  </wp:positionH>
                  <wp:positionV relativeFrom="bottomMargin">
                    <wp:align>center</wp:align>
                  </wp:positionV>
                  <wp:extent cx="1282700" cy="421356"/>
                  <wp:effectExtent l="19050" t="19050" r="31750" b="17145"/>
                  <wp:wrapNone/>
                  <wp:docPr id="606"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421356"/>
                          </a:xfrm>
                          <a:prstGeom prst="ellipseRibbon">
                            <a:avLst>
                              <a:gd name="adj1" fmla="val 25000"/>
                              <a:gd name="adj2" fmla="val 50000"/>
                              <a:gd name="adj3" fmla="val 12500"/>
                            </a:avLst>
                          </a:prstGeom>
                          <a:noFill/>
                          <a:ln w="9525">
                            <a:solidFill>
                              <a:schemeClr val="tx1"/>
                            </a:solidFill>
                            <a:round/>
                            <a:headEnd/>
                            <a:tailEnd/>
                          </a:ln>
                          <a:extLst>
                            <a:ext uri="{909E8E84-426E-40DD-AFC4-6F175D3DCCD1}">
                              <a14:hiddenFill xmlns:a14="http://schemas.microsoft.com/office/drawing/2010/main">
                                <a:solidFill>
                                  <a:srgbClr val="17365D"/>
                                </a:solidFill>
                              </a14:hiddenFill>
                            </a:ext>
                          </a:extLst>
                        </wps:spPr>
                        <wps:txbx>
                          <w:txbxContent>
                            <w:p w:rsidR="00B2781D" w:rsidRPr="00D10EBD" w:rsidRDefault="00B2781D">
                              <w:pPr>
                                <w:jc w:val="center"/>
                                <w:rPr>
                                  <w:b/>
                                  <w:bCs/>
                                  <w:sz w:val="24"/>
                                  <w:szCs w:val="24"/>
                                </w:rPr>
                              </w:pPr>
                              <w:r w:rsidRPr="00D10EBD">
                                <w:rPr>
                                  <w:b/>
                                  <w:bCs/>
                                  <w:sz w:val="24"/>
                                  <w:szCs w:val="24"/>
                                </w:rPr>
                                <w:fldChar w:fldCharType="begin"/>
                              </w:r>
                              <w:r w:rsidRPr="00D10EBD">
                                <w:rPr>
                                  <w:b/>
                                  <w:bCs/>
                                  <w:sz w:val="24"/>
                                  <w:szCs w:val="24"/>
                                </w:rPr>
                                <w:instrText>PAGE    \* MERGEFORMAT</w:instrText>
                              </w:r>
                              <w:r w:rsidRPr="00D10EBD">
                                <w:rPr>
                                  <w:b/>
                                  <w:bCs/>
                                  <w:sz w:val="24"/>
                                  <w:szCs w:val="24"/>
                                </w:rPr>
                                <w:fldChar w:fldCharType="separate"/>
                              </w:r>
                              <w:r w:rsidR="008400DF" w:rsidRPr="008400DF">
                                <w:rPr>
                                  <w:b/>
                                  <w:bCs/>
                                  <w:noProof/>
                                  <w:sz w:val="24"/>
                                  <w:szCs w:val="24"/>
                                  <w:rtl/>
                                  <w:lang w:val="fr-FR"/>
                                </w:rPr>
                                <w:t>31</w:t>
                              </w:r>
                              <w:r w:rsidRPr="00D10EBD">
                                <w:rPr>
                                  <w:b/>
                                  <w:bCs/>
                                  <w:sz w:val="24"/>
                                  <w:szCs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51" type="#_x0000_t107" style="position:absolute;left:0;text-align:left;margin-left:0;margin-top:0;width:101pt;height:33.2pt;z-index:25166131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" filled="f" fillcolor="#17365d" strokecolor="black [3213]">
                  <v:textbox>
                    <w:txbxContent>
                      <w:p w:rsidR="00B2781D" w:rsidRPr="00D10EBD" w:rsidRDefault="00B2781D">
                        <w:pPr>
                          <w:jc w:val="center"/>
                          <w:rPr>
                            <w:b/>
                            <w:bCs/>
                            <w:sz w:val="24"/>
                            <w:szCs w:val="24"/>
                          </w:rPr>
                        </w:pPr>
                        <w:r w:rsidRPr="00D10EBD">
                          <w:rPr>
                            <w:b/>
                            <w:bCs/>
                            <w:sz w:val="24"/>
                            <w:szCs w:val="24"/>
                          </w:rPr>
                          <w:fldChar w:fldCharType="begin"/>
                        </w:r>
                        <w:r w:rsidRPr="00D10EBD">
                          <w:rPr>
                            <w:b/>
                            <w:bCs/>
                            <w:sz w:val="24"/>
                            <w:szCs w:val="24"/>
                          </w:rPr>
                          <w:instrText>PAGE    \* MERGEFORMAT</w:instrText>
                        </w:r>
                        <w:r w:rsidRPr="00D10EBD">
                          <w:rPr>
                            <w:b/>
                            <w:bCs/>
                            <w:sz w:val="24"/>
                            <w:szCs w:val="24"/>
                          </w:rPr>
                          <w:fldChar w:fldCharType="separate"/>
                        </w:r>
                        <w:r w:rsidR="008400DF" w:rsidRPr="008400DF">
                          <w:rPr>
                            <w:b/>
                            <w:bCs/>
                            <w:noProof/>
                            <w:sz w:val="24"/>
                            <w:szCs w:val="24"/>
                            <w:rtl/>
                            <w:lang w:val="fr-FR"/>
                          </w:rPr>
                          <w:t>31</w:t>
                        </w:r>
                        <w:r w:rsidRPr="00D10EBD">
                          <w:rPr>
                            <w:b/>
                            <w:bCs/>
                            <w:sz w:val="24"/>
                            <w:szCs w:val="24"/>
                          </w:rPr>
                          <w:fldChar w:fldCharType="end"/>
                        </w:r>
                      </w:p>
                    </w:txbxContent>
                  </v:textbox>
                  <w10:wrap anchorx="margin" anchory="margin"/>
                </v:shape>
              </w:pict>
            </mc:Fallback>
          </mc:AlternateContent>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781D" w:rsidRDefault="00B2781D" w:rsidP="00471D94">
    <w:pPr>
      <w:pStyle w:val="Pieddepage"/>
      <w:jc w:val="center"/>
      <w:rPr>
        <w:lang w:bidi="ar-DZ"/>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781D" w:rsidRDefault="00B2781D" w:rsidP="00471D94">
    <w:pPr>
      <w:pStyle w:val="Pieddepage"/>
      <w:jc w:val="center"/>
      <w:rPr>
        <w:lang w:bidi="ar-DZ"/>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lang w:bidi="ar-DZ"/>
      </w:rPr>
      <w:id w:val="-1194540482"/>
      <w:docPartObj>
        <w:docPartGallery w:val="Page Numbers (Bottom of Page)"/>
        <w:docPartUnique/>
      </w:docPartObj>
    </w:sdtPr>
    <w:sdtEndPr/>
    <w:sdtContent>
      <w:p w:rsidR="00B2781D" w:rsidRDefault="00B2781D" w:rsidP="00471D94">
        <w:pPr>
          <w:pStyle w:val="Pieddepage"/>
          <w:jc w:val="center"/>
          <w:rPr>
            <w:lang w:bidi="ar-DZ"/>
          </w:rPr>
        </w:pPr>
        <w:r w:rsidRPr="00D10EBD">
          <w:rPr>
            <w:rFonts w:asciiTheme="majorHAnsi" w:eastAsiaTheme="majorEastAsia" w:hAnsiTheme="majorHAnsi" w:cstheme="majorBidi"/>
            <w:noProof/>
            <w:sz w:val="28"/>
            <w:szCs w:val="28"/>
            <w:lang w:val="fr-FR" w:eastAsia="fr-FR"/>
          </w:rPr>
          <mc:AlternateContent>
            <mc:Choice Requires="wps">
              <w:drawing>
                <wp:anchor distT="0" distB="0" distL="114300" distR="114300" simplePos="0" relativeHeight="251667456" behindDoc="0" locked="0" layoutInCell="1" allowOverlap="1" wp14:anchorId="399BAE0F" wp14:editId="24715103">
                  <wp:simplePos x="0" y="0"/>
                  <wp:positionH relativeFrom="margin">
                    <wp:align>center</wp:align>
                  </wp:positionH>
                  <wp:positionV relativeFrom="bottomMargin">
                    <wp:align>center</wp:align>
                  </wp:positionV>
                  <wp:extent cx="1282700" cy="421356"/>
                  <wp:effectExtent l="19050" t="19050" r="31750" b="17145"/>
                  <wp:wrapNone/>
                  <wp:docPr id="300"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421356"/>
                          </a:xfrm>
                          <a:prstGeom prst="ellipseRibbon">
                            <a:avLst>
                              <a:gd name="adj1" fmla="val 25000"/>
                              <a:gd name="adj2" fmla="val 50000"/>
                              <a:gd name="adj3" fmla="val 12500"/>
                            </a:avLst>
                          </a:prstGeom>
                          <a:noFill/>
                          <a:ln w="9525">
                            <a:solidFill>
                              <a:schemeClr val="tx1"/>
                            </a:solidFill>
                            <a:round/>
                            <a:headEnd/>
                            <a:tailEnd/>
                          </a:ln>
                          <a:extLst>
                            <a:ext uri="{909E8E84-426E-40DD-AFC4-6F175D3DCCD1}">
                              <a14:hiddenFill xmlns:a14="http://schemas.microsoft.com/office/drawing/2010/main">
                                <a:solidFill>
                                  <a:srgbClr val="17365D"/>
                                </a:solidFill>
                              </a14:hiddenFill>
                            </a:ext>
                          </a:extLst>
                        </wps:spPr>
                        <wps:txbx>
                          <w:txbxContent>
                            <w:p w:rsidR="00B2781D" w:rsidRPr="00D10EBD" w:rsidRDefault="00B2781D">
                              <w:pPr>
                                <w:jc w:val="center"/>
                                <w:rPr>
                                  <w:b/>
                                  <w:bCs/>
                                  <w:sz w:val="24"/>
                                  <w:szCs w:val="24"/>
                                </w:rPr>
                              </w:pPr>
                              <w:r w:rsidRPr="00D10EBD">
                                <w:rPr>
                                  <w:b/>
                                  <w:bCs/>
                                  <w:sz w:val="24"/>
                                  <w:szCs w:val="24"/>
                                </w:rPr>
                                <w:fldChar w:fldCharType="begin"/>
                              </w:r>
                              <w:r w:rsidRPr="00D10EBD">
                                <w:rPr>
                                  <w:b/>
                                  <w:bCs/>
                                  <w:sz w:val="24"/>
                                  <w:szCs w:val="24"/>
                                </w:rPr>
                                <w:instrText>PAGE    \* MERGEFORMAT</w:instrText>
                              </w:r>
                              <w:r w:rsidRPr="00D10EBD">
                                <w:rPr>
                                  <w:b/>
                                  <w:bCs/>
                                  <w:sz w:val="24"/>
                                  <w:szCs w:val="24"/>
                                </w:rPr>
                                <w:fldChar w:fldCharType="separate"/>
                              </w:r>
                              <w:r w:rsidR="008400DF" w:rsidRPr="008400DF">
                                <w:rPr>
                                  <w:b/>
                                  <w:bCs/>
                                  <w:noProof/>
                                  <w:sz w:val="24"/>
                                  <w:szCs w:val="24"/>
                                  <w:rtl/>
                                  <w:lang w:val="fr-FR"/>
                                </w:rPr>
                                <w:t>68</w:t>
                              </w:r>
                              <w:r w:rsidRPr="00D10EBD">
                                <w:rPr>
                                  <w:b/>
                                  <w:bCs/>
                                  <w:sz w:val="24"/>
                                  <w:szCs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52" type="#_x0000_t107" style="position:absolute;left:0;text-align:left;margin-left:0;margin-top:0;width:101pt;height:33.2pt;z-index:25166745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" filled="f" fillcolor="#17365d" strokecolor="black [3213]">
                  <v:textbox>
                    <w:txbxContent>
                      <w:p w:rsidR="00B2781D" w:rsidRPr="00D10EBD" w:rsidRDefault="00B2781D">
                        <w:pPr>
                          <w:jc w:val="center"/>
                          <w:rPr>
                            <w:b/>
                            <w:bCs/>
                            <w:sz w:val="24"/>
                            <w:szCs w:val="24"/>
                          </w:rPr>
                        </w:pPr>
                        <w:r w:rsidRPr="00D10EBD">
                          <w:rPr>
                            <w:b/>
                            <w:bCs/>
                            <w:sz w:val="24"/>
                            <w:szCs w:val="24"/>
                          </w:rPr>
                          <w:fldChar w:fldCharType="begin"/>
                        </w:r>
                        <w:r w:rsidRPr="00D10EBD">
                          <w:rPr>
                            <w:b/>
                            <w:bCs/>
                            <w:sz w:val="24"/>
                            <w:szCs w:val="24"/>
                          </w:rPr>
                          <w:instrText>PAGE    \* MERGEFORMAT</w:instrText>
                        </w:r>
                        <w:r w:rsidRPr="00D10EBD">
                          <w:rPr>
                            <w:b/>
                            <w:bCs/>
                            <w:sz w:val="24"/>
                            <w:szCs w:val="24"/>
                          </w:rPr>
                          <w:fldChar w:fldCharType="separate"/>
                        </w:r>
                        <w:r w:rsidR="008400DF" w:rsidRPr="008400DF">
                          <w:rPr>
                            <w:b/>
                            <w:bCs/>
                            <w:noProof/>
                            <w:sz w:val="24"/>
                            <w:szCs w:val="24"/>
                            <w:rtl/>
                            <w:lang w:val="fr-FR"/>
                          </w:rPr>
                          <w:t>68</w:t>
                        </w:r>
                        <w:r w:rsidRPr="00D10EBD">
                          <w:rPr>
                            <w:b/>
                            <w:bCs/>
                            <w:sz w:val="24"/>
                            <w:szCs w:val="24"/>
                          </w:rPr>
                          <w:fldChar w:fldCharType="end"/>
                        </w:r>
                      </w:p>
                    </w:txbxContent>
                  </v:textbox>
                  <w10:wrap anchorx="margin" anchory="margin"/>
                </v:shape>
              </w:pict>
            </mc:Fallback>
          </mc:AlternateContent>
        </w:r>
      </w:p>
    </w:sdtContent>
  </w:sdt>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2390708"/>
      <w:docPartObj>
        <w:docPartGallery w:val="Page Numbers (Bottom of Page)"/>
        <w:docPartUnique/>
      </w:docPartObj>
    </w:sdtPr>
    <w:sdtEndPr/>
    <w:sdtContent>
      <w:p w:rsidR="00B2781D" w:rsidRDefault="00B2781D">
        <w:pPr>
          <w:pStyle w:val="Pieddepage"/>
          <w:jc w:val="center"/>
        </w:pPr>
      </w:p>
      <w:p w:rsidR="00B2781D" w:rsidRDefault="00802408">
        <w:pPr>
          <w:pStyle w:val="Pieddepage"/>
          <w:jc w:val="center"/>
        </w:pPr>
      </w:p>
    </w:sdtContent>
  </w:sdt>
  <w:p w:rsidR="00B2781D" w:rsidRDefault="00B2781D" w:rsidP="00471D94">
    <w:pPr>
      <w:pStyle w:val="Pieddepage"/>
      <w:jc w:val="center"/>
      <w:rPr>
        <w:lang w:bidi="ar-DZ"/>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2408" w:rsidRDefault="00802408" w:rsidP="000A113F">
      <w:pPr>
        <w:spacing w:after="0" w:line="240" w:lineRule="auto"/>
      </w:pPr>
      <w:r>
        <w:separator/>
      </w:r>
    </w:p>
  </w:footnote>
  <w:footnote w:type="continuationSeparator" w:id="0">
    <w:p w:rsidR="00802408" w:rsidRDefault="00802408" w:rsidP="000A113F">
      <w:pPr>
        <w:spacing w:after="0" w:line="240" w:lineRule="auto"/>
      </w:pPr>
      <w:r>
        <w:continuationSeparator/>
      </w:r>
    </w:p>
  </w:footnote>
  <w:footnote w:id="1">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محمد الهادي العروق، </w:t>
      </w:r>
      <w:r w:rsidRPr="00574DB0">
        <w:rPr>
          <w:rFonts w:cs="Simplified Arabic" w:hint="cs"/>
          <w:b/>
          <w:bCs/>
          <w:sz w:val="28"/>
          <w:szCs w:val="28"/>
          <w:rtl/>
          <w:lang w:val="fr-FR" w:bidi="ar-DZ"/>
        </w:rPr>
        <w:t>مدينة قسنطينة دراسة في جغرافية العمران</w:t>
      </w:r>
      <w:r w:rsidRPr="00574DB0">
        <w:rPr>
          <w:rFonts w:cs="Simplified Arabic" w:hint="cs"/>
          <w:sz w:val="28"/>
          <w:szCs w:val="28"/>
          <w:rtl/>
          <w:lang w:val="fr-FR" w:bidi="ar-DZ"/>
        </w:rPr>
        <w:t>، دط، ديوان المطبوعات الجامعية، الجزائر، 1984، ص14.</w:t>
      </w:r>
    </w:p>
  </w:footnote>
  <w:footnote w:id="2">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واد الرمل: ''الرمال''</w:t>
      </w:r>
      <w:r w:rsidRPr="00574DB0">
        <w:rPr>
          <w:rFonts w:cs="Simplified Arabic" w:hint="cs"/>
          <w:sz w:val="28"/>
          <w:szCs w:val="28"/>
          <w:rtl/>
          <w:lang w:val="fr-FR" w:bidi="ar-DZ"/>
        </w:rPr>
        <w:t xml:space="preserve"> يحيط بالصخرة، يعود تكوينه إلى نهاية الزمن الرابع في عصر البلايستوسين الحديث عندما بدأت المياه تنحت الصخر الكلسي وتوسع الشقوق الموجودة وتعمقها وبهذه الطريقة مون الوادي سلسلة من الدهاليز تحولت إلى مخازن للمياه عملت بعد تضخمها على كسر شقوق هذه الدهاليز بدأت تسقط الواحدة تلو الأخرى، وبهذه الصورة تكون الأخدود الحالي.</w:t>
      </w:r>
    </w:p>
    <w:p w:rsidR="00B2781D" w:rsidRPr="00574DB0" w:rsidRDefault="00B2781D" w:rsidP="00C72CF8">
      <w:pPr>
        <w:pStyle w:val="Notedebasdepage"/>
        <w:jc w:val="lowKashida"/>
        <w:rPr>
          <w:rFonts w:cs="Simplified Arabic"/>
          <w:sz w:val="28"/>
          <w:szCs w:val="28"/>
          <w:rtl/>
          <w:lang w:val="fr-FR" w:bidi="ar-DZ"/>
        </w:rPr>
      </w:pPr>
      <w:r w:rsidRPr="00574DB0">
        <w:rPr>
          <w:rFonts w:cs="Simplified Arabic" w:hint="cs"/>
          <w:sz w:val="28"/>
          <w:szCs w:val="28"/>
          <w:rtl/>
          <w:lang w:val="fr-FR" w:bidi="ar-DZ"/>
        </w:rPr>
        <w:t xml:space="preserve">أنظر: رتيبة حميود، </w:t>
      </w:r>
      <w:r w:rsidRPr="00574DB0">
        <w:rPr>
          <w:rFonts w:cs="Simplified Arabic" w:hint="cs"/>
          <w:b/>
          <w:bCs/>
          <w:sz w:val="28"/>
          <w:szCs w:val="28"/>
          <w:rtl/>
          <w:lang w:val="fr-FR" w:bidi="ar-DZ"/>
        </w:rPr>
        <w:t>الألغاز الشعبية في مدينة قسنطينة «دراسة إحصائية»</w:t>
      </w:r>
      <w:r w:rsidRPr="00574DB0">
        <w:rPr>
          <w:rFonts w:cs="Simplified Arabic" w:hint="cs"/>
          <w:sz w:val="28"/>
          <w:szCs w:val="28"/>
          <w:rtl/>
          <w:lang w:val="fr-FR" w:bidi="ar-DZ"/>
        </w:rPr>
        <w:t xml:space="preserve">، رسالة ماجستير في الأدب الشعبي، جامعة منتوري، قسنطينة، 2004-2005، ص 28.أنظر: الملحق </w:t>
      </w:r>
      <w:r w:rsidRPr="00D30351">
        <w:rPr>
          <w:rFonts w:cs="Simplified Arabic" w:hint="cs"/>
          <w:sz w:val="28"/>
          <w:szCs w:val="28"/>
          <w:rtl/>
          <w:lang w:val="fr-FR" w:bidi="ar-DZ"/>
        </w:rPr>
        <w:t>رقم 01، ص143.</w:t>
      </w:r>
    </w:p>
  </w:footnote>
  <w:footnote w:id="3">
    <w:p w:rsidR="00B2781D" w:rsidRPr="00574DB0" w:rsidRDefault="00B2781D" w:rsidP="00D1237C">
      <w:pPr>
        <w:pStyle w:val="Notedebasdepage"/>
        <w:jc w:val="lowKashida"/>
        <w:rPr>
          <w:rFonts w:cs="Simplified Arabic"/>
          <w:b/>
          <w:bCs/>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أحمد توفيق المدني، </w:t>
      </w:r>
      <w:r w:rsidRPr="00574DB0">
        <w:rPr>
          <w:rFonts w:cs="Simplified Arabic" w:hint="cs"/>
          <w:b/>
          <w:bCs/>
          <w:sz w:val="28"/>
          <w:szCs w:val="28"/>
          <w:rtl/>
          <w:lang w:val="fr-FR" w:bidi="ar-DZ"/>
        </w:rPr>
        <w:t>جغرافية القطر الجزائري للناشئة الجزائرية</w:t>
      </w:r>
      <w:r w:rsidRPr="00574DB0">
        <w:rPr>
          <w:rFonts w:cs="Simplified Arabic" w:hint="cs"/>
          <w:sz w:val="28"/>
          <w:szCs w:val="28"/>
          <w:rtl/>
          <w:lang w:val="fr-FR" w:bidi="ar-DZ"/>
        </w:rPr>
        <w:t>، دط ،المطبعة العربية، الجزائر 1948، ص 93.</w:t>
      </w:r>
    </w:p>
  </w:footnote>
  <w:footnote w:id="4">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جهيدة مهنتل مقروس، </w:t>
      </w:r>
      <w:r w:rsidRPr="00574DB0">
        <w:rPr>
          <w:rFonts w:cs="Simplified Arabic" w:hint="cs"/>
          <w:b/>
          <w:bCs/>
          <w:sz w:val="28"/>
          <w:szCs w:val="28"/>
          <w:rtl/>
          <w:lang w:val="fr-FR" w:bidi="ar-DZ"/>
        </w:rPr>
        <w:t>حاضرة قسنطينة ''كيرتا النوميدية والرومانية''</w:t>
      </w:r>
      <w:r w:rsidRPr="00574DB0">
        <w:rPr>
          <w:rFonts w:cs="Simplified Arabic" w:hint="cs"/>
          <w:sz w:val="28"/>
          <w:szCs w:val="28"/>
          <w:rtl/>
          <w:lang w:val="fr-FR" w:bidi="ar-DZ"/>
        </w:rPr>
        <w:t>، دط، دار الهدى، عين مليلة  الجزائر، 2011، ص 112.</w:t>
      </w:r>
    </w:p>
  </w:footnote>
  <w:footnote w:id="5">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العروق،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14.</w:t>
      </w:r>
    </w:p>
  </w:footnote>
  <w:footnote w:id="6">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يحي بوعزيز، </w:t>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مظاهر المقاومة وروادها في الشرق القسنطيني ضد الاستعمار الفرنسي</w:t>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مجلة الثقافة،</w:t>
      </w:r>
      <w:r w:rsidRPr="00574DB0">
        <w:rPr>
          <w:rFonts w:cs="Simplified Arabic" w:hint="cs"/>
          <w:sz w:val="28"/>
          <w:szCs w:val="28"/>
          <w:rtl/>
          <w:lang w:val="fr-FR" w:bidi="ar-DZ"/>
        </w:rPr>
        <w:t>ع55، وزارة الثقافة، الجزائر، فيفري 1980، ص11.</w:t>
      </w:r>
    </w:p>
  </w:footnote>
  <w:footnote w:id="7">
    <w:p w:rsidR="00B2781D" w:rsidRPr="00574DB0" w:rsidRDefault="00B2781D" w:rsidP="00C72CF8">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فندلين شلوصر، </w:t>
      </w:r>
      <w:r w:rsidRPr="00574DB0">
        <w:rPr>
          <w:rFonts w:cs="Simplified Arabic" w:hint="cs"/>
          <w:b/>
          <w:bCs/>
          <w:sz w:val="28"/>
          <w:szCs w:val="28"/>
          <w:rtl/>
          <w:lang w:val="fr-FR" w:bidi="ar-DZ"/>
        </w:rPr>
        <w:t>قسنطينة أيام أحمد باي 1832-1837</w:t>
      </w:r>
      <w:r w:rsidRPr="00574DB0">
        <w:rPr>
          <w:rFonts w:cs="Simplified Arabic" w:hint="cs"/>
          <w:sz w:val="28"/>
          <w:szCs w:val="28"/>
          <w:rtl/>
          <w:lang w:val="fr-FR" w:bidi="ar-DZ"/>
        </w:rPr>
        <w:t>، تر: أبو العيد دودو، دط، سحب الطباعة لشعبة الجيش، الجزائر، 2007، ص73.</w:t>
      </w:r>
    </w:p>
  </w:footnote>
  <w:footnote w:id="8">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مهنتل مقروس،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12.</w:t>
      </w:r>
    </w:p>
  </w:footnote>
  <w:footnote w:id="9">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حميود،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29.</w:t>
      </w:r>
    </w:p>
  </w:footnote>
  <w:footnote w:id="10">
    <w:p w:rsidR="00B2781D" w:rsidRPr="00574DB0" w:rsidRDefault="00B2781D" w:rsidP="00C72CF8">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أصبح يسمى الباب الجديد منذ 1836م. أنظر: شلوصر، </w:t>
      </w:r>
      <w:r w:rsidRPr="00574DB0">
        <w:rPr>
          <w:rFonts w:cs="Simplified Arabic" w:hint="cs"/>
          <w:b/>
          <w:bCs/>
          <w:sz w:val="28"/>
          <w:szCs w:val="28"/>
          <w:rtl/>
          <w:lang w:val="fr-FR" w:bidi="ar-DZ"/>
        </w:rPr>
        <w:t>المرجع</w:t>
      </w:r>
      <w:r w:rsidRPr="00574DB0">
        <w:rPr>
          <w:rFonts w:cs="Simplified Arabic" w:hint="cs"/>
          <w:sz w:val="28"/>
          <w:szCs w:val="28"/>
          <w:rtl/>
          <w:lang w:val="fr-FR" w:bidi="ar-DZ"/>
        </w:rPr>
        <w:t xml:space="preserve"> </w:t>
      </w:r>
      <w:r w:rsidRPr="00574DB0">
        <w:rPr>
          <w:rFonts w:cs="Simplified Arabic" w:hint="cs"/>
          <w:bCs/>
          <w:sz w:val="28"/>
          <w:szCs w:val="28"/>
          <w:rtl/>
          <w:lang w:val="fr-FR" w:bidi="ar-DZ"/>
        </w:rPr>
        <w:t>نفسه</w:t>
      </w:r>
      <w:r w:rsidRPr="00574DB0">
        <w:rPr>
          <w:rFonts w:cs="Simplified Arabic" w:hint="cs"/>
          <w:sz w:val="28"/>
          <w:szCs w:val="28"/>
          <w:rtl/>
          <w:lang w:val="fr-FR" w:bidi="ar-DZ"/>
        </w:rPr>
        <w:t>، ص 73.</w:t>
      </w:r>
    </w:p>
  </w:footnote>
  <w:footnote w:id="11">
    <w:p w:rsidR="00B2781D" w:rsidRPr="00574DB0" w:rsidRDefault="00B2781D" w:rsidP="00C107FB">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Cs/>
          <w:sz w:val="28"/>
          <w:szCs w:val="28"/>
          <w:rtl/>
          <w:lang w:val="fr-FR" w:bidi="ar-DZ"/>
        </w:rPr>
        <w:t>نفسه</w:t>
      </w:r>
      <w:r w:rsidRPr="00574DB0">
        <w:rPr>
          <w:rFonts w:cs="Simplified Arabic" w:hint="cs"/>
          <w:sz w:val="28"/>
          <w:szCs w:val="28"/>
          <w:rtl/>
          <w:lang w:val="fr-FR" w:bidi="ar-DZ"/>
        </w:rPr>
        <w:t>، ص 73.</w:t>
      </w:r>
    </w:p>
  </w:footnote>
  <w:footnote w:id="12">
    <w:p w:rsidR="00B2781D" w:rsidRPr="00574DB0" w:rsidRDefault="00B2781D" w:rsidP="00C72CF8">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بوعزة بوضرساية، </w:t>
      </w:r>
      <w:r w:rsidRPr="00574DB0">
        <w:rPr>
          <w:rFonts w:cs="Simplified Arabic" w:hint="cs"/>
          <w:b/>
          <w:bCs/>
          <w:sz w:val="28"/>
          <w:szCs w:val="28"/>
          <w:rtl/>
          <w:lang w:val="fr-FR" w:bidi="ar-DZ"/>
        </w:rPr>
        <w:t>الحاج أحمد باي في الشرق الجزائري'' رجل دولة ومقاوم 1830-1848''</w:t>
      </w:r>
      <w:r w:rsidRPr="00574DB0">
        <w:rPr>
          <w:rFonts w:cs="Simplified Arabic" w:hint="cs"/>
          <w:sz w:val="28"/>
          <w:szCs w:val="28"/>
          <w:rtl/>
          <w:lang w:val="fr-FR" w:bidi="ar-DZ"/>
        </w:rPr>
        <w:t xml:space="preserve">  دط، دار الحكمة، الجزائر، 2010، ص 32.</w:t>
      </w:r>
    </w:p>
  </w:footnote>
  <w:footnote w:id="13">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حميود،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30.</w:t>
      </w:r>
    </w:p>
  </w:footnote>
  <w:footnote w:id="14">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أحلام صابرينة طرشي</w:t>
      </w:r>
      <w:r w:rsidRPr="00574DB0">
        <w:rPr>
          <w:rFonts w:cs="Simplified Arabic" w:hint="cs"/>
          <w:b/>
          <w:bCs/>
          <w:sz w:val="28"/>
          <w:szCs w:val="28"/>
          <w:rtl/>
          <w:lang w:val="fr-FR" w:bidi="ar-DZ"/>
        </w:rPr>
        <w:t>، صناعة النحاس بقسنطينة ''دراسة فنية''</w:t>
      </w:r>
      <w:r w:rsidRPr="00574DB0">
        <w:rPr>
          <w:rFonts w:cs="Simplified Arabic" w:hint="cs"/>
          <w:sz w:val="28"/>
          <w:szCs w:val="28"/>
          <w:rtl/>
          <w:lang w:val="fr-FR" w:bidi="ar-DZ"/>
        </w:rPr>
        <w:t>، رسالة ماجستير في التاريخ وعلوم الآثار، جامعة أبي بكر بلقايد، تلمسان،2011-2012، ص 14.</w:t>
      </w:r>
    </w:p>
  </w:footnote>
  <w:footnote w:id="15">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بوضرساية،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29.</w:t>
      </w:r>
    </w:p>
  </w:footnote>
  <w:footnote w:id="16">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أحمد توفيق المدني، </w:t>
      </w:r>
      <w:r w:rsidRPr="00574DB0">
        <w:rPr>
          <w:rFonts w:cs="Simplified Arabic" w:hint="cs"/>
          <w:b/>
          <w:bCs/>
          <w:sz w:val="28"/>
          <w:szCs w:val="28"/>
          <w:rtl/>
          <w:lang w:val="fr-FR" w:bidi="ar-DZ"/>
        </w:rPr>
        <w:t>كتاب الجزائر</w:t>
      </w:r>
      <w:r w:rsidRPr="00574DB0">
        <w:rPr>
          <w:rFonts w:cs="Simplified Arabic" w:hint="cs"/>
          <w:sz w:val="28"/>
          <w:szCs w:val="28"/>
          <w:rtl/>
          <w:lang w:val="fr-FR" w:bidi="ar-DZ"/>
        </w:rPr>
        <w:t>، المؤسسة الوطنية للإتصال، د ط ،الرويبة، الجزائر، 2010</w:t>
      </w:r>
    </w:p>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rtl/>
          <w:lang w:val="fr-FR" w:bidi="ar-DZ"/>
        </w:rPr>
        <w:t xml:space="preserve"> ص 285.</w:t>
      </w:r>
    </w:p>
  </w:footnote>
  <w:footnote w:id="17">
    <w:p w:rsidR="00B2781D" w:rsidRPr="00574DB0" w:rsidRDefault="00B2781D" w:rsidP="008E6BC2">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عبد الحفيظ بورايو، مدينة</w:t>
      </w:r>
      <w:r w:rsidRPr="00574DB0">
        <w:rPr>
          <w:rFonts w:cs="Simplified Arabic" w:hint="cs"/>
          <w:b/>
          <w:bCs/>
          <w:sz w:val="28"/>
          <w:szCs w:val="28"/>
          <w:rtl/>
          <w:lang w:val="fr-FR" w:bidi="ar-DZ"/>
        </w:rPr>
        <w:t xml:space="preserve"> قسنطينة في أدب الرحلات</w:t>
      </w:r>
      <w:r w:rsidRPr="00574DB0">
        <w:rPr>
          <w:rFonts w:cs="Simplified Arabic" w:hint="cs"/>
          <w:sz w:val="28"/>
          <w:szCs w:val="28"/>
          <w:rtl/>
          <w:lang w:val="fr-FR" w:bidi="ar-DZ"/>
        </w:rPr>
        <w:t>، ط</w:t>
      </w:r>
      <w:r w:rsidRPr="00574DB0">
        <w:rPr>
          <w:rFonts w:cs="Simplified Arabic" w:hint="cs"/>
          <w:sz w:val="28"/>
          <w:szCs w:val="28"/>
          <w:vertAlign w:val="subscript"/>
          <w:rtl/>
          <w:lang w:val="fr-FR" w:bidi="ar-DZ"/>
        </w:rPr>
        <w:t>2</w:t>
      </w:r>
      <w:r w:rsidRPr="00574DB0">
        <w:rPr>
          <w:rFonts w:cs="Simplified Arabic" w:hint="cs"/>
          <w:sz w:val="28"/>
          <w:szCs w:val="28"/>
          <w:rtl/>
          <w:lang w:val="fr-FR" w:bidi="ar-DZ"/>
        </w:rPr>
        <w:t xml:space="preserve"> ، دار مداد يونيفارسيتي براس</w:t>
      </w:r>
      <w:r w:rsidRPr="00574DB0">
        <w:rPr>
          <w:rFonts w:cs="Simplified Arabic"/>
          <w:sz w:val="28"/>
          <w:szCs w:val="28"/>
          <w:lang w:val="fr-FR" w:bidi="ar-DZ"/>
        </w:rPr>
        <w:t xml:space="preserve"> </w:t>
      </w:r>
      <w:r w:rsidRPr="00574DB0">
        <w:rPr>
          <w:rFonts w:cs="Simplified Arabic" w:hint="cs"/>
          <w:sz w:val="28"/>
          <w:szCs w:val="28"/>
          <w:rtl/>
          <w:lang w:val="fr-FR" w:bidi="ar-DZ"/>
        </w:rPr>
        <w:t xml:space="preserve"> قسنطينة 2013، ص 101.</w:t>
      </w:r>
    </w:p>
  </w:footnote>
  <w:footnote w:id="18">
    <w:p w:rsidR="00B2781D" w:rsidRPr="00574DB0" w:rsidRDefault="00B2781D" w:rsidP="008E6BC2">
      <w:pPr>
        <w:pStyle w:val="Notedebasdepage"/>
        <w:bidi w:val="0"/>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sz w:val="28"/>
          <w:szCs w:val="28"/>
          <w:lang w:val="fr-FR" w:bidi="ar-DZ"/>
        </w:rPr>
        <w:t xml:space="preserve">- Benjamin stora, </w:t>
      </w:r>
      <w:r w:rsidRPr="00574DB0">
        <w:rPr>
          <w:rFonts w:cs="Simplified Arabic"/>
          <w:b/>
          <w:bCs/>
          <w:sz w:val="28"/>
          <w:szCs w:val="28"/>
          <w:lang w:val="fr-FR" w:bidi="ar-DZ"/>
        </w:rPr>
        <w:t>histoire de l'Algerie colonaiale 1830-1952</w:t>
      </w:r>
      <w:r w:rsidRPr="00574DB0">
        <w:rPr>
          <w:rFonts w:cs="Simplified Arabic"/>
          <w:sz w:val="28"/>
          <w:szCs w:val="28"/>
          <w:lang w:val="fr-FR" w:bidi="ar-DZ"/>
        </w:rPr>
        <w:t> ,emal - rahma, Alger ed1, 1996  P 63</w:t>
      </w:r>
      <w:r w:rsidRPr="00574DB0">
        <w:rPr>
          <w:rFonts w:cs="Simplified Arabic" w:hint="cs"/>
          <w:sz w:val="28"/>
          <w:szCs w:val="28"/>
          <w:rtl/>
          <w:lang w:val="fr-FR" w:bidi="ar-DZ"/>
        </w:rPr>
        <w:t>.</w:t>
      </w:r>
    </w:p>
  </w:footnote>
  <w:footnote w:id="19">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بوضرساية، </w:t>
      </w:r>
      <w:r w:rsidRPr="00574DB0">
        <w:rPr>
          <w:rFonts w:cs="Simplified Arabic" w:hint="cs"/>
          <w:b/>
          <w:bCs/>
          <w:sz w:val="28"/>
          <w:szCs w:val="28"/>
          <w:rtl/>
          <w:lang w:val="fr-FR" w:bidi="ar-DZ"/>
        </w:rPr>
        <w:t>مرجع سابق</w:t>
      </w:r>
      <w:r w:rsidRPr="00574DB0">
        <w:rPr>
          <w:rFonts w:cs="Simplified Arabic" w:hint="cs"/>
          <w:sz w:val="28"/>
          <w:szCs w:val="28"/>
          <w:rtl/>
          <w:lang w:val="fr-FR" w:bidi="ar-DZ"/>
        </w:rPr>
        <w:t>، ص 29.</w:t>
      </w:r>
    </w:p>
  </w:footnote>
  <w:footnote w:id="20">
    <w:p w:rsidR="00B2781D" w:rsidRPr="00574DB0" w:rsidRDefault="00B2781D" w:rsidP="00D1237C">
      <w:pPr>
        <w:pStyle w:val="Notedebasdepage"/>
        <w:bidi w:val="0"/>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sz w:val="28"/>
          <w:szCs w:val="28"/>
          <w:lang w:bidi="ar-DZ"/>
        </w:rPr>
        <w:t xml:space="preserve">- stora, </w:t>
      </w:r>
      <w:r w:rsidRPr="00574DB0">
        <w:rPr>
          <w:rFonts w:cs="Simplified Arabic"/>
          <w:b/>
          <w:bCs/>
          <w:sz w:val="28"/>
          <w:szCs w:val="28"/>
          <w:lang w:bidi="ar-DZ"/>
        </w:rPr>
        <w:t>op-cit</w:t>
      </w:r>
      <w:r w:rsidRPr="00574DB0">
        <w:rPr>
          <w:rFonts w:cs="Simplified Arabic"/>
          <w:sz w:val="28"/>
          <w:szCs w:val="28"/>
          <w:lang w:bidi="ar-DZ"/>
        </w:rPr>
        <w:t>, P 63</w:t>
      </w:r>
      <w:r w:rsidRPr="00574DB0">
        <w:rPr>
          <w:rFonts w:cs="Simplified Arabic" w:hint="cs"/>
          <w:sz w:val="28"/>
          <w:szCs w:val="28"/>
          <w:rtl/>
          <w:lang w:val="fr-FR" w:bidi="ar-DZ"/>
        </w:rPr>
        <w:t>.</w:t>
      </w:r>
    </w:p>
  </w:footnote>
  <w:footnote w:id="21">
    <w:p w:rsidR="00B2781D" w:rsidRPr="00574DB0" w:rsidRDefault="00B2781D" w:rsidP="008E6BC2">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هانيريش فون مالتسان، </w:t>
      </w:r>
      <w:r w:rsidRPr="00574DB0">
        <w:rPr>
          <w:rFonts w:cs="Simplified Arabic" w:hint="cs"/>
          <w:b/>
          <w:bCs/>
          <w:sz w:val="28"/>
          <w:szCs w:val="28"/>
          <w:rtl/>
          <w:lang w:val="fr-FR" w:bidi="ar-DZ"/>
        </w:rPr>
        <w:t>ثلاث سنوات في</w:t>
      </w:r>
      <w:r w:rsidRPr="00574DB0">
        <w:rPr>
          <w:rFonts w:cs="Simplified Arabic"/>
          <w:b/>
          <w:bCs/>
          <w:sz w:val="28"/>
          <w:szCs w:val="28"/>
          <w:lang w:val="fr-FR" w:bidi="ar-DZ"/>
        </w:rPr>
        <w:t xml:space="preserve"> </w:t>
      </w:r>
      <w:r w:rsidRPr="00574DB0">
        <w:rPr>
          <w:rFonts w:cs="Simplified Arabic" w:hint="cs"/>
          <w:b/>
          <w:bCs/>
          <w:sz w:val="28"/>
          <w:szCs w:val="28"/>
          <w:rtl/>
          <w:lang w:val="fr-FR" w:bidi="ar-DZ"/>
        </w:rPr>
        <w:t>شمال غربي إفريقيا</w:t>
      </w:r>
      <w:r w:rsidRPr="00574DB0">
        <w:rPr>
          <w:rFonts w:cs="Simplified Arabic" w:hint="cs"/>
          <w:sz w:val="28"/>
          <w:szCs w:val="28"/>
          <w:rtl/>
          <w:lang w:val="fr-FR" w:bidi="ar-DZ"/>
        </w:rPr>
        <w:t xml:space="preserve">، تر: أبو العيد دودو، ج3، دط </w:t>
      </w:r>
      <w:r w:rsidRPr="00574DB0">
        <w:rPr>
          <w:rFonts w:cs="Simplified Arabic"/>
          <w:sz w:val="28"/>
          <w:szCs w:val="28"/>
          <w:lang w:val="fr-FR" w:bidi="ar-DZ"/>
        </w:rPr>
        <w:t xml:space="preserve"> </w:t>
      </w:r>
      <w:r w:rsidRPr="00574DB0">
        <w:rPr>
          <w:rFonts w:cs="Simplified Arabic" w:hint="cs"/>
          <w:sz w:val="28"/>
          <w:szCs w:val="28"/>
          <w:rtl/>
          <w:lang w:val="fr-FR" w:bidi="ar-DZ"/>
        </w:rPr>
        <w:t>الشركة الوطنية للنشر والتوزيع، الجزائر، 1980، ص 29.</w:t>
      </w:r>
    </w:p>
  </w:footnote>
  <w:footnote w:id="22">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الحسن بن محمد الوزان الفاسي، </w:t>
      </w:r>
      <w:r w:rsidRPr="00574DB0">
        <w:rPr>
          <w:rFonts w:cs="Simplified Arabic" w:hint="cs"/>
          <w:b/>
          <w:bCs/>
          <w:sz w:val="28"/>
          <w:szCs w:val="28"/>
          <w:rtl/>
          <w:lang w:val="fr-FR" w:bidi="ar-DZ"/>
        </w:rPr>
        <w:t>وصف إفريقيا</w:t>
      </w:r>
      <w:r w:rsidRPr="00574DB0">
        <w:rPr>
          <w:rFonts w:cs="Simplified Arabic" w:hint="cs"/>
          <w:sz w:val="28"/>
          <w:szCs w:val="28"/>
          <w:rtl/>
          <w:lang w:val="fr-FR" w:bidi="ar-DZ"/>
        </w:rPr>
        <w:t>، تر: محمد حجي ومحمد الأخضر، ط 2،دار الغرب الإسلامي، بيروت، لبنان، 1983، ص 55.</w:t>
      </w:r>
    </w:p>
  </w:footnote>
  <w:footnote w:id="23">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-بورايو، </w:t>
      </w:r>
      <w:r w:rsidRPr="00574DB0">
        <w:rPr>
          <w:rFonts w:cs="Simplified Arabic" w:hint="cs"/>
          <w:b/>
          <w:sz w:val="28"/>
          <w:szCs w:val="28"/>
          <w:rtl/>
          <w:lang w:val="fr-FR" w:bidi="ar-DZ"/>
        </w:rPr>
        <w:t>مرجع سابق</w:t>
      </w:r>
      <w:r w:rsidRPr="00574DB0">
        <w:rPr>
          <w:rFonts w:cs="Simplified Arabic" w:hint="cs"/>
          <w:sz w:val="28"/>
          <w:szCs w:val="28"/>
          <w:rtl/>
          <w:lang w:val="fr-FR" w:bidi="ar-DZ"/>
        </w:rPr>
        <w:t>، ص 99.</w:t>
      </w:r>
    </w:p>
  </w:footnote>
  <w:footnote w:id="24">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حميود، </w:t>
      </w:r>
      <w:r w:rsidRPr="00574DB0">
        <w:rPr>
          <w:rFonts w:cs="Simplified Arabic" w:hint="cs"/>
          <w:b/>
          <w:sz w:val="28"/>
          <w:szCs w:val="28"/>
          <w:rtl/>
          <w:lang w:val="fr-FR" w:bidi="ar-DZ"/>
        </w:rPr>
        <w:t>مرجع سابق</w:t>
      </w:r>
      <w:r w:rsidRPr="00574DB0">
        <w:rPr>
          <w:rFonts w:cs="Simplified Arabic" w:hint="cs"/>
          <w:sz w:val="28"/>
          <w:szCs w:val="28"/>
          <w:rtl/>
          <w:lang w:val="fr-FR" w:bidi="ar-DZ"/>
        </w:rPr>
        <w:t>، ص 31.</w:t>
      </w:r>
    </w:p>
  </w:footnote>
  <w:footnote w:id="25">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-المدني، </w:t>
      </w:r>
      <w:r w:rsidRPr="00574DB0">
        <w:rPr>
          <w:rFonts w:cs="Simplified Arabic" w:hint="cs"/>
          <w:b/>
          <w:bCs/>
          <w:sz w:val="28"/>
          <w:szCs w:val="28"/>
          <w:rtl/>
          <w:lang w:val="fr-FR" w:bidi="ar-DZ"/>
        </w:rPr>
        <w:t>جغرافية القطر الجزائري</w:t>
      </w:r>
      <w:r w:rsidRPr="00574DB0">
        <w:rPr>
          <w:rFonts w:cs="Simplified Arabic" w:hint="cs"/>
          <w:sz w:val="28"/>
          <w:szCs w:val="28"/>
          <w:rtl/>
          <w:lang w:val="fr-FR" w:bidi="ar-DZ"/>
        </w:rPr>
        <w:t>، مرجع سابق، ص 93.</w:t>
      </w:r>
    </w:p>
  </w:footnote>
  <w:footnote w:id="26">
    <w:p w:rsidR="00B2781D" w:rsidRPr="00574DB0" w:rsidRDefault="00B2781D" w:rsidP="008E6BC2">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عبد العزيز فيلالي، </w:t>
      </w:r>
      <w:r w:rsidRPr="00574DB0">
        <w:rPr>
          <w:rFonts w:cs="Simplified Arabic" w:hint="cs"/>
          <w:b/>
          <w:bCs/>
          <w:sz w:val="28"/>
          <w:szCs w:val="28"/>
          <w:rtl/>
          <w:lang w:val="fr-FR" w:bidi="ar-DZ"/>
        </w:rPr>
        <w:t>جرائم الجيش الفرنسي في مقاطعتي الجزائر وقسنطينة 1830-1850</w:t>
      </w:r>
      <w:r w:rsidRPr="00574DB0">
        <w:rPr>
          <w:rFonts w:cs="Simplified Arabic" w:hint="cs"/>
          <w:sz w:val="28"/>
          <w:szCs w:val="28"/>
          <w:rtl/>
          <w:lang w:val="fr-FR" w:bidi="ar-DZ"/>
        </w:rPr>
        <w:t>، دط   دار الهدى، عين مليلة، الجزائر، 2012، ص 65.</w:t>
      </w:r>
    </w:p>
  </w:footnote>
  <w:footnote w:id="27">
    <w:p w:rsidR="00B2781D" w:rsidRPr="00574DB0" w:rsidRDefault="00B2781D" w:rsidP="008E6BC2">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مختار حساني، </w:t>
      </w:r>
      <w:r w:rsidRPr="00574DB0">
        <w:rPr>
          <w:rFonts w:cs="Simplified Arabic" w:hint="cs"/>
          <w:b/>
          <w:bCs/>
          <w:sz w:val="28"/>
          <w:szCs w:val="28"/>
          <w:rtl/>
          <w:lang w:val="fr-FR" w:bidi="ar-DZ"/>
        </w:rPr>
        <w:t>موسوعة التاريخ وثقافة المدن الجزائرية</w:t>
      </w:r>
      <w:r w:rsidRPr="00574DB0">
        <w:rPr>
          <w:rFonts w:cs="Simplified Arabic" w:hint="cs"/>
          <w:sz w:val="28"/>
          <w:szCs w:val="28"/>
          <w:rtl/>
          <w:lang w:val="fr-FR" w:bidi="ar-DZ"/>
        </w:rPr>
        <w:t>، ج3، دط، دار الحكمة، الجزائر  2007، ص 87.</w:t>
      </w:r>
    </w:p>
  </w:footnote>
  <w:footnote w:id="28">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الوزان الفاسي،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58.</w:t>
      </w:r>
    </w:p>
  </w:footnote>
  <w:footnote w:id="29">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 xml:space="preserve">جسر سيدي مسيد: </w:t>
      </w:r>
      <w:r w:rsidRPr="00574DB0">
        <w:rPr>
          <w:rFonts w:cs="Simplified Arabic" w:hint="cs"/>
          <w:sz w:val="28"/>
          <w:szCs w:val="28"/>
          <w:rtl/>
          <w:lang w:val="fr-FR" w:bidi="ar-DZ"/>
        </w:rPr>
        <w:t>جسر بناه الفرنسيون على إرتفاع 175م، ويقدر طوله بـ: 168م وهو أعلى جسور المدينة.</w:t>
      </w:r>
    </w:p>
  </w:footnote>
  <w:footnote w:id="30">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فيلالي،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65.</w:t>
      </w:r>
    </w:p>
  </w:footnote>
  <w:footnote w:id="31">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حميود،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38.</w:t>
      </w:r>
    </w:p>
  </w:footnote>
  <w:footnote w:id="32">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حساني،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94.</w:t>
      </w:r>
    </w:p>
  </w:footnote>
  <w:footnote w:id="33">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مازن صلاحي مطبقاني، </w:t>
      </w:r>
      <w:r w:rsidRPr="00574DB0">
        <w:rPr>
          <w:rFonts w:cs="Simplified Arabic" w:hint="cs"/>
          <w:b/>
          <w:bCs/>
          <w:sz w:val="28"/>
          <w:szCs w:val="28"/>
          <w:rtl/>
          <w:lang w:val="fr-FR" w:bidi="ar-DZ"/>
        </w:rPr>
        <w:t>عبد الحميد بن باديس العالم الرباني والزعيم السياسي</w:t>
      </w:r>
      <w:r w:rsidRPr="00574DB0">
        <w:rPr>
          <w:rFonts w:cs="Simplified Arabic" w:hint="cs"/>
          <w:sz w:val="28"/>
          <w:szCs w:val="28"/>
          <w:rtl/>
          <w:lang w:val="fr-FR" w:bidi="ar-DZ"/>
        </w:rPr>
        <w:t>، ط</w:t>
      </w:r>
      <w:r w:rsidRPr="00574DB0">
        <w:rPr>
          <w:rFonts w:cs="Simplified Arabic" w:hint="cs"/>
          <w:sz w:val="28"/>
          <w:szCs w:val="28"/>
          <w:vertAlign w:val="subscript"/>
          <w:rtl/>
          <w:lang w:val="fr-FR" w:bidi="ar-DZ"/>
        </w:rPr>
        <w:t>2</w:t>
      </w:r>
      <w:r w:rsidRPr="00574DB0">
        <w:rPr>
          <w:rFonts w:cs="Simplified Arabic" w:hint="cs"/>
          <w:sz w:val="28"/>
          <w:szCs w:val="28"/>
          <w:rtl/>
          <w:lang w:val="fr-FR" w:bidi="ar-DZ"/>
        </w:rPr>
        <w:t>، دار القلم  دمشق، سوريا، 1999، ص 47.</w:t>
      </w:r>
    </w:p>
  </w:footnote>
  <w:footnote w:id="34">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المدني، </w:t>
      </w:r>
      <w:r w:rsidRPr="00574DB0">
        <w:rPr>
          <w:rFonts w:cs="Simplified Arabic" w:hint="cs"/>
          <w:b/>
          <w:bCs/>
          <w:sz w:val="28"/>
          <w:szCs w:val="28"/>
          <w:rtl/>
          <w:lang w:val="fr-FR" w:bidi="ar-DZ"/>
        </w:rPr>
        <w:t>كتاب الجزائر</w:t>
      </w:r>
      <w:r w:rsidRPr="00574DB0">
        <w:rPr>
          <w:rFonts w:cs="Simplified Arabic" w:hint="cs"/>
          <w:sz w:val="28"/>
          <w:szCs w:val="28"/>
          <w:rtl/>
          <w:lang w:val="fr-FR" w:bidi="ar-DZ"/>
        </w:rPr>
        <w:t xml:space="preserve">، </w:t>
      </w:r>
      <w:r w:rsidRPr="00574DB0">
        <w:rPr>
          <w:rFonts w:cs="Simplified Arabic" w:hint="cs"/>
          <w:b/>
          <w:sz w:val="28"/>
          <w:szCs w:val="28"/>
          <w:rtl/>
          <w:lang w:val="fr-FR" w:bidi="ar-DZ"/>
        </w:rPr>
        <w:t>مرجع سابق</w:t>
      </w:r>
      <w:r w:rsidRPr="00574DB0">
        <w:rPr>
          <w:rFonts w:cs="Simplified Arabic" w:hint="cs"/>
          <w:sz w:val="28"/>
          <w:szCs w:val="28"/>
          <w:rtl/>
          <w:lang w:val="fr-FR" w:bidi="ar-DZ"/>
        </w:rPr>
        <w:t>، ص 285.</w:t>
      </w:r>
    </w:p>
  </w:footnote>
  <w:footnote w:id="35">
    <w:p w:rsidR="00B2781D" w:rsidRPr="00574DB0" w:rsidRDefault="00B2781D" w:rsidP="00687BEE">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أمينة عباسي، </w:t>
      </w:r>
      <w:r w:rsidRPr="00574DB0">
        <w:rPr>
          <w:rFonts w:cs="Simplified Arabic" w:hint="cs"/>
          <w:b/>
          <w:bCs/>
          <w:sz w:val="28"/>
          <w:szCs w:val="28"/>
          <w:rtl/>
          <w:lang w:val="fr-FR" w:bidi="ar-DZ"/>
        </w:rPr>
        <w:t>السياسة الفرنسية إتجاه يهود الجزائر 1830-1870</w:t>
      </w:r>
      <w:r w:rsidRPr="00574DB0">
        <w:rPr>
          <w:rFonts w:cs="Simplified Arabic" w:hint="cs"/>
          <w:sz w:val="28"/>
          <w:szCs w:val="28"/>
          <w:rtl/>
          <w:lang w:val="fr-FR" w:bidi="ar-DZ"/>
        </w:rPr>
        <w:t>، رسالة ماستر في تاريخ الحديث والمعاصر، جامعة محمد خيضر،بسكرة،2013-2014، ص08.</w:t>
      </w:r>
    </w:p>
  </w:footnote>
  <w:footnote w:id="36">
    <w:p w:rsidR="00B2781D" w:rsidRPr="00574DB0" w:rsidRDefault="00B2781D" w:rsidP="00B2190A">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كمال بن صحراوي،</w:t>
      </w:r>
      <w:r w:rsidRPr="00574DB0">
        <w:rPr>
          <w:rFonts w:cs="Simplified Arabic" w:hint="cs"/>
          <w:b/>
          <w:bCs/>
          <w:sz w:val="28"/>
          <w:szCs w:val="28"/>
          <w:vertAlign w:val="superscript"/>
          <w:rtl/>
          <w:lang w:val="fr-FR" w:bidi="ar-DZ"/>
        </w:rPr>
        <w:t xml:space="preserve">« </w:t>
      </w:r>
      <w:r w:rsidRPr="00574DB0">
        <w:rPr>
          <w:rFonts w:cs="Simplified Arabic" w:hint="cs"/>
          <w:sz w:val="28"/>
          <w:szCs w:val="28"/>
          <w:rtl/>
          <w:lang w:val="fr-FR" w:bidi="ar-DZ"/>
        </w:rPr>
        <w:t>يهود الجزائر بين الإدارة الفرنسية والحركة الصهيونية</w:t>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المجلة الخلدونية للعلوم الإنسانية والاجتماعية</w:t>
      </w:r>
      <w:r w:rsidRPr="00574DB0">
        <w:rPr>
          <w:rFonts w:cs="Simplified Arabic" w:hint="cs"/>
          <w:sz w:val="28"/>
          <w:szCs w:val="28"/>
          <w:rtl/>
          <w:lang w:val="fr-FR" w:bidi="ar-DZ"/>
        </w:rPr>
        <w:t>،ع 6، كلية العلوم الإنسانية والإجتماعية، تيارت، الجزائر، 2013       ص 131.</w:t>
      </w:r>
    </w:p>
  </w:footnote>
  <w:footnote w:id="37">
    <w:p w:rsidR="00B2781D" w:rsidRPr="00574DB0" w:rsidRDefault="00B2781D" w:rsidP="00B2190A">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ناصر الدين سعيدوني، </w:t>
      </w:r>
      <w:r w:rsidRPr="00574DB0">
        <w:rPr>
          <w:rFonts w:cs="Simplified Arabic" w:hint="cs"/>
          <w:b/>
          <w:bCs/>
          <w:sz w:val="28"/>
          <w:szCs w:val="28"/>
          <w:rtl/>
          <w:lang w:val="fr-FR" w:bidi="ar-DZ"/>
        </w:rPr>
        <w:t>الجزائر منطلقات وآفاق، مقاربات للواقع الجزائري من خلال قضايا ومفاهيم تاريخية</w:t>
      </w:r>
      <w:r w:rsidRPr="00574DB0">
        <w:rPr>
          <w:rFonts w:cs="Simplified Arabic" w:hint="cs"/>
          <w:sz w:val="28"/>
          <w:szCs w:val="28"/>
          <w:rtl/>
          <w:lang w:val="fr-FR" w:bidi="ar-DZ"/>
        </w:rPr>
        <w:t>، ط2،عالم المعرفة للنشر، الجزائر، 2009، ص 412.</w:t>
      </w:r>
    </w:p>
  </w:footnote>
  <w:footnote w:id="38">
    <w:p w:rsidR="00B2781D" w:rsidRPr="00574DB0" w:rsidRDefault="00B2781D" w:rsidP="00FE0E82">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عيسى شنوف، </w:t>
      </w:r>
      <w:r w:rsidRPr="00574DB0">
        <w:rPr>
          <w:rFonts w:cs="Simplified Arabic" w:hint="cs"/>
          <w:b/>
          <w:bCs/>
          <w:sz w:val="28"/>
          <w:szCs w:val="28"/>
          <w:rtl/>
          <w:lang w:val="fr-FR" w:bidi="ar-DZ"/>
        </w:rPr>
        <w:t>يهود الجزائر 2000 سنة من الوجود</w:t>
      </w:r>
      <w:r w:rsidRPr="00574DB0">
        <w:rPr>
          <w:rFonts w:cs="Simplified Arabic" w:hint="cs"/>
          <w:sz w:val="28"/>
          <w:szCs w:val="28"/>
          <w:rtl/>
          <w:lang w:val="fr-FR" w:bidi="ar-DZ"/>
        </w:rPr>
        <w:t xml:space="preserve">، دط، عالم المعرفة، باب الواد، الجزائر  2008، ص 25. </w:t>
      </w:r>
    </w:p>
  </w:footnote>
  <w:footnote w:id="39">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بن صحراوي، مقال</w:t>
      </w:r>
      <w:r w:rsidRPr="00574DB0">
        <w:rPr>
          <w:rFonts w:cs="Simplified Arabic"/>
          <w:sz w:val="28"/>
          <w:szCs w:val="28"/>
          <w:lang w:val="fr-FR" w:bidi="ar-DZ"/>
        </w:rPr>
        <w:t xml:space="preserve"> </w:t>
      </w:r>
      <w:r w:rsidRPr="00574DB0">
        <w:rPr>
          <w:rFonts w:cs="Simplified Arabic" w:hint="cs"/>
          <w:sz w:val="28"/>
          <w:szCs w:val="28"/>
          <w:rtl/>
          <w:lang w:val="fr-FR" w:bidi="ar-DZ"/>
        </w:rPr>
        <w:t>سابق، ص 131.</w:t>
      </w:r>
    </w:p>
  </w:footnote>
  <w:footnote w:id="40">
    <w:p w:rsidR="00B2781D" w:rsidRPr="00574DB0" w:rsidRDefault="00B2781D" w:rsidP="00FE0E82">
      <w:pPr>
        <w:pStyle w:val="Notedebasdepage"/>
        <w:jc w:val="lowKashida"/>
        <w:rPr>
          <w:rFonts w:cs="Simplified Arabic"/>
          <w:b/>
          <w:bCs/>
          <w:i/>
          <w:iCs/>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فوزي سعد الله، </w:t>
      </w:r>
      <w:r w:rsidRPr="00574DB0">
        <w:rPr>
          <w:rFonts w:cs="Simplified Arabic" w:hint="cs"/>
          <w:b/>
          <w:bCs/>
          <w:sz w:val="28"/>
          <w:szCs w:val="28"/>
          <w:rtl/>
          <w:lang w:val="fr-FR" w:bidi="ar-DZ"/>
        </w:rPr>
        <w:t>يهود الجزائر هؤلاء المجهولون</w:t>
      </w:r>
      <w:r w:rsidRPr="00574DB0">
        <w:rPr>
          <w:rFonts w:cs="Simplified Arabic" w:hint="cs"/>
          <w:sz w:val="28"/>
          <w:szCs w:val="28"/>
          <w:rtl/>
          <w:lang w:val="fr-FR" w:bidi="ar-DZ"/>
        </w:rPr>
        <w:t>، دط، دار الأمة للنشر والتوزيع، برج الكيفان الجزائر، 1995، ص38.</w:t>
      </w:r>
    </w:p>
  </w:footnote>
  <w:footnote w:id="41">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بن صحراوي، المقال </w:t>
      </w:r>
      <w:r w:rsidRPr="00574DB0">
        <w:rPr>
          <w:rFonts w:cs="Simplified Arabic" w:hint="cs"/>
          <w:bCs/>
          <w:sz w:val="28"/>
          <w:szCs w:val="28"/>
          <w:rtl/>
          <w:lang w:val="fr-FR" w:bidi="ar-DZ"/>
        </w:rPr>
        <w:t>نفسه</w:t>
      </w:r>
      <w:r w:rsidRPr="00574DB0">
        <w:rPr>
          <w:rFonts w:cs="Simplified Arabic" w:hint="cs"/>
          <w:sz w:val="28"/>
          <w:szCs w:val="28"/>
          <w:rtl/>
          <w:lang w:val="fr-FR" w:bidi="ar-DZ"/>
        </w:rPr>
        <w:t>، ص 132.</w:t>
      </w:r>
    </w:p>
  </w:footnote>
  <w:footnote w:id="42">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سعيدوني،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412.</w:t>
      </w:r>
    </w:p>
  </w:footnote>
  <w:footnote w:id="43">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سعد الله،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43.</w:t>
      </w:r>
    </w:p>
  </w:footnote>
  <w:footnote w:id="44">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بن صحراوي، مقال سابق، ص 133.</w:t>
      </w:r>
    </w:p>
  </w:footnote>
  <w:footnote w:id="45">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بن عبد الله يدر، </w:t>
      </w:r>
      <w:r w:rsidRPr="00574DB0">
        <w:rPr>
          <w:rFonts w:cs="Simplified Arabic" w:hint="cs"/>
          <w:b/>
          <w:bCs/>
          <w:sz w:val="28"/>
          <w:szCs w:val="28"/>
          <w:rtl/>
          <w:lang w:val="fr-FR" w:bidi="ar-DZ"/>
        </w:rPr>
        <w:t>دور الطائفة اليهودية في الإحتلال الفرنسي للجزائر سنة 1830</w:t>
      </w:r>
      <w:r w:rsidRPr="00574DB0">
        <w:rPr>
          <w:rFonts w:cs="Simplified Arabic" w:hint="cs"/>
          <w:sz w:val="28"/>
          <w:szCs w:val="28"/>
          <w:rtl/>
          <w:lang w:val="fr-FR" w:bidi="ar-DZ"/>
        </w:rPr>
        <w:t>، رسالة ماستر في الحديث والمعاصر، جامعة خميس مليانة،2012- 2013،  ص 19.</w:t>
      </w:r>
    </w:p>
  </w:footnote>
  <w:footnote w:id="46">
    <w:p w:rsidR="00B2781D" w:rsidRPr="00574DB0" w:rsidRDefault="00B2781D" w:rsidP="00A03E4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أحمد توفيق المدني، </w:t>
      </w:r>
      <w:r w:rsidRPr="00574DB0">
        <w:rPr>
          <w:rFonts w:cs="Simplified Arabic" w:hint="cs"/>
          <w:b/>
          <w:bCs/>
          <w:sz w:val="28"/>
          <w:szCs w:val="28"/>
          <w:rtl/>
          <w:lang w:val="fr-FR" w:bidi="ar-DZ"/>
        </w:rPr>
        <w:t>هذه هي الجزائر</w:t>
      </w:r>
      <w:r w:rsidRPr="00574DB0">
        <w:rPr>
          <w:rFonts w:cs="Simplified Arabic" w:hint="cs"/>
          <w:sz w:val="28"/>
          <w:szCs w:val="28"/>
          <w:rtl/>
          <w:lang w:val="fr-FR" w:bidi="ar-DZ"/>
        </w:rPr>
        <w:t>،ط</w:t>
      </w:r>
      <w:r w:rsidRPr="00574DB0">
        <w:rPr>
          <w:rFonts w:cs="Simplified Arabic" w:hint="cs"/>
          <w:sz w:val="28"/>
          <w:szCs w:val="28"/>
          <w:vertAlign w:val="subscript"/>
          <w:rtl/>
          <w:lang w:val="fr-FR" w:bidi="ar-DZ"/>
        </w:rPr>
        <w:t>1</w:t>
      </w:r>
      <w:r w:rsidRPr="00574DB0">
        <w:rPr>
          <w:rFonts w:cs="Simplified Arabic" w:hint="cs"/>
          <w:sz w:val="28"/>
          <w:szCs w:val="28"/>
          <w:rtl/>
          <w:lang w:val="fr-FR" w:bidi="ar-DZ"/>
        </w:rPr>
        <w:t>، دار البصائر، حسين داي، الجزائر، 2009         ص 199.</w:t>
      </w:r>
    </w:p>
  </w:footnote>
  <w:footnote w:id="47">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عباسي،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12.</w:t>
      </w:r>
    </w:p>
  </w:footnote>
  <w:footnote w:id="48">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التوشافيم أو التوشاييم:</w:t>
      </w:r>
      <w:r w:rsidRPr="00574DB0">
        <w:rPr>
          <w:rFonts w:cs="Simplified Arabic" w:hint="cs"/>
          <w:sz w:val="28"/>
          <w:szCs w:val="28"/>
          <w:rtl/>
          <w:lang w:val="fr-FR" w:bidi="ar-DZ"/>
        </w:rPr>
        <w:t xml:space="preserve"> كلمة عربية تعني بالعربية الأهالي، أو بالأحرى اليهود العرب، أنظر:  بن صحراوي، </w:t>
      </w:r>
      <w:r w:rsidRPr="00574DB0">
        <w:rPr>
          <w:rFonts w:cs="Simplified Arabic" w:hint="cs"/>
          <w:b/>
          <w:bCs/>
          <w:sz w:val="28"/>
          <w:szCs w:val="28"/>
          <w:rtl/>
          <w:lang w:val="fr-FR" w:bidi="ar-DZ"/>
        </w:rPr>
        <w:t>المقال نفسه</w:t>
      </w:r>
      <w:r w:rsidRPr="00574DB0">
        <w:rPr>
          <w:rFonts w:cs="Simplified Arabic" w:hint="cs"/>
          <w:sz w:val="28"/>
          <w:szCs w:val="28"/>
          <w:rtl/>
          <w:lang w:val="fr-FR" w:bidi="ar-DZ"/>
        </w:rPr>
        <w:t xml:space="preserve">، ص 133. </w:t>
      </w:r>
    </w:p>
  </w:footnote>
  <w:footnote w:id="49">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 xml:space="preserve">الميغوراشيم أو الميوراشيم: </w:t>
      </w:r>
      <w:r w:rsidRPr="00574DB0">
        <w:rPr>
          <w:rFonts w:cs="Simplified Arabic" w:hint="cs"/>
          <w:sz w:val="28"/>
          <w:szCs w:val="28"/>
          <w:rtl/>
          <w:lang w:val="fr-FR" w:bidi="ar-DZ"/>
        </w:rPr>
        <w:t>وهي الأخرى كلمة عربية وتعني بالعربية اليهود اللاجئين القادمين إسبانيا وبدورهم ينقسمون إلى قسمين:</w:t>
      </w:r>
    </w:p>
    <w:p w:rsidR="00B2781D" w:rsidRPr="00574DB0" w:rsidRDefault="00B2781D" w:rsidP="005B21B9">
      <w:pPr>
        <w:pStyle w:val="Notedebasdepage"/>
        <w:numPr>
          <w:ilvl w:val="0"/>
          <w:numId w:val="10"/>
        </w:numPr>
        <w:tabs>
          <w:tab w:val="left" w:pos="424"/>
        </w:tabs>
        <w:ind w:left="-2" w:firstLine="0"/>
        <w:jc w:val="lowKashida"/>
        <w:rPr>
          <w:rFonts w:cs="Simplified Arabic"/>
          <w:sz w:val="28"/>
          <w:szCs w:val="28"/>
          <w:lang w:val="fr-FR" w:bidi="ar-DZ"/>
        </w:rPr>
      </w:pPr>
      <w:r w:rsidRPr="00574DB0">
        <w:rPr>
          <w:rFonts w:cs="Simplified Arabic" w:hint="cs"/>
          <w:sz w:val="28"/>
          <w:szCs w:val="28"/>
          <w:rtl/>
          <w:lang w:val="fr-FR" w:bidi="ar-DZ"/>
        </w:rPr>
        <w:t>السفارديم: الأصل العبري لكلمة إسباني وكذلك الفرنجي.</w:t>
      </w:r>
    </w:p>
    <w:p w:rsidR="00B2781D" w:rsidRPr="00574DB0" w:rsidRDefault="00B2781D" w:rsidP="005B21B9">
      <w:pPr>
        <w:pStyle w:val="Notedebasdepage"/>
        <w:numPr>
          <w:ilvl w:val="0"/>
          <w:numId w:val="10"/>
        </w:numPr>
        <w:tabs>
          <w:tab w:val="left" w:pos="424"/>
        </w:tabs>
        <w:ind w:left="-2" w:firstLine="0"/>
        <w:jc w:val="lowKashida"/>
        <w:rPr>
          <w:rFonts w:cs="Simplified Arabic"/>
          <w:sz w:val="28"/>
          <w:szCs w:val="28"/>
          <w:rtl/>
          <w:lang w:val="fr-FR" w:bidi="ar-DZ"/>
        </w:rPr>
      </w:pPr>
      <w:r w:rsidRPr="00574DB0">
        <w:rPr>
          <w:rFonts w:cs="Simplified Arabic" w:hint="cs"/>
          <w:sz w:val="28"/>
          <w:szCs w:val="28"/>
          <w:rtl/>
          <w:lang w:val="fr-FR" w:bidi="ar-DZ"/>
        </w:rPr>
        <w:t xml:space="preserve">الأشكيناز: اسم أحد أحفاد نوح عليه السلام. أما الاشتقاق الحالي لكلمة إشكيناز تعني الألماني وتطلق على اليهود الذين كانوا يعيشون في ألماني وفرنسا ومعظم أوروبا، للمزيد أنظر:  بن صحراوي، </w:t>
      </w:r>
      <w:r w:rsidRPr="00574DB0">
        <w:rPr>
          <w:rFonts w:cs="Simplified Arabic" w:hint="cs"/>
          <w:b/>
          <w:bCs/>
          <w:sz w:val="28"/>
          <w:szCs w:val="28"/>
          <w:rtl/>
          <w:lang w:val="fr-FR" w:bidi="ar-DZ"/>
        </w:rPr>
        <w:t>مقال سابق،</w:t>
      </w:r>
      <w:r w:rsidRPr="00574DB0">
        <w:rPr>
          <w:rFonts w:cs="Simplified Arabic" w:hint="cs"/>
          <w:sz w:val="28"/>
          <w:szCs w:val="28"/>
          <w:rtl/>
          <w:lang w:val="fr-FR" w:bidi="ar-DZ"/>
        </w:rPr>
        <w:t xml:space="preserve"> ص 133.</w:t>
      </w:r>
    </w:p>
  </w:footnote>
  <w:footnote w:id="50">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يوسف مناصرية، </w:t>
      </w:r>
      <w:r w:rsidRPr="00574DB0">
        <w:rPr>
          <w:rFonts w:cs="Simplified Arabic" w:hint="cs"/>
          <w:b/>
          <w:bCs/>
          <w:sz w:val="28"/>
          <w:szCs w:val="28"/>
          <w:rtl/>
          <w:lang w:val="fr-FR" w:bidi="ar-DZ"/>
        </w:rPr>
        <w:t>النشاط الصهيوني في الجزائر 1897-1962،</w:t>
      </w:r>
      <w:r w:rsidRPr="00574DB0">
        <w:rPr>
          <w:rFonts w:cs="Simplified Arabic" w:hint="cs"/>
          <w:sz w:val="28"/>
          <w:szCs w:val="28"/>
          <w:rtl/>
          <w:lang w:val="fr-FR" w:bidi="ar-DZ"/>
        </w:rPr>
        <w:t xml:space="preserve"> ط1 ،دار البصائر، حسين داي الجزائر،2009، ص 73.</w:t>
      </w:r>
    </w:p>
  </w:footnote>
  <w:footnote w:id="51">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شنوف،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31.</w:t>
      </w:r>
    </w:p>
  </w:footnote>
  <w:footnote w:id="52">
    <w:p w:rsidR="00B2781D" w:rsidRPr="00574DB0" w:rsidRDefault="00B2781D" w:rsidP="00654007">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Cs/>
          <w:sz w:val="28"/>
          <w:szCs w:val="28"/>
          <w:rtl/>
          <w:lang w:val="fr-FR" w:bidi="ar-DZ"/>
        </w:rPr>
        <w:t xml:space="preserve">نفسه، </w:t>
      </w:r>
      <w:r w:rsidRPr="00574DB0">
        <w:rPr>
          <w:rFonts w:cs="Simplified Arabic" w:hint="cs"/>
          <w:sz w:val="28"/>
          <w:szCs w:val="28"/>
          <w:rtl/>
          <w:lang w:val="fr-FR" w:bidi="ar-DZ"/>
        </w:rPr>
        <w:t>ص 38.</w:t>
      </w:r>
    </w:p>
  </w:footnote>
  <w:footnote w:id="53">
    <w:p w:rsidR="00B2781D" w:rsidRPr="00574DB0" w:rsidRDefault="00B2781D" w:rsidP="00654007">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-عباسي،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xml:space="preserve"> ، ص 21.</w:t>
      </w:r>
    </w:p>
  </w:footnote>
  <w:footnote w:id="54">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شنوف، مرجع </w:t>
      </w:r>
      <w:r w:rsidRPr="00574DB0">
        <w:rPr>
          <w:rFonts w:cs="Simplified Arabic" w:hint="cs"/>
          <w:bCs/>
          <w:sz w:val="28"/>
          <w:szCs w:val="28"/>
          <w:rtl/>
          <w:lang w:val="fr-FR" w:bidi="ar-DZ"/>
        </w:rPr>
        <w:t>سابق</w:t>
      </w:r>
      <w:r w:rsidRPr="00574DB0">
        <w:rPr>
          <w:rFonts w:cs="Simplified Arabic" w:hint="cs"/>
          <w:sz w:val="28"/>
          <w:szCs w:val="28"/>
          <w:rtl/>
          <w:lang w:val="fr-FR" w:bidi="ar-DZ"/>
        </w:rPr>
        <w:t>، ص 31.</w:t>
      </w:r>
    </w:p>
  </w:footnote>
  <w:footnote w:id="55">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سعيدوني،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413.</w:t>
      </w:r>
    </w:p>
  </w:footnote>
  <w:footnote w:id="56">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المدني، </w:t>
      </w:r>
      <w:r w:rsidRPr="00574DB0">
        <w:rPr>
          <w:rFonts w:cs="Simplified Arabic" w:hint="cs"/>
          <w:b/>
          <w:bCs/>
          <w:sz w:val="28"/>
          <w:szCs w:val="28"/>
          <w:rtl/>
          <w:lang w:val="fr-FR" w:bidi="ar-DZ"/>
        </w:rPr>
        <w:t>هذه هي الجزائر</w:t>
      </w:r>
      <w:r w:rsidRPr="00574DB0">
        <w:rPr>
          <w:rFonts w:cs="Simplified Arabic" w:hint="cs"/>
          <w:sz w:val="28"/>
          <w:szCs w:val="28"/>
          <w:rtl/>
          <w:lang w:val="fr-FR" w:bidi="ar-DZ"/>
        </w:rPr>
        <w:t xml:space="preserve">، </w:t>
      </w:r>
      <w:r w:rsidRPr="00574DB0">
        <w:rPr>
          <w:rFonts w:cs="Simplified Arabic" w:hint="cs"/>
          <w:b/>
          <w:sz w:val="28"/>
          <w:szCs w:val="28"/>
          <w:rtl/>
          <w:lang w:val="fr-FR" w:bidi="ar-DZ"/>
        </w:rPr>
        <w:t>مرجع سابق</w:t>
      </w:r>
      <w:r w:rsidRPr="00574DB0">
        <w:rPr>
          <w:rFonts w:cs="Simplified Arabic" w:hint="cs"/>
          <w:sz w:val="28"/>
          <w:szCs w:val="28"/>
          <w:rtl/>
          <w:lang w:val="fr-FR" w:bidi="ar-DZ"/>
        </w:rPr>
        <w:t>،  ص 200.</w:t>
      </w:r>
    </w:p>
  </w:footnote>
  <w:footnote w:id="57">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مناصرية،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77.</w:t>
      </w:r>
    </w:p>
  </w:footnote>
  <w:footnote w:id="58">
    <w:p w:rsidR="00B2781D" w:rsidRPr="00574DB0" w:rsidRDefault="00B2781D" w:rsidP="006B61FE">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بن صحراوي، </w:t>
      </w:r>
      <w:r w:rsidRPr="00574DB0">
        <w:rPr>
          <w:rFonts w:cs="Simplified Arabic" w:hint="cs"/>
          <w:b/>
          <w:bCs/>
          <w:sz w:val="28"/>
          <w:szCs w:val="28"/>
          <w:rtl/>
          <w:lang w:val="fr-FR" w:bidi="ar-DZ"/>
        </w:rPr>
        <w:t>الدور الدبلوماسي ليهود الجزائر في أواخر عهد الدايات</w:t>
      </w:r>
      <w:r w:rsidRPr="00574DB0">
        <w:rPr>
          <w:rFonts w:cs="Simplified Arabic" w:hint="cs"/>
          <w:sz w:val="28"/>
          <w:szCs w:val="28"/>
          <w:rtl/>
          <w:lang w:val="fr-FR" w:bidi="ar-DZ"/>
        </w:rPr>
        <w:t>، دط، بيت الحكمة  العلمة الجزائر، 2009، ص 172.</w:t>
      </w:r>
    </w:p>
  </w:footnote>
  <w:footnote w:id="59">
    <w:p w:rsidR="00B2781D" w:rsidRPr="00574DB0" w:rsidRDefault="00B2781D" w:rsidP="006B61FE">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 xml:space="preserve">أودولف كريميو: </w:t>
      </w:r>
      <w:r w:rsidRPr="00574DB0">
        <w:rPr>
          <w:rFonts w:cs="Simplified Arabic" w:hint="cs"/>
          <w:sz w:val="28"/>
          <w:szCs w:val="28"/>
          <w:rtl/>
          <w:lang w:val="fr-FR" w:bidi="ar-DZ"/>
        </w:rPr>
        <w:t xml:space="preserve">هو وزير العدل في فرنسا، قد كان مكلف بتنظيم أوضاع الجزائر لصالح فرنسا الإستعمارية، وهو فرنسي من أصول يهودية إتهم بقراره لصالح اليهود «قانون كريميو». أنظر: أحمد سميح حسن إسماعيل، </w:t>
      </w:r>
      <w:r w:rsidRPr="00574DB0">
        <w:rPr>
          <w:rFonts w:cs="Simplified Arabic" w:hint="cs"/>
          <w:b/>
          <w:bCs/>
          <w:sz w:val="28"/>
          <w:szCs w:val="28"/>
          <w:rtl/>
          <w:lang w:val="fr-FR" w:bidi="ar-DZ"/>
        </w:rPr>
        <w:t>الاستيطان اليهودي بالجزائر 1919-1962</w:t>
      </w:r>
      <w:r w:rsidRPr="00574DB0">
        <w:rPr>
          <w:rFonts w:cs="Simplified Arabic" w:hint="cs"/>
          <w:sz w:val="28"/>
          <w:szCs w:val="28"/>
          <w:rtl/>
          <w:lang w:val="fr-FR" w:bidi="ar-DZ"/>
        </w:rPr>
        <w:t>، دط، دار الكتاب العربي، القبة  الجزائر، 2009، ص 38.</w:t>
      </w:r>
    </w:p>
  </w:footnote>
  <w:footnote w:id="60">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-سعيدوني،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416.</w:t>
      </w:r>
    </w:p>
  </w:footnote>
  <w:footnote w:id="61">
    <w:p w:rsidR="00B2781D" w:rsidRPr="00574DB0" w:rsidRDefault="00B2781D" w:rsidP="006B61FE">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أحمد توفيق المدني، حياة كفاح، ج2، دط، دار البصائر، حسين داي، الجزائر، 2009          ص 207.</w:t>
      </w:r>
    </w:p>
  </w:footnote>
  <w:footnote w:id="62">
    <w:p w:rsidR="00B2781D" w:rsidRPr="00574DB0" w:rsidRDefault="00B2781D" w:rsidP="006B61FE">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شارل أندري جوليان، </w:t>
      </w:r>
      <w:r w:rsidRPr="00574DB0">
        <w:rPr>
          <w:rFonts w:cs="Simplified Arabic" w:hint="cs"/>
          <w:b/>
          <w:bCs/>
          <w:sz w:val="28"/>
          <w:szCs w:val="28"/>
          <w:rtl/>
          <w:lang w:val="fr-FR" w:bidi="ar-DZ"/>
        </w:rPr>
        <w:t xml:space="preserve">إفريقيا الشمالية تسير </w:t>
      </w:r>
      <w:r w:rsidRPr="00574DB0">
        <w:rPr>
          <w:rFonts w:cs="Simplified Arabic"/>
          <w:b/>
          <w:bCs/>
          <w:sz w:val="28"/>
          <w:szCs w:val="28"/>
          <w:rtl/>
          <w:lang w:val="fr-FR" w:bidi="ar-DZ"/>
        </w:rPr>
        <w:t>–</w:t>
      </w:r>
      <w:r w:rsidRPr="00574DB0">
        <w:rPr>
          <w:rFonts w:cs="Simplified Arabic" w:hint="cs"/>
          <w:b/>
          <w:bCs/>
          <w:sz w:val="28"/>
          <w:szCs w:val="28"/>
          <w:rtl/>
          <w:lang w:val="fr-FR" w:bidi="ar-DZ"/>
        </w:rPr>
        <w:t xml:space="preserve"> القوميات الإسلامية والسياسة الفرنسية</w:t>
      </w:r>
      <w:r w:rsidRPr="00574DB0">
        <w:rPr>
          <w:rFonts w:cs="Simplified Arabic" w:hint="cs"/>
          <w:sz w:val="28"/>
          <w:szCs w:val="28"/>
          <w:rtl/>
          <w:lang w:val="fr-FR" w:bidi="ar-DZ"/>
        </w:rPr>
        <w:t>، تر: المنجي سليم وآخرون، مرا: فريد السويداني، دط، الشركة الوطنية للنشر والتوزيع، تونس، 1976  ص 45.</w:t>
      </w:r>
    </w:p>
  </w:footnote>
  <w:footnote w:id="63">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مناصريه،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73.</w:t>
      </w:r>
    </w:p>
  </w:footnote>
  <w:footnote w:id="64">
    <w:p w:rsidR="00B2781D" w:rsidRPr="00574DB0" w:rsidRDefault="00B2781D" w:rsidP="005E24FE">
      <w:pPr>
        <w:pStyle w:val="Notedebasdepage"/>
        <w:bidi w:val="0"/>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sz w:val="28"/>
          <w:szCs w:val="28"/>
          <w:lang w:val="fr-FR" w:bidi="ar-DZ"/>
        </w:rPr>
        <w:t>-AOM ,</w:t>
      </w:r>
      <w:r w:rsidRPr="00574DB0">
        <w:rPr>
          <w:rFonts w:cs="Simplified Arabic"/>
          <w:b/>
          <w:bCs/>
          <w:sz w:val="28"/>
          <w:szCs w:val="28"/>
          <w:lang w:val="fr-FR" w:bidi="ar-DZ"/>
        </w:rPr>
        <w:t>Carton 9H52</w:t>
      </w:r>
      <w:r w:rsidRPr="00574DB0">
        <w:rPr>
          <w:rFonts w:cs="Simplified Arabic"/>
          <w:sz w:val="28"/>
          <w:szCs w:val="28"/>
          <w:lang w:val="fr-FR" w:bidi="ar-DZ"/>
        </w:rPr>
        <w:t>, Stat numérique de la population de la commune pour les années : 1911 1921,1926, 1931.</w:t>
      </w:r>
      <w:r w:rsidRPr="005E24FE">
        <w:rPr>
          <w:rFonts w:cs="Simplified Arabic" w:hint="cs"/>
          <w:sz w:val="28"/>
          <w:szCs w:val="28"/>
          <w:rtl/>
          <w:lang w:val="fr-FR" w:bidi="ar-DZ"/>
        </w:rPr>
        <w:t xml:space="preserve"> </w:t>
      </w:r>
      <w:r>
        <w:rPr>
          <w:rFonts w:cs="Simplified Arabic" w:hint="cs"/>
          <w:sz w:val="28"/>
          <w:szCs w:val="28"/>
          <w:rtl/>
          <w:lang w:val="fr-FR" w:bidi="ar-DZ"/>
        </w:rPr>
        <w:t>أ</w:t>
      </w:r>
      <w:r w:rsidRPr="005E24FE">
        <w:rPr>
          <w:rFonts w:cs="Simplified Arabic" w:hint="cs"/>
          <w:sz w:val="28"/>
          <w:szCs w:val="28"/>
          <w:rtl/>
          <w:lang w:val="fr-FR" w:bidi="ar-DZ"/>
        </w:rPr>
        <w:t xml:space="preserve">نظر: الملحق رقم02،ص 144                                                 </w:t>
      </w:r>
    </w:p>
  </w:footnote>
  <w:footnote w:id="65">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سعيدوني،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49.</w:t>
      </w:r>
    </w:p>
  </w:footnote>
  <w:footnote w:id="66">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إسماعيل،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37.</w:t>
      </w:r>
    </w:p>
  </w:footnote>
  <w:footnote w:id="67">
    <w:p w:rsidR="00B2781D" w:rsidRPr="00574DB0" w:rsidRDefault="00B2781D" w:rsidP="006F021B">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شنوف،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xml:space="preserve">، ص 29. </w:t>
      </w:r>
    </w:p>
  </w:footnote>
  <w:footnote w:id="68">
    <w:p w:rsidR="00B2781D" w:rsidRPr="00574DB0" w:rsidRDefault="00B2781D" w:rsidP="001A2B8D">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شنوف،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xml:space="preserve">، ص 155. </w:t>
      </w:r>
      <w:r w:rsidRPr="005E24FE">
        <w:rPr>
          <w:rFonts w:cs="Simplified Arabic" w:hint="cs"/>
          <w:sz w:val="28"/>
          <w:szCs w:val="28"/>
          <w:rtl/>
          <w:lang w:val="fr-FR" w:bidi="ar-DZ"/>
        </w:rPr>
        <w:t>أنظر الملحق رقم03،ص145.</w:t>
      </w:r>
    </w:p>
  </w:footnote>
  <w:footnote w:id="69">
    <w:p w:rsidR="00B2781D" w:rsidRPr="00574DB0" w:rsidRDefault="00B2781D" w:rsidP="006F021B">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صالح باي:</w:t>
      </w:r>
      <w:r w:rsidRPr="00574DB0">
        <w:rPr>
          <w:rFonts w:cs="Simplified Arabic" w:hint="cs"/>
          <w:sz w:val="28"/>
          <w:szCs w:val="28"/>
          <w:rtl/>
          <w:lang w:val="fr-FR" w:bidi="ar-DZ"/>
        </w:rPr>
        <w:t xml:space="preserve"> هو صالح بن مصطفى تركي الأصل عين بايا على قسنطينة 1771 حتى 1792  للمزيد من التفاصيل. أنظر: فاطمة الزهراء قشي، قسنطينة في عهد صالح باي، ط2،دار مداد يونيفارستي براس، قسنطينة،2013، ص 138.</w:t>
      </w:r>
    </w:p>
  </w:footnote>
  <w:footnote w:id="70">
    <w:p w:rsidR="00B2781D" w:rsidRPr="00574DB0" w:rsidRDefault="00B2781D" w:rsidP="006F021B">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عباسي،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21.</w:t>
      </w:r>
    </w:p>
  </w:footnote>
  <w:footnote w:id="71">
    <w:p w:rsidR="00B2781D" w:rsidRPr="00574DB0" w:rsidRDefault="00B2781D" w:rsidP="006F021B">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عبد العزيز فيلالي، </w:t>
      </w:r>
      <w:r w:rsidRPr="00574DB0">
        <w:rPr>
          <w:rFonts w:cs="Simplified Arabic" w:hint="cs"/>
          <w:b/>
          <w:bCs/>
          <w:sz w:val="28"/>
          <w:szCs w:val="28"/>
          <w:rtl/>
          <w:lang w:val="fr-FR" w:bidi="ar-DZ"/>
        </w:rPr>
        <w:t xml:space="preserve">اعتداء اليهود على أهل قسنطينة أبعاده الصهيونية ورد الفعل الوطني والعربي، </w:t>
      </w:r>
      <w:r w:rsidRPr="00574DB0">
        <w:rPr>
          <w:rFonts w:cs="Simplified Arabic" w:hint="cs"/>
          <w:sz w:val="28"/>
          <w:szCs w:val="28"/>
          <w:rtl/>
          <w:lang w:val="fr-FR" w:bidi="ar-DZ"/>
        </w:rPr>
        <w:t>ط1، دار الهدى، عين مليلة، الجزائر، 2014، ص 8.</w:t>
      </w:r>
    </w:p>
  </w:footnote>
  <w:footnote w:id="72">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العروق،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xml:space="preserve">، ص 96. </w:t>
      </w:r>
    </w:p>
  </w:footnote>
  <w:footnote w:id="73">
    <w:p w:rsidR="00B2781D" w:rsidRPr="00574DB0" w:rsidRDefault="00B2781D" w:rsidP="004B7DE7">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عبد الكريم بوصفصاف، </w:t>
      </w:r>
      <w:r w:rsidRPr="00574DB0">
        <w:rPr>
          <w:rFonts w:cs="Simplified Arabic" w:hint="cs"/>
          <w:b/>
          <w:bCs/>
          <w:sz w:val="28"/>
          <w:szCs w:val="28"/>
          <w:rtl/>
          <w:lang w:val="fr-FR" w:bidi="ar-DZ"/>
        </w:rPr>
        <w:t>الفكر العربي الحديث والمعاصر محمد عبده وعبد الحميد بن باديس نموذجا</w:t>
      </w:r>
      <w:r w:rsidRPr="00574DB0">
        <w:rPr>
          <w:rFonts w:cs="Simplified Arabic" w:hint="cs"/>
          <w:sz w:val="28"/>
          <w:szCs w:val="28"/>
          <w:rtl/>
          <w:lang w:val="fr-FR" w:bidi="ar-DZ"/>
        </w:rPr>
        <w:t xml:space="preserve"> ج3، ط1، دار المداد يونيفارستي براس، قسنطينة،2009، ص 106.</w:t>
      </w:r>
    </w:p>
  </w:footnote>
  <w:footnote w:id="74">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فيلالي، </w:t>
      </w:r>
      <w:r w:rsidRPr="00574DB0">
        <w:rPr>
          <w:rFonts w:cs="Simplified Arabic" w:hint="cs"/>
          <w:b/>
          <w:bCs/>
          <w:sz w:val="28"/>
          <w:szCs w:val="28"/>
          <w:rtl/>
          <w:lang w:val="fr-FR" w:bidi="ar-DZ"/>
        </w:rPr>
        <w:t>اعتداء اليهود</w:t>
      </w:r>
      <w:r w:rsidRPr="00574DB0">
        <w:rPr>
          <w:rFonts w:cs="Simplified Arabic" w:hint="cs"/>
          <w:sz w:val="28"/>
          <w:szCs w:val="28"/>
          <w:rtl/>
          <w:lang w:val="fr-FR" w:bidi="ar-DZ"/>
        </w:rPr>
        <w:t xml:space="preserve">، </w:t>
      </w:r>
      <w:r w:rsidRPr="00574DB0">
        <w:rPr>
          <w:rFonts w:cs="Simplified Arabic" w:hint="cs"/>
          <w:b/>
          <w:sz w:val="28"/>
          <w:szCs w:val="28"/>
          <w:rtl/>
          <w:lang w:val="fr-FR" w:bidi="ar-DZ"/>
        </w:rPr>
        <w:t>مرجع سابق</w:t>
      </w:r>
      <w:r w:rsidRPr="00574DB0">
        <w:rPr>
          <w:rFonts w:cs="Simplified Arabic" w:hint="cs"/>
          <w:sz w:val="28"/>
          <w:szCs w:val="28"/>
          <w:rtl/>
          <w:lang w:val="fr-FR" w:bidi="ar-DZ"/>
        </w:rPr>
        <w:t xml:space="preserve">، ص 34. </w:t>
      </w:r>
    </w:p>
  </w:footnote>
  <w:footnote w:id="75">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سعيدوني، </w:t>
      </w:r>
      <w:r w:rsidRPr="00574DB0">
        <w:rPr>
          <w:rFonts w:cs="Simplified Arabic" w:hint="cs"/>
          <w:b/>
          <w:bCs/>
          <w:sz w:val="28"/>
          <w:szCs w:val="28"/>
          <w:rtl/>
          <w:lang w:val="fr-FR" w:bidi="ar-DZ"/>
        </w:rPr>
        <w:t xml:space="preserve">الجزائر منطلقات وآفاق، </w:t>
      </w:r>
      <w:r w:rsidRPr="00574DB0">
        <w:rPr>
          <w:rFonts w:cs="Simplified Arabic" w:hint="cs"/>
          <w:sz w:val="28"/>
          <w:szCs w:val="28"/>
          <w:rtl/>
          <w:lang w:val="fr-FR" w:bidi="ar-DZ"/>
        </w:rPr>
        <w:t>مرجع سابق، ص 416.</w:t>
      </w:r>
    </w:p>
  </w:footnote>
  <w:footnote w:id="76">
    <w:p w:rsidR="00B2781D" w:rsidRPr="00574DB0" w:rsidRDefault="00B2781D" w:rsidP="001A2B8D">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 xml:space="preserve">سوق الخضر: </w:t>
      </w:r>
      <w:r w:rsidRPr="00574DB0">
        <w:rPr>
          <w:rFonts w:cs="Simplified Arabic" w:hint="cs"/>
          <w:sz w:val="28"/>
          <w:szCs w:val="28"/>
          <w:rtl/>
          <w:lang w:val="fr-FR" w:bidi="ar-DZ"/>
        </w:rPr>
        <w:t xml:space="preserve">يقصد به سوق العصر الذي كان بالقرب من اليهود «الشارع على الضفة الجوية من وادي الرمال أي الشمال الشرقي لمدينة قسنطينة». أنظر: بوصفصاف،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106.</w:t>
      </w:r>
    </w:p>
  </w:footnote>
  <w:footnote w:id="77">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فيلالي، </w:t>
      </w:r>
      <w:r w:rsidRPr="00574DB0">
        <w:rPr>
          <w:rFonts w:cs="Simplified Arabic" w:hint="cs"/>
          <w:b/>
          <w:bCs/>
          <w:sz w:val="28"/>
          <w:szCs w:val="28"/>
          <w:rtl/>
          <w:lang w:val="fr-FR" w:bidi="ar-DZ"/>
        </w:rPr>
        <w:t>إعتداء اليهود</w:t>
      </w:r>
      <w:r w:rsidRPr="00574DB0">
        <w:rPr>
          <w:rFonts w:cs="Simplified Arabic" w:hint="cs"/>
          <w:sz w:val="28"/>
          <w:szCs w:val="28"/>
          <w:rtl/>
          <w:lang w:val="fr-FR" w:bidi="ar-DZ"/>
        </w:rPr>
        <w:t xml:space="preserve">، </w:t>
      </w:r>
      <w:r w:rsidRPr="00574DB0">
        <w:rPr>
          <w:rFonts w:cs="Simplified Arabic" w:hint="cs"/>
          <w:b/>
          <w:sz w:val="28"/>
          <w:szCs w:val="28"/>
          <w:rtl/>
          <w:lang w:val="fr-FR" w:bidi="ar-DZ"/>
        </w:rPr>
        <w:t>مرجع سابق</w:t>
      </w:r>
      <w:r w:rsidRPr="00574DB0">
        <w:rPr>
          <w:rFonts w:cs="Simplified Arabic" w:hint="cs"/>
          <w:sz w:val="28"/>
          <w:szCs w:val="28"/>
          <w:rtl/>
          <w:lang w:val="fr-FR" w:bidi="ar-DZ"/>
        </w:rPr>
        <w:t>، ص 33.</w:t>
      </w:r>
    </w:p>
  </w:footnote>
  <w:footnote w:id="78">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شنوف،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31.</w:t>
      </w:r>
    </w:p>
  </w:footnote>
  <w:footnote w:id="79">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مالتسان،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xml:space="preserve">، ص 52. </w:t>
      </w:r>
    </w:p>
  </w:footnote>
  <w:footnote w:id="80">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-أبو القاسم سعد الله، </w:t>
      </w:r>
      <w:r w:rsidRPr="00574DB0">
        <w:rPr>
          <w:rFonts w:cs="Simplified Arabic" w:hint="cs"/>
          <w:b/>
          <w:bCs/>
          <w:sz w:val="28"/>
          <w:szCs w:val="28"/>
          <w:rtl/>
          <w:lang w:val="fr-FR" w:bidi="ar-DZ"/>
        </w:rPr>
        <w:t>الحركة الوطنية الجزائرية 1900-1945</w:t>
      </w:r>
      <w:r w:rsidRPr="00574DB0">
        <w:rPr>
          <w:rFonts w:cs="Simplified Arabic" w:hint="cs"/>
          <w:sz w:val="28"/>
          <w:szCs w:val="28"/>
          <w:rtl/>
          <w:lang w:val="fr-FR" w:bidi="ar-DZ"/>
        </w:rPr>
        <w:t xml:space="preserve">، ج2، ط4، دار الغرب الاسلامي بيروت، لبنان، 1992، ص 441. </w:t>
      </w:r>
    </w:p>
  </w:footnote>
  <w:footnote w:id="81">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جمال قنان، </w:t>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عقد الثلاثينيات: تصاعد الكفاح الوطني والذود عن الهوية</w:t>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مجلة المصادر</w:t>
      </w:r>
      <w:r w:rsidRPr="00574DB0">
        <w:rPr>
          <w:rFonts w:cs="Simplified Arabic" w:hint="cs"/>
          <w:sz w:val="28"/>
          <w:szCs w:val="28"/>
          <w:rtl/>
          <w:lang w:val="fr-FR" w:bidi="ar-DZ"/>
        </w:rPr>
        <w:t>، ع15 المركز الوطني للدراسات والبحث في الحركة الوطنية وثورة نوفمبر 1954، الجزائر، السداسي الأول 2007، ص 19.</w:t>
      </w:r>
    </w:p>
  </w:footnote>
  <w:footnote w:id="82">
    <w:p w:rsidR="00B2781D" w:rsidRPr="00574DB0" w:rsidRDefault="00B2781D" w:rsidP="00D63309">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محمد الصالح بن جلول</w:t>
      </w:r>
      <w:r w:rsidRPr="00574DB0">
        <w:rPr>
          <w:rFonts w:cs="Simplified Arabic" w:hint="cs"/>
          <w:sz w:val="28"/>
          <w:szCs w:val="28"/>
          <w:rtl/>
          <w:lang w:val="fr-FR" w:bidi="ar-DZ"/>
        </w:rPr>
        <w:t>:</w:t>
      </w:r>
      <w:r w:rsidRPr="00574DB0">
        <w:rPr>
          <w:rFonts w:cs="Simplified Arabic" w:hint="cs"/>
          <w:b/>
          <w:bCs/>
          <w:sz w:val="28"/>
          <w:szCs w:val="28"/>
          <w:rtl/>
          <w:lang w:val="fr-FR" w:bidi="ar-DZ"/>
        </w:rPr>
        <w:t>(1897-1985)</w:t>
      </w:r>
      <w:r w:rsidRPr="00574DB0">
        <w:rPr>
          <w:rFonts w:cs="Simplified Arabic" w:hint="cs"/>
          <w:sz w:val="28"/>
          <w:szCs w:val="28"/>
          <w:rtl/>
          <w:lang w:val="fr-FR" w:bidi="ar-DZ"/>
        </w:rPr>
        <w:t xml:space="preserve"> أحد زعماء جماعة النخبة وهو طبيب لعب دورا كبيرا في العشرينيات والثلاثينيات خاصة ضمن اتحادية المنتخبين، كان له دورا هاما في عقد المؤتمر الإسلامي 1936، وكان مقربا من الشيخ عبد الحميد ابن باديس، بدأ نجمه في الأفول بعد الحرب العالمية الثانية. أنظر: رابح لونيسي، </w:t>
      </w:r>
      <w:r w:rsidRPr="00574DB0">
        <w:rPr>
          <w:rFonts w:cs="Simplified Arabic" w:hint="cs"/>
          <w:b/>
          <w:bCs/>
          <w:sz w:val="28"/>
          <w:szCs w:val="28"/>
          <w:rtl/>
          <w:lang w:val="fr-FR" w:bidi="ar-DZ"/>
        </w:rPr>
        <w:t>تاريخ الجزائر المعاصر 1830-1989</w:t>
      </w:r>
      <w:r w:rsidRPr="00574DB0">
        <w:rPr>
          <w:rFonts w:cs="Simplified Arabic" w:hint="cs"/>
          <w:sz w:val="28"/>
          <w:szCs w:val="28"/>
          <w:rtl/>
          <w:lang w:val="fr-FR" w:bidi="ar-DZ"/>
        </w:rPr>
        <w:t xml:space="preserve">، ج1، دط ، دار المعرفة  الجزائر، دت، ص 236. </w:t>
      </w:r>
    </w:p>
  </w:footnote>
  <w:footnote w:id="83">
    <w:p w:rsidR="00B2781D" w:rsidRPr="00574DB0" w:rsidRDefault="00B2781D" w:rsidP="00D63309">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فرحات عباس</w:t>
      </w:r>
      <w:r w:rsidRPr="00574DB0">
        <w:rPr>
          <w:rFonts w:cs="Simplified Arabic" w:hint="cs"/>
          <w:sz w:val="28"/>
          <w:szCs w:val="28"/>
          <w:rtl/>
          <w:lang w:val="fr-FR" w:bidi="ar-DZ"/>
        </w:rPr>
        <w:t>:</w:t>
      </w:r>
      <w:r w:rsidRPr="00574DB0">
        <w:rPr>
          <w:rFonts w:cs="Simplified Arabic" w:hint="cs"/>
          <w:b/>
          <w:bCs/>
          <w:sz w:val="28"/>
          <w:szCs w:val="28"/>
          <w:rtl/>
          <w:lang w:val="fr-FR" w:bidi="ar-DZ"/>
        </w:rPr>
        <w:t>(1899-1985)</w:t>
      </w:r>
      <w:r w:rsidRPr="00574DB0">
        <w:rPr>
          <w:rFonts w:cs="Simplified Arabic" w:hint="cs"/>
          <w:sz w:val="28"/>
          <w:szCs w:val="28"/>
          <w:rtl/>
          <w:lang w:val="fr-FR" w:bidi="ar-DZ"/>
        </w:rPr>
        <w:t xml:space="preserve"> ولد بمنطقة الطاهير بولاية جيجل في حضن عائلة ريفية، تحصل على شهادة عليا في الصيدلة، مكنته ن فتح صيدلية في سطيف 1932، وهو أحد أقطاب جماعة النخبة المثقفين الذين دافعوا عن سياسة الإندماج، أنتخب رئيسا لجمعية الطلبة المسلمين بشمال إفريقيا 1927-1931، اشتهر  بيان</w:t>
      </w:r>
      <w:r w:rsidRPr="00574DB0">
        <w:rPr>
          <w:rFonts w:cs="Simplified Arabic"/>
          <w:sz w:val="28"/>
          <w:szCs w:val="28"/>
          <w:lang w:val="fr-FR" w:bidi="ar-DZ"/>
        </w:rPr>
        <w:t xml:space="preserve"> </w:t>
      </w:r>
      <w:r w:rsidRPr="00574DB0">
        <w:rPr>
          <w:rFonts w:cs="Simplified Arabic" w:hint="cs"/>
          <w:sz w:val="28"/>
          <w:szCs w:val="28"/>
          <w:rtl/>
          <w:lang w:val="fr-FR" w:bidi="ar-DZ"/>
        </w:rPr>
        <w:t xml:space="preserve">فيفري الذي ندد فيه بقانون الأهالي وفي 1944 أسس أحباب البيان والحرية  التحق بجبهة التحرير 1956 حيث عين عضوا بالمجلس الوطني للثورة الجزائرية، وقاد الوفد الجزائري بمؤتمر طنجة 1958 ثم عين رئيسا للحكومة الجزائرية المؤقتة 1958-1961، توفي عام 1985. أنظر: محمد الشريف ولد الحسن، </w:t>
      </w:r>
      <w:r w:rsidRPr="00574DB0">
        <w:rPr>
          <w:rFonts w:cs="Simplified Arabic" w:hint="cs"/>
          <w:b/>
          <w:bCs/>
          <w:sz w:val="28"/>
          <w:szCs w:val="28"/>
          <w:rtl/>
          <w:lang w:val="fr-FR" w:bidi="ar-DZ"/>
        </w:rPr>
        <w:t>من المقاومة إلى الحرب من أجل الإستقلال 1830-1962</w:t>
      </w:r>
      <w:r w:rsidRPr="00574DB0">
        <w:rPr>
          <w:rFonts w:cs="Simplified Arabic" w:hint="cs"/>
          <w:sz w:val="28"/>
          <w:szCs w:val="28"/>
          <w:rtl/>
          <w:lang w:val="fr-FR" w:bidi="ar-DZ"/>
        </w:rPr>
        <w:t>، دط، دار القصبة للنشر، الجزائر، 2012، ص 38.</w:t>
      </w:r>
    </w:p>
    <w:p w:rsidR="00B2781D" w:rsidRPr="00574DB0" w:rsidRDefault="00B2781D" w:rsidP="00D1237C">
      <w:pPr>
        <w:pStyle w:val="Notedebasdepage"/>
        <w:jc w:val="lowKashida"/>
        <w:rPr>
          <w:rFonts w:cs="Simplified Arabic"/>
          <w:sz w:val="28"/>
          <w:szCs w:val="28"/>
          <w:lang w:val="fr-FR" w:bidi="ar-DZ"/>
        </w:rPr>
      </w:pPr>
    </w:p>
  </w:footnote>
  <w:footnote w:id="84">
    <w:p w:rsidR="00B2781D" w:rsidRPr="00574DB0" w:rsidRDefault="00B2781D" w:rsidP="00D63309">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أبو القاسم سعد الله، </w:t>
      </w:r>
      <w:r w:rsidRPr="00574DB0">
        <w:rPr>
          <w:rFonts w:cs="Simplified Arabic" w:hint="cs"/>
          <w:b/>
          <w:bCs/>
          <w:sz w:val="28"/>
          <w:szCs w:val="28"/>
          <w:rtl/>
          <w:lang w:val="fr-FR" w:bidi="ar-DZ"/>
        </w:rPr>
        <w:t>الحركة الوطنية الجزائرية 1930-1945</w:t>
      </w:r>
      <w:r w:rsidRPr="00574DB0">
        <w:rPr>
          <w:rFonts w:cs="Simplified Arabic" w:hint="cs"/>
          <w:sz w:val="28"/>
          <w:szCs w:val="28"/>
          <w:rtl/>
          <w:lang w:val="fr-FR" w:bidi="ar-DZ"/>
        </w:rPr>
        <w:t>، ج3، ط</w:t>
      </w:r>
      <w:r w:rsidRPr="00574DB0">
        <w:rPr>
          <w:rFonts w:cs="Simplified Arabic" w:hint="cs"/>
          <w:sz w:val="28"/>
          <w:szCs w:val="28"/>
          <w:vertAlign w:val="subscript"/>
          <w:rtl/>
          <w:lang w:val="fr-FR" w:bidi="ar-DZ"/>
        </w:rPr>
        <w:t>4</w:t>
      </w:r>
      <w:r w:rsidRPr="00574DB0">
        <w:rPr>
          <w:rFonts w:cs="Simplified Arabic" w:hint="cs"/>
          <w:sz w:val="28"/>
          <w:szCs w:val="28"/>
          <w:rtl/>
          <w:lang w:val="fr-FR" w:bidi="ar-DZ"/>
        </w:rPr>
        <w:t>، دار الغرب الاسلامي  بيروت لبنان ، 1992، ص 67.</w:t>
      </w:r>
    </w:p>
  </w:footnote>
  <w:footnote w:id="85">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-لونيسي،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228.</w:t>
      </w:r>
    </w:p>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rtl/>
          <w:lang w:val="fr-FR" w:bidi="ar-DZ"/>
        </w:rPr>
        <w:t xml:space="preserve">دافع فرحات عباس عن هذه المواقف فيما بعد وسمى ذلك ''مواقف'' فرضتها السياسة الإستعمارية وكان المطلوب منا في ذلك الوقت أن ننقذ الأهالي الجزائريين من الإنحطاط المادي والأدبي...». للمزيد راجع: سعد الله، </w:t>
      </w:r>
      <w:r w:rsidRPr="00574DB0">
        <w:rPr>
          <w:rFonts w:cs="Simplified Arabic" w:hint="cs"/>
          <w:b/>
          <w:bCs/>
          <w:sz w:val="28"/>
          <w:szCs w:val="28"/>
          <w:rtl/>
          <w:lang w:val="fr-FR" w:bidi="ar-DZ"/>
        </w:rPr>
        <w:t>الحركة الوطنية</w:t>
      </w:r>
      <w:r w:rsidRPr="00574DB0">
        <w:rPr>
          <w:rFonts w:cs="Simplified Arabic" w:hint="cs"/>
          <w:sz w:val="28"/>
          <w:szCs w:val="28"/>
          <w:rtl/>
          <w:lang w:val="fr-FR" w:bidi="ar-DZ"/>
        </w:rPr>
        <w:t xml:space="preserve">، </w:t>
      </w:r>
      <w:r w:rsidRPr="00574DB0">
        <w:rPr>
          <w:rFonts w:cs="Simplified Arabic" w:hint="cs"/>
          <w:b/>
          <w:sz w:val="28"/>
          <w:szCs w:val="28"/>
          <w:rtl/>
          <w:lang w:val="fr-FR" w:bidi="ar-DZ"/>
        </w:rPr>
        <w:t>مرجع سابق</w:t>
      </w:r>
      <w:r w:rsidRPr="00574DB0">
        <w:rPr>
          <w:rFonts w:cs="Simplified Arabic" w:hint="cs"/>
          <w:sz w:val="28"/>
          <w:szCs w:val="28"/>
          <w:rtl/>
          <w:lang w:val="fr-FR" w:bidi="ar-DZ"/>
        </w:rPr>
        <w:t>، ج3، ص 73.</w:t>
      </w:r>
    </w:p>
  </w:footnote>
  <w:footnote w:id="86">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التقدم:</w:t>
      </w:r>
      <w:r w:rsidRPr="00574DB0">
        <w:rPr>
          <w:rFonts w:cs="Simplified Arabic" w:hint="cs"/>
          <w:sz w:val="28"/>
          <w:szCs w:val="28"/>
          <w:rtl/>
          <w:lang w:val="fr-FR" w:bidi="ar-DZ"/>
        </w:rPr>
        <w:t xml:space="preserve"> كانت لسان حال جمعية العلماء المسلمين الجزائريين، وفيها كتب فرحات عباس مقالات عديدة حولها فيما بعد إلى كتاب بعنوان «الشاب الجزائري» سنة 1931، وقد صدرت الجريدة منذ شهر ماي 19223 إلى شهر فيفري 1931. أنظر:  لونيسي، المرجع </w:t>
      </w:r>
      <w:r w:rsidRPr="00574DB0">
        <w:rPr>
          <w:rFonts w:cs="Simplified Arabic" w:hint="cs"/>
          <w:bCs/>
          <w:sz w:val="28"/>
          <w:szCs w:val="28"/>
          <w:rtl/>
          <w:lang w:val="fr-FR" w:bidi="ar-DZ"/>
        </w:rPr>
        <w:t>نفسه</w:t>
      </w:r>
      <w:r w:rsidRPr="00574DB0">
        <w:rPr>
          <w:rFonts w:cs="Simplified Arabic" w:hint="cs"/>
          <w:sz w:val="28"/>
          <w:szCs w:val="28"/>
          <w:rtl/>
          <w:lang w:val="fr-FR" w:bidi="ar-DZ"/>
        </w:rPr>
        <w:t xml:space="preserve">، ص 236. </w:t>
      </w:r>
    </w:p>
  </w:footnote>
  <w:footnote w:id="87">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سعد الله، </w:t>
      </w:r>
      <w:r w:rsidRPr="00574DB0">
        <w:rPr>
          <w:rFonts w:cs="Simplified Arabic" w:hint="cs"/>
          <w:b/>
          <w:bCs/>
          <w:sz w:val="28"/>
          <w:szCs w:val="28"/>
          <w:rtl/>
          <w:lang w:val="fr-FR" w:bidi="ar-DZ"/>
        </w:rPr>
        <w:t>الحركة الوطنية</w:t>
      </w:r>
      <w:r w:rsidRPr="00574DB0">
        <w:rPr>
          <w:rFonts w:cs="Simplified Arabic" w:hint="cs"/>
          <w:sz w:val="28"/>
          <w:szCs w:val="28"/>
          <w:rtl/>
          <w:lang w:val="fr-FR" w:bidi="ar-DZ"/>
        </w:rPr>
        <w:t>، ج3، مرجع سابق، ص 59.</w:t>
      </w:r>
    </w:p>
  </w:footnote>
  <w:footnote w:id="88">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مصالي الحاج:(1988-1973)</w:t>
      </w:r>
      <w:r w:rsidRPr="00574DB0">
        <w:rPr>
          <w:rFonts w:cs="Simplified Arabic" w:hint="cs"/>
          <w:sz w:val="28"/>
          <w:szCs w:val="28"/>
          <w:rtl/>
          <w:lang w:val="fr-FR" w:bidi="ar-DZ"/>
        </w:rPr>
        <w:t xml:space="preserve">أب الحركة الوطنية الاستقلالية في الجزائر، قبل فكرة نوفمبر تأثر بأفكار شكيب أرسلان، أنتخب رئيس نجم شمال إفريقيا سنة 1926، وبعد حله عام 1929، أسس حزب الشعب الجزائري 1937، الذي حل بدوره من قبل السلطات الإستعمارية 1939، وفي عام 1946 أسس حركة انتصار الحريات لديمقراطية، وبعد وفاته دفن بتلمسان. للمزيد أنظر:  لونيسي،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xml:space="preserve">، </w:t>
      </w:r>
      <w:r w:rsidRPr="00574DB0">
        <w:rPr>
          <w:rFonts w:cs="Simplified Arabic" w:hint="cs"/>
          <w:sz w:val="28"/>
          <w:szCs w:val="28"/>
          <w:highlight w:val="yellow"/>
          <w:rtl/>
          <w:lang w:val="fr-FR" w:bidi="ar-DZ"/>
        </w:rPr>
        <w:t>ص .</w:t>
      </w:r>
    </w:p>
  </w:footnote>
  <w:footnote w:id="89">
    <w:p w:rsidR="00B2781D" w:rsidRPr="00574DB0" w:rsidRDefault="00B2781D" w:rsidP="00433DA0">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عمار بوحوش، </w:t>
      </w:r>
      <w:r w:rsidRPr="00574DB0">
        <w:rPr>
          <w:rFonts w:cs="Simplified Arabic" w:hint="cs"/>
          <w:b/>
          <w:bCs/>
          <w:sz w:val="28"/>
          <w:szCs w:val="28"/>
          <w:rtl/>
          <w:lang w:val="fr-FR" w:bidi="ar-DZ"/>
        </w:rPr>
        <w:t>التاريخ السياسي للجزائر من البداية ولغاية 1962</w:t>
      </w:r>
      <w:r w:rsidRPr="00574DB0">
        <w:rPr>
          <w:rFonts w:cs="Simplified Arabic" w:hint="cs"/>
          <w:sz w:val="28"/>
          <w:szCs w:val="28"/>
          <w:rtl/>
          <w:lang w:val="fr-FR" w:bidi="ar-DZ"/>
        </w:rPr>
        <w:t>، ط</w:t>
      </w:r>
      <w:r w:rsidRPr="00574DB0">
        <w:rPr>
          <w:rFonts w:cs="Simplified Arabic" w:hint="cs"/>
          <w:sz w:val="28"/>
          <w:szCs w:val="28"/>
          <w:vertAlign w:val="subscript"/>
          <w:rtl/>
          <w:lang w:val="fr-FR" w:bidi="ar-DZ"/>
        </w:rPr>
        <w:t xml:space="preserve">3، </w:t>
      </w:r>
      <w:r w:rsidRPr="00574DB0">
        <w:rPr>
          <w:rFonts w:cs="Simplified Arabic" w:hint="cs"/>
          <w:sz w:val="28"/>
          <w:szCs w:val="28"/>
          <w:rtl/>
          <w:lang w:val="fr-FR" w:bidi="ar-DZ"/>
        </w:rPr>
        <w:t>دار البصائر، الجزائر  2008، ص290.</w:t>
      </w:r>
    </w:p>
  </w:footnote>
  <w:footnote w:id="90">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محمد قنانش، </w:t>
      </w:r>
      <w:r w:rsidRPr="00574DB0">
        <w:rPr>
          <w:rFonts w:cs="Simplified Arabic" w:hint="cs"/>
          <w:b/>
          <w:bCs/>
          <w:sz w:val="28"/>
          <w:szCs w:val="28"/>
          <w:rtl/>
          <w:lang w:val="fr-FR" w:bidi="ar-DZ"/>
        </w:rPr>
        <w:t>الحركة الاستقلالية في الجزائر بين الحربين 1919-1939</w:t>
      </w:r>
      <w:r w:rsidRPr="00574DB0">
        <w:rPr>
          <w:rFonts w:cs="Simplified Arabic" w:hint="cs"/>
          <w:sz w:val="28"/>
          <w:szCs w:val="28"/>
          <w:rtl/>
          <w:lang w:val="fr-FR" w:bidi="ar-DZ"/>
        </w:rPr>
        <w:t>،دط، الشركة الوطنية للنشر والتوزيع، الجزائر، 1982، ص 59.</w:t>
      </w:r>
    </w:p>
  </w:footnote>
  <w:footnote w:id="91">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سعد الله، </w:t>
      </w:r>
      <w:r w:rsidRPr="00574DB0">
        <w:rPr>
          <w:rFonts w:cs="Simplified Arabic" w:hint="cs"/>
          <w:b/>
          <w:bCs/>
          <w:sz w:val="28"/>
          <w:szCs w:val="28"/>
          <w:rtl/>
          <w:lang w:val="fr-FR" w:bidi="ar-DZ"/>
        </w:rPr>
        <w:t>الحركة الوطنية</w:t>
      </w:r>
      <w:r w:rsidRPr="00574DB0">
        <w:rPr>
          <w:rFonts w:cs="Simplified Arabic" w:hint="cs"/>
          <w:sz w:val="28"/>
          <w:szCs w:val="28"/>
          <w:rtl/>
          <w:lang w:val="fr-FR" w:bidi="ar-DZ"/>
        </w:rPr>
        <w:t xml:space="preserve">، ج3، </w:t>
      </w:r>
      <w:r w:rsidRPr="00574DB0">
        <w:rPr>
          <w:rFonts w:cs="Simplified Arabic" w:hint="cs"/>
          <w:b/>
          <w:sz w:val="28"/>
          <w:szCs w:val="28"/>
          <w:rtl/>
          <w:lang w:val="fr-FR" w:bidi="ar-DZ"/>
        </w:rPr>
        <w:t>مرجع سابق</w:t>
      </w:r>
      <w:r w:rsidRPr="00574DB0">
        <w:rPr>
          <w:rFonts w:cs="Simplified Arabic" w:hint="cs"/>
          <w:sz w:val="28"/>
          <w:szCs w:val="28"/>
          <w:rtl/>
          <w:lang w:val="fr-FR" w:bidi="ar-DZ"/>
        </w:rPr>
        <w:t xml:space="preserve">، ص 123. </w:t>
      </w:r>
    </w:p>
  </w:footnote>
  <w:footnote w:id="92">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بوحوش،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291.</w:t>
      </w:r>
    </w:p>
  </w:footnote>
  <w:footnote w:id="93">
    <w:p w:rsidR="00B2781D" w:rsidRPr="00574DB0" w:rsidRDefault="00B2781D" w:rsidP="00433DA0">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سعد الله، </w:t>
      </w:r>
      <w:r w:rsidRPr="00574DB0">
        <w:rPr>
          <w:rFonts w:cs="Simplified Arabic" w:hint="cs"/>
          <w:b/>
          <w:bCs/>
          <w:sz w:val="28"/>
          <w:szCs w:val="28"/>
          <w:rtl/>
          <w:lang w:val="fr-FR" w:bidi="ar-DZ"/>
        </w:rPr>
        <w:t>الحركة الوطنية</w:t>
      </w:r>
      <w:r w:rsidRPr="00574DB0">
        <w:rPr>
          <w:rFonts w:cs="Simplified Arabic" w:hint="cs"/>
          <w:sz w:val="28"/>
          <w:szCs w:val="28"/>
          <w:rtl/>
          <w:lang w:val="fr-FR" w:bidi="ar-DZ"/>
        </w:rPr>
        <w:t>،ج3،  المرجع نفسه، ص 122.</w:t>
      </w:r>
    </w:p>
  </w:footnote>
  <w:footnote w:id="94">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لونيسي،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219.</w:t>
      </w:r>
    </w:p>
  </w:footnote>
  <w:footnote w:id="95">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 xml:space="preserve">عبد الحميد بن باديس:(1989-1940) </w:t>
      </w:r>
      <w:r w:rsidRPr="00574DB0">
        <w:rPr>
          <w:rFonts w:cs="Simplified Arabic" w:hint="cs"/>
          <w:sz w:val="28"/>
          <w:szCs w:val="28"/>
          <w:rtl/>
          <w:lang w:val="fr-FR" w:bidi="ar-DZ"/>
        </w:rPr>
        <w:t xml:space="preserve">عبد الحميد بن محمد المصطفى بن مكي بن باديس    من كبار رجال الإصلاح والتجديد في الإسلام، ولد بمدينة قسنطينة عام 1889، لأسرة مشهورة بالعلم والثراء والدين، تعلم بمسقط رأسه ثم بتونس ثم عاد إلى بلده ودرس في الجامع الكبير، أصدر العديد  من الصحف وترأس جمعية العلماء المسلمين الجزائريين منذ نشأتها 1931 حتى وفاته سنة 1940. أنظر: عادل نويهض، </w:t>
      </w:r>
      <w:r w:rsidRPr="00574DB0">
        <w:rPr>
          <w:rFonts w:cs="Simplified Arabic" w:hint="cs"/>
          <w:b/>
          <w:bCs/>
          <w:sz w:val="28"/>
          <w:szCs w:val="28"/>
          <w:rtl/>
          <w:lang w:val="fr-FR" w:bidi="ar-DZ"/>
        </w:rPr>
        <w:t>معجم أعلام الجزائر</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من صدر الإسلام حتى العصر الحاضر</w:t>
      </w:r>
      <w:r w:rsidRPr="00574DB0">
        <w:rPr>
          <w:rFonts w:cs="Simplified Arabic" w:hint="cs"/>
          <w:sz w:val="28"/>
          <w:szCs w:val="28"/>
          <w:rtl/>
          <w:lang w:val="fr-FR" w:bidi="ar-DZ"/>
        </w:rPr>
        <w:t>، ج1، دط، مركز الإمام الثعالبي للدراسات ونشر التراث الجزائر، 2011، ص 51.</w:t>
      </w:r>
    </w:p>
  </w:footnote>
  <w:footnote w:id="96">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سعد الله، </w:t>
      </w:r>
      <w:r w:rsidRPr="00574DB0">
        <w:rPr>
          <w:rFonts w:cs="Simplified Arabic" w:hint="cs"/>
          <w:b/>
          <w:bCs/>
          <w:sz w:val="28"/>
          <w:szCs w:val="28"/>
          <w:rtl/>
          <w:lang w:val="fr-FR" w:bidi="ar-DZ"/>
        </w:rPr>
        <w:t>الحركة الوطنية</w:t>
      </w:r>
      <w:r w:rsidRPr="00574DB0">
        <w:rPr>
          <w:rFonts w:cs="Simplified Arabic" w:hint="cs"/>
          <w:sz w:val="28"/>
          <w:szCs w:val="28"/>
          <w:rtl/>
          <w:lang w:val="fr-FR" w:bidi="ar-DZ"/>
        </w:rPr>
        <w:t xml:space="preserve">،ج3، </w:t>
      </w:r>
      <w:r w:rsidRPr="00574DB0">
        <w:rPr>
          <w:rFonts w:cs="Simplified Arabic" w:hint="cs"/>
          <w:b/>
          <w:sz w:val="28"/>
          <w:szCs w:val="28"/>
          <w:rtl/>
          <w:lang w:val="fr-FR" w:bidi="ar-DZ"/>
        </w:rPr>
        <w:t>مرجع سابق</w:t>
      </w:r>
      <w:r w:rsidRPr="00574DB0">
        <w:rPr>
          <w:rFonts w:cs="Simplified Arabic" w:hint="cs"/>
          <w:sz w:val="28"/>
          <w:szCs w:val="28"/>
          <w:rtl/>
          <w:lang w:val="fr-FR" w:bidi="ar-DZ"/>
        </w:rPr>
        <w:t>، ص 83.</w:t>
      </w:r>
    </w:p>
  </w:footnote>
  <w:footnote w:id="97">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قنان، مقال سابق، ص 21.</w:t>
      </w:r>
    </w:p>
  </w:footnote>
  <w:footnote w:id="98">
    <w:p w:rsidR="00B2781D" w:rsidRPr="00574DB0" w:rsidRDefault="00B2781D" w:rsidP="00875F04">
      <w:pPr>
        <w:pStyle w:val="Notedebasdepage"/>
        <w:jc w:val="lowKashida"/>
        <w:rPr>
          <w:rFonts w:cs="Simplified Arabic"/>
          <w:b/>
          <w:bCs/>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علي مرّاد، </w:t>
      </w:r>
      <w:r w:rsidRPr="00574DB0">
        <w:rPr>
          <w:rFonts w:cs="Simplified Arabic" w:hint="cs"/>
          <w:b/>
          <w:bCs/>
          <w:sz w:val="28"/>
          <w:szCs w:val="28"/>
          <w:rtl/>
          <w:lang w:val="fr-FR" w:bidi="ar-DZ"/>
        </w:rPr>
        <w:t>الحركة الإصلاحية الإسلامية في الجزائر من 1925 إلى 1940</w:t>
      </w:r>
      <w:r w:rsidRPr="00574DB0">
        <w:rPr>
          <w:rFonts w:cs="Simplified Arabic" w:hint="cs"/>
          <w:sz w:val="28"/>
          <w:szCs w:val="28"/>
          <w:rtl/>
          <w:lang w:val="fr-FR" w:bidi="ar-DZ"/>
        </w:rPr>
        <w:t>، تر: محمد يحياتن  دط، دار الحكمة، الجزائر، 2007، ص 155.</w:t>
      </w:r>
    </w:p>
  </w:footnote>
  <w:footnote w:id="99">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-سعد الله، </w:t>
      </w:r>
      <w:r w:rsidRPr="00574DB0">
        <w:rPr>
          <w:rFonts w:cs="Simplified Arabic" w:hint="cs"/>
          <w:b/>
          <w:bCs/>
          <w:sz w:val="28"/>
          <w:szCs w:val="28"/>
          <w:rtl/>
          <w:lang w:val="fr-FR" w:bidi="ar-DZ"/>
        </w:rPr>
        <w:t>الحركة الوطنية</w:t>
      </w:r>
      <w:r w:rsidRPr="00574DB0">
        <w:rPr>
          <w:rFonts w:cs="Simplified Arabic" w:hint="cs"/>
          <w:sz w:val="28"/>
          <w:szCs w:val="28"/>
          <w:rtl/>
          <w:lang w:val="fr-FR" w:bidi="ar-DZ"/>
        </w:rPr>
        <w:t xml:space="preserve">،ج3، </w:t>
      </w:r>
      <w:r w:rsidRPr="00574DB0">
        <w:rPr>
          <w:rFonts w:cs="Simplified Arabic" w:hint="cs"/>
          <w:b/>
          <w:sz w:val="28"/>
          <w:szCs w:val="28"/>
          <w:rtl/>
          <w:lang w:val="fr-FR" w:bidi="ar-DZ"/>
        </w:rPr>
        <w:t>مرجع سابق</w:t>
      </w:r>
      <w:r w:rsidRPr="00574DB0">
        <w:rPr>
          <w:rFonts w:cs="Simplified Arabic" w:hint="cs"/>
          <w:sz w:val="28"/>
          <w:szCs w:val="28"/>
          <w:rtl/>
          <w:lang w:val="fr-FR" w:bidi="ar-DZ"/>
        </w:rPr>
        <w:t>، ص 86.</w:t>
      </w:r>
    </w:p>
  </w:footnote>
  <w:footnote w:id="100">
    <w:p w:rsidR="00B2781D" w:rsidRPr="00574DB0" w:rsidRDefault="00B2781D" w:rsidP="00AE3A19">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أحمد مريوش، </w:t>
      </w:r>
      <w:r w:rsidRPr="00574DB0">
        <w:rPr>
          <w:rFonts w:cs="Simplified Arabic" w:hint="cs"/>
          <w:b/>
          <w:bCs/>
          <w:sz w:val="28"/>
          <w:szCs w:val="28"/>
          <w:rtl/>
          <w:lang w:val="fr-FR" w:bidi="ar-DZ"/>
        </w:rPr>
        <w:t>الشيخ الطيب العقبي ودوره في الحركة الوطنية الجزائرية</w:t>
      </w:r>
      <w:r w:rsidRPr="00574DB0">
        <w:rPr>
          <w:rFonts w:cs="Simplified Arabic" w:hint="cs"/>
          <w:sz w:val="28"/>
          <w:szCs w:val="28"/>
          <w:rtl/>
          <w:lang w:val="fr-FR" w:bidi="ar-DZ"/>
        </w:rPr>
        <w:t>، ط</w:t>
      </w:r>
      <w:r w:rsidRPr="00574DB0">
        <w:rPr>
          <w:rFonts w:cs="Simplified Arabic" w:hint="cs"/>
          <w:sz w:val="28"/>
          <w:szCs w:val="28"/>
          <w:vertAlign w:val="subscript"/>
          <w:rtl/>
          <w:lang w:val="fr-FR" w:bidi="ar-DZ"/>
        </w:rPr>
        <w:t>1</w:t>
      </w:r>
      <w:r w:rsidRPr="00574DB0">
        <w:rPr>
          <w:rFonts w:cs="Simplified Arabic" w:hint="cs"/>
          <w:sz w:val="28"/>
          <w:szCs w:val="28"/>
          <w:rtl/>
          <w:lang w:val="fr-FR" w:bidi="ar-DZ"/>
        </w:rPr>
        <w:t>، دار هومه  الجزائر، 2007، ص 148.</w:t>
      </w:r>
    </w:p>
  </w:footnote>
  <w:footnote w:id="101">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-بوحوش،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252.</w:t>
      </w:r>
    </w:p>
  </w:footnote>
  <w:footnote w:id="102">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-سعد الله، </w:t>
      </w:r>
      <w:r w:rsidRPr="00574DB0">
        <w:rPr>
          <w:rFonts w:cs="Simplified Arabic" w:hint="cs"/>
          <w:b/>
          <w:bCs/>
          <w:sz w:val="28"/>
          <w:szCs w:val="28"/>
          <w:rtl/>
          <w:lang w:val="fr-FR" w:bidi="ar-DZ"/>
        </w:rPr>
        <w:t>الحركة الوطنية</w:t>
      </w:r>
      <w:r w:rsidRPr="00574DB0">
        <w:rPr>
          <w:rFonts w:cs="Simplified Arabic" w:hint="cs"/>
          <w:sz w:val="28"/>
          <w:szCs w:val="28"/>
          <w:rtl/>
          <w:lang w:val="fr-FR" w:bidi="ar-DZ"/>
        </w:rPr>
        <w:t xml:space="preserve">، ج3، </w:t>
      </w:r>
      <w:r w:rsidRPr="00574DB0">
        <w:rPr>
          <w:rFonts w:cs="Simplified Arabic" w:hint="cs"/>
          <w:b/>
          <w:sz w:val="28"/>
          <w:szCs w:val="28"/>
          <w:rtl/>
          <w:lang w:val="fr-FR" w:bidi="ar-DZ"/>
        </w:rPr>
        <w:t>مرجع سابق</w:t>
      </w:r>
      <w:r w:rsidRPr="00574DB0">
        <w:rPr>
          <w:rFonts w:cs="Simplified Arabic" w:hint="cs"/>
          <w:sz w:val="28"/>
          <w:szCs w:val="28"/>
          <w:rtl/>
          <w:lang w:val="fr-FR" w:bidi="ar-DZ"/>
        </w:rPr>
        <w:t>، ص 87.</w:t>
      </w:r>
    </w:p>
  </w:footnote>
  <w:footnote w:id="103">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مريوش،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xml:space="preserve">، ص 149. </w:t>
      </w:r>
    </w:p>
  </w:footnote>
  <w:footnote w:id="104">
    <w:p w:rsidR="00B2781D" w:rsidRPr="00574DB0" w:rsidRDefault="00B2781D" w:rsidP="00A45873">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Cs/>
          <w:sz w:val="28"/>
          <w:szCs w:val="28"/>
          <w:rtl/>
          <w:lang w:val="fr-FR" w:bidi="ar-DZ"/>
        </w:rPr>
        <w:t>نفسه</w:t>
      </w:r>
      <w:r w:rsidRPr="00574DB0">
        <w:rPr>
          <w:rFonts w:cs="Simplified Arabic" w:hint="cs"/>
          <w:sz w:val="28"/>
          <w:szCs w:val="28"/>
          <w:rtl/>
          <w:lang w:val="fr-FR" w:bidi="ar-DZ"/>
        </w:rPr>
        <w:t>، ص149.</w:t>
      </w:r>
    </w:p>
  </w:footnote>
  <w:footnote w:id="105">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-بوحوش،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253.</w:t>
      </w:r>
    </w:p>
  </w:footnote>
  <w:footnote w:id="106">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محفوظ قداش، </w:t>
      </w:r>
      <w:r w:rsidRPr="00574DB0">
        <w:rPr>
          <w:rFonts w:cs="Simplified Arabic" w:hint="cs"/>
          <w:b/>
          <w:bCs/>
          <w:sz w:val="28"/>
          <w:szCs w:val="28"/>
          <w:rtl/>
          <w:lang w:val="fr-FR" w:bidi="ar-DZ"/>
        </w:rPr>
        <w:t>تاريخ الحركة الوطنية الجزائرية 1919-1939</w:t>
      </w:r>
      <w:r w:rsidRPr="00574DB0">
        <w:rPr>
          <w:rFonts w:cs="Simplified Arabic" w:hint="cs"/>
          <w:sz w:val="28"/>
          <w:szCs w:val="28"/>
          <w:rtl/>
          <w:lang w:val="fr-FR" w:bidi="ar-DZ"/>
        </w:rPr>
        <w:t>، ج1، ط</w:t>
      </w:r>
      <w:r w:rsidRPr="00574DB0">
        <w:rPr>
          <w:rFonts w:cs="Simplified Arabic" w:hint="cs"/>
          <w:sz w:val="28"/>
          <w:szCs w:val="28"/>
          <w:vertAlign w:val="subscript"/>
          <w:rtl/>
          <w:lang w:val="fr-FR" w:bidi="ar-DZ"/>
        </w:rPr>
        <w:t>1</w:t>
      </w:r>
      <w:r w:rsidRPr="00574DB0">
        <w:rPr>
          <w:rFonts w:cs="Simplified Arabic" w:hint="cs"/>
          <w:sz w:val="28"/>
          <w:szCs w:val="28"/>
          <w:rtl/>
          <w:lang w:val="fr-FR" w:bidi="ar-DZ"/>
        </w:rPr>
        <w:t xml:space="preserve">، تر: أمحمد بن البار، شركة دار الأمة، الجزائر، 2008، ص 398. </w:t>
      </w:r>
    </w:p>
  </w:footnote>
  <w:footnote w:id="107">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-مرّاد،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173.</w:t>
      </w:r>
    </w:p>
  </w:footnote>
  <w:footnote w:id="108">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محمد حمزة، </w:t>
      </w:r>
      <w:r w:rsidRPr="00574DB0">
        <w:rPr>
          <w:rFonts w:cs="Simplified Arabic" w:hint="cs"/>
          <w:b/>
          <w:bCs/>
          <w:sz w:val="28"/>
          <w:szCs w:val="28"/>
          <w:rtl/>
          <w:lang w:val="fr-FR" w:bidi="ar-DZ"/>
        </w:rPr>
        <w:t>«مواقف إبن باديس السياسية من خلال جمعية العلماء المسلمين الجزائريين 1931- 1940»</w:t>
      </w:r>
      <w:r w:rsidRPr="00574DB0">
        <w:rPr>
          <w:rFonts w:cs="Simplified Arabic" w:hint="cs"/>
          <w:sz w:val="28"/>
          <w:szCs w:val="28"/>
          <w:rtl/>
          <w:lang w:val="fr-FR" w:bidi="ar-DZ"/>
        </w:rPr>
        <w:t>، رسالة ماجستير في التاريخ الحديث والمعاصر، المدرسة العليا للأساتذة في الآداب والعلوم الانسانية بوزريعة، الجزائر، 2000-2001، ص 29.</w:t>
      </w:r>
    </w:p>
  </w:footnote>
  <w:footnote w:id="109">
    <w:p w:rsidR="00B2781D" w:rsidRPr="00574DB0" w:rsidRDefault="00B2781D" w:rsidP="008B2919">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جريدة السنة المحمدية:</w:t>
      </w:r>
      <w:r w:rsidRPr="00574DB0">
        <w:rPr>
          <w:rFonts w:cs="Simplified Arabic" w:hint="cs"/>
          <w:sz w:val="28"/>
          <w:szCs w:val="28"/>
          <w:rtl/>
          <w:lang w:val="fr-FR" w:bidi="ar-DZ"/>
        </w:rPr>
        <w:t xml:space="preserve"> جريدة أسبوعية لسان الحال الجمعية يشرف عليها الإمام ابن باديس  يرأس تحريرها كل من: الطيب العقبي والزاهري، صدر أول عدد لها في أول مارس 1933 بالمطبعة الإسلامية بقسنطينة توقفت في نفس السنة بعد أن صدر منها ثلاثة عشر عدد. أنظر: عبد القادر كرليل </w:t>
      </w:r>
      <w:r w:rsidRPr="00574DB0">
        <w:rPr>
          <w:rFonts w:cs="Simplified Arabic" w:hint="cs"/>
          <w:b/>
          <w:bCs/>
          <w:sz w:val="28"/>
          <w:szCs w:val="28"/>
          <w:rtl/>
          <w:lang w:val="fr-FR" w:bidi="ar-DZ"/>
        </w:rPr>
        <w:t xml:space="preserve"> </w:t>
      </w:r>
      <w:r w:rsidRPr="00574DB0">
        <w:rPr>
          <w:rFonts w:cs="Simplified Arabic" w:hint="cs"/>
          <w:b/>
          <w:bCs/>
          <w:sz w:val="28"/>
          <w:szCs w:val="28"/>
          <w:vertAlign w:val="superscript"/>
          <w:rtl/>
          <w:lang w:val="fr-FR" w:bidi="ar-DZ"/>
        </w:rPr>
        <w:t>«</w:t>
      </w:r>
      <w:r w:rsidRPr="00574DB0">
        <w:rPr>
          <w:rFonts w:cs="Simplified Arabic" w:hint="cs"/>
          <w:sz w:val="28"/>
          <w:szCs w:val="28"/>
          <w:rtl/>
          <w:lang w:val="fr-FR" w:bidi="ar-DZ"/>
        </w:rPr>
        <w:t>تطور الصحافة الوطنية 1919-1939</w:t>
      </w:r>
      <w:r w:rsidRPr="00574DB0">
        <w:rPr>
          <w:rFonts w:cs="Simplified Arabic" w:hint="cs"/>
          <w:b/>
          <w:b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مجلة المصادر</w:t>
      </w:r>
      <w:r w:rsidRPr="00574DB0">
        <w:rPr>
          <w:rFonts w:cs="Simplified Arabic" w:hint="cs"/>
          <w:sz w:val="28"/>
          <w:szCs w:val="28"/>
          <w:rtl/>
          <w:lang w:val="fr-FR" w:bidi="ar-DZ"/>
        </w:rPr>
        <w:t>،ع13، المركز الوطني للدراسات والبحث في الحركة الوطنية وثورة نوفمبر، الجزائر السداسي الأول، 2006، ص 111.</w:t>
      </w:r>
    </w:p>
  </w:footnote>
  <w:footnote w:id="110">
    <w:p w:rsidR="00B2781D" w:rsidRPr="00574DB0" w:rsidRDefault="00B2781D" w:rsidP="008B2919">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 xml:space="preserve">جريدة الشريعة المطهرة: </w:t>
      </w:r>
      <w:r w:rsidRPr="00574DB0">
        <w:rPr>
          <w:rFonts w:cs="Simplified Arabic" w:hint="cs"/>
          <w:sz w:val="28"/>
          <w:szCs w:val="28"/>
          <w:rtl/>
          <w:lang w:val="fr-FR" w:bidi="ar-DZ"/>
        </w:rPr>
        <w:t xml:space="preserve">جريدة أسبوعية ثانية للجمعية أصدرتها بعد توقيف الإستعمار لجريدة السنة، صدر أول عدد لها في شهر جويلية 1933 بقسنطينة وهي لا تختلف عن السنة من ناحية الإشراف والمنهج أوقفتها السلطات الاستعمارية عند صدور عددها الـ 17 في 28/08/1933. أنظر:  كرليل ،المقال </w:t>
      </w:r>
      <w:r w:rsidRPr="00574DB0">
        <w:rPr>
          <w:rFonts w:cs="Simplified Arabic" w:hint="cs"/>
          <w:bCs/>
          <w:sz w:val="28"/>
          <w:szCs w:val="28"/>
          <w:rtl/>
          <w:lang w:val="fr-FR" w:bidi="ar-DZ"/>
        </w:rPr>
        <w:t>نفسه</w:t>
      </w:r>
      <w:r w:rsidRPr="00574DB0">
        <w:rPr>
          <w:rFonts w:cs="Simplified Arabic" w:hint="cs"/>
          <w:sz w:val="28"/>
          <w:szCs w:val="28"/>
          <w:rtl/>
          <w:lang w:val="fr-FR" w:bidi="ar-DZ"/>
        </w:rPr>
        <w:t xml:space="preserve"> ص112.</w:t>
      </w:r>
    </w:p>
  </w:footnote>
  <w:footnote w:id="111">
    <w:p w:rsidR="00B2781D" w:rsidRPr="00574DB0" w:rsidRDefault="00B2781D" w:rsidP="008B2919">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 xml:space="preserve">جريدة الصراط السوي: </w:t>
      </w:r>
      <w:r w:rsidRPr="00574DB0">
        <w:rPr>
          <w:rFonts w:cs="Simplified Arabic" w:hint="cs"/>
          <w:sz w:val="28"/>
          <w:szCs w:val="28"/>
          <w:rtl/>
          <w:lang w:val="fr-FR" w:bidi="ar-DZ"/>
        </w:rPr>
        <w:t xml:space="preserve">جريدة ثالثة للجمعية بعد توقيف السنة والشريعة، وهي أسبوعية صدرت بتاريخ 11/09/1933 بمدينة قسنطينة، سارت على نفس خط ومبادئ السنة والشريعة سبقتا الذكر توقفت إثر صدور قرار إستعماري في حقها في 8/01/1934. أنظر: كرليل، </w:t>
      </w:r>
      <w:r w:rsidRPr="00574DB0">
        <w:rPr>
          <w:rFonts w:cs="Simplified Arabic" w:hint="cs"/>
          <w:bCs/>
          <w:sz w:val="28"/>
          <w:szCs w:val="28"/>
          <w:rtl/>
          <w:lang w:val="fr-FR" w:bidi="ar-DZ"/>
        </w:rPr>
        <w:t>نفسه</w:t>
      </w:r>
      <w:r w:rsidRPr="00574DB0">
        <w:rPr>
          <w:rFonts w:cs="Simplified Arabic" w:hint="cs"/>
          <w:sz w:val="28"/>
          <w:szCs w:val="28"/>
          <w:rtl/>
          <w:lang w:val="fr-FR" w:bidi="ar-DZ"/>
        </w:rPr>
        <w:t>، ص 112.</w:t>
      </w:r>
    </w:p>
  </w:footnote>
  <w:footnote w:id="112">
    <w:p w:rsidR="00B2781D" w:rsidRPr="00574DB0" w:rsidRDefault="00B2781D" w:rsidP="008B2919">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بوحوش،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255.</w:t>
      </w:r>
    </w:p>
  </w:footnote>
  <w:footnote w:id="113">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حمزة،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40.</w:t>
      </w:r>
    </w:p>
  </w:footnote>
  <w:footnote w:id="114">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نسبة إلى إسم الأمين العام لعمالة الجزائريين.</w:t>
      </w:r>
    </w:p>
  </w:footnote>
  <w:footnote w:id="115">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مراد،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177.</w:t>
      </w:r>
    </w:p>
  </w:footnote>
  <w:footnote w:id="116">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مريوش،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152.</w:t>
      </w:r>
    </w:p>
  </w:footnote>
  <w:footnote w:id="117">
    <w:p w:rsidR="00B2781D" w:rsidRPr="00574DB0" w:rsidRDefault="00B2781D" w:rsidP="00391E77">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w:t>
      </w:r>
      <w:r w:rsidRPr="00574DB0">
        <w:rPr>
          <w:rFonts w:cs="Simplified Arabic" w:hint="cs"/>
          <w:b/>
          <w:bCs/>
          <w:sz w:val="28"/>
          <w:szCs w:val="28"/>
          <w:rtl/>
          <w:lang w:val="fr-FR" w:bidi="ar-DZ"/>
        </w:rPr>
        <w:t xml:space="preserve">الطيب العقبي:(1890- 1960) </w:t>
      </w:r>
      <w:r w:rsidRPr="00574DB0">
        <w:rPr>
          <w:rFonts w:cs="Simplified Arabic" w:hint="cs"/>
          <w:sz w:val="28"/>
          <w:szCs w:val="28"/>
          <w:rtl/>
          <w:lang w:val="fr-FR" w:bidi="ar-DZ"/>
        </w:rPr>
        <w:t xml:space="preserve">الطيب بن محمد بن إبراهيم بن الحاج صالح العقبي، خطيب وكاتب صحفي من رجال الحركة الإصلاحية، ولد بمنطقة سيدي عقبة، هاجر مع أسرته إلى المدينة المنورة سنة 1895 فنشأ بها وأخذ من علمائها ثم درس في الحرم النبوي، شارك في الحياة السياسية هناك، عاد إلى الجزائر 1920ن وسكن بمدينة بسكرة أظهر نشاطا كبيرا في محاربة البدع والضلالات، لأصدر جريدة الإصلاح عام 1927 فكانت منبر الأقلام دعاة الإصلاح والحرية في الجزائر، استمرت حتى سنة 1948 تولى الوعظ في نادي الترقي بمدينة الجزائر، شارك في تأسيس جمعية العلماء المسلمين وكان نائبا للكاتب العام، انفصل عن الجمعية في أوائل الحرب العالمية الأولى لخلاف مع زملائهم مات بالجزائر العاصمة. للمزيد أنظر:  نويهض،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ص 487  488.</w:t>
      </w:r>
    </w:p>
  </w:footnote>
  <w:footnote w:id="118">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قداش،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402.</w:t>
      </w:r>
    </w:p>
  </w:footnote>
  <w:footnote w:id="119">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مريوش،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154.</w:t>
      </w:r>
    </w:p>
  </w:footnote>
  <w:footnote w:id="120">
    <w:p w:rsidR="00B2781D" w:rsidRPr="00574DB0" w:rsidRDefault="00B2781D" w:rsidP="000B643D">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Cs/>
          <w:sz w:val="28"/>
          <w:szCs w:val="28"/>
          <w:rtl/>
          <w:lang w:val="fr-FR" w:bidi="ar-DZ"/>
        </w:rPr>
        <w:t>نفسه</w:t>
      </w:r>
      <w:r w:rsidRPr="00574DB0">
        <w:rPr>
          <w:rFonts w:cs="Simplified Arabic" w:hint="cs"/>
          <w:sz w:val="28"/>
          <w:szCs w:val="28"/>
          <w:rtl/>
          <w:lang w:val="fr-FR" w:bidi="ar-DZ"/>
        </w:rPr>
        <w:t>، ص 154.</w:t>
      </w:r>
    </w:p>
  </w:footnote>
  <w:footnote w:id="121">
    <w:p w:rsidR="00B2781D" w:rsidRPr="00574DB0" w:rsidRDefault="00B2781D" w:rsidP="000B643D">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-مريوش،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160.</w:t>
      </w:r>
    </w:p>
  </w:footnote>
  <w:footnote w:id="122">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 xml:space="preserve">الأمين العمودي:(1890-1957) </w:t>
      </w:r>
      <w:r w:rsidRPr="00574DB0">
        <w:rPr>
          <w:rFonts w:cs="Simplified Arabic" w:hint="cs"/>
          <w:sz w:val="28"/>
          <w:szCs w:val="28"/>
          <w:rtl/>
          <w:lang w:val="fr-FR" w:bidi="ar-DZ"/>
        </w:rPr>
        <w:t xml:space="preserve">محام، كاتب، صحفي من رجال الحركة الإصلاحية، له شعر رقيق تطغى عليه نغمة حزن ويأس من الحياة، ولد بوادي سوف تعلم بها ثم بقسنطينة فنال شهادة بالمحاماة والترجمة، شارك في الحياة السياسية، اختير أمينا عاما لجمعية العلماء المسلمين عام 1931 نظرا لمقدرته الكتابية بالعربية والفرنسية أنشأ جريدة الدفاع </w:t>
      </w:r>
      <w:r w:rsidRPr="00574DB0">
        <w:rPr>
          <w:rFonts w:cs="Simplified Arabic"/>
          <w:sz w:val="28"/>
          <w:szCs w:val="28"/>
          <w:lang w:val="fr-FR" w:bidi="ar-DZ"/>
        </w:rPr>
        <w:t>la défonce</w:t>
      </w:r>
      <w:r w:rsidRPr="00574DB0">
        <w:rPr>
          <w:rFonts w:cs="Simplified Arabic" w:hint="cs"/>
          <w:sz w:val="28"/>
          <w:szCs w:val="28"/>
          <w:rtl/>
          <w:lang w:val="fr-FR" w:bidi="ar-DZ"/>
        </w:rPr>
        <w:t xml:space="preserve"> للدفاع عن حقوق المسلمين الجزائريين، كما شارك في العديد من الصحف الإصلاحية ، اغتيل على يد </w:t>
      </w:r>
      <w:r w:rsidRPr="00574DB0">
        <w:rPr>
          <w:rFonts w:cs="Simplified Arabic" w:hint="cs"/>
          <w:b/>
          <w:bCs/>
          <w:sz w:val="28"/>
          <w:szCs w:val="28"/>
          <w:vertAlign w:val="superscript"/>
          <w:rtl/>
          <w:lang w:val="fr-FR" w:bidi="ar-DZ"/>
        </w:rPr>
        <w:t xml:space="preserve">« </w:t>
      </w:r>
      <w:r w:rsidRPr="00574DB0">
        <w:rPr>
          <w:rFonts w:cs="Simplified Arabic" w:hint="cs"/>
          <w:sz w:val="28"/>
          <w:szCs w:val="28"/>
          <w:rtl/>
          <w:lang w:val="fr-FR" w:bidi="ar-DZ"/>
        </w:rPr>
        <w:t>اليد الحمراء</w:t>
      </w:r>
      <w:r w:rsidRPr="00574DB0">
        <w:rPr>
          <w:rFonts w:cs="Simplified Arabic" w:hint="cs"/>
          <w:b/>
          <w:bCs/>
          <w:sz w:val="28"/>
          <w:szCs w:val="28"/>
          <w:vertAlign w:val="superscript"/>
          <w:rtl/>
          <w:lang w:val="fr-FR" w:bidi="ar-DZ"/>
        </w:rPr>
        <w:t xml:space="preserve">»  </w:t>
      </w:r>
      <w:r w:rsidRPr="00574DB0">
        <w:rPr>
          <w:rFonts w:cs="Simplified Arabic" w:hint="cs"/>
          <w:sz w:val="28"/>
          <w:szCs w:val="28"/>
          <w:rtl/>
          <w:lang w:val="fr-FR" w:bidi="ar-DZ"/>
        </w:rPr>
        <w:t xml:space="preserve">عثر عليه أشلاء في أبشع الصور. أنظر: نويهض،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xml:space="preserve"> ص 500.</w:t>
      </w:r>
    </w:p>
  </w:footnote>
  <w:footnote w:id="123">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بوحوش،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255.</w:t>
      </w:r>
    </w:p>
  </w:footnote>
  <w:footnote w:id="124">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حمزة،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40.</w:t>
      </w:r>
    </w:p>
  </w:footnote>
  <w:footnote w:id="125">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مراد،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183.</w:t>
      </w:r>
    </w:p>
  </w:footnote>
  <w:footnote w:id="126">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بشير كاشه الفرحي، </w:t>
      </w:r>
      <w:r w:rsidRPr="00574DB0">
        <w:rPr>
          <w:rFonts w:cs="Simplified Arabic" w:hint="cs"/>
          <w:b/>
          <w:bCs/>
          <w:sz w:val="28"/>
          <w:szCs w:val="28"/>
          <w:rtl/>
          <w:lang w:val="fr-FR" w:bidi="ar-DZ"/>
        </w:rPr>
        <w:t>مختصر وقائع وأحداث ليل الإحتلال الفرنسي للجزائر 1830-1962</w:t>
      </w:r>
      <w:r w:rsidRPr="00574DB0">
        <w:rPr>
          <w:rFonts w:cs="Simplified Arabic" w:hint="cs"/>
          <w:sz w:val="28"/>
          <w:szCs w:val="28"/>
          <w:rtl/>
          <w:lang w:val="fr-FR" w:bidi="ar-DZ"/>
        </w:rPr>
        <w:t>، طبعة خاصة بوزارة المجاهدين، ص ص112، 113.</w:t>
      </w:r>
    </w:p>
  </w:footnote>
  <w:footnote w:id="127">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مريوش،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160.</w:t>
      </w:r>
    </w:p>
  </w:footnote>
  <w:footnote w:id="128">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-بوحوش،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ص 291،292.</w:t>
      </w:r>
    </w:p>
  </w:footnote>
  <w:footnote w:id="129">
    <w:p w:rsidR="00B2781D" w:rsidRPr="00574DB0" w:rsidRDefault="00B2781D" w:rsidP="000B643D">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 xml:space="preserve">أدولف هتلر:(1889-1945) </w:t>
      </w:r>
      <w:r w:rsidRPr="00574DB0">
        <w:rPr>
          <w:rFonts w:cs="Simplified Arabic" w:hint="cs"/>
          <w:sz w:val="28"/>
          <w:szCs w:val="28"/>
          <w:rtl/>
          <w:lang w:val="fr-FR" w:bidi="ar-DZ"/>
        </w:rPr>
        <w:t xml:space="preserve">ولد في النمسا، زعيم ألمانيا النازية حكم ألمانيا حكما دكتاتوريا        من عام 1933 إلى عام 1945، حول ألمانيا إلى آلة حرب قوية وأشعل نار الحرب العالمية الثانية عام 1939، هزت قواته معظم أوروبا قبل هزيمتها هي في عام 1945، وأشاع هتلر الرعب بشكل لم يفعله أحد في التاريخ الحديث. للمزيد أنظر: عبد الله عبد الرزاق إبراهيم وشوقي عطا الله الجمل، </w:t>
      </w:r>
      <w:r w:rsidRPr="00574DB0">
        <w:rPr>
          <w:rFonts w:cs="Simplified Arabic" w:hint="cs"/>
          <w:b/>
          <w:bCs/>
          <w:sz w:val="28"/>
          <w:szCs w:val="28"/>
          <w:rtl/>
          <w:lang w:val="fr-FR" w:bidi="ar-DZ"/>
        </w:rPr>
        <w:t>تاريخ أوروبا من النهضة حتى الحرب الباردة</w:t>
      </w:r>
      <w:r w:rsidRPr="00574DB0">
        <w:rPr>
          <w:rFonts w:cs="Simplified Arabic" w:hint="cs"/>
          <w:sz w:val="28"/>
          <w:szCs w:val="28"/>
          <w:rtl/>
          <w:lang w:val="fr-FR" w:bidi="ar-DZ"/>
        </w:rPr>
        <w:t>، دط، المكتب المصري لتوزيع المطبوعات، القاهرة، مصر   2000، ص 255.</w:t>
      </w:r>
    </w:p>
  </w:footnote>
  <w:footnote w:id="130">
    <w:p w:rsidR="00B2781D" w:rsidRPr="00574DB0" w:rsidRDefault="00B2781D" w:rsidP="000B643D">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إسماعيل أحمد ياغي وعبد الفتاح أبو علية، </w:t>
      </w:r>
      <w:r w:rsidRPr="00574DB0">
        <w:rPr>
          <w:rFonts w:cs="Simplified Arabic" w:hint="cs"/>
          <w:b/>
          <w:bCs/>
          <w:sz w:val="28"/>
          <w:szCs w:val="28"/>
          <w:rtl/>
          <w:lang w:val="fr-FR" w:bidi="ar-DZ"/>
        </w:rPr>
        <w:t>تاريخ أوروبا الحديث والمعاصر</w:t>
      </w:r>
      <w:r w:rsidRPr="00574DB0">
        <w:rPr>
          <w:rFonts w:cs="Simplified Arabic" w:hint="cs"/>
          <w:sz w:val="28"/>
          <w:szCs w:val="28"/>
          <w:rtl/>
          <w:lang w:val="fr-FR" w:bidi="ar-DZ"/>
        </w:rPr>
        <w:t>، ط</w:t>
      </w:r>
      <w:r w:rsidRPr="00574DB0">
        <w:rPr>
          <w:rFonts w:cs="Simplified Arabic" w:hint="cs"/>
          <w:sz w:val="28"/>
          <w:szCs w:val="28"/>
          <w:vertAlign w:val="subscript"/>
          <w:rtl/>
          <w:lang w:val="fr-FR" w:bidi="ar-DZ"/>
        </w:rPr>
        <w:t>3</w:t>
      </w:r>
      <w:r w:rsidRPr="00574DB0">
        <w:rPr>
          <w:rFonts w:cs="Simplified Arabic" w:hint="cs"/>
          <w:sz w:val="28"/>
          <w:szCs w:val="28"/>
          <w:rtl/>
          <w:lang w:val="fr-FR" w:bidi="ar-DZ"/>
        </w:rPr>
        <w:t>، دار المريخ  الرياض، المملكة العربية السعودية،1993، ص 396.</w:t>
      </w:r>
    </w:p>
  </w:footnote>
  <w:footnote w:id="131">
    <w:p w:rsidR="00B2781D" w:rsidRPr="00574DB0" w:rsidRDefault="00B2781D" w:rsidP="007654C9">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مؤسسة لوكرديت آنستالت</w:t>
      </w:r>
      <w:r w:rsidRPr="00574DB0">
        <w:rPr>
          <w:rFonts w:cs="Simplified Arabic"/>
          <w:sz w:val="28"/>
          <w:szCs w:val="28"/>
          <w:lang w:val="fr-FR" w:bidi="ar-DZ"/>
        </w:rPr>
        <w:t>ANSTALT</w:t>
      </w:r>
      <w:r w:rsidRPr="00574DB0">
        <w:rPr>
          <w:rFonts w:cs="Simplified Arabic" w:hint="cs"/>
          <w:sz w:val="28"/>
          <w:szCs w:val="28"/>
          <w:rtl/>
          <w:lang w:val="fr-FR" w:bidi="ar-DZ"/>
        </w:rPr>
        <w:t xml:space="preserve"> </w:t>
      </w:r>
      <w:r w:rsidRPr="00574DB0">
        <w:rPr>
          <w:rFonts w:cs="Simplified Arabic"/>
          <w:sz w:val="28"/>
          <w:szCs w:val="28"/>
          <w:lang w:val="fr-FR" w:bidi="ar-DZ"/>
        </w:rPr>
        <w:t>LEKREDIT</w:t>
      </w:r>
      <w:r w:rsidRPr="00574DB0">
        <w:rPr>
          <w:rFonts w:cs="Simplified Arabic" w:hint="cs"/>
          <w:sz w:val="28"/>
          <w:szCs w:val="28"/>
          <w:rtl/>
          <w:lang w:val="fr-FR" w:bidi="ar-DZ"/>
        </w:rPr>
        <w:t xml:space="preserve"> أسسها روتشيلد سنة 1855. أنظر: عبد الحميد زوزو، </w:t>
      </w:r>
      <w:r w:rsidRPr="00574DB0">
        <w:rPr>
          <w:rFonts w:cs="Simplified Arabic" w:hint="cs"/>
          <w:b/>
          <w:bCs/>
          <w:sz w:val="28"/>
          <w:szCs w:val="28"/>
          <w:rtl/>
          <w:lang w:val="fr-FR" w:bidi="ar-DZ"/>
        </w:rPr>
        <w:t>تاريخ أوروبا والولايات المتحدة 1914-1945 تاريخ الاستعمار والتحرر في إفريقيا وآسيا</w:t>
      </w:r>
      <w:r w:rsidRPr="00574DB0">
        <w:rPr>
          <w:rFonts w:cs="Simplified Arabic" w:hint="cs"/>
          <w:sz w:val="28"/>
          <w:szCs w:val="28"/>
          <w:rtl/>
          <w:lang w:val="fr-FR" w:bidi="ar-DZ"/>
        </w:rPr>
        <w:t>، م6، دط، ديوان المطبوعات الجامعية، بن عكنون، الجزائر، 2010، ص292.</w:t>
      </w:r>
    </w:p>
  </w:footnote>
  <w:footnote w:id="132">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زوزو، المرجع </w:t>
      </w:r>
      <w:r w:rsidRPr="00574DB0">
        <w:rPr>
          <w:rFonts w:cs="Simplified Arabic" w:hint="cs"/>
          <w:bCs/>
          <w:sz w:val="28"/>
          <w:szCs w:val="28"/>
          <w:rtl/>
          <w:lang w:val="fr-FR" w:bidi="ar-DZ"/>
        </w:rPr>
        <w:t>نفسه</w:t>
      </w:r>
      <w:r w:rsidRPr="00574DB0">
        <w:rPr>
          <w:rFonts w:cs="Simplified Arabic" w:hint="cs"/>
          <w:sz w:val="28"/>
          <w:szCs w:val="28"/>
          <w:rtl/>
          <w:lang w:val="fr-FR" w:bidi="ar-DZ"/>
        </w:rPr>
        <w:t xml:space="preserve"> ، ص 292. </w:t>
      </w:r>
    </w:p>
  </w:footnote>
  <w:footnote w:id="133">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Cs/>
          <w:sz w:val="28"/>
          <w:szCs w:val="28"/>
          <w:rtl/>
          <w:lang w:val="fr-FR" w:bidi="ar-DZ"/>
        </w:rPr>
        <w:t>نفسه</w:t>
      </w:r>
      <w:r w:rsidRPr="00574DB0">
        <w:rPr>
          <w:rFonts w:cs="Simplified Arabic" w:hint="cs"/>
          <w:sz w:val="28"/>
          <w:szCs w:val="28"/>
          <w:rtl/>
          <w:lang w:val="fr-FR" w:bidi="ar-DZ"/>
        </w:rPr>
        <w:t>، ص 292.</w:t>
      </w:r>
    </w:p>
  </w:footnote>
  <w:footnote w:id="134">
    <w:p w:rsidR="00B2781D" w:rsidRPr="00574DB0" w:rsidRDefault="00B2781D" w:rsidP="007654C9">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Cs/>
          <w:sz w:val="28"/>
          <w:szCs w:val="28"/>
          <w:rtl/>
          <w:lang w:val="fr-FR" w:bidi="ar-DZ"/>
        </w:rPr>
        <w:t>نفسه</w:t>
      </w:r>
      <w:r w:rsidRPr="00574DB0">
        <w:rPr>
          <w:rFonts w:cs="Simplified Arabic" w:hint="cs"/>
          <w:sz w:val="28"/>
          <w:szCs w:val="28"/>
          <w:rtl/>
          <w:lang w:val="fr-FR" w:bidi="ar-DZ"/>
        </w:rPr>
        <w:t>، ص 255.</w:t>
      </w:r>
    </w:p>
  </w:footnote>
  <w:footnote w:id="135">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عبد الرزاق إبراهيم والجمل،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258.</w:t>
      </w:r>
    </w:p>
  </w:footnote>
  <w:footnote w:id="136">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قنانش،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62.</w:t>
      </w:r>
    </w:p>
  </w:footnote>
  <w:footnote w:id="137">
    <w:p w:rsidR="00B2781D" w:rsidRPr="00574DB0" w:rsidRDefault="00B2781D" w:rsidP="001D4E96">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Cs/>
          <w:sz w:val="28"/>
          <w:szCs w:val="28"/>
          <w:rtl/>
          <w:lang w:val="fr-FR" w:bidi="ar-DZ"/>
        </w:rPr>
        <w:t>نفسه</w:t>
      </w:r>
      <w:r w:rsidRPr="00574DB0">
        <w:rPr>
          <w:rFonts w:cs="Simplified Arabic" w:hint="cs"/>
          <w:sz w:val="28"/>
          <w:szCs w:val="28"/>
          <w:rtl/>
          <w:lang w:val="fr-FR" w:bidi="ar-DZ"/>
        </w:rPr>
        <w:t>، ص 62.</w:t>
      </w:r>
    </w:p>
  </w:footnote>
  <w:footnote w:id="138">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زوزو،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293.</w:t>
      </w:r>
    </w:p>
  </w:footnote>
  <w:footnote w:id="139">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-سعد الله، </w:t>
      </w:r>
      <w:r w:rsidRPr="00574DB0">
        <w:rPr>
          <w:rFonts w:cs="Simplified Arabic" w:hint="cs"/>
          <w:b/>
          <w:bCs/>
          <w:sz w:val="28"/>
          <w:szCs w:val="28"/>
          <w:rtl/>
          <w:lang w:val="fr-FR" w:bidi="ar-DZ"/>
        </w:rPr>
        <w:t>الحركة الوطنية</w:t>
      </w:r>
      <w:r w:rsidRPr="00574DB0">
        <w:rPr>
          <w:rFonts w:cs="Simplified Arabic" w:hint="cs"/>
          <w:sz w:val="28"/>
          <w:szCs w:val="28"/>
          <w:rtl/>
          <w:lang w:val="fr-FR" w:bidi="ar-DZ"/>
        </w:rPr>
        <w:t xml:space="preserve">، ج3، </w:t>
      </w:r>
      <w:r w:rsidRPr="00574DB0">
        <w:rPr>
          <w:rFonts w:cs="Simplified Arabic" w:hint="cs"/>
          <w:b/>
          <w:sz w:val="28"/>
          <w:szCs w:val="28"/>
          <w:rtl/>
          <w:lang w:val="fr-FR" w:bidi="ar-DZ"/>
        </w:rPr>
        <w:t>مرجع سابق</w:t>
      </w:r>
      <w:r w:rsidRPr="00574DB0">
        <w:rPr>
          <w:rFonts w:cs="Simplified Arabic" w:hint="cs"/>
          <w:sz w:val="28"/>
          <w:szCs w:val="28"/>
          <w:rtl/>
          <w:lang w:val="fr-FR" w:bidi="ar-DZ"/>
        </w:rPr>
        <w:t>، ص 15.</w:t>
      </w:r>
    </w:p>
  </w:footnote>
  <w:footnote w:id="140">
    <w:p w:rsidR="00B2781D" w:rsidRPr="00574DB0" w:rsidRDefault="00B2781D" w:rsidP="001D4E96">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 xml:space="preserve">الحزب الحر الدستوري التونسي: </w:t>
      </w:r>
      <w:r w:rsidRPr="00574DB0">
        <w:rPr>
          <w:rFonts w:cs="Simplified Arabic" w:hint="cs"/>
          <w:sz w:val="28"/>
          <w:szCs w:val="28"/>
          <w:rtl/>
          <w:lang w:val="fr-FR" w:bidi="ar-DZ"/>
        </w:rPr>
        <w:t xml:space="preserve">عام 1920 بزعامة الشيخ عبد العزيز الثعالبي صاحب كتاب ''تونس الشهيدة'' حيث كان بمثابة البيان الذي على أساسه تكون الحزب، كان يطالب بدستور يضمن حق الشعب التونسي في تسيير شؤون بلاده، سعى إلى كسب تأييد عريض لبرنامجه واعتمد         على إرسال الوفود إلى الباي والسلطات الفرنسية بتونس وباريس وكذا إصدار الصحف قصد التعريف بمطالبه. أنظر: خليفة الشاطر وآخرون، </w:t>
      </w:r>
      <w:r w:rsidRPr="00574DB0">
        <w:rPr>
          <w:rFonts w:cs="Simplified Arabic" w:hint="cs"/>
          <w:b/>
          <w:bCs/>
          <w:sz w:val="28"/>
          <w:szCs w:val="28"/>
          <w:rtl/>
          <w:lang w:val="fr-FR" w:bidi="ar-DZ"/>
        </w:rPr>
        <w:t>تونس عبر التاريخ الحركة الوطنية ودولة الاستقلال</w:t>
      </w:r>
      <w:r w:rsidRPr="00574DB0">
        <w:rPr>
          <w:rFonts w:cs="Simplified Arabic" w:hint="cs"/>
          <w:sz w:val="28"/>
          <w:szCs w:val="28"/>
          <w:rtl/>
          <w:lang w:val="fr-FR" w:bidi="ar-DZ"/>
        </w:rPr>
        <w:t>، ج3  دط، مركز الدراسات والبحوث الاقتصادية والاجتماعية، تونس،2005</w:t>
      </w:r>
      <w:r>
        <w:rPr>
          <w:rFonts w:cs="Simplified Arabic" w:hint="cs"/>
          <w:sz w:val="28"/>
          <w:szCs w:val="28"/>
          <w:rtl/>
          <w:lang w:val="fr-FR" w:bidi="ar-DZ"/>
        </w:rPr>
        <w:t>،</w:t>
      </w:r>
      <w:r w:rsidRPr="00574DB0">
        <w:rPr>
          <w:rFonts w:cs="Simplified Arabic" w:hint="cs"/>
          <w:sz w:val="28"/>
          <w:szCs w:val="28"/>
          <w:rtl/>
          <w:lang w:val="fr-FR" w:bidi="ar-DZ"/>
        </w:rPr>
        <w:t xml:space="preserve"> ص 87.</w:t>
      </w:r>
    </w:p>
  </w:footnote>
  <w:footnote w:id="141">
    <w:p w:rsidR="00B2781D" w:rsidRPr="00574DB0" w:rsidRDefault="00B2781D" w:rsidP="001D4E96">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أحمد القصاب، </w:t>
      </w:r>
      <w:r w:rsidRPr="00574DB0">
        <w:rPr>
          <w:rFonts w:cs="Simplified Arabic" w:hint="cs"/>
          <w:b/>
          <w:bCs/>
          <w:sz w:val="28"/>
          <w:szCs w:val="28"/>
          <w:rtl/>
          <w:lang w:val="fr-FR" w:bidi="ar-DZ"/>
        </w:rPr>
        <w:t>تاريخ تونس المعاصر 1881-1956</w:t>
      </w:r>
      <w:r w:rsidRPr="00574DB0">
        <w:rPr>
          <w:rFonts w:cs="Simplified Arabic" w:hint="cs"/>
          <w:sz w:val="28"/>
          <w:szCs w:val="28"/>
          <w:rtl/>
          <w:lang w:val="fr-FR" w:bidi="ar-DZ"/>
        </w:rPr>
        <w:t>، تر: حمادي الساحلي،ط</w:t>
      </w:r>
      <w:r w:rsidRPr="00574DB0">
        <w:rPr>
          <w:rFonts w:cs="Simplified Arabic" w:hint="cs"/>
          <w:sz w:val="28"/>
          <w:szCs w:val="28"/>
          <w:vertAlign w:val="subscript"/>
          <w:rtl/>
          <w:lang w:val="fr-FR" w:bidi="ar-DZ"/>
        </w:rPr>
        <w:t>1</w:t>
      </w:r>
      <w:r w:rsidRPr="00574DB0">
        <w:rPr>
          <w:rFonts w:cs="Simplified Arabic" w:hint="cs"/>
          <w:sz w:val="28"/>
          <w:szCs w:val="28"/>
          <w:rtl/>
          <w:lang w:val="fr-FR" w:bidi="ar-DZ"/>
        </w:rPr>
        <w:t>، الشركة التونسية للتوزيع، قرطاج، تونس، ص 534.</w:t>
      </w:r>
    </w:p>
  </w:footnote>
  <w:footnote w:id="142">
    <w:p w:rsidR="00B2781D" w:rsidRPr="00574DB0" w:rsidRDefault="00B2781D" w:rsidP="001D4E96">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Cs/>
          <w:sz w:val="28"/>
          <w:szCs w:val="28"/>
          <w:rtl/>
          <w:lang w:val="fr-FR" w:bidi="ar-DZ"/>
        </w:rPr>
        <w:t>نفسه</w:t>
      </w:r>
      <w:r w:rsidRPr="00574DB0">
        <w:rPr>
          <w:rFonts w:cs="Simplified Arabic" w:hint="cs"/>
          <w:sz w:val="28"/>
          <w:szCs w:val="28"/>
          <w:rtl/>
          <w:lang w:val="fr-FR" w:bidi="ar-DZ"/>
        </w:rPr>
        <w:t>، ص 536.</w:t>
      </w:r>
    </w:p>
  </w:footnote>
  <w:footnote w:id="143">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-إسماعيل أحمد ياغي، </w:t>
      </w:r>
      <w:r w:rsidRPr="00574DB0">
        <w:rPr>
          <w:rFonts w:cs="Simplified Arabic" w:hint="cs"/>
          <w:b/>
          <w:bCs/>
          <w:sz w:val="28"/>
          <w:szCs w:val="28"/>
          <w:rtl/>
          <w:lang w:val="fr-FR" w:bidi="ar-DZ"/>
        </w:rPr>
        <w:t>تاريخ العالم العربي المعاصر</w:t>
      </w:r>
      <w:r w:rsidRPr="00574DB0">
        <w:rPr>
          <w:rFonts w:cs="Simplified Arabic" w:hint="cs"/>
          <w:sz w:val="28"/>
          <w:szCs w:val="28"/>
          <w:rtl/>
          <w:lang w:val="fr-FR" w:bidi="ar-DZ"/>
        </w:rPr>
        <w:t xml:space="preserve">، ط2، مكتبة العبيكان، الرياض، المملكة العربية السعودية، 2003، ص 361. </w:t>
      </w:r>
    </w:p>
  </w:footnote>
  <w:footnote w:id="144">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 xml:space="preserve">الحبيب بورقيبة:(1903-2000 ) </w:t>
      </w:r>
      <w:r w:rsidRPr="00574DB0">
        <w:rPr>
          <w:rFonts w:cs="Simplified Arabic" w:hint="cs"/>
          <w:sz w:val="28"/>
          <w:szCs w:val="28"/>
          <w:rtl/>
          <w:lang w:val="fr-FR" w:bidi="ar-DZ"/>
        </w:rPr>
        <w:t xml:space="preserve">ولد بالمنستير في عائلة متواضعة، زاول دراسته الثانوية بامتياز في المعهد الصادقي تشبع بالثقافتين العربية والفرنسية، انخرط في الحزب الحر الدستوري التونسي سنة 1922، أقام في باريس 1924-1927، لمزاولة دراسته العليا، حيث اطلع هناك على دواليب السياسة، عاد إلى تونس 1927، أصدر عام 1932 جريدة العمل لتونسي التي كانت كسلاح للكفاح ضد الاضطهاد والتجنس، ليؤسس عام 1934 الحزب الدستوري الجديد الذي واصل مسيرته حتى الاستقلال. أنظر: القصاب،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ص 539،543.</w:t>
      </w:r>
    </w:p>
  </w:footnote>
  <w:footnote w:id="145">
    <w:p w:rsidR="00B2781D" w:rsidRPr="00574DB0" w:rsidRDefault="00B2781D" w:rsidP="001D4E96">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ياغي، </w:t>
      </w:r>
      <w:r w:rsidRPr="00574DB0">
        <w:rPr>
          <w:rFonts w:cs="Simplified Arabic" w:hint="cs"/>
          <w:b/>
          <w:bCs/>
          <w:sz w:val="28"/>
          <w:szCs w:val="28"/>
          <w:rtl/>
          <w:lang w:val="fr-FR" w:bidi="ar-DZ"/>
        </w:rPr>
        <w:t>المرجع نفسه</w:t>
      </w:r>
      <w:r w:rsidRPr="00574DB0">
        <w:rPr>
          <w:rFonts w:cs="Simplified Arabic" w:hint="cs"/>
          <w:sz w:val="28"/>
          <w:szCs w:val="28"/>
          <w:rtl/>
          <w:lang w:val="fr-FR" w:bidi="ar-DZ"/>
        </w:rPr>
        <w:t>، ص 366.</w:t>
      </w:r>
    </w:p>
  </w:footnote>
  <w:footnote w:id="146">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عبد الرحمن بن إبراهيم بن العقون، </w:t>
      </w:r>
      <w:r w:rsidRPr="00574DB0">
        <w:rPr>
          <w:rFonts w:cs="Simplified Arabic" w:hint="cs"/>
          <w:b/>
          <w:bCs/>
          <w:sz w:val="28"/>
          <w:szCs w:val="28"/>
          <w:rtl/>
          <w:lang w:val="fr-FR" w:bidi="ar-DZ"/>
        </w:rPr>
        <w:t>الكفاح القومي والسياسي من خلال مذكرات معاصرة 1920-1936</w:t>
      </w:r>
      <w:r w:rsidRPr="00574DB0">
        <w:rPr>
          <w:rFonts w:cs="Simplified Arabic" w:hint="cs"/>
          <w:sz w:val="28"/>
          <w:szCs w:val="28"/>
          <w:rtl/>
          <w:lang w:val="fr-FR" w:bidi="ar-DZ"/>
        </w:rPr>
        <w:t>،ج1، دط، منشورات السائحي، القبة، الجزائر،2007، ص 366.</w:t>
      </w:r>
    </w:p>
  </w:footnote>
  <w:footnote w:id="147">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القصاب،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536.</w:t>
      </w:r>
    </w:p>
  </w:footnote>
  <w:footnote w:id="148">
    <w:p w:rsidR="00B2781D" w:rsidRPr="00574DB0" w:rsidRDefault="00B2781D" w:rsidP="001D4E96">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الظهير البربري:</w:t>
      </w:r>
      <w:r w:rsidRPr="00574DB0">
        <w:rPr>
          <w:rFonts w:cs="Simplified Arabic" w:hint="cs"/>
          <w:sz w:val="28"/>
          <w:szCs w:val="28"/>
          <w:rtl/>
          <w:lang w:val="fr-FR" w:bidi="ar-DZ"/>
        </w:rPr>
        <w:t xml:space="preserve"> عبارة عن مرسوم أصدرته السلطات الفرنسية عام 1914 يقضي بعدم سريان القضاء الشرعي على البربر بهدف فصلهم عن سلطة حكومة المخزن، وفي سنة 1930 صدر ظهير بخصوص البربر يقضي بإعطاء مجلس الجماعة سلطة الحكم في قضايا المدينة على أساس العرف السائد عندهم بينما تنظر محاكم جديدة تنشأ في بلاد البربر في القضايا الجنائية، استغلت فرنسا هذه السياسة للتفرقة بين عناصر المجتمع المراكشي ونظر إليها الوطنيون على أنها تهدف لعدم تعميق المبادئ الإسلامية بين البربر وتشجيع نشر المسيحية بينهم. أنظر: شوقي عطا الله الجمل،</w:t>
      </w:r>
      <w:r w:rsidRPr="00574DB0">
        <w:rPr>
          <w:rFonts w:cs="Simplified Arabic" w:hint="cs"/>
          <w:b/>
          <w:bCs/>
          <w:sz w:val="28"/>
          <w:szCs w:val="28"/>
          <w:rtl/>
          <w:lang w:val="fr-FR" w:bidi="ar-DZ"/>
        </w:rPr>
        <w:t xml:space="preserve"> المغرب الإسلامي الكبير من الفتح العربي إلى الوقت الحاضر</w:t>
      </w:r>
      <w:r w:rsidRPr="00574DB0">
        <w:rPr>
          <w:rFonts w:cs="Simplified Arabic" w:hint="cs"/>
          <w:sz w:val="28"/>
          <w:szCs w:val="28"/>
          <w:rtl/>
          <w:lang w:val="fr-FR" w:bidi="ar-DZ"/>
        </w:rPr>
        <w:t>، دط، المكتب المصري لتوزيع المطبوعات  القاهرة، مصر، 2007، ص 434.</w:t>
      </w:r>
    </w:p>
  </w:footnote>
  <w:footnote w:id="149">
    <w:p w:rsidR="00B2781D" w:rsidRPr="00574DB0" w:rsidRDefault="00B2781D" w:rsidP="001D4E96">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-الجمل،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434.</w:t>
      </w:r>
    </w:p>
  </w:footnote>
  <w:footnote w:id="150">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 xml:space="preserve">شكيب أرسلان (1869-1946): </w:t>
      </w:r>
      <w:r w:rsidRPr="00574DB0">
        <w:rPr>
          <w:rFonts w:cs="Simplified Arabic" w:hint="cs"/>
          <w:sz w:val="28"/>
          <w:szCs w:val="28"/>
          <w:rtl/>
          <w:lang w:val="fr-FR" w:bidi="ar-DZ"/>
        </w:rPr>
        <w:t xml:space="preserve">زعيم عربي إيلامي ولد بسورية من أصل لبناني، صحفي وأديب وقف حياته على خدمة التراث العربي الإسلامي والدفاع عن القضية العربية الكبرى في عصمة الأمم بجنيف توفي عام 1946. أنظر: لونيسي،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xml:space="preserve">، ص 246. </w:t>
      </w:r>
    </w:p>
  </w:footnote>
  <w:footnote w:id="151">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مراد،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203.</w:t>
      </w:r>
    </w:p>
  </w:footnote>
  <w:footnote w:id="152">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شارل روبير أجيرون، </w:t>
      </w:r>
      <w:r w:rsidRPr="00574DB0">
        <w:rPr>
          <w:rFonts w:cs="Simplified Arabic" w:hint="cs"/>
          <w:b/>
          <w:bCs/>
          <w:sz w:val="28"/>
          <w:szCs w:val="28"/>
          <w:rtl/>
          <w:lang w:val="fr-FR" w:bidi="ar-DZ"/>
        </w:rPr>
        <w:t>تاريخ الجزائر المعاصرة من انتفاضة 1871 إلى اندلاع حرب التحرير 1954</w:t>
      </w:r>
      <w:r w:rsidRPr="00574DB0">
        <w:rPr>
          <w:rFonts w:cs="Simplified Arabic" w:hint="cs"/>
          <w:sz w:val="28"/>
          <w:szCs w:val="28"/>
          <w:rtl/>
          <w:lang w:val="fr-FR" w:bidi="ar-DZ"/>
        </w:rPr>
        <w:t>، تر: جمال فاطمي وآخرون، م2،ط</w:t>
      </w:r>
      <w:r w:rsidRPr="00574DB0">
        <w:rPr>
          <w:rFonts w:cs="Simplified Arabic" w:hint="cs"/>
          <w:sz w:val="28"/>
          <w:szCs w:val="28"/>
          <w:vertAlign w:val="subscript"/>
          <w:rtl/>
          <w:lang w:val="fr-FR" w:bidi="ar-DZ"/>
        </w:rPr>
        <w:t>1</w:t>
      </w:r>
      <w:r w:rsidRPr="00574DB0">
        <w:rPr>
          <w:rFonts w:cs="Simplified Arabic" w:hint="cs"/>
          <w:sz w:val="28"/>
          <w:szCs w:val="28"/>
          <w:rtl/>
          <w:lang w:val="fr-FR" w:bidi="ar-DZ"/>
        </w:rPr>
        <w:t xml:space="preserve">، دار الأمة، برج الكيفان، الجزائر، 2008، ص 670. </w:t>
      </w:r>
    </w:p>
  </w:footnote>
  <w:footnote w:id="153">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قداش،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390.</w:t>
      </w:r>
    </w:p>
  </w:footnote>
  <w:footnote w:id="154">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محمد جندلي، </w:t>
      </w:r>
      <w:r w:rsidRPr="00574DB0">
        <w:rPr>
          <w:rFonts w:cs="Simplified Arabic" w:hint="cs"/>
          <w:b/>
          <w:bCs/>
          <w:sz w:val="28"/>
          <w:szCs w:val="28"/>
          <w:rtl/>
          <w:lang w:val="fr-FR" w:bidi="ar-DZ"/>
        </w:rPr>
        <w:t>عنابة في سياق التاريخ وعمق الجغرافية في العصر الحديث</w:t>
      </w:r>
      <w:r w:rsidRPr="00574DB0">
        <w:rPr>
          <w:rFonts w:cs="Simplified Arabic" w:hint="cs"/>
          <w:sz w:val="28"/>
          <w:szCs w:val="28"/>
          <w:rtl/>
          <w:lang w:val="fr-FR" w:bidi="ar-DZ"/>
        </w:rPr>
        <w:t>، ج2، ط</w:t>
      </w:r>
      <w:r w:rsidRPr="00574DB0">
        <w:rPr>
          <w:rFonts w:cs="Simplified Arabic" w:hint="cs"/>
          <w:sz w:val="28"/>
          <w:szCs w:val="28"/>
          <w:vertAlign w:val="subscript"/>
          <w:rtl/>
          <w:lang w:val="fr-FR" w:bidi="ar-DZ"/>
        </w:rPr>
        <w:t>2</w:t>
      </w:r>
      <w:r w:rsidRPr="00574DB0">
        <w:rPr>
          <w:rFonts w:cs="Simplified Arabic" w:hint="cs"/>
          <w:sz w:val="28"/>
          <w:szCs w:val="28"/>
          <w:rtl/>
          <w:lang w:val="fr-FR" w:bidi="ar-DZ"/>
        </w:rPr>
        <w:t>، مؤسسة بونة للبحوث والدراسات، عنابة، الجزائر، 2008، ص 164.</w:t>
      </w:r>
    </w:p>
  </w:footnote>
  <w:footnote w:id="155">
    <w:p w:rsidR="00B2781D" w:rsidRPr="00574DB0" w:rsidRDefault="00B2781D" w:rsidP="00F0665E">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قداش، </w:t>
      </w:r>
      <w:r w:rsidRPr="00574DB0">
        <w:rPr>
          <w:rFonts w:cs="Simplified Arabic" w:hint="cs"/>
          <w:bCs/>
          <w:sz w:val="28"/>
          <w:szCs w:val="28"/>
          <w:rtl/>
          <w:lang w:val="fr-FR" w:bidi="ar-DZ"/>
        </w:rPr>
        <w:t>المرجع نفسه</w:t>
      </w:r>
      <w:r w:rsidRPr="00574DB0">
        <w:rPr>
          <w:rFonts w:cs="Simplified Arabic" w:hint="cs"/>
          <w:sz w:val="28"/>
          <w:szCs w:val="28"/>
          <w:rtl/>
          <w:lang w:val="fr-FR" w:bidi="ar-DZ"/>
        </w:rPr>
        <w:t>، ص391.</w:t>
      </w:r>
    </w:p>
  </w:footnote>
  <w:footnote w:id="156">
    <w:p w:rsidR="00B2781D" w:rsidRPr="00574DB0" w:rsidRDefault="00B2781D" w:rsidP="00F0665E">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آجيرون،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ص672.</w:t>
      </w:r>
    </w:p>
  </w:footnote>
  <w:footnote w:id="157">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قداش، مرجع </w:t>
      </w:r>
      <w:r w:rsidRPr="00574DB0">
        <w:rPr>
          <w:rFonts w:cs="Simplified Arabic" w:hint="cs"/>
          <w:bCs/>
          <w:sz w:val="28"/>
          <w:szCs w:val="28"/>
          <w:rtl/>
          <w:lang w:val="fr-FR" w:bidi="ar-DZ"/>
        </w:rPr>
        <w:t>سابق</w:t>
      </w:r>
      <w:r w:rsidRPr="00574DB0">
        <w:rPr>
          <w:rFonts w:cs="Simplified Arabic" w:hint="cs"/>
          <w:sz w:val="28"/>
          <w:szCs w:val="28"/>
          <w:rtl/>
          <w:lang w:val="fr-FR" w:bidi="ar-DZ"/>
        </w:rPr>
        <w:t>، ص 392.</w:t>
      </w:r>
    </w:p>
  </w:footnote>
  <w:footnote w:id="158">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آجيرون، مرجع </w:t>
      </w:r>
      <w:r w:rsidRPr="00574DB0">
        <w:rPr>
          <w:rFonts w:cs="Simplified Arabic" w:hint="cs"/>
          <w:bCs/>
          <w:sz w:val="28"/>
          <w:szCs w:val="28"/>
          <w:rtl/>
          <w:lang w:val="fr-FR" w:bidi="ar-DZ"/>
        </w:rPr>
        <w:t>سابق</w:t>
      </w:r>
      <w:r w:rsidRPr="00574DB0">
        <w:rPr>
          <w:rFonts w:cs="Simplified Arabic" w:hint="cs"/>
          <w:sz w:val="28"/>
          <w:szCs w:val="28"/>
          <w:rtl/>
          <w:lang w:val="fr-FR" w:bidi="ar-DZ"/>
        </w:rPr>
        <w:t>، ص 672.</w:t>
      </w:r>
    </w:p>
  </w:footnote>
  <w:footnote w:id="159">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بن العقون، مصدر سابق، ص ص 382،383.</w:t>
      </w:r>
    </w:p>
  </w:footnote>
  <w:footnote w:id="160">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آجيرون،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677.</w:t>
      </w:r>
    </w:p>
  </w:footnote>
  <w:footnote w:id="161">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جندلي،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164.</w:t>
      </w:r>
    </w:p>
  </w:footnote>
  <w:footnote w:id="162">
    <w:p w:rsidR="00B2781D" w:rsidRPr="00574DB0" w:rsidRDefault="00B2781D" w:rsidP="00A3563A">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آجيرون، ا</w:t>
      </w:r>
      <w:r w:rsidRPr="00574DB0">
        <w:rPr>
          <w:rFonts w:cs="Simplified Arabic" w:hint="cs"/>
          <w:b/>
          <w:bCs/>
          <w:sz w:val="28"/>
          <w:szCs w:val="28"/>
          <w:rtl/>
          <w:lang w:val="fr-FR" w:bidi="ar-DZ"/>
        </w:rPr>
        <w:t>لم</w:t>
      </w:r>
      <w:r w:rsidRPr="00574DB0">
        <w:rPr>
          <w:rFonts w:cs="Simplified Arabic" w:hint="cs"/>
          <w:bCs/>
          <w:sz w:val="28"/>
          <w:szCs w:val="28"/>
          <w:rtl/>
          <w:lang w:val="fr-FR" w:bidi="ar-DZ"/>
        </w:rPr>
        <w:t>رجع نفسه</w:t>
      </w:r>
      <w:r w:rsidRPr="00574DB0">
        <w:rPr>
          <w:rFonts w:cs="Simplified Arabic" w:hint="cs"/>
          <w:sz w:val="28"/>
          <w:szCs w:val="28"/>
          <w:rtl/>
          <w:lang w:val="fr-FR" w:bidi="ar-DZ"/>
        </w:rPr>
        <w:t>، ص 671.</w:t>
      </w:r>
    </w:p>
  </w:footnote>
  <w:footnote w:id="163">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جندلي، المرجع </w:t>
      </w:r>
      <w:r w:rsidRPr="00574DB0">
        <w:rPr>
          <w:rFonts w:cs="Simplified Arabic" w:hint="cs"/>
          <w:bCs/>
          <w:sz w:val="28"/>
          <w:szCs w:val="28"/>
          <w:rtl/>
          <w:lang w:val="fr-FR" w:bidi="ar-DZ"/>
        </w:rPr>
        <w:t>نفسه</w:t>
      </w:r>
      <w:r w:rsidRPr="00574DB0">
        <w:rPr>
          <w:rFonts w:cs="Simplified Arabic" w:hint="cs"/>
          <w:sz w:val="28"/>
          <w:szCs w:val="28"/>
          <w:rtl/>
          <w:lang w:val="fr-FR" w:bidi="ar-DZ"/>
        </w:rPr>
        <w:t>، ص 164.</w:t>
      </w:r>
    </w:p>
  </w:footnote>
  <w:footnote w:id="164">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-آجيرون،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xml:space="preserve">، ص 679. </w:t>
      </w:r>
    </w:p>
  </w:footnote>
  <w:footnote w:id="165">
    <w:p w:rsidR="00B2781D" w:rsidRPr="00574DB0" w:rsidRDefault="00B2781D" w:rsidP="00BF76F2">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صموئيل إتينجر، </w:t>
      </w:r>
      <w:r w:rsidRPr="00574DB0">
        <w:rPr>
          <w:rFonts w:cs="Simplified Arabic" w:hint="cs"/>
          <w:b/>
          <w:bCs/>
          <w:sz w:val="28"/>
          <w:szCs w:val="28"/>
          <w:rtl/>
          <w:lang w:val="fr-FR" w:bidi="ar-DZ"/>
        </w:rPr>
        <w:t xml:space="preserve">اليهود في البلدان الإسلامية </w:t>
      </w:r>
      <w:r w:rsidRPr="00574DB0">
        <w:rPr>
          <w:rFonts w:cs="Simplified Arabic" w:hint="cs"/>
          <w:b/>
          <w:bCs/>
          <w:sz w:val="28"/>
          <w:szCs w:val="28"/>
          <w:vertAlign w:val="superscript"/>
          <w:rtl/>
          <w:lang w:val="fr-FR" w:bidi="ar-DZ"/>
        </w:rPr>
        <w:t>«</w:t>
      </w:r>
      <w:r w:rsidRPr="00574DB0">
        <w:rPr>
          <w:rFonts w:cs="Simplified Arabic" w:hint="cs"/>
          <w:b/>
          <w:bCs/>
          <w:sz w:val="28"/>
          <w:szCs w:val="28"/>
          <w:rtl/>
          <w:lang w:val="fr-FR" w:bidi="ar-DZ"/>
        </w:rPr>
        <w:t>1850-1950</w:t>
      </w:r>
      <w:r w:rsidRPr="00574DB0">
        <w:rPr>
          <w:rFonts w:cs="Simplified Arabic" w:hint="cs"/>
          <w:b/>
          <w:bCs/>
          <w:sz w:val="28"/>
          <w:szCs w:val="28"/>
          <w:vertAlign w:val="superscript"/>
          <w:rtl/>
          <w:lang w:val="fr-FR" w:bidi="ar-DZ"/>
        </w:rPr>
        <w:t>»</w:t>
      </w:r>
      <w:r w:rsidRPr="00574DB0">
        <w:rPr>
          <w:rFonts w:cs="Simplified Arabic" w:hint="cs"/>
          <w:sz w:val="28"/>
          <w:szCs w:val="28"/>
          <w:rtl/>
          <w:lang w:val="fr-FR" w:bidi="ar-DZ"/>
        </w:rPr>
        <w:t xml:space="preserve">، تر: جمال حمد الرفاعي، مرا: رشا عبد الله الشامي، دط، </w:t>
      </w:r>
      <w:r w:rsidRPr="00574DB0">
        <w:rPr>
          <w:rFonts w:cs="Simplified Arabic" w:hint="cs"/>
          <w:b/>
          <w:bCs/>
          <w:sz w:val="28"/>
          <w:szCs w:val="28"/>
          <w:rtl/>
          <w:lang w:val="fr-FR" w:bidi="ar-DZ"/>
        </w:rPr>
        <w:t>سلسلة عالم المعرفة</w:t>
      </w:r>
      <w:r w:rsidRPr="00574DB0">
        <w:rPr>
          <w:rFonts w:cs="Simplified Arabic" w:hint="cs"/>
          <w:sz w:val="28"/>
          <w:szCs w:val="28"/>
          <w:rtl/>
          <w:lang w:val="fr-FR" w:bidi="ar-DZ"/>
        </w:rPr>
        <w:t>، المجلس الوطني للثقافة والفنون والآداب، الكويت  1978، ص382.</w:t>
      </w:r>
    </w:p>
  </w:footnote>
  <w:footnote w:id="166">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-قداش،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417.</w:t>
      </w:r>
    </w:p>
  </w:footnote>
  <w:footnote w:id="167">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 xml:space="preserve">التلغوده: </w:t>
      </w:r>
      <w:r w:rsidRPr="00574DB0">
        <w:rPr>
          <w:rFonts w:cs="Simplified Arabic" w:hint="cs"/>
          <w:sz w:val="28"/>
          <w:szCs w:val="28"/>
          <w:rtl/>
          <w:lang w:val="fr-FR" w:bidi="ar-DZ"/>
        </w:rPr>
        <w:t>أو القريوه بقلة نباتية يأكلها الفقراء في سنوات المجاعة عوضا عن الحبوب لأن طحينها يشبهها ولكنها رديئة وضعيفة الغذاء. أنظر: بن العقون، مصدر سابق، ص 410.</w:t>
      </w:r>
    </w:p>
  </w:footnote>
  <w:footnote w:id="168">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-آجيرون،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676.</w:t>
      </w:r>
    </w:p>
  </w:footnote>
  <w:footnote w:id="169">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قداش،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392.</w:t>
      </w:r>
    </w:p>
  </w:footnote>
  <w:footnote w:id="170">
    <w:p w:rsidR="00B2781D" w:rsidRPr="00574DB0" w:rsidRDefault="00B2781D" w:rsidP="00BF76F2">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نفسه، ص 393.</w:t>
      </w:r>
    </w:p>
  </w:footnote>
  <w:footnote w:id="171">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آجيرون،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679.</w:t>
      </w:r>
    </w:p>
  </w:footnote>
  <w:footnote w:id="172">
    <w:p w:rsidR="00B2781D" w:rsidRPr="00574DB0" w:rsidRDefault="00B2781D" w:rsidP="00BF76F2">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قداش، </w:t>
      </w:r>
      <w:r w:rsidRPr="00574DB0">
        <w:rPr>
          <w:rFonts w:cs="Simplified Arabic" w:hint="cs"/>
          <w:b/>
          <w:bCs/>
          <w:sz w:val="28"/>
          <w:szCs w:val="28"/>
          <w:rtl/>
          <w:lang w:val="fr-FR" w:bidi="ar-DZ"/>
        </w:rPr>
        <w:t>مرجع سابق</w:t>
      </w:r>
      <w:r w:rsidRPr="00574DB0">
        <w:rPr>
          <w:rFonts w:cs="Simplified Arabic" w:hint="cs"/>
          <w:sz w:val="28"/>
          <w:szCs w:val="28"/>
          <w:rtl/>
          <w:lang w:val="fr-FR" w:bidi="ar-DZ"/>
        </w:rPr>
        <w:t>، ص 394.</w:t>
      </w:r>
    </w:p>
  </w:footnote>
  <w:footnote w:id="173">
    <w:p w:rsidR="00B2781D" w:rsidRPr="00574DB0" w:rsidRDefault="00B2781D" w:rsidP="00BF76F2">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آجيرون، </w:t>
      </w:r>
      <w:r w:rsidRPr="00574DB0">
        <w:rPr>
          <w:rFonts w:cs="Simplified Arabic" w:hint="cs"/>
          <w:b/>
          <w:bCs/>
          <w:sz w:val="28"/>
          <w:szCs w:val="28"/>
          <w:rtl/>
          <w:lang w:val="fr-FR" w:bidi="ar-DZ"/>
        </w:rPr>
        <w:t>المرجع</w:t>
      </w:r>
      <w:r w:rsidRPr="00574DB0">
        <w:rPr>
          <w:rFonts w:cs="Simplified Arabic" w:hint="cs"/>
          <w:bCs/>
          <w:sz w:val="28"/>
          <w:szCs w:val="28"/>
          <w:rtl/>
          <w:lang w:val="fr-FR" w:bidi="ar-DZ"/>
        </w:rPr>
        <w:t xml:space="preserve"> نفسه</w:t>
      </w:r>
      <w:r w:rsidRPr="00574DB0">
        <w:rPr>
          <w:rFonts w:cs="Simplified Arabic" w:hint="cs"/>
          <w:sz w:val="28"/>
          <w:szCs w:val="28"/>
          <w:rtl/>
          <w:lang w:val="fr-FR" w:bidi="ar-DZ"/>
        </w:rPr>
        <w:t>، ص 670.</w:t>
      </w:r>
    </w:p>
  </w:footnote>
  <w:footnote w:id="174">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فيلالي، </w:t>
      </w:r>
      <w:r w:rsidRPr="00574DB0">
        <w:rPr>
          <w:rFonts w:cs="Simplified Arabic" w:hint="cs"/>
          <w:b/>
          <w:bCs/>
          <w:sz w:val="28"/>
          <w:szCs w:val="28"/>
          <w:rtl/>
          <w:lang w:val="fr-FR" w:bidi="ar-DZ"/>
        </w:rPr>
        <w:t>اعتداء اليهود</w:t>
      </w:r>
      <w:r w:rsidRPr="00574DB0">
        <w:rPr>
          <w:rFonts w:cs="Simplified Arabic" w:hint="cs"/>
          <w:sz w:val="28"/>
          <w:szCs w:val="28"/>
          <w:rtl/>
          <w:lang w:val="fr-FR" w:bidi="ar-DZ"/>
        </w:rPr>
        <w:t xml:space="preserve">، </w:t>
      </w:r>
      <w:r w:rsidRPr="00574DB0">
        <w:rPr>
          <w:rFonts w:cs="Simplified Arabic" w:hint="cs"/>
          <w:b/>
          <w:sz w:val="28"/>
          <w:szCs w:val="28"/>
          <w:rtl/>
          <w:lang w:val="fr-FR" w:bidi="ar-DZ"/>
        </w:rPr>
        <w:t>مرجع سابق</w:t>
      </w:r>
      <w:r w:rsidRPr="00574DB0">
        <w:rPr>
          <w:rFonts w:cs="Simplified Arabic" w:hint="cs"/>
          <w:sz w:val="28"/>
          <w:szCs w:val="28"/>
          <w:rtl/>
          <w:lang w:val="fr-FR" w:bidi="ar-DZ"/>
        </w:rPr>
        <w:t>، ص 17.</w:t>
      </w:r>
    </w:p>
  </w:footnote>
  <w:footnote w:id="175">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قداش،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417.</w:t>
      </w:r>
    </w:p>
  </w:footnote>
  <w:footnote w:id="176">
    <w:p w:rsidR="00B2781D" w:rsidRPr="00574DB0" w:rsidRDefault="00B2781D" w:rsidP="00612015">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فيلالي، </w:t>
      </w:r>
      <w:r w:rsidRPr="00574DB0">
        <w:rPr>
          <w:rFonts w:cs="Simplified Arabic" w:hint="cs"/>
          <w:b/>
          <w:bCs/>
          <w:sz w:val="28"/>
          <w:szCs w:val="28"/>
          <w:rtl/>
          <w:lang w:val="fr-FR" w:bidi="ar-DZ"/>
        </w:rPr>
        <w:t>اعتداء اليهود</w:t>
      </w:r>
      <w:r w:rsidRPr="00574DB0">
        <w:rPr>
          <w:rFonts w:cs="Simplified Arabic" w:hint="cs"/>
          <w:sz w:val="28"/>
          <w:szCs w:val="28"/>
          <w:rtl/>
          <w:lang w:val="fr-FR" w:bidi="ar-DZ"/>
        </w:rPr>
        <w:t xml:space="preserve">، </w:t>
      </w:r>
      <w:r w:rsidRPr="00574DB0">
        <w:rPr>
          <w:rFonts w:cs="Simplified Arabic" w:hint="cs"/>
          <w:bCs/>
          <w:sz w:val="28"/>
          <w:szCs w:val="28"/>
          <w:rtl/>
          <w:lang w:val="fr-FR" w:bidi="ar-DZ"/>
        </w:rPr>
        <w:t>المرجع نفسه</w:t>
      </w:r>
      <w:r w:rsidRPr="00574DB0">
        <w:rPr>
          <w:rFonts w:cs="Simplified Arabic" w:hint="cs"/>
          <w:sz w:val="28"/>
          <w:szCs w:val="28"/>
          <w:rtl/>
          <w:lang w:val="fr-FR" w:bidi="ar-DZ"/>
        </w:rPr>
        <w:t>، ص 17.</w:t>
      </w:r>
    </w:p>
  </w:footnote>
  <w:footnote w:id="177">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قداش،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416.</w:t>
      </w:r>
    </w:p>
  </w:footnote>
  <w:footnote w:id="178">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مراد،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200.</w:t>
      </w:r>
    </w:p>
  </w:footnote>
  <w:footnote w:id="179">
    <w:p w:rsidR="00B2781D" w:rsidRPr="00574DB0" w:rsidRDefault="00B2781D" w:rsidP="00F731DA">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يحي بوعزيز، </w:t>
      </w:r>
      <w:r w:rsidRPr="00574DB0">
        <w:rPr>
          <w:rFonts w:cs="Simplified Arabic" w:hint="cs"/>
          <w:b/>
          <w:bCs/>
          <w:sz w:val="28"/>
          <w:szCs w:val="28"/>
          <w:rtl/>
          <w:lang w:val="fr-FR" w:bidi="ar-DZ"/>
        </w:rPr>
        <w:t>ثورات الجزائر في القرنين التاسع عشر والعشرين ثورات القرن العشرين</w:t>
      </w:r>
      <w:r w:rsidRPr="00574DB0">
        <w:rPr>
          <w:rFonts w:cs="Simplified Arabic" w:hint="cs"/>
          <w:sz w:val="28"/>
          <w:szCs w:val="28"/>
          <w:rtl/>
          <w:lang w:val="fr-FR" w:bidi="ar-DZ"/>
        </w:rPr>
        <w:t>، م3  دط البصائر الجديدة للنشر والتوزيع، الجزائر، 2013، ص 70.</w:t>
      </w:r>
    </w:p>
  </w:footnote>
  <w:footnote w:id="180">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آجيرون،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xml:space="preserve">، ص 685. </w:t>
      </w:r>
    </w:p>
  </w:footnote>
  <w:footnote w:id="181">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بوعزيز،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70.</w:t>
      </w:r>
    </w:p>
  </w:footnote>
  <w:footnote w:id="182">
    <w:p w:rsidR="00B2781D" w:rsidRPr="00574DB0" w:rsidRDefault="00B2781D" w:rsidP="00D1237C">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فيلالي، </w:t>
      </w:r>
      <w:r w:rsidRPr="00574DB0">
        <w:rPr>
          <w:rFonts w:cs="Simplified Arabic" w:hint="cs"/>
          <w:b/>
          <w:bCs/>
          <w:sz w:val="28"/>
          <w:szCs w:val="28"/>
          <w:rtl/>
          <w:lang w:val="fr-FR" w:bidi="ar-DZ"/>
        </w:rPr>
        <w:t>اعتداء اليهود</w:t>
      </w:r>
      <w:r w:rsidRPr="00574DB0">
        <w:rPr>
          <w:rFonts w:cs="Simplified Arabic" w:hint="cs"/>
          <w:sz w:val="28"/>
          <w:szCs w:val="28"/>
          <w:rtl/>
          <w:lang w:val="fr-FR" w:bidi="ar-DZ"/>
        </w:rPr>
        <w:t xml:space="preserve">، </w:t>
      </w:r>
      <w:r w:rsidRPr="00574DB0">
        <w:rPr>
          <w:rFonts w:cs="Simplified Arabic" w:hint="cs"/>
          <w:b/>
          <w:sz w:val="28"/>
          <w:szCs w:val="28"/>
          <w:rtl/>
          <w:lang w:val="fr-FR" w:bidi="ar-DZ"/>
        </w:rPr>
        <w:t>مرجع سابق</w:t>
      </w:r>
      <w:r w:rsidRPr="00574DB0">
        <w:rPr>
          <w:rFonts w:cs="Simplified Arabic" w:hint="cs"/>
          <w:sz w:val="28"/>
          <w:szCs w:val="28"/>
          <w:rtl/>
          <w:lang w:val="fr-FR" w:bidi="ar-DZ"/>
        </w:rPr>
        <w:t>، ص 39.</w:t>
      </w:r>
    </w:p>
  </w:footnote>
  <w:footnote w:id="183">
    <w:p w:rsidR="00B2781D" w:rsidRPr="00574DB0" w:rsidRDefault="00B2781D" w:rsidP="00F731DA">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Cs/>
          <w:sz w:val="28"/>
          <w:szCs w:val="28"/>
          <w:rtl/>
          <w:lang w:val="fr-FR" w:bidi="ar-DZ"/>
        </w:rPr>
        <w:t>نفسه</w:t>
      </w:r>
      <w:r w:rsidRPr="00574DB0">
        <w:rPr>
          <w:rFonts w:cs="Simplified Arabic" w:hint="cs"/>
          <w:sz w:val="28"/>
          <w:szCs w:val="28"/>
          <w:rtl/>
          <w:lang w:val="fr-FR" w:bidi="ar-DZ"/>
        </w:rPr>
        <w:t xml:space="preserve">، ص 39. </w:t>
      </w:r>
    </w:p>
  </w:footnote>
  <w:footnote w:id="184">
    <w:p w:rsidR="00B2781D" w:rsidRPr="00574DB0" w:rsidRDefault="00B2781D" w:rsidP="00E921F0">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فيلالي، إعتداء اليهود،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ص 40،41.</w:t>
      </w:r>
    </w:p>
  </w:footnote>
  <w:footnote w:id="185">
    <w:p w:rsidR="00B2781D" w:rsidRPr="00574DB0" w:rsidRDefault="00B2781D" w:rsidP="00E921F0">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Cs/>
          <w:sz w:val="28"/>
          <w:szCs w:val="28"/>
          <w:rtl/>
          <w:lang w:val="fr-FR" w:bidi="ar-DZ"/>
        </w:rPr>
        <w:t>نفسه</w:t>
      </w:r>
      <w:r w:rsidRPr="00574DB0">
        <w:rPr>
          <w:rFonts w:cs="Simplified Arabic" w:hint="cs"/>
          <w:sz w:val="28"/>
          <w:szCs w:val="28"/>
          <w:rtl/>
          <w:lang w:val="fr-FR" w:bidi="ar-DZ"/>
        </w:rPr>
        <w:t>، ص 44.</w:t>
      </w:r>
    </w:p>
  </w:footnote>
  <w:footnote w:id="186">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إيلياهو خليفة''</w:t>
      </w:r>
      <w:r w:rsidRPr="00574DB0">
        <w:rPr>
          <w:rFonts w:cs="Simplified Arabic"/>
          <w:b/>
          <w:bCs/>
          <w:sz w:val="28"/>
          <w:szCs w:val="28"/>
          <w:lang w:val="fr-FR" w:bidi="ar-DZ"/>
        </w:rPr>
        <w:t>eliaoukalifa</w:t>
      </w:r>
      <w:r w:rsidRPr="00574DB0">
        <w:rPr>
          <w:rFonts w:cs="Simplified Arabic" w:hint="cs"/>
          <w:b/>
          <w:bCs/>
          <w:sz w:val="28"/>
          <w:szCs w:val="28"/>
          <w:rtl/>
          <w:lang w:val="fr-FR" w:bidi="ar-DZ"/>
        </w:rPr>
        <w:t>'':</w:t>
      </w:r>
      <w:r w:rsidRPr="00574DB0">
        <w:rPr>
          <w:rFonts w:cs="Simplified Arabic" w:hint="cs"/>
          <w:sz w:val="28"/>
          <w:szCs w:val="28"/>
          <w:rtl/>
          <w:lang w:val="fr-FR" w:bidi="ar-DZ"/>
        </w:rPr>
        <w:t xml:space="preserve">جندي إسرائيلي عمره 46 سنة، يعمل خياط لدى إحدى فرق الزواوة(جيش المشاة) بقسنطينة. أنظر: </w:t>
      </w:r>
      <w:r w:rsidRPr="00574DB0">
        <w:rPr>
          <w:rFonts w:cs="Simplified Arabic"/>
          <w:sz w:val="28"/>
          <w:szCs w:val="28"/>
          <w:lang w:val="fr-FR" w:bidi="ar-DZ"/>
        </w:rPr>
        <w:t>charler- robert ageron, Genès de l'algerie algérienne,S.D, P 229.</w:t>
      </w:r>
      <w:r w:rsidRPr="00574DB0">
        <w:rPr>
          <w:rFonts w:cs="Simplified Arabic" w:hint="cs"/>
          <w:sz w:val="28"/>
          <w:szCs w:val="28"/>
          <w:rtl/>
          <w:lang w:val="fr-FR" w:bidi="ar-DZ"/>
        </w:rPr>
        <w:t>-</w:t>
      </w:r>
    </w:p>
  </w:footnote>
  <w:footnote w:id="187">
    <w:p w:rsidR="00B2781D" w:rsidRPr="00574DB0" w:rsidRDefault="00B2781D" w:rsidP="008C2FC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يقع مسجد سيدي لخضر وسط مدينة قسنطينة بالقرب من رحبة الصرف، يطل من ناحية الغرب على الشارع المعروف بشارع سيدي لخضر، ومن الجنوب على شارع يعرف بنهج كامب، وأطلق عليه تسمية جامع سيدي لخضر نسبة إلى الشيخ سيدي لخضر، الذي كان أول عالم بالمسجد، وشكل في هذه الفترة أي الثلاثينيات من القرن 20  مركزا حضاريا من خلال إتخاذ الأمير عبد الحميد بن باديس قاعدة له لإلقاء محاضراته. للمزيد أنظر: كمال غربي، </w:t>
      </w:r>
      <w:r w:rsidRPr="00574DB0">
        <w:rPr>
          <w:rFonts w:cs="Simplified Arabic" w:hint="cs"/>
          <w:b/>
          <w:bCs/>
          <w:sz w:val="28"/>
          <w:szCs w:val="28"/>
          <w:rtl/>
          <w:lang w:val="fr-FR" w:bidi="ar-DZ"/>
        </w:rPr>
        <w:t>المساجد والزوايا في مدينة قسنطينة الأثرية</w:t>
      </w:r>
      <w:r w:rsidRPr="00574DB0">
        <w:rPr>
          <w:rFonts w:cs="Simplified Arabic" w:hint="cs"/>
          <w:sz w:val="28"/>
          <w:szCs w:val="28"/>
          <w:rtl/>
          <w:lang w:val="fr-FR" w:bidi="ar-DZ"/>
        </w:rPr>
        <w:t xml:space="preserve">  منشورات وزارة الشؤون الدينية والأوقاف، دم، 2011، ص 110.</w:t>
      </w:r>
    </w:p>
  </w:footnote>
  <w:footnote w:id="188">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فيلالي، </w:t>
      </w:r>
      <w:r w:rsidRPr="00574DB0">
        <w:rPr>
          <w:rFonts w:cs="Simplified Arabic" w:hint="cs"/>
          <w:b/>
          <w:bCs/>
          <w:sz w:val="28"/>
          <w:szCs w:val="28"/>
          <w:rtl/>
          <w:lang w:val="fr-FR" w:bidi="ar-DZ"/>
        </w:rPr>
        <w:t>إعتداء اليهود</w:t>
      </w:r>
      <w:r w:rsidRPr="00574DB0">
        <w:rPr>
          <w:rFonts w:cs="Simplified Arabic" w:hint="cs"/>
          <w:sz w:val="28"/>
          <w:szCs w:val="28"/>
          <w:rtl/>
          <w:lang w:val="fr-FR" w:bidi="ar-DZ"/>
        </w:rPr>
        <w:t xml:space="preserve">، </w:t>
      </w:r>
      <w:r w:rsidRPr="00574DB0">
        <w:rPr>
          <w:rFonts w:cs="Simplified Arabic" w:hint="cs"/>
          <w:b/>
          <w:sz w:val="28"/>
          <w:szCs w:val="28"/>
          <w:rtl/>
          <w:lang w:val="fr-FR" w:bidi="ar-DZ"/>
        </w:rPr>
        <w:t>مرجع سابق</w:t>
      </w:r>
      <w:r w:rsidRPr="00574DB0">
        <w:rPr>
          <w:rFonts w:cs="Simplified Arabic" w:hint="cs"/>
          <w:sz w:val="28"/>
          <w:szCs w:val="28"/>
          <w:rtl/>
          <w:lang w:val="fr-FR" w:bidi="ar-DZ"/>
        </w:rPr>
        <w:t>، ص 46.</w:t>
      </w:r>
    </w:p>
  </w:footnote>
  <w:footnote w:id="189">
    <w:p w:rsidR="00B2781D" w:rsidRPr="00574DB0" w:rsidRDefault="00B2781D" w:rsidP="008C2FC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عبد الحميد بن باديس، </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فاجعة قسنطينة</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مجلة الشهاب</w:t>
      </w:r>
      <w:r w:rsidRPr="00574DB0">
        <w:rPr>
          <w:rFonts w:cs="Simplified Arabic" w:hint="cs"/>
          <w:sz w:val="28"/>
          <w:szCs w:val="28"/>
          <w:rtl/>
          <w:lang w:val="fr-FR" w:bidi="ar-DZ"/>
        </w:rPr>
        <w:t>، م10، ج10، طبعة خاصة، السنة العاشرة 1934-1935، دار الغرب الإسلامي، بيروت، ط1، 2001، ص 491.</w:t>
      </w:r>
    </w:p>
  </w:footnote>
  <w:footnote w:id="190">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قداش،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417.</w:t>
      </w:r>
    </w:p>
  </w:footnote>
  <w:footnote w:id="191">
    <w:p w:rsidR="00B2781D" w:rsidRPr="00574DB0" w:rsidRDefault="00B2781D" w:rsidP="008C2FC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w:t>
      </w:r>
      <w:r w:rsidRPr="00574DB0">
        <w:rPr>
          <w:rFonts w:cs="Simplified Arabic"/>
          <w:sz w:val="28"/>
          <w:szCs w:val="28"/>
          <w:lang w:val="fr-FR" w:bidi="ar-DZ"/>
        </w:rPr>
        <w:t xml:space="preserve"> </w:t>
      </w:r>
      <w:r w:rsidRPr="00574DB0">
        <w:rPr>
          <w:rFonts w:cs="Simplified Arabic" w:hint="cs"/>
          <w:sz w:val="28"/>
          <w:szCs w:val="28"/>
          <w:rtl/>
          <w:lang w:val="fr-FR" w:bidi="ar-DZ"/>
        </w:rPr>
        <w:t xml:space="preserve">ابن باديس، </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فاجعة قسنطينة</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الشهاب</w:t>
      </w:r>
      <w:r w:rsidRPr="00574DB0">
        <w:rPr>
          <w:rFonts w:cs="Simplified Arabic" w:hint="cs"/>
          <w:sz w:val="28"/>
          <w:szCs w:val="28"/>
          <w:rtl/>
          <w:lang w:val="fr-FR" w:bidi="ar-DZ"/>
        </w:rPr>
        <w:t>، مقال سابق، ص 492.</w:t>
      </w:r>
    </w:p>
  </w:footnote>
  <w:footnote w:id="192">
    <w:p w:rsidR="00B2781D" w:rsidRPr="00574DB0" w:rsidRDefault="00B2781D" w:rsidP="003E1429">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ابن باديس، </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فاجعة قسنطينة</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آثار الإمام عبد الحميد بن باديس رئيس جمعية العلماء المسلمين</w:t>
      </w:r>
      <w:r w:rsidRPr="00574DB0">
        <w:rPr>
          <w:rFonts w:cs="Simplified Arabic" w:hint="cs"/>
          <w:sz w:val="28"/>
          <w:szCs w:val="28"/>
          <w:rtl/>
          <w:lang w:val="fr-FR" w:bidi="ar-DZ"/>
        </w:rPr>
        <w:t xml:space="preserve">  ج5، مطبوعات وزارة المجاهدين،2005 ، ص 471.</w:t>
      </w:r>
    </w:p>
  </w:footnote>
  <w:footnote w:id="193">
    <w:p w:rsidR="00B2781D" w:rsidRPr="00574DB0" w:rsidRDefault="00B2781D" w:rsidP="003E1429">
      <w:pPr>
        <w:pStyle w:val="Notedebasdepage"/>
        <w:jc w:val="lowKashida"/>
        <w:rPr>
          <w:rFonts w:cs="Simplified Arabic"/>
          <w:color w:val="FF0000"/>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محمد الطاهر فضلاء، </w:t>
      </w:r>
      <w:r w:rsidRPr="00574DB0">
        <w:rPr>
          <w:rFonts w:cs="Simplified Arabic" w:hint="cs"/>
          <w:b/>
          <w:bCs/>
          <w:sz w:val="28"/>
          <w:szCs w:val="28"/>
          <w:rtl/>
          <w:lang w:val="fr-FR" w:bidi="ar-DZ"/>
        </w:rPr>
        <w:t>أعلام الجزائر، قال الشيخ الرئيس الإمام عبد الحميد بن باديس</w:t>
      </w:r>
      <w:r w:rsidRPr="00574DB0">
        <w:rPr>
          <w:rFonts w:cs="Simplified Arabic" w:hint="cs"/>
          <w:sz w:val="28"/>
          <w:szCs w:val="28"/>
          <w:rtl/>
          <w:lang w:val="fr-FR" w:bidi="ar-DZ"/>
        </w:rPr>
        <w:t>، دط   دار البعث للنشر والتوزيع، قسنطينة، الجزائر، 1968، ص 60.</w:t>
      </w:r>
    </w:p>
  </w:footnote>
  <w:footnote w:id="194">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رحبة الصوف: سوق في مدينة قسنطينة، يقع بالقرب من الحي اليهودي، لكن الغالبية من سكانه وتجاره عرب. أنظر: بن العقون، </w:t>
      </w:r>
      <w:r w:rsidRPr="00574DB0">
        <w:rPr>
          <w:rFonts w:cs="Simplified Arabic" w:hint="cs"/>
          <w:b/>
          <w:bCs/>
          <w:sz w:val="28"/>
          <w:szCs w:val="28"/>
          <w:rtl/>
          <w:lang w:val="fr-FR" w:bidi="ar-DZ"/>
        </w:rPr>
        <w:t>مصدر سابق</w:t>
      </w:r>
      <w:r w:rsidRPr="00574DB0">
        <w:rPr>
          <w:rFonts w:cs="Simplified Arabic" w:hint="cs"/>
          <w:sz w:val="28"/>
          <w:szCs w:val="28"/>
          <w:rtl/>
          <w:lang w:val="fr-FR" w:bidi="ar-DZ"/>
        </w:rPr>
        <w:t xml:space="preserve">، ص 502.أنظر </w:t>
      </w:r>
      <w:r w:rsidRPr="005E24FE">
        <w:rPr>
          <w:rFonts w:cs="Simplified Arabic" w:hint="cs"/>
          <w:sz w:val="28"/>
          <w:szCs w:val="28"/>
          <w:rtl/>
          <w:lang w:val="fr-FR" w:bidi="ar-DZ"/>
        </w:rPr>
        <w:t>الملحق رقم 04،ص146</w:t>
      </w:r>
    </w:p>
  </w:footnote>
  <w:footnote w:id="195">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فيلالي، </w:t>
      </w:r>
      <w:r w:rsidRPr="00574DB0">
        <w:rPr>
          <w:rFonts w:cs="Simplified Arabic" w:hint="cs"/>
          <w:b/>
          <w:bCs/>
          <w:sz w:val="28"/>
          <w:szCs w:val="28"/>
          <w:rtl/>
          <w:lang w:val="fr-FR" w:bidi="ar-DZ"/>
        </w:rPr>
        <w:t>إعتداء اليهود</w:t>
      </w:r>
      <w:r w:rsidRPr="00574DB0">
        <w:rPr>
          <w:rFonts w:cs="Simplified Arabic" w:hint="cs"/>
          <w:sz w:val="28"/>
          <w:szCs w:val="28"/>
          <w:rtl/>
          <w:lang w:val="fr-FR" w:bidi="ar-DZ"/>
        </w:rPr>
        <w:t xml:space="preserve">، </w:t>
      </w:r>
      <w:r w:rsidRPr="00574DB0">
        <w:rPr>
          <w:rFonts w:cs="Simplified Arabic" w:hint="cs"/>
          <w:b/>
          <w:sz w:val="28"/>
          <w:szCs w:val="28"/>
          <w:rtl/>
          <w:lang w:val="fr-FR" w:bidi="ar-DZ"/>
        </w:rPr>
        <w:t>مرجع سابق</w:t>
      </w:r>
      <w:r w:rsidRPr="00574DB0">
        <w:rPr>
          <w:rFonts w:cs="Simplified Arabic" w:hint="cs"/>
          <w:sz w:val="28"/>
          <w:szCs w:val="28"/>
          <w:rtl/>
          <w:lang w:val="fr-FR" w:bidi="ar-DZ"/>
        </w:rPr>
        <w:t>، ص 46.</w:t>
      </w:r>
    </w:p>
  </w:footnote>
  <w:footnote w:id="196">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فضلاء، </w:t>
      </w:r>
      <w:r w:rsidRPr="00574DB0">
        <w:rPr>
          <w:rFonts w:cs="Simplified Arabic" w:hint="cs"/>
          <w:bCs/>
          <w:sz w:val="28"/>
          <w:szCs w:val="28"/>
          <w:rtl/>
          <w:lang w:val="fr-FR" w:bidi="ar-DZ"/>
        </w:rPr>
        <w:t>المرجع نفسه</w:t>
      </w:r>
      <w:r w:rsidRPr="00574DB0">
        <w:rPr>
          <w:rFonts w:cs="Simplified Arabic" w:hint="cs"/>
          <w:sz w:val="28"/>
          <w:szCs w:val="28"/>
          <w:rtl/>
          <w:lang w:val="fr-FR" w:bidi="ar-DZ"/>
        </w:rPr>
        <w:t>، ص 60.</w:t>
      </w:r>
    </w:p>
  </w:footnote>
  <w:footnote w:id="197">
    <w:p w:rsidR="00B2781D" w:rsidRPr="00574DB0" w:rsidRDefault="00B2781D" w:rsidP="003E1429">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ابن باديس، </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فاجعة قسنطينة</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الشهاب</w:t>
      </w:r>
      <w:r w:rsidRPr="00574DB0">
        <w:rPr>
          <w:rFonts w:cs="Simplified Arabic" w:hint="cs"/>
          <w:sz w:val="28"/>
          <w:szCs w:val="28"/>
          <w:rtl/>
          <w:lang w:val="fr-FR" w:bidi="ar-DZ"/>
        </w:rPr>
        <w:t>، مقال سابق، ص 493.</w:t>
      </w:r>
    </w:p>
  </w:footnote>
  <w:footnote w:id="198">
    <w:p w:rsidR="00B2781D" w:rsidRPr="00574DB0" w:rsidRDefault="00B2781D" w:rsidP="0040095F">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فيلالي، المرجع نسفه، ص 47.</w:t>
      </w:r>
    </w:p>
  </w:footnote>
  <w:footnote w:id="199">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ابن باديس، فاجعة قسنطينة، </w:t>
      </w:r>
      <w:r w:rsidRPr="00574DB0">
        <w:rPr>
          <w:rFonts w:cs="Simplified Arabic" w:hint="cs"/>
          <w:b/>
          <w:bCs/>
          <w:sz w:val="28"/>
          <w:szCs w:val="28"/>
          <w:rtl/>
          <w:lang w:val="fr-FR" w:bidi="ar-DZ"/>
        </w:rPr>
        <w:t>آثار الإمام</w:t>
      </w:r>
      <w:r w:rsidRPr="00574DB0">
        <w:rPr>
          <w:rFonts w:cs="Simplified Arabic" w:hint="cs"/>
          <w:sz w:val="28"/>
          <w:szCs w:val="28"/>
          <w:rtl/>
          <w:lang w:val="fr-FR" w:bidi="ar-DZ"/>
        </w:rPr>
        <w:t>، مقال سابق، ص 471.</w:t>
      </w:r>
    </w:p>
  </w:footnote>
  <w:footnote w:id="200">
    <w:p w:rsidR="00B2781D" w:rsidRPr="00574DB0" w:rsidRDefault="00B2781D" w:rsidP="0040095F">
      <w:pPr>
        <w:pStyle w:val="Notedebasdepage"/>
        <w:bidi w:val="0"/>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sz w:val="28"/>
          <w:szCs w:val="28"/>
          <w:lang w:val="fr-FR" w:bidi="ar-DZ"/>
        </w:rPr>
        <w:t>- rapport du commissaire de police, M fusrce, 1</w:t>
      </w:r>
      <w:r w:rsidRPr="00574DB0">
        <w:rPr>
          <w:rFonts w:asciiTheme="majorBidi" w:hAnsiTheme="majorBidi" w:cs="Simplified Arabic"/>
          <w:sz w:val="28"/>
          <w:szCs w:val="28"/>
          <w:vertAlign w:val="superscript"/>
          <w:lang w:val="fr-FR" w:bidi="ar-DZ"/>
        </w:rPr>
        <w:t>ere</w:t>
      </w:r>
      <w:r w:rsidRPr="00574DB0">
        <w:rPr>
          <w:rFonts w:asciiTheme="majorBidi" w:hAnsiTheme="majorBidi" w:cs="Simplified Arabic"/>
          <w:sz w:val="28"/>
          <w:szCs w:val="28"/>
          <w:lang w:val="fr-FR" w:bidi="ar-DZ"/>
        </w:rPr>
        <w:t>anne</w:t>
      </w:r>
      <w:r w:rsidRPr="00574DB0">
        <w:rPr>
          <w:rFonts w:cs="Simplified Arabic"/>
          <w:sz w:val="28"/>
          <w:szCs w:val="28"/>
          <w:lang w:val="fr-FR" w:bidi="ar-DZ"/>
        </w:rPr>
        <w:t>, journal  la défense Alger, N°30, 14 septembre 1934.</w:t>
      </w:r>
    </w:p>
  </w:footnote>
  <w:footnote w:id="201">
    <w:p w:rsidR="00B2781D" w:rsidRPr="00574DB0" w:rsidRDefault="00B2781D" w:rsidP="0040095F">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فيلالي، </w:t>
      </w:r>
      <w:r w:rsidRPr="00574DB0">
        <w:rPr>
          <w:rFonts w:cs="Simplified Arabic" w:hint="cs"/>
          <w:b/>
          <w:bCs/>
          <w:sz w:val="28"/>
          <w:szCs w:val="28"/>
          <w:rtl/>
          <w:lang w:val="fr-FR" w:bidi="ar-DZ"/>
        </w:rPr>
        <w:t>إعتداء اليهود</w:t>
      </w:r>
      <w:r w:rsidRPr="00574DB0">
        <w:rPr>
          <w:rFonts w:cs="Simplified Arabic" w:hint="cs"/>
          <w:sz w:val="28"/>
          <w:szCs w:val="28"/>
          <w:rtl/>
          <w:lang w:val="fr-FR" w:bidi="ar-DZ"/>
        </w:rPr>
        <w:t xml:space="preserve">، </w:t>
      </w:r>
      <w:r w:rsidRPr="00574DB0">
        <w:rPr>
          <w:rFonts w:cs="Simplified Arabic" w:hint="cs"/>
          <w:b/>
          <w:sz w:val="28"/>
          <w:szCs w:val="28"/>
          <w:rtl/>
          <w:lang w:val="fr-FR" w:bidi="ar-DZ"/>
        </w:rPr>
        <w:t>مرجع سابق</w:t>
      </w:r>
      <w:r w:rsidRPr="00574DB0">
        <w:rPr>
          <w:rFonts w:cs="Simplified Arabic" w:hint="cs"/>
          <w:sz w:val="28"/>
          <w:szCs w:val="28"/>
          <w:rtl/>
          <w:lang w:val="fr-FR" w:bidi="ar-DZ"/>
        </w:rPr>
        <w:t>، ص 47.</w:t>
      </w:r>
    </w:p>
  </w:footnote>
  <w:footnote w:id="202">
    <w:p w:rsidR="00B2781D" w:rsidRPr="00574DB0" w:rsidRDefault="00B2781D" w:rsidP="003E1429">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ابن باديس، </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فاجعة قسنطينة</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آثار الإمام</w:t>
      </w:r>
      <w:r w:rsidRPr="00574DB0">
        <w:rPr>
          <w:rFonts w:cs="Simplified Arabic" w:hint="cs"/>
          <w:sz w:val="28"/>
          <w:szCs w:val="28"/>
          <w:rtl/>
          <w:lang w:val="fr-FR" w:bidi="ar-DZ"/>
        </w:rPr>
        <w:t>، مقال سابق، ص  ص 473،474.</w:t>
      </w:r>
    </w:p>
  </w:footnote>
  <w:footnote w:id="203">
    <w:p w:rsidR="00B2781D" w:rsidRPr="00574DB0" w:rsidRDefault="00B2781D" w:rsidP="0040095F">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محمد الميلي، </w:t>
      </w:r>
      <w:r w:rsidRPr="00574DB0">
        <w:rPr>
          <w:rFonts w:cs="Simplified Arabic" w:hint="cs"/>
          <w:b/>
          <w:bCs/>
          <w:sz w:val="28"/>
          <w:szCs w:val="28"/>
          <w:rtl/>
          <w:lang w:val="fr-FR" w:bidi="ar-DZ"/>
        </w:rPr>
        <w:t>ابن باديس وعروبة الجزائر</w:t>
      </w:r>
      <w:r w:rsidRPr="00574DB0">
        <w:rPr>
          <w:rFonts w:cs="Simplified Arabic" w:hint="cs"/>
          <w:sz w:val="28"/>
          <w:szCs w:val="28"/>
          <w:rtl/>
          <w:lang w:val="fr-FR" w:bidi="ar-DZ"/>
        </w:rPr>
        <w:t>، ط2، الشركة الوطنية للنشر والتوزيع، الجزائر  1980، ص 111.</w:t>
      </w:r>
    </w:p>
  </w:footnote>
  <w:footnote w:id="204">
    <w:p w:rsidR="00B2781D" w:rsidRPr="00574DB0" w:rsidRDefault="00B2781D" w:rsidP="0040095F">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عمار طالبي، </w:t>
      </w:r>
      <w:r w:rsidRPr="00574DB0">
        <w:rPr>
          <w:rFonts w:cs="Simplified Arabic" w:hint="cs"/>
          <w:b/>
          <w:bCs/>
          <w:sz w:val="28"/>
          <w:szCs w:val="28"/>
          <w:rtl/>
          <w:lang w:val="fr-FR" w:bidi="ar-DZ"/>
        </w:rPr>
        <w:t>ابن باديس حياته وآثاره</w:t>
      </w:r>
      <w:r w:rsidRPr="00574DB0">
        <w:rPr>
          <w:rFonts w:cs="Simplified Arabic" w:hint="cs"/>
          <w:sz w:val="28"/>
          <w:szCs w:val="28"/>
          <w:rtl/>
          <w:lang w:val="fr-FR" w:bidi="ar-DZ"/>
        </w:rPr>
        <w:t>، ج4، ط3، الشركة الجزائرية لصاحبها الحاج عبد القادر بوراور، الجزائر، 1997، ص 39.</w:t>
      </w:r>
    </w:p>
  </w:footnote>
  <w:footnote w:id="205">
    <w:p w:rsidR="00B2781D" w:rsidRPr="00574DB0" w:rsidRDefault="00B2781D" w:rsidP="00581F73">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ابن باديس، </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فاجعة قسنطينة</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الشهاب</w:t>
      </w:r>
      <w:r w:rsidRPr="00574DB0">
        <w:rPr>
          <w:rFonts w:cs="Simplified Arabic" w:hint="cs"/>
          <w:sz w:val="28"/>
          <w:szCs w:val="28"/>
          <w:rtl/>
          <w:lang w:val="fr-FR" w:bidi="ar-DZ"/>
        </w:rPr>
        <w:t>، مقال سابق، ص 497.</w:t>
      </w:r>
    </w:p>
  </w:footnote>
  <w:footnote w:id="206">
    <w:p w:rsidR="00B2781D" w:rsidRPr="00574DB0" w:rsidRDefault="00B2781D" w:rsidP="0040095F">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الميلي،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112.</w:t>
      </w:r>
    </w:p>
  </w:footnote>
  <w:footnote w:id="207">
    <w:p w:rsidR="00B2781D" w:rsidRPr="00574DB0" w:rsidRDefault="00B2781D" w:rsidP="00581F73">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-عبد الحميد بن باديس، </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فاجعة قسنطينة</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مجلة بونة</w:t>
      </w:r>
      <w:r w:rsidRPr="00574DB0">
        <w:rPr>
          <w:rFonts w:cs="Simplified Arabic" w:hint="cs"/>
          <w:sz w:val="28"/>
          <w:szCs w:val="28"/>
          <w:rtl/>
          <w:lang w:val="fr-FR" w:bidi="ar-DZ"/>
        </w:rPr>
        <w:t>، العدد2، نوفمبر 2004، ص 131.</w:t>
      </w:r>
    </w:p>
  </w:footnote>
  <w:footnote w:id="208">
    <w:p w:rsidR="00B2781D" w:rsidRPr="00574DB0" w:rsidRDefault="00B2781D" w:rsidP="0040095F">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-فضلاء،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ص 64،65.</w:t>
      </w:r>
    </w:p>
  </w:footnote>
  <w:footnote w:id="209">
    <w:p w:rsidR="00B2781D" w:rsidRPr="00574DB0" w:rsidRDefault="00B2781D" w:rsidP="000D2E82">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ابن باديس، </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فاجعة قسنطينة</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الشهاب</w:t>
      </w:r>
      <w:r w:rsidRPr="00574DB0">
        <w:rPr>
          <w:rFonts w:cs="Simplified Arabic" w:hint="cs"/>
          <w:sz w:val="28"/>
          <w:szCs w:val="28"/>
          <w:rtl/>
          <w:lang w:val="fr-FR" w:bidi="ar-DZ"/>
        </w:rPr>
        <w:t>، مقال سابق، ص 498.</w:t>
      </w:r>
    </w:p>
  </w:footnote>
  <w:footnote w:id="210">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طالبي، </w:t>
      </w:r>
      <w:r w:rsidRPr="00574DB0">
        <w:rPr>
          <w:rFonts w:cs="Simplified Arabic" w:hint="cs"/>
          <w:b/>
          <w:bCs/>
          <w:sz w:val="28"/>
          <w:szCs w:val="28"/>
          <w:rtl/>
          <w:lang w:val="fr-FR" w:bidi="ar-DZ"/>
        </w:rPr>
        <w:t>المرجع السابق</w:t>
      </w:r>
      <w:r w:rsidRPr="00574DB0">
        <w:rPr>
          <w:rFonts w:cs="Simplified Arabic" w:hint="cs"/>
          <w:sz w:val="28"/>
          <w:szCs w:val="28"/>
          <w:rtl/>
          <w:lang w:val="fr-FR" w:bidi="ar-DZ"/>
        </w:rPr>
        <w:t>، ص 44.</w:t>
      </w:r>
    </w:p>
  </w:footnote>
  <w:footnote w:id="211">
    <w:p w:rsidR="00B2781D" w:rsidRPr="00574DB0" w:rsidRDefault="00B2781D" w:rsidP="000D2E82">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جريدة النجاح، </w:t>
      </w:r>
      <w:r w:rsidRPr="00574DB0">
        <w:rPr>
          <w:rFonts w:ascii="Calibri" w:hAnsi="Calibri" w:cs="Simplified Arabic"/>
          <w:b/>
          <w:bCs/>
          <w:sz w:val="28"/>
          <w:szCs w:val="28"/>
          <w:vertAlign w:val="superscript"/>
          <w:rtl/>
          <w:lang w:val="fr-FR" w:bidi="ar-DZ"/>
        </w:rPr>
        <w:t>«</w:t>
      </w:r>
      <w:r w:rsidRPr="00574DB0">
        <w:rPr>
          <w:rFonts w:cs="Simplified Arabic" w:hint="cs"/>
          <w:b/>
          <w:bCs/>
          <w:sz w:val="28"/>
          <w:szCs w:val="28"/>
          <w:rtl/>
          <w:lang w:val="fr-FR" w:bidi="ar-DZ"/>
        </w:rPr>
        <w:t>التقرير العام لرئيس شرطة قسنطينة '' م. ميكال'' حول حوادث 4 و5 أوت</w:t>
      </w:r>
      <w:r w:rsidRPr="00574DB0">
        <w:rPr>
          <w:rFonts w:ascii="Calibri" w:hAnsi="Calibri" w:cs="Simplified Arabic"/>
          <w:b/>
          <w:bCs/>
          <w:sz w:val="28"/>
          <w:szCs w:val="28"/>
          <w:vertAlign w:val="superscript"/>
          <w:rtl/>
          <w:lang w:val="fr-FR" w:bidi="ar-DZ"/>
        </w:rPr>
        <w:t>»</w:t>
      </w:r>
      <w:r w:rsidRPr="00574DB0">
        <w:rPr>
          <w:rFonts w:cs="Simplified Arabic" w:hint="cs"/>
          <w:sz w:val="28"/>
          <w:szCs w:val="28"/>
          <w:rtl/>
          <w:lang w:val="fr-FR" w:bidi="ar-DZ"/>
        </w:rPr>
        <w:t xml:space="preserve">  السنة15،ع 1604، قسنطينة، 26أوت 1934.</w:t>
      </w:r>
    </w:p>
  </w:footnote>
  <w:footnote w:id="212">
    <w:p w:rsidR="00B2781D" w:rsidRPr="00574DB0" w:rsidRDefault="00B2781D" w:rsidP="0021785E">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ا</w:t>
      </w:r>
      <w:r w:rsidRPr="00574DB0">
        <w:rPr>
          <w:rFonts w:cs="Simplified Arabic" w:hint="cs"/>
          <w:b/>
          <w:bCs/>
          <w:sz w:val="28"/>
          <w:szCs w:val="28"/>
          <w:rtl/>
          <w:lang w:val="fr-FR" w:bidi="ar-DZ"/>
        </w:rPr>
        <w:t>لزواف</w:t>
      </w:r>
      <w:r w:rsidRPr="00574DB0">
        <w:rPr>
          <w:rFonts w:cs="Simplified Arabic"/>
          <w:b/>
          <w:bCs/>
          <w:sz w:val="28"/>
          <w:szCs w:val="28"/>
          <w:lang w:val="fr-FR" w:bidi="ar-DZ"/>
        </w:rPr>
        <w:t>(zouaves)</w:t>
      </w:r>
      <w:r w:rsidRPr="00574DB0">
        <w:rPr>
          <w:rFonts w:cs="Simplified Arabic" w:hint="cs"/>
          <w:b/>
          <w:bCs/>
          <w:sz w:val="28"/>
          <w:szCs w:val="28"/>
          <w:rtl/>
          <w:lang w:val="fr-FR" w:bidi="ar-DZ"/>
        </w:rPr>
        <w:t>:</w:t>
      </w:r>
      <w:r w:rsidRPr="00574DB0">
        <w:rPr>
          <w:rFonts w:cs="Simplified Arabic" w:hint="cs"/>
          <w:sz w:val="28"/>
          <w:szCs w:val="28"/>
          <w:rtl/>
          <w:lang w:val="fr-FR" w:bidi="ar-DZ"/>
        </w:rPr>
        <w:t xml:space="preserve"> جيش من المشاة أنشأته فرنسا في الجزائر سنة 1831. أنظر جون لوي بلانش، سطيف 1945 بوادر المجزرة، تر عزيزي ع. السلام وآخرون، دط، دار القصبة، الجزائر</w:t>
      </w:r>
      <w:r w:rsidRPr="00574DB0">
        <w:rPr>
          <w:rFonts w:cs="Simplified Arabic"/>
          <w:sz w:val="28"/>
          <w:szCs w:val="28"/>
          <w:lang w:val="fr-FR" w:bidi="ar-DZ"/>
        </w:rPr>
        <w:t xml:space="preserve"> </w:t>
      </w:r>
      <w:r w:rsidRPr="00574DB0">
        <w:rPr>
          <w:rFonts w:cs="Simplified Arabic" w:hint="cs"/>
          <w:sz w:val="28"/>
          <w:szCs w:val="28"/>
          <w:rtl/>
          <w:lang w:val="fr-FR" w:bidi="ar-DZ"/>
        </w:rPr>
        <w:t xml:space="preserve"> 2007، ص 35.</w:t>
      </w:r>
    </w:p>
  </w:footnote>
  <w:footnote w:id="213">
    <w:p w:rsidR="00B2781D" w:rsidRPr="00574DB0" w:rsidRDefault="00B2781D" w:rsidP="00544B4A">
      <w:pPr>
        <w:pStyle w:val="Notedebasdepage"/>
        <w:bidi w:val="0"/>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sz w:val="28"/>
          <w:szCs w:val="28"/>
          <w:lang w:val="fr-FR" w:bidi="ar-DZ"/>
        </w:rPr>
        <w:t xml:space="preserve">- </w:t>
      </w:r>
      <w:r w:rsidRPr="00574DB0">
        <w:rPr>
          <w:rFonts w:asciiTheme="minorBidi" w:hAnsiTheme="minorBidi" w:cs="Simplified Arabic"/>
          <w:sz w:val="28"/>
          <w:szCs w:val="28"/>
          <w:lang w:val="fr-FR" w:bidi="ar-DZ"/>
        </w:rPr>
        <w:t>rapport du K Miquel, commissaire  centrale, 1</w:t>
      </w:r>
      <w:r w:rsidRPr="00574DB0">
        <w:rPr>
          <w:rFonts w:asciiTheme="minorBidi" w:hAnsiTheme="minorBidi" w:cs="Simplified Arabic"/>
          <w:sz w:val="28"/>
          <w:szCs w:val="28"/>
          <w:vertAlign w:val="superscript"/>
          <w:lang w:val="fr-FR" w:bidi="ar-DZ"/>
        </w:rPr>
        <w:t>ere</w:t>
      </w:r>
      <w:r w:rsidRPr="00574DB0">
        <w:rPr>
          <w:rFonts w:asciiTheme="minorBidi" w:hAnsiTheme="minorBidi" w:cs="Simplified Arabic"/>
          <w:sz w:val="28"/>
          <w:szCs w:val="28"/>
          <w:lang w:val="fr-FR" w:bidi="ar-DZ"/>
        </w:rPr>
        <w:t>anne,journal  la défense Alger, N°32 , 5 Octobre 1934.</w:t>
      </w:r>
      <w:r w:rsidRPr="00574DB0">
        <w:rPr>
          <w:rFonts w:cs="Simplified Arabic"/>
          <w:sz w:val="28"/>
          <w:szCs w:val="28"/>
          <w:lang w:val="fr-FR" w:bidi="ar-DZ"/>
        </w:rPr>
        <w:t xml:space="preserve"> </w:t>
      </w:r>
    </w:p>
  </w:footnote>
  <w:footnote w:id="214">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النجاح، </w:t>
      </w:r>
      <w:r w:rsidRPr="00574DB0">
        <w:rPr>
          <w:rFonts w:cs="Simplified Arabic" w:hint="cs"/>
          <w:b/>
          <w:bCs/>
          <w:sz w:val="28"/>
          <w:szCs w:val="28"/>
          <w:rtl/>
          <w:lang w:val="fr-FR" w:bidi="ar-DZ"/>
        </w:rPr>
        <w:t>التقرير العام لرئيس الشرطة</w:t>
      </w:r>
      <w:r w:rsidRPr="00574DB0">
        <w:rPr>
          <w:rFonts w:cs="Simplified Arabic" w:hint="cs"/>
          <w:sz w:val="28"/>
          <w:szCs w:val="28"/>
          <w:rtl/>
          <w:lang w:val="fr-FR" w:bidi="ar-DZ"/>
        </w:rPr>
        <w:t>، المصدر السابق.</w:t>
      </w:r>
    </w:p>
  </w:footnote>
  <w:footnote w:id="215">
    <w:p w:rsidR="00B2781D" w:rsidRPr="00574DB0" w:rsidRDefault="00B2781D" w:rsidP="0040095F">
      <w:pPr>
        <w:pStyle w:val="Notedebasdepage"/>
        <w:bidi w:val="0"/>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sz w:val="28"/>
          <w:szCs w:val="28"/>
          <w:lang w:val="fr-FR" w:bidi="ar-DZ"/>
        </w:rPr>
        <w:t>- rapport du K Miquel, journal  la défense ,</w:t>
      </w:r>
      <w:r w:rsidRPr="00574DB0">
        <w:rPr>
          <w:rFonts w:cs="Simplified Arabic"/>
          <w:b/>
          <w:bCs/>
          <w:sz w:val="28"/>
          <w:szCs w:val="28"/>
          <w:lang w:val="fr-FR" w:bidi="ar-DZ"/>
        </w:rPr>
        <w:t>ibid</w:t>
      </w:r>
      <w:r w:rsidRPr="00574DB0">
        <w:rPr>
          <w:rFonts w:cs="Simplified Arabic"/>
          <w:sz w:val="28"/>
          <w:szCs w:val="28"/>
          <w:lang w:val="fr-FR" w:bidi="ar-DZ"/>
        </w:rPr>
        <w:t>.</w:t>
      </w:r>
    </w:p>
  </w:footnote>
  <w:footnote w:id="216">
    <w:p w:rsidR="00B2781D" w:rsidRPr="00574DB0" w:rsidRDefault="00B2781D" w:rsidP="00544B4A">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ابن باديس، </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فاجعة قسنطينة</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Cs/>
          <w:sz w:val="28"/>
          <w:szCs w:val="28"/>
          <w:rtl/>
          <w:lang w:val="fr-FR" w:bidi="ar-DZ"/>
        </w:rPr>
        <w:t>الشهاب</w:t>
      </w:r>
      <w:r w:rsidRPr="00574DB0">
        <w:rPr>
          <w:rFonts w:cs="Simplified Arabic" w:hint="cs"/>
          <w:sz w:val="28"/>
          <w:szCs w:val="28"/>
          <w:rtl/>
          <w:lang w:val="fr-FR" w:bidi="ar-DZ"/>
        </w:rPr>
        <w:t>، مقال سابق، ص 500.</w:t>
      </w:r>
    </w:p>
  </w:footnote>
  <w:footnote w:id="217">
    <w:p w:rsidR="00B2781D" w:rsidRPr="00574DB0" w:rsidRDefault="00B2781D" w:rsidP="00544B4A">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النجاح، التقرير العام لرئيس الشرطة، نفسه.</w:t>
      </w:r>
    </w:p>
  </w:footnote>
  <w:footnote w:id="218">
    <w:p w:rsidR="00B2781D" w:rsidRPr="00574DB0" w:rsidRDefault="00B2781D" w:rsidP="0040095F">
      <w:pPr>
        <w:pStyle w:val="Notedebasdepage"/>
        <w:bidi w:val="0"/>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sz w:val="28"/>
          <w:szCs w:val="28"/>
          <w:lang w:val="fr-FR" w:bidi="ar-DZ"/>
        </w:rPr>
        <w:t>- rapport du K Miquel, journal  la défense ,</w:t>
      </w:r>
      <w:r w:rsidRPr="00574DB0">
        <w:rPr>
          <w:rFonts w:cs="Simplified Arabic"/>
          <w:b/>
          <w:bCs/>
          <w:sz w:val="28"/>
          <w:szCs w:val="28"/>
          <w:lang w:val="fr-FR" w:bidi="ar-DZ"/>
        </w:rPr>
        <w:t>op cit.</w:t>
      </w:r>
    </w:p>
  </w:footnote>
  <w:footnote w:id="219">
    <w:p w:rsidR="00B2781D" w:rsidRPr="00574DB0" w:rsidRDefault="00B2781D" w:rsidP="00544B4A">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ابن باديس، </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فاجعة قسنطينة</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الشهاب</w:t>
      </w:r>
      <w:r w:rsidRPr="00574DB0">
        <w:rPr>
          <w:rFonts w:cs="Simplified Arabic" w:hint="cs"/>
          <w:sz w:val="28"/>
          <w:szCs w:val="28"/>
          <w:rtl/>
          <w:lang w:val="fr-FR" w:bidi="ar-DZ"/>
        </w:rPr>
        <w:t>، مقال سابق، ص 501.</w:t>
      </w:r>
    </w:p>
  </w:footnote>
  <w:footnote w:id="220">
    <w:p w:rsidR="00B2781D" w:rsidRPr="00574DB0" w:rsidRDefault="00B2781D" w:rsidP="00544B4A">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جمال بشير بولعبايز، </w:t>
      </w:r>
      <w:r w:rsidRPr="00574DB0">
        <w:rPr>
          <w:rFonts w:cs="Simplified Arabic" w:hint="cs"/>
          <w:b/>
          <w:bCs/>
          <w:sz w:val="28"/>
          <w:szCs w:val="28"/>
          <w:rtl/>
          <w:lang w:val="fr-FR" w:bidi="ar-DZ"/>
        </w:rPr>
        <w:t xml:space="preserve">السياسة الفرنسية في شرق الجزائر 1900- 1939 وأثرها على السكان  </w:t>
      </w:r>
      <w:r w:rsidRPr="00574DB0">
        <w:rPr>
          <w:rFonts w:cs="Simplified Arabic" w:hint="cs"/>
          <w:sz w:val="28"/>
          <w:szCs w:val="28"/>
          <w:rtl/>
          <w:lang w:val="fr-FR" w:bidi="ar-DZ"/>
        </w:rPr>
        <w:t>رسالة ماجستير في التاريخ الحديث والمعاصر، قسم التاريخ والآثار المصرية والإسلامية، جامعة الإسكندرية، مصر،  1992-1993، ص 238.</w:t>
      </w:r>
    </w:p>
  </w:footnote>
  <w:footnote w:id="221">
    <w:p w:rsidR="00B2781D" w:rsidRPr="00574DB0" w:rsidRDefault="00B2781D" w:rsidP="00544B4A">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ابن باديس، </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فاجعة قسنطينة</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آثار الإمام</w:t>
      </w:r>
      <w:r w:rsidRPr="00574DB0">
        <w:rPr>
          <w:rFonts w:cs="Simplified Arabic" w:hint="cs"/>
          <w:sz w:val="28"/>
          <w:szCs w:val="28"/>
          <w:rtl/>
          <w:lang w:val="fr-FR" w:bidi="ar-DZ"/>
        </w:rPr>
        <w:t>، مقال سابق، ص 478.</w:t>
      </w:r>
    </w:p>
  </w:footnote>
  <w:footnote w:id="222">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النجاح، </w:t>
      </w:r>
      <w:r w:rsidRPr="00574DB0">
        <w:rPr>
          <w:rFonts w:ascii="Calibri" w:hAnsi="Calibri" w:cs="Simplified Arabic"/>
          <w:bCs/>
          <w:sz w:val="28"/>
          <w:szCs w:val="28"/>
          <w:vertAlign w:val="superscript"/>
          <w:rtl/>
          <w:lang w:val="fr-FR" w:bidi="ar-DZ"/>
        </w:rPr>
        <w:t>«</w:t>
      </w:r>
      <w:r w:rsidRPr="00574DB0">
        <w:rPr>
          <w:rFonts w:cs="Simplified Arabic" w:hint="cs"/>
          <w:bCs/>
          <w:sz w:val="28"/>
          <w:szCs w:val="28"/>
          <w:rtl/>
          <w:lang w:val="fr-FR" w:bidi="ar-DZ"/>
        </w:rPr>
        <w:t>حوادث 5أوت</w:t>
      </w:r>
      <w:r w:rsidRPr="00574DB0">
        <w:rPr>
          <w:rFonts w:ascii="Calibri" w:hAnsi="Calibri" w:cs="Simplified Arabic"/>
          <w:bCs/>
          <w:sz w:val="28"/>
          <w:szCs w:val="28"/>
          <w:vertAlign w:val="superscript"/>
          <w:rtl/>
          <w:lang w:val="fr-FR" w:bidi="ar-DZ"/>
        </w:rPr>
        <w:t>»</w:t>
      </w:r>
      <w:r w:rsidRPr="00574DB0">
        <w:rPr>
          <w:rFonts w:cs="Simplified Arabic" w:hint="cs"/>
          <w:sz w:val="28"/>
          <w:szCs w:val="28"/>
          <w:rtl/>
          <w:lang w:val="fr-FR" w:bidi="ar-DZ"/>
        </w:rPr>
        <w:t>، السنة15، ع 1597، 12 أوت 1934.</w:t>
      </w:r>
    </w:p>
  </w:footnote>
  <w:footnote w:id="223">
    <w:p w:rsidR="00B2781D" w:rsidRPr="00574DB0" w:rsidRDefault="00B2781D" w:rsidP="00997406">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-عبد الحميد بن باديس، </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فاجعة قسنطينة</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آثار الإمام</w:t>
      </w:r>
      <w:r w:rsidRPr="00574DB0">
        <w:rPr>
          <w:rFonts w:cs="Simplified Arabic" w:hint="cs"/>
          <w:sz w:val="28"/>
          <w:szCs w:val="28"/>
          <w:rtl/>
          <w:lang w:val="fr-FR" w:bidi="ar-DZ"/>
        </w:rPr>
        <w:t xml:space="preserve">، المقال </w:t>
      </w:r>
      <w:r w:rsidRPr="00574DB0">
        <w:rPr>
          <w:rFonts w:cs="Simplified Arabic" w:hint="cs"/>
          <w:bCs/>
          <w:sz w:val="28"/>
          <w:szCs w:val="28"/>
          <w:rtl/>
          <w:lang w:val="fr-FR" w:bidi="ar-DZ"/>
        </w:rPr>
        <w:t>نفسه</w:t>
      </w:r>
      <w:r w:rsidRPr="00574DB0">
        <w:rPr>
          <w:rFonts w:cs="Simplified Arabic" w:hint="cs"/>
          <w:sz w:val="28"/>
          <w:szCs w:val="28"/>
          <w:rtl/>
          <w:lang w:val="fr-FR" w:bidi="ar-DZ"/>
        </w:rPr>
        <w:t>، ص 478.</w:t>
      </w:r>
    </w:p>
  </w:footnote>
  <w:footnote w:id="224">
    <w:p w:rsidR="00B2781D" w:rsidRPr="00574DB0" w:rsidRDefault="00B2781D" w:rsidP="00997406">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ابن باديس، </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فاجعة قسنطينة</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الشهاب</w:t>
      </w:r>
      <w:r w:rsidRPr="00574DB0">
        <w:rPr>
          <w:rFonts w:cs="Simplified Arabic" w:hint="cs"/>
          <w:sz w:val="28"/>
          <w:szCs w:val="28"/>
          <w:rtl/>
          <w:lang w:val="fr-FR" w:bidi="ar-DZ"/>
        </w:rPr>
        <w:t>، المقال نفسه، ص 500.</w:t>
      </w:r>
    </w:p>
  </w:footnote>
  <w:footnote w:id="225">
    <w:p w:rsidR="00B2781D" w:rsidRPr="00574DB0" w:rsidRDefault="00B2781D" w:rsidP="00997406">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النجاح، </w:t>
      </w:r>
      <w:r w:rsidRPr="00574DB0">
        <w:rPr>
          <w:rFonts w:ascii="Calibri" w:hAnsi="Calibri" w:cs="Simplified Arabic"/>
          <w:sz w:val="28"/>
          <w:szCs w:val="28"/>
          <w:vertAlign w:val="superscript"/>
          <w:rtl/>
          <w:lang w:val="fr-FR" w:bidi="ar-DZ"/>
        </w:rPr>
        <w:t>«</w:t>
      </w:r>
      <w:r w:rsidRPr="00574DB0">
        <w:rPr>
          <w:rFonts w:cs="Simplified Arabic" w:hint="cs"/>
          <w:b/>
          <w:bCs/>
          <w:sz w:val="28"/>
          <w:szCs w:val="28"/>
          <w:rtl/>
          <w:lang w:val="fr-FR" w:bidi="ar-DZ"/>
        </w:rPr>
        <w:t>حوادث 5أوت</w:t>
      </w:r>
      <w:r w:rsidRPr="00574DB0">
        <w:rPr>
          <w:rFonts w:ascii="Calibri" w:hAnsi="Calibri" w:cs="Simplified Arabic"/>
          <w:b/>
          <w:bCs/>
          <w:sz w:val="28"/>
          <w:szCs w:val="28"/>
          <w:vertAlign w:val="superscript"/>
          <w:rtl/>
          <w:lang w:val="fr-FR" w:bidi="ar-DZ"/>
        </w:rPr>
        <w:t>»</w:t>
      </w:r>
      <w:r w:rsidRPr="00574DB0">
        <w:rPr>
          <w:rFonts w:cs="Simplified Arabic" w:hint="cs"/>
          <w:sz w:val="28"/>
          <w:szCs w:val="28"/>
          <w:rtl/>
          <w:lang w:val="fr-FR" w:bidi="ar-DZ"/>
        </w:rPr>
        <w:t>، السنة15، ع 1595، 12 أوت 1934.</w:t>
      </w:r>
    </w:p>
  </w:footnote>
  <w:footnote w:id="226">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بوعزيز، </w:t>
      </w:r>
      <w:r w:rsidRPr="00574DB0">
        <w:rPr>
          <w:rFonts w:cs="Simplified Arabic" w:hint="cs"/>
          <w:b/>
          <w:bCs/>
          <w:sz w:val="28"/>
          <w:szCs w:val="28"/>
          <w:rtl/>
          <w:lang w:val="fr-FR" w:bidi="ar-DZ"/>
        </w:rPr>
        <w:t>ثورات الجزائر</w:t>
      </w:r>
      <w:r w:rsidRPr="00574DB0">
        <w:rPr>
          <w:rFonts w:cs="Simplified Arabic" w:hint="cs"/>
          <w:sz w:val="28"/>
          <w:szCs w:val="28"/>
          <w:rtl/>
          <w:lang w:val="fr-FR" w:bidi="ar-DZ"/>
        </w:rPr>
        <w:t xml:space="preserve">، </w:t>
      </w:r>
      <w:r w:rsidRPr="00574DB0">
        <w:rPr>
          <w:rFonts w:cs="Simplified Arabic" w:hint="cs"/>
          <w:b/>
          <w:sz w:val="28"/>
          <w:szCs w:val="28"/>
          <w:rtl/>
          <w:lang w:val="fr-FR" w:bidi="ar-DZ"/>
        </w:rPr>
        <w:t>مرجع سابق</w:t>
      </w:r>
      <w:r w:rsidRPr="00574DB0">
        <w:rPr>
          <w:rFonts w:cs="Simplified Arabic" w:hint="cs"/>
          <w:sz w:val="28"/>
          <w:szCs w:val="28"/>
          <w:rtl/>
          <w:lang w:val="fr-FR" w:bidi="ar-DZ"/>
        </w:rPr>
        <w:t>، ص 72.</w:t>
      </w:r>
    </w:p>
  </w:footnote>
  <w:footnote w:id="227">
    <w:p w:rsidR="00B2781D" w:rsidRPr="00574DB0" w:rsidRDefault="00B2781D" w:rsidP="00C73146">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فضلاء،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70.</w:t>
      </w:r>
    </w:p>
  </w:footnote>
  <w:footnote w:id="228">
    <w:p w:rsidR="00B2781D" w:rsidRPr="00574DB0" w:rsidRDefault="00B2781D" w:rsidP="00997406">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ابن باديس، </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فاجعة قسنطينة</w:t>
      </w:r>
      <w:r w:rsidRPr="00574DB0">
        <w:rPr>
          <w:rFonts w:ascii="Calibri" w:hAnsi="Calibri" w:cs="Simplified Arabic"/>
          <w:b/>
          <w:bCs/>
          <w:sz w:val="28"/>
          <w:szCs w:val="28"/>
          <w:vertAlign w:val="superscript"/>
          <w:rtl/>
          <w:lang w:val="fr-FR" w:bidi="ar-DZ"/>
        </w:rPr>
        <w:t>»</w:t>
      </w:r>
      <w:r w:rsidRPr="00574DB0">
        <w:rPr>
          <w:rFonts w:cs="Simplified Arabic" w:hint="cs"/>
          <w:b/>
          <w:bCs/>
          <w:sz w:val="28"/>
          <w:szCs w:val="28"/>
          <w:rtl/>
          <w:lang w:val="fr-FR" w:bidi="ar-DZ"/>
        </w:rPr>
        <w:t>، آثار الإمام،</w:t>
      </w:r>
      <w:r w:rsidRPr="00574DB0">
        <w:rPr>
          <w:rFonts w:cs="Simplified Arabic" w:hint="cs"/>
          <w:sz w:val="28"/>
          <w:szCs w:val="28"/>
          <w:rtl/>
          <w:lang w:val="fr-FR" w:bidi="ar-DZ"/>
        </w:rPr>
        <w:t xml:space="preserve"> مقال سابق، ص 482.</w:t>
      </w:r>
    </w:p>
  </w:footnote>
  <w:footnote w:id="229">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بن العقون، مصدر سابق، ص 507.</w:t>
      </w:r>
    </w:p>
  </w:footnote>
  <w:footnote w:id="230">
    <w:p w:rsidR="00B2781D" w:rsidRPr="00574DB0" w:rsidRDefault="00B2781D" w:rsidP="00997406">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محمد خير الدين، مذكرات، ج1، دط، المؤسسة الوطنية للكتاب، زيغود يوسف، الجزائر، ، دت  ص 255. </w:t>
      </w:r>
      <w:r w:rsidRPr="005E24FE">
        <w:rPr>
          <w:rFonts w:cs="Simplified Arabic" w:hint="cs"/>
          <w:sz w:val="28"/>
          <w:szCs w:val="28"/>
          <w:rtl/>
          <w:lang w:val="fr-FR" w:bidi="ar-DZ"/>
        </w:rPr>
        <w:t>أنظر ملحق رقم 05، ص147</w:t>
      </w:r>
      <w:r>
        <w:rPr>
          <w:rFonts w:cs="Simplified Arabic" w:hint="cs"/>
          <w:sz w:val="28"/>
          <w:szCs w:val="28"/>
          <w:rtl/>
          <w:lang w:val="fr-FR" w:bidi="ar-DZ"/>
        </w:rPr>
        <w:t>.</w:t>
      </w:r>
    </w:p>
  </w:footnote>
  <w:footnote w:id="231">
    <w:p w:rsidR="00B2781D" w:rsidRPr="00574DB0" w:rsidRDefault="00B2781D" w:rsidP="00ED60BA">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-إسماعيل مامي، </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أحداث 5 أوت</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النجاح</w:t>
      </w:r>
      <w:r w:rsidRPr="00574DB0">
        <w:rPr>
          <w:rFonts w:cs="Simplified Arabic" w:hint="cs"/>
          <w:sz w:val="28"/>
          <w:szCs w:val="28"/>
          <w:rtl/>
          <w:lang w:val="fr-FR" w:bidi="ar-DZ"/>
        </w:rPr>
        <w:t>، السنة15، ع1597، 12 أوت 1934.</w:t>
      </w:r>
    </w:p>
  </w:footnote>
  <w:footnote w:id="232">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الميلي، </w:t>
      </w:r>
      <w:r w:rsidRPr="00574DB0">
        <w:rPr>
          <w:rFonts w:cs="Simplified Arabic" w:hint="cs"/>
          <w:bCs/>
          <w:sz w:val="28"/>
          <w:szCs w:val="28"/>
          <w:rtl/>
          <w:lang w:val="fr-FR" w:bidi="ar-DZ"/>
        </w:rPr>
        <w:t>مصدر سابق</w:t>
      </w:r>
      <w:r w:rsidRPr="00574DB0">
        <w:rPr>
          <w:rFonts w:cs="Simplified Arabic" w:hint="cs"/>
          <w:sz w:val="28"/>
          <w:szCs w:val="28"/>
          <w:rtl/>
          <w:lang w:val="fr-FR" w:bidi="ar-DZ"/>
        </w:rPr>
        <w:t>، ص 121.</w:t>
      </w:r>
    </w:p>
  </w:footnote>
  <w:footnote w:id="233">
    <w:p w:rsidR="00B2781D" w:rsidRPr="00574DB0" w:rsidRDefault="00B2781D" w:rsidP="00ED60BA">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مامي، المقال </w:t>
      </w:r>
      <w:r w:rsidRPr="00574DB0">
        <w:rPr>
          <w:rFonts w:cs="Simplified Arabic" w:hint="cs"/>
          <w:bCs/>
          <w:sz w:val="28"/>
          <w:szCs w:val="28"/>
          <w:rtl/>
          <w:lang w:val="fr-FR" w:bidi="ar-DZ"/>
        </w:rPr>
        <w:t>نفسه</w:t>
      </w:r>
      <w:r w:rsidRPr="00574DB0">
        <w:rPr>
          <w:rFonts w:cs="Simplified Arabic" w:hint="cs"/>
          <w:sz w:val="28"/>
          <w:szCs w:val="28"/>
          <w:rtl/>
          <w:lang w:val="fr-FR" w:bidi="ar-DZ"/>
        </w:rPr>
        <w:t>.</w:t>
      </w:r>
    </w:p>
  </w:footnote>
  <w:footnote w:id="234">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بن العقون، </w:t>
      </w:r>
      <w:r w:rsidRPr="00574DB0">
        <w:rPr>
          <w:rFonts w:cs="Simplified Arabic" w:hint="cs"/>
          <w:b/>
          <w:bCs/>
          <w:sz w:val="28"/>
          <w:szCs w:val="28"/>
          <w:rtl/>
          <w:lang w:val="fr-FR" w:bidi="ar-DZ"/>
        </w:rPr>
        <w:t>مصدر سابق،</w:t>
      </w:r>
      <w:r w:rsidRPr="00574DB0">
        <w:rPr>
          <w:rFonts w:cs="Simplified Arabic" w:hint="cs"/>
          <w:sz w:val="28"/>
          <w:szCs w:val="28"/>
          <w:rtl/>
          <w:lang w:val="fr-FR" w:bidi="ar-DZ"/>
        </w:rPr>
        <w:t xml:space="preserve"> ص 508.</w:t>
      </w:r>
    </w:p>
  </w:footnote>
  <w:footnote w:id="235">
    <w:p w:rsidR="00B2781D" w:rsidRPr="00574DB0" w:rsidRDefault="00B2781D" w:rsidP="00ED60BA">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الميلي، </w:t>
      </w:r>
      <w:r w:rsidRPr="00574DB0">
        <w:rPr>
          <w:rFonts w:cs="Simplified Arabic" w:hint="cs"/>
          <w:b/>
          <w:bCs/>
          <w:sz w:val="28"/>
          <w:szCs w:val="28"/>
          <w:rtl/>
          <w:lang w:val="fr-FR" w:bidi="ar-DZ"/>
        </w:rPr>
        <w:t>المصدر نفسه</w:t>
      </w:r>
      <w:r w:rsidRPr="00574DB0">
        <w:rPr>
          <w:rFonts w:cs="Simplified Arabic" w:hint="cs"/>
          <w:sz w:val="28"/>
          <w:szCs w:val="28"/>
          <w:rtl/>
          <w:lang w:val="fr-FR" w:bidi="ar-DZ"/>
        </w:rPr>
        <w:t>، ص 122.</w:t>
      </w:r>
    </w:p>
  </w:footnote>
  <w:footnote w:id="236">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طالبي،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52.</w:t>
      </w:r>
    </w:p>
  </w:footnote>
  <w:footnote w:id="237">
    <w:p w:rsidR="00B2781D" w:rsidRPr="00574DB0" w:rsidRDefault="00B2781D" w:rsidP="00482021">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مامي،'' أحداث 05 أوت''، </w:t>
      </w:r>
      <w:r w:rsidRPr="00574DB0">
        <w:rPr>
          <w:rFonts w:cs="Simplified Arabic" w:hint="cs"/>
          <w:bCs/>
          <w:sz w:val="28"/>
          <w:szCs w:val="28"/>
          <w:rtl/>
          <w:lang w:val="fr-FR" w:bidi="ar-DZ"/>
        </w:rPr>
        <w:t>مقال سابق</w:t>
      </w:r>
      <w:r w:rsidRPr="00574DB0">
        <w:rPr>
          <w:rFonts w:cs="Simplified Arabic" w:hint="cs"/>
          <w:sz w:val="28"/>
          <w:szCs w:val="28"/>
          <w:rtl/>
          <w:lang w:val="fr-FR" w:bidi="ar-DZ"/>
        </w:rPr>
        <w:t>.</w:t>
      </w:r>
    </w:p>
  </w:footnote>
  <w:footnote w:id="238">
    <w:p w:rsidR="00B2781D" w:rsidRPr="00574DB0" w:rsidRDefault="00B2781D" w:rsidP="00E078A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بن العقون، </w:t>
      </w:r>
      <w:r w:rsidRPr="00574DB0">
        <w:rPr>
          <w:rFonts w:cs="Simplified Arabic" w:hint="cs"/>
          <w:bCs/>
          <w:sz w:val="28"/>
          <w:szCs w:val="28"/>
          <w:rtl/>
          <w:lang w:val="fr-FR" w:bidi="ar-DZ"/>
        </w:rPr>
        <w:t>مصدر سابق</w:t>
      </w:r>
      <w:r w:rsidRPr="00574DB0">
        <w:rPr>
          <w:rFonts w:cs="Simplified Arabic" w:hint="cs"/>
          <w:sz w:val="28"/>
          <w:szCs w:val="28"/>
          <w:rtl/>
          <w:lang w:val="fr-FR" w:bidi="ar-DZ"/>
        </w:rPr>
        <w:t>، ص 509.</w:t>
      </w:r>
    </w:p>
  </w:footnote>
  <w:footnote w:id="239">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الميلي، </w:t>
      </w:r>
      <w:r w:rsidRPr="00574DB0">
        <w:rPr>
          <w:rFonts w:cs="Simplified Arabic" w:hint="cs"/>
          <w:b/>
          <w:bCs/>
          <w:sz w:val="28"/>
          <w:szCs w:val="28"/>
          <w:rtl/>
          <w:lang w:val="fr-FR" w:bidi="ar-DZ"/>
        </w:rPr>
        <w:t>مصدر سابق</w:t>
      </w:r>
      <w:r w:rsidRPr="00574DB0">
        <w:rPr>
          <w:rFonts w:cs="Simplified Arabic" w:hint="cs"/>
          <w:sz w:val="28"/>
          <w:szCs w:val="28"/>
          <w:rtl/>
          <w:lang w:val="fr-FR" w:bidi="ar-DZ"/>
        </w:rPr>
        <w:t>، ص 123.</w:t>
      </w:r>
    </w:p>
  </w:footnote>
  <w:footnote w:id="240">
    <w:p w:rsidR="00B2781D" w:rsidRPr="00574DB0" w:rsidRDefault="00B2781D" w:rsidP="00E078AC">
      <w:pPr>
        <w:pStyle w:val="Notedebasdepage"/>
        <w:bidi w:val="0"/>
        <w:rPr>
          <w:rFonts w:asciiTheme="majorBidi" w:hAnsiTheme="majorBidi" w:cs="Simplified Arabic"/>
          <w:sz w:val="28"/>
          <w:szCs w:val="28"/>
          <w:rtl/>
          <w:lang w:val="fr-FR" w:bidi="ar-DZ"/>
        </w:rPr>
      </w:pPr>
      <w:r w:rsidRPr="00574DB0">
        <w:rPr>
          <w:rFonts w:asciiTheme="majorBidi" w:hAnsiTheme="majorBidi" w:cs="Simplified Arabic"/>
          <w:sz w:val="28"/>
          <w:szCs w:val="28"/>
          <w:vertAlign w:val="superscript"/>
          <w:rtl/>
          <w:lang w:val="fr-FR" w:bidi="ar-DZ"/>
        </w:rPr>
        <w:t>)</w:t>
      </w:r>
      <w:r w:rsidRPr="00574DB0">
        <w:rPr>
          <w:rStyle w:val="Appelnotedebasdep"/>
          <w:rFonts w:asciiTheme="majorBidi" w:hAnsiTheme="majorBidi" w:cs="Simplified Arabic"/>
          <w:sz w:val="28"/>
          <w:szCs w:val="28"/>
          <w:lang w:val="fr-FR"/>
        </w:rPr>
        <w:footnoteRef/>
      </w:r>
      <w:r w:rsidRPr="00574DB0">
        <w:rPr>
          <w:rFonts w:asciiTheme="majorBidi" w:hAnsiTheme="majorBidi" w:cs="Simplified Arabic"/>
          <w:sz w:val="28"/>
          <w:szCs w:val="28"/>
          <w:vertAlign w:val="superscript"/>
          <w:rtl/>
          <w:lang w:val="fr-FR" w:bidi="ar-DZ"/>
        </w:rPr>
        <w:t>(</w:t>
      </w:r>
      <w:r w:rsidRPr="00574DB0">
        <w:rPr>
          <w:rFonts w:asciiTheme="majorBidi" w:hAnsiTheme="majorBidi" w:cs="Simplified Arabic"/>
          <w:sz w:val="28"/>
          <w:szCs w:val="28"/>
          <w:lang w:val="fr-FR" w:bidi="ar-DZ"/>
        </w:rPr>
        <w:t xml:space="preserve">- Mahfoud kaddache, djillali sari, </w:t>
      </w:r>
      <w:r w:rsidRPr="00574DB0">
        <w:rPr>
          <w:rFonts w:asciiTheme="majorBidi" w:hAnsiTheme="majorBidi" w:cs="Simplified Arabic"/>
          <w:b/>
          <w:bCs/>
          <w:sz w:val="28"/>
          <w:szCs w:val="28"/>
          <w:lang w:val="fr-FR" w:bidi="ar-DZ"/>
        </w:rPr>
        <w:t>l'Algérie</w:t>
      </w:r>
      <w:r w:rsidRPr="00574DB0">
        <w:rPr>
          <w:rFonts w:asciiTheme="majorBidi" w:hAnsiTheme="majorBidi" w:cs="Simplified Arabic" w:hint="cs"/>
          <w:b/>
          <w:bCs/>
          <w:sz w:val="28"/>
          <w:szCs w:val="28"/>
          <w:rtl/>
          <w:lang w:val="fr-FR" w:bidi="ar-DZ"/>
        </w:rPr>
        <w:t xml:space="preserve"> </w:t>
      </w:r>
      <w:r w:rsidRPr="00574DB0">
        <w:rPr>
          <w:rFonts w:asciiTheme="majorBidi" w:hAnsiTheme="majorBidi" w:cs="Simplified Arabic"/>
          <w:b/>
          <w:bCs/>
          <w:sz w:val="28"/>
          <w:szCs w:val="28"/>
          <w:lang w:val="fr-FR" w:bidi="ar-DZ"/>
        </w:rPr>
        <w:t>prénnit et résistance 1830-1962</w:t>
      </w:r>
      <w:r w:rsidRPr="00574DB0">
        <w:rPr>
          <w:rFonts w:asciiTheme="majorBidi" w:hAnsiTheme="majorBidi" w:cs="Simplified Arabic"/>
          <w:sz w:val="28"/>
          <w:szCs w:val="28"/>
          <w:lang w:val="fr-FR" w:bidi="ar-DZ"/>
        </w:rPr>
        <w:t>, office des publications universitaires, Alger, 2009, P47.</w:t>
      </w:r>
    </w:p>
  </w:footnote>
  <w:footnote w:id="241">
    <w:p w:rsidR="00B2781D" w:rsidRPr="00574DB0" w:rsidRDefault="00B2781D" w:rsidP="00257FEF">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ابن باديس، </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فاجعة قسنطينة</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مجلة بونة</w:t>
      </w:r>
      <w:r w:rsidRPr="00574DB0">
        <w:rPr>
          <w:rFonts w:cs="Simplified Arabic" w:hint="cs"/>
          <w:sz w:val="28"/>
          <w:szCs w:val="28"/>
          <w:rtl/>
          <w:lang w:val="fr-FR" w:bidi="ar-DZ"/>
        </w:rPr>
        <w:t>، مقال سابق، ص 141.</w:t>
      </w:r>
    </w:p>
  </w:footnote>
  <w:footnote w:id="242">
    <w:p w:rsidR="00B2781D" w:rsidRPr="00574DB0" w:rsidRDefault="00B2781D" w:rsidP="00E078A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بوعزيز، </w:t>
      </w:r>
      <w:r w:rsidRPr="00574DB0">
        <w:rPr>
          <w:rFonts w:cs="Simplified Arabic" w:hint="cs"/>
          <w:b/>
          <w:bCs/>
          <w:sz w:val="28"/>
          <w:szCs w:val="28"/>
          <w:rtl/>
          <w:lang w:val="fr-FR" w:bidi="ar-DZ"/>
        </w:rPr>
        <w:t>ثورات الجزائر</w:t>
      </w:r>
      <w:r w:rsidRPr="00574DB0">
        <w:rPr>
          <w:rFonts w:cs="Simplified Arabic" w:hint="cs"/>
          <w:sz w:val="28"/>
          <w:szCs w:val="28"/>
          <w:rtl/>
          <w:lang w:val="fr-FR" w:bidi="ar-DZ"/>
        </w:rPr>
        <w:t xml:space="preserve">، </w:t>
      </w:r>
      <w:r w:rsidRPr="00574DB0">
        <w:rPr>
          <w:rFonts w:cs="Simplified Arabic" w:hint="cs"/>
          <w:b/>
          <w:sz w:val="28"/>
          <w:szCs w:val="28"/>
          <w:rtl/>
          <w:lang w:val="fr-FR" w:bidi="ar-DZ"/>
        </w:rPr>
        <w:t>مرجع سابق</w:t>
      </w:r>
      <w:r w:rsidRPr="00574DB0">
        <w:rPr>
          <w:rFonts w:cs="Simplified Arabic" w:hint="cs"/>
          <w:sz w:val="28"/>
          <w:szCs w:val="28"/>
          <w:rtl/>
          <w:lang w:val="fr-FR" w:bidi="ar-DZ"/>
        </w:rPr>
        <w:t>، ص 73.</w:t>
      </w:r>
    </w:p>
  </w:footnote>
  <w:footnote w:id="243">
    <w:p w:rsidR="00B2781D" w:rsidRPr="00574DB0" w:rsidRDefault="00B2781D" w:rsidP="00E078A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قداش،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420.</w:t>
      </w:r>
    </w:p>
  </w:footnote>
  <w:footnote w:id="244">
    <w:p w:rsidR="00B2781D" w:rsidRPr="00574DB0" w:rsidRDefault="00B2781D" w:rsidP="00A77A1E">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ابن باديس، </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فاجعة قسنطينة</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الشهاب</w:t>
      </w:r>
      <w:r w:rsidRPr="00574DB0">
        <w:rPr>
          <w:rFonts w:cs="Simplified Arabic" w:hint="cs"/>
          <w:sz w:val="28"/>
          <w:szCs w:val="28"/>
          <w:rtl/>
          <w:lang w:val="fr-FR" w:bidi="ar-DZ"/>
        </w:rPr>
        <w:t>، مقال سابق، ص 510.</w:t>
      </w:r>
    </w:p>
  </w:footnote>
  <w:footnote w:id="245">
    <w:p w:rsidR="00B2781D" w:rsidRPr="00574DB0" w:rsidRDefault="00B2781D" w:rsidP="00A77A1E">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-النجاح، </w:t>
      </w:r>
      <w:r w:rsidRPr="00574DB0">
        <w:rPr>
          <w:rFonts w:cs="Simplified Arabic" w:hint="cs"/>
          <w:sz w:val="28"/>
          <w:szCs w:val="28"/>
          <w:vertAlign w:val="superscript"/>
          <w:rtl/>
          <w:lang w:val="fr-FR" w:bidi="ar-DZ"/>
        </w:rPr>
        <w:t>«</w:t>
      </w:r>
      <w:r w:rsidRPr="00574DB0">
        <w:rPr>
          <w:rFonts w:cs="Simplified Arabic" w:hint="cs"/>
          <w:b/>
          <w:bCs/>
          <w:sz w:val="28"/>
          <w:szCs w:val="28"/>
          <w:rtl/>
          <w:lang w:val="fr-FR" w:bidi="ar-DZ"/>
        </w:rPr>
        <w:t>حالة العمالة</w:t>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السنة 15، ع 1597، 12 أوت 1934.</w:t>
      </w:r>
    </w:p>
  </w:footnote>
  <w:footnote w:id="246">
    <w:p w:rsidR="00B2781D" w:rsidRPr="00574DB0" w:rsidRDefault="00B2781D" w:rsidP="00E078A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عبد القادر فضيل ومحمد الصالح رمضان</w:t>
      </w:r>
      <w:r w:rsidRPr="00574DB0">
        <w:rPr>
          <w:rFonts w:cs="Simplified Arabic" w:hint="cs"/>
          <w:b/>
          <w:bCs/>
          <w:sz w:val="28"/>
          <w:szCs w:val="28"/>
          <w:rtl/>
          <w:lang w:val="fr-FR" w:bidi="ar-DZ"/>
        </w:rPr>
        <w:t>، إمام الجزائر عبد الحميد بن باديس</w:t>
      </w:r>
      <w:r w:rsidRPr="00574DB0">
        <w:rPr>
          <w:rFonts w:cs="Simplified Arabic" w:hint="cs"/>
          <w:sz w:val="28"/>
          <w:szCs w:val="28"/>
          <w:rtl/>
          <w:lang w:val="fr-FR" w:bidi="ar-DZ"/>
        </w:rPr>
        <w:t>، دط، شركة دار الأمة، الجزائر، 2010، ص160.</w:t>
      </w:r>
    </w:p>
  </w:footnote>
  <w:footnote w:id="247">
    <w:p w:rsidR="00B2781D" w:rsidRPr="00574DB0" w:rsidRDefault="00B2781D" w:rsidP="00A77A1E">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ا بن باديس، </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فاجعة قسنطينة</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آثار الإمام،</w:t>
      </w:r>
      <w:r w:rsidRPr="00574DB0">
        <w:rPr>
          <w:rFonts w:cs="Simplified Arabic" w:hint="cs"/>
          <w:sz w:val="28"/>
          <w:szCs w:val="28"/>
          <w:rtl/>
          <w:lang w:val="fr-FR" w:bidi="ar-DZ"/>
        </w:rPr>
        <w:t xml:space="preserve"> مقال سابق، ص 500.</w:t>
      </w:r>
    </w:p>
  </w:footnote>
  <w:footnote w:id="248">
    <w:p w:rsidR="00B2781D" w:rsidRPr="00574DB0" w:rsidRDefault="00B2781D" w:rsidP="00A77A1E">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-ابن باديس، </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فاجعة قسنطينة</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الشهاب</w:t>
      </w:r>
      <w:r w:rsidRPr="00574DB0">
        <w:rPr>
          <w:rFonts w:cs="Simplified Arabic" w:hint="cs"/>
          <w:sz w:val="28"/>
          <w:szCs w:val="28"/>
          <w:rtl/>
          <w:lang w:val="fr-FR" w:bidi="ar-DZ"/>
        </w:rPr>
        <w:t>، مقال سابق، ص 503.</w:t>
      </w:r>
    </w:p>
  </w:footnote>
  <w:footnote w:id="249">
    <w:p w:rsidR="00B2781D" w:rsidRPr="00574DB0" w:rsidRDefault="00B2781D" w:rsidP="00E078A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فيلالي، </w:t>
      </w:r>
      <w:r w:rsidRPr="00574DB0">
        <w:rPr>
          <w:rFonts w:cs="Simplified Arabic" w:hint="cs"/>
          <w:b/>
          <w:bCs/>
          <w:sz w:val="28"/>
          <w:szCs w:val="28"/>
          <w:rtl/>
          <w:lang w:val="fr-FR" w:bidi="ar-DZ"/>
        </w:rPr>
        <w:t>إعتداء اليهود</w:t>
      </w:r>
      <w:r w:rsidRPr="00574DB0">
        <w:rPr>
          <w:rFonts w:cs="Simplified Arabic" w:hint="cs"/>
          <w:sz w:val="28"/>
          <w:szCs w:val="28"/>
          <w:rtl/>
          <w:lang w:val="fr-FR" w:bidi="ar-DZ"/>
        </w:rPr>
        <w:t xml:space="preserve">، </w:t>
      </w:r>
      <w:r w:rsidRPr="00574DB0">
        <w:rPr>
          <w:rFonts w:cs="Simplified Arabic" w:hint="cs"/>
          <w:b/>
          <w:sz w:val="28"/>
          <w:szCs w:val="28"/>
          <w:rtl/>
          <w:lang w:val="fr-FR" w:bidi="ar-DZ"/>
        </w:rPr>
        <w:t>مرجع سابق</w:t>
      </w:r>
      <w:r w:rsidRPr="00574DB0">
        <w:rPr>
          <w:rFonts w:cs="Simplified Arabic" w:hint="cs"/>
          <w:sz w:val="28"/>
          <w:szCs w:val="28"/>
          <w:rtl/>
          <w:lang w:val="fr-FR" w:bidi="ar-DZ"/>
        </w:rPr>
        <w:t>، ص64.</w:t>
      </w:r>
    </w:p>
  </w:footnote>
  <w:footnote w:id="250">
    <w:p w:rsidR="00B2781D" w:rsidRPr="005E24FE" w:rsidRDefault="00B2781D" w:rsidP="005E24FE">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محفوظ قداش، جزائر الجزائريين، تاريخ الجزائر 1830-1954، دط، المؤسسة الوطنية للاتصال وحدة رويبة، الجزائر، 2008، ص 297.</w:t>
      </w:r>
      <w:r w:rsidRPr="005E24FE">
        <w:rPr>
          <w:rFonts w:cs="Simplified Arabic" w:hint="cs"/>
          <w:sz w:val="28"/>
          <w:szCs w:val="28"/>
          <w:rtl/>
          <w:lang w:val="fr-FR" w:bidi="ar-DZ"/>
        </w:rPr>
        <w:t xml:space="preserve">أنظر الملحق رقم 06،ص148. </w:t>
      </w:r>
    </w:p>
  </w:footnote>
  <w:footnote w:id="251">
    <w:p w:rsidR="00B2781D" w:rsidRPr="00574DB0" w:rsidRDefault="00B2781D" w:rsidP="00D1237C">
      <w:pPr>
        <w:pStyle w:val="Notedebasdepage"/>
        <w:jc w:val="lowKashida"/>
        <w:rPr>
          <w:rFonts w:cs="Simplified Arabic"/>
          <w:sz w:val="28"/>
          <w:szCs w:val="28"/>
          <w:rtl/>
          <w:lang w:val="fr-FR" w:bidi="ar-DZ"/>
        </w:rPr>
      </w:pPr>
      <w:r w:rsidRPr="005E24FE">
        <w:rPr>
          <w:rFonts w:cs="Simplified Arabic" w:hint="cs"/>
          <w:sz w:val="28"/>
          <w:szCs w:val="28"/>
          <w:vertAlign w:val="superscript"/>
          <w:rtl/>
          <w:lang w:val="fr-FR" w:bidi="ar-DZ"/>
        </w:rPr>
        <w:t>(</w:t>
      </w:r>
      <w:r w:rsidRPr="005E24FE">
        <w:rPr>
          <w:rStyle w:val="Appelnotedebasdep"/>
          <w:rFonts w:cs="Simplified Arabic"/>
          <w:sz w:val="28"/>
          <w:szCs w:val="28"/>
          <w:lang w:val="fr-FR"/>
        </w:rPr>
        <w:footnoteRef/>
      </w:r>
      <w:r w:rsidRPr="005E24FE">
        <w:rPr>
          <w:rFonts w:cs="Simplified Arabic" w:hint="cs"/>
          <w:sz w:val="28"/>
          <w:szCs w:val="28"/>
          <w:vertAlign w:val="superscript"/>
          <w:rtl/>
          <w:lang w:val="fr-FR" w:bidi="ar-DZ"/>
        </w:rPr>
        <w:t>)</w:t>
      </w:r>
      <w:r w:rsidRPr="005E24FE">
        <w:rPr>
          <w:rFonts w:cs="Simplified Arabic" w:hint="cs"/>
          <w:sz w:val="28"/>
          <w:szCs w:val="28"/>
          <w:rtl/>
          <w:lang w:val="fr-FR" w:bidi="ar-DZ"/>
        </w:rPr>
        <w:t>- محمد الطيب العلوي، مظاهر المقاومة الجزائرية 1830-1954، طبعة خاصة بوزارة المجاهدين بمناسبة الذكرى الخمسينية للاستقلال. أنظر الملحق قم07،ص149.</w:t>
      </w:r>
    </w:p>
  </w:footnote>
  <w:footnote w:id="252">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للعلم فإن السلطات الفرنسية لم تسمح لهذه اللجنة الدخول إلى المدينة، إلا أنها تمكنت من استسقاء بعض الحقائق.</w:t>
      </w:r>
    </w:p>
  </w:footnote>
  <w:footnote w:id="253">
    <w:p w:rsidR="00B2781D" w:rsidRPr="00574DB0" w:rsidRDefault="00B2781D" w:rsidP="00BF53C1">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بوعزيز، </w:t>
      </w:r>
      <w:r w:rsidRPr="00574DB0">
        <w:rPr>
          <w:rFonts w:cs="Simplified Arabic" w:hint="cs"/>
          <w:b/>
          <w:bCs/>
          <w:sz w:val="28"/>
          <w:szCs w:val="28"/>
          <w:rtl/>
          <w:lang w:val="fr-FR" w:bidi="ar-DZ"/>
        </w:rPr>
        <w:t>ثورات الجزائر</w:t>
      </w:r>
      <w:r w:rsidRPr="00574DB0">
        <w:rPr>
          <w:rFonts w:cs="Simplified Arabic" w:hint="cs"/>
          <w:sz w:val="28"/>
          <w:szCs w:val="28"/>
          <w:rtl/>
          <w:lang w:val="fr-FR" w:bidi="ar-DZ"/>
        </w:rPr>
        <w:t xml:space="preserve">، </w:t>
      </w:r>
      <w:r w:rsidRPr="00574DB0">
        <w:rPr>
          <w:rFonts w:cs="Simplified Arabic" w:hint="cs"/>
          <w:b/>
          <w:sz w:val="28"/>
          <w:szCs w:val="28"/>
          <w:rtl/>
          <w:lang w:val="fr-FR" w:bidi="ar-DZ"/>
        </w:rPr>
        <w:t>مرجع سابق</w:t>
      </w:r>
      <w:r w:rsidRPr="00574DB0">
        <w:rPr>
          <w:rFonts w:cs="Simplified Arabic" w:hint="cs"/>
          <w:sz w:val="28"/>
          <w:szCs w:val="28"/>
          <w:rtl/>
          <w:lang w:val="fr-FR" w:bidi="ar-DZ"/>
        </w:rPr>
        <w:t>، ص 79.</w:t>
      </w:r>
    </w:p>
  </w:footnote>
  <w:footnote w:id="254">
    <w:p w:rsidR="00B2781D" w:rsidRPr="00574DB0" w:rsidRDefault="00B2781D" w:rsidP="005A06CF">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بولعبايز،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240.</w:t>
      </w:r>
    </w:p>
  </w:footnote>
  <w:footnote w:id="255">
    <w:p w:rsidR="00B2781D" w:rsidRPr="00574DB0" w:rsidRDefault="00B2781D" w:rsidP="005A06CF">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قداش، </w:t>
      </w:r>
      <w:r w:rsidRPr="00574DB0">
        <w:rPr>
          <w:rFonts w:cs="Simplified Arabic" w:hint="cs"/>
          <w:b/>
          <w:bCs/>
          <w:sz w:val="28"/>
          <w:szCs w:val="28"/>
          <w:rtl/>
          <w:lang w:val="fr-FR" w:bidi="ar-DZ"/>
        </w:rPr>
        <w:t>الحركة الوطنية</w:t>
      </w:r>
      <w:r w:rsidRPr="00574DB0">
        <w:rPr>
          <w:rFonts w:cs="Simplified Arabic" w:hint="cs"/>
          <w:sz w:val="28"/>
          <w:szCs w:val="28"/>
          <w:rtl/>
          <w:lang w:val="fr-FR" w:bidi="ar-DZ"/>
        </w:rPr>
        <w:t xml:space="preserve">، </w:t>
      </w:r>
      <w:r w:rsidRPr="00574DB0">
        <w:rPr>
          <w:rFonts w:cs="Simplified Arabic" w:hint="cs"/>
          <w:b/>
          <w:sz w:val="28"/>
          <w:szCs w:val="28"/>
          <w:rtl/>
          <w:lang w:val="fr-FR" w:bidi="ar-DZ"/>
        </w:rPr>
        <w:t>مرجع سابق</w:t>
      </w:r>
      <w:r w:rsidRPr="00574DB0">
        <w:rPr>
          <w:rFonts w:cs="Simplified Arabic" w:hint="cs"/>
          <w:sz w:val="28"/>
          <w:szCs w:val="28"/>
          <w:rtl/>
          <w:lang w:val="fr-FR" w:bidi="ar-DZ"/>
        </w:rPr>
        <w:t>، ص 492.</w:t>
      </w:r>
    </w:p>
  </w:footnote>
  <w:footnote w:id="256">
    <w:p w:rsidR="00B2781D" w:rsidRPr="00574DB0" w:rsidRDefault="00B2781D" w:rsidP="00A77A1E">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ابن باديس، </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فاجعة قسنطينة</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الشهاب</w:t>
      </w:r>
      <w:r w:rsidRPr="00574DB0">
        <w:rPr>
          <w:rFonts w:cs="Simplified Arabic" w:hint="cs"/>
          <w:sz w:val="28"/>
          <w:szCs w:val="28"/>
          <w:rtl/>
          <w:lang w:val="fr-FR" w:bidi="ar-DZ"/>
        </w:rPr>
        <w:t>، مقال سابق، ص 512.</w:t>
      </w:r>
    </w:p>
  </w:footnote>
  <w:footnote w:id="257">
    <w:p w:rsidR="00B2781D" w:rsidRPr="00574DB0" w:rsidRDefault="00B2781D" w:rsidP="009826C9">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ابن باديس، </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فاجعة قسنطينة</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الشهاب</w:t>
      </w:r>
      <w:r w:rsidRPr="00574DB0">
        <w:rPr>
          <w:rFonts w:cs="Simplified Arabic" w:hint="cs"/>
          <w:sz w:val="28"/>
          <w:szCs w:val="28"/>
          <w:rtl/>
          <w:lang w:val="fr-FR" w:bidi="ar-DZ"/>
        </w:rPr>
        <w:t>، مقال سابق، ص 513.</w:t>
      </w:r>
    </w:p>
  </w:footnote>
  <w:footnote w:id="258">
    <w:p w:rsidR="00B2781D" w:rsidRPr="00574DB0" w:rsidRDefault="00B2781D" w:rsidP="009826C9">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-النجاح، </w:t>
      </w:r>
      <w:r w:rsidRPr="00574DB0">
        <w:rPr>
          <w:rFonts w:ascii="Calibri" w:hAnsi="Calibri" w:cs="Simplified Arabic"/>
          <w:sz w:val="28"/>
          <w:szCs w:val="28"/>
          <w:vertAlign w:val="superscript"/>
          <w:rtl/>
          <w:lang w:val="fr-FR" w:bidi="ar-DZ"/>
        </w:rPr>
        <w:t>«</w:t>
      </w:r>
      <w:r w:rsidRPr="00574DB0">
        <w:rPr>
          <w:rFonts w:cs="Simplified Arabic" w:hint="cs"/>
          <w:b/>
          <w:bCs/>
          <w:sz w:val="28"/>
          <w:szCs w:val="28"/>
          <w:rtl/>
          <w:lang w:val="fr-FR" w:bidi="ar-DZ"/>
        </w:rPr>
        <w:t>حوادث قسنطينة بعد 5 أوت</w:t>
      </w:r>
      <w:r w:rsidRPr="00574DB0">
        <w:rPr>
          <w:rFonts w:ascii="Calibri" w:hAnsi="Calibri" w:cs="Simplified Arabic"/>
          <w:b/>
          <w:bCs/>
          <w:sz w:val="28"/>
          <w:szCs w:val="28"/>
          <w:vertAlign w:val="superscript"/>
          <w:rtl/>
          <w:lang w:val="fr-FR" w:bidi="ar-DZ"/>
        </w:rPr>
        <w:t>»</w:t>
      </w:r>
      <w:r w:rsidRPr="00574DB0">
        <w:rPr>
          <w:rFonts w:cs="Simplified Arabic" w:hint="cs"/>
          <w:sz w:val="28"/>
          <w:szCs w:val="28"/>
          <w:rtl/>
          <w:lang w:val="fr-FR" w:bidi="ar-DZ"/>
        </w:rPr>
        <w:t>، السنة 15، ع 1600، 17 أوت 1934.</w:t>
      </w:r>
    </w:p>
  </w:footnote>
  <w:footnote w:id="259">
    <w:p w:rsidR="00B2781D" w:rsidRPr="00574DB0" w:rsidRDefault="00B2781D" w:rsidP="005A06CF">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الميلي، </w:t>
      </w:r>
      <w:r w:rsidRPr="00574DB0">
        <w:rPr>
          <w:rFonts w:cs="Simplified Arabic" w:hint="cs"/>
          <w:b/>
          <w:bCs/>
          <w:sz w:val="28"/>
          <w:szCs w:val="28"/>
          <w:rtl/>
          <w:lang w:val="fr-FR" w:bidi="ar-DZ"/>
        </w:rPr>
        <w:t>مصدر سابق</w:t>
      </w:r>
      <w:r w:rsidRPr="00574DB0">
        <w:rPr>
          <w:rFonts w:cs="Simplified Arabic" w:hint="cs"/>
          <w:sz w:val="28"/>
          <w:szCs w:val="28"/>
          <w:rtl/>
          <w:lang w:val="fr-FR" w:bidi="ar-DZ"/>
        </w:rPr>
        <w:t>، ص 76.</w:t>
      </w:r>
    </w:p>
  </w:footnote>
  <w:footnote w:id="260">
    <w:p w:rsidR="00B2781D" w:rsidRPr="00574DB0" w:rsidRDefault="00B2781D" w:rsidP="005A06CF">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فيلالي، </w:t>
      </w:r>
      <w:r w:rsidRPr="00574DB0">
        <w:rPr>
          <w:rFonts w:cs="Simplified Arabic" w:hint="cs"/>
          <w:b/>
          <w:bCs/>
          <w:sz w:val="28"/>
          <w:szCs w:val="28"/>
          <w:rtl/>
          <w:lang w:val="fr-FR" w:bidi="ar-DZ"/>
        </w:rPr>
        <w:t>إعتداء اليهود</w:t>
      </w:r>
      <w:r w:rsidRPr="00574DB0">
        <w:rPr>
          <w:rFonts w:cs="Simplified Arabic" w:hint="cs"/>
          <w:sz w:val="28"/>
          <w:szCs w:val="28"/>
          <w:rtl/>
          <w:lang w:val="fr-FR" w:bidi="ar-DZ"/>
        </w:rPr>
        <w:t xml:space="preserve">، </w:t>
      </w:r>
      <w:r w:rsidRPr="00574DB0">
        <w:rPr>
          <w:rFonts w:cs="Simplified Arabic" w:hint="cs"/>
          <w:b/>
          <w:sz w:val="28"/>
          <w:szCs w:val="28"/>
          <w:rtl/>
          <w:lang w:val="fr-FR" w:bidi="ar-DZ"/>
        </w:rPr>
        <w:t>مرجع سابق</w:t>
      </w:r>
      <w:r w:rsidRPr="00574DB0">
        <w:rPr>
          <w:rFonts w:cs="Simplified Arabic" w:hint="cs"/>
          <w:sz w:val="28"/>
          <w:szCs w:val="28"/>
          <w:rtl/>
          <w:lang w:val="fr-FR" w:bidi="ar-DZ"/>
        </w:rPr>
        <w:t>، ص 57.</w:t>
      </w:r>
    </w:p>
  </w:footnote>
  <w:footnote w:id="261">
    <w:p w:rsidR="00B2781D" w:rsidRPr="00574DB0" w:rsidRDefault="00B2781D" w:rsidP="00C04F85">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ابن باديس، </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فاجعة قسنطينة</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آثار الإمام</w:t>
      </w:r>
      <w:r w:rsidRPr="00574DB0">
        <w:rPr>
          <w:rFonts w:cs="Simplified Arabic" w:hint="cs"/>
          <w:sz w:val="28"/>
          <w:szCs w:val="28"/>
          <w:rtl/>
          <w:lang w:val="fr-FR" w:bidi="ar-DZ"/>
        </w:rPr>
        <w:t>، مقال سابق، ص487.</w:t>
      </w:r>
    </w:p>
  </w:footnote>
  <w:footnote w:id="262">
    <w:p w:rsidR="00B2781D" w:rsidRPr="00574DB0" w:rsidRDefault="00B2781D" w:rsidP="005A06CF">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آجيرون،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694.</w:t>
      </w:r>
    </w:p>
  </w:footnote>
  <w:footnote w:id="263">
    <w:p w:rsidR="00B2781D" w:rsidRPr="00574DB0" w:rsidRDefault="00B2781D" w:rsidP="005A06CF">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قداش، </w:t>
      </w:r>
      <w:r w:rsidRPr="00574DB0">
        <w:rPr>
          <w:rFonts w:cs="Simplified Arabic" w:hint="cs"/>
          <w:b/>
          <w:bCs/>
          <w:sz w:val="28"/>
          <w:szCs w:val="28"/>
          <w:rtl/>
          <w:lang w:val="fr-FR" w:bidi="ar-DZ"/>
        </w:rPr>
        <w:t>الحركة الوطنية</w:t>
      </w:r>
      <w:r w:rsidRPr="00574DB0">
        <w:rPr>
          <w:rFonts w:cs="Simplified Arabic" w:hint="cs"/>
          <w:sz w:val="28"/>
          <w:szCs w:val="28"/>
          <w:rtl/>
          <w:lang w:val="fr-FR" w:bidi="ar-DZ"/>
        </w:rPr>
        <w:t xml:space="preserve">، </w:t>
      </w:r>
      <w:r w:rsidRPr="00574DB0">
        <w:rPr>
          <w:rFonts w:cs="Simplified Arabic" w:hint="cs"/>
          <w:b/>
          <w:sz w:val="28"/>
          <w:szCs w:val="28"/>
          <w:rtl/>
          <w:lang w:val="fr-FR" w:bidi="ar-DZ"/>
        </w:rPr>
        <w:t>مرجع سابق</w:t>
      </w:r>
      <w:r w:rsidRPr="00574DB0">
        <w:rPr>
          <w:rFonts w:cs="Simplified Arabic" w:hint="cs"/>
          <w:sz w:val="28"/>
          <w:szCs w:val="28"/>
          <w:rtl/>
          <w:lang w:val="fr-FR" w:bidi="ar-DZ"/>
        </w:rPr>
        <w:t>، ص 421.</w:t>
      </w:r>
    </w:p>
  </w:footnote>
  <w:footnote w:id="264">
    <w:p w:rsidR="00B2781D" w:rsidRPr="00574DB0" w:rsidRDefault="00B2781D" w:rsidP="00C04F85">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ابن باديس، </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فاجعة قسنطينة</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الشهاب</w:t>
      </w:r>
      <w:r w:rsidRPr="00574DB0">
        <w:rPr>
          <w:rFonts w:cs="Simplified Arabic" w:hint="cs"/>
          <w:sz w:val="28"/>
          <w:szCs w:val="28"/>
          <w:rtl/>
          <w:lang w:val="fr-FR" w:bidi="ar-DZ"/>
        </w:rPr>
        <w:t>، مقال سابق، ص512.</w:t>
      </w:r>
    </w:p>
  </w:footnote>
  <w:footnote w:id="265">
    <w:p w:rsidR="00B2781D" w:rsidRPr="00574DB0" w:rsidRDefault="00B2781D" w:rsidP="005A06CF">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يحياوي مرابط مسعودة، </w:t>
      </w:r>
      <w:r w:rsidRPr="00574DB0">
        <w:rPr>
          <w:rFonts w:cs="Simplified Arabic" w:hint="cs"/>
          <w:b/>
          <w:bCs/>
          <w:sz w:val="28"/>
          <w:szCs w:val="28"/>
          <w:rtl/>
          <w:lang w:val="fr-FR" w:bidi="ar-DZ"/>
        </w:rPr>
        <w:t>المجتمع المسلم والجماعات الأوروبية في جزائر القرن العشرين</w:t>
      </w:r>
      <w:r w:rsidRPr="00574DB0">
        <w:rPr>
          <w:rFonts w:cs="Simplified Arabic" w:hint="cs"/>
          <w:sz w:val="28"/>
          <w:szCs w:val="28"/>
          <w:rtl/>
          <w:lang w:val="fr-FR" w:bidi="ar-DZ"/>
        </w:rPr>
        <w:t>، تر: محمد المعرابي، م1، دط، دار هومة، الجزائر، د.ت، ص 294.</w:t>
      </w:r>
    </w:p>
  </w:footnote>
  <w:footnote w:id="266">
    <w:p w:rsidR="00B2781D" w:rsidRPr="00574DB0" w:rsidRDefault="00B2781D" w:rsidP="005A06CF">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فيلالي، </w:t>
      </w:r>
      <w:r w:rsidRPr="00574DB0">
        <w:rPr>
          <w:rFonts w:cs="Simplified Arabic" w:hint="cs"/>
          <w:b/>
          <w:bCs/>
          <w:sz w:val="28"/>
          <w:szCs w:val="28"/>
          <w:rtl/>
          <w:lang w:val="fr-FR" w:bidi="ar-DZ"/>
        </w:rPr>
        <w:t>إعتداء اليهود</w:t>
      </w:r>
      <w:r w:rsidRPr="00574DB0">
        <w:rPr>
          <w:rFonts w:cs="Simplified Arabic" w:hint="cs"/>
          <w:sz w:val="28"/>
          <w:szCs w:val="28"/>
          <w:rtl/>
          <w:lang w:val="fr-FR" w:bidi="ar-DZ"/>
        </w:rPr>
        <w:t xml:space="preserve">، </w:t>
      </w:r>
      <w:r w:rsidRPr="00574DB0">
        <w:rPr>
          <w:rFonts w:cs="Simplified Arabic" w:hint="cs"/>
          <w:b/>
          <w:sz w:val="28"/>
          <w:szCs w:val="28"/>
          <w:rtl/>
          <w:lang w:val="fr-FR" w:bidi="ar-DZ"/>
        </w:rPr>
        <w:t>مرجع سابق</w:t>
      </w:r>
      <w:r w:rsidRPr="00574DB0">
        <w:rPr>
          <w:rFonts w:cs="Simplified Arabic" w:hint="cs"/>
          <w:sz w:val="28"/>
          <w:szCs w:val="28"/>
          <w:rtl/>
          <w:lang w:val="fr-FR" w:bidi="ar-DZ"/>
        </w:rPr>
        <w:t xml:space="preserve">، ص </w:t>
      </w:r>
      <w:r w:rsidRPr="005E24FE">
        <w:rPr>
          <w:rFonts w:cs="Simplified Arabic" w:hint="cs"/>
          <w:sz w:val="28"/>
          <w:szCs w:val="28"/>
          <w:rtl/>
          <w:lang w:val="fr-FR" w:bidi="ar-DZ"/>
        </w:rPr>
        <w:t>67.أنظر ملحق رقم 08، ص150.</w:t>
      </w:r>
    </w:p>
  </w:footnote>
  <w:footnote w:id="267">
    <w:p w:rsidR="00B2781D" w:rsidRPr="00574DB0" w:rsidRDefault="00B2781D" w:rsidP="005A06CF">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Cs/>
          <w:sz w:val="28"/>
          <w:szCs w:val="28"/>
          <w:rtl/>
          <w:lang w:val="fr-FR" w:bidi="ar-DZ"/>
        </w:rPr>
        <w:t>نفسه</w:t>
      </w:r>
      <w:r w:rsidRPr="00574DB0">
        <w:rPr>
          <w:rFonts w:cs="Simplified Arabic" w:hint="cs"/>
          <w:sz w:val="28"/>
          <w:szCs w:val="28"/>
          <w:rtl/>
          <w:lang w:val="fr-FR" w:bidi="ar-DZ"/>
        </w:rPr>
        <w:t>، ص 58.</w:t>
      </w:r>
    </w:p>
  </w:footnote>
  <w:footnote w:id="268">
    <w:p w:rsidR="00B2781D" w:rsidRPr="00574DB0" w:rsidRDefault="00B2781D" w:rsidP="005A06CF">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قداش، </w:t>
      </w:r>
      <w:r w:rsidRPr="00574DB0">
        <w:rPr>
          <w:rFonts w:cs="Simplified Arabic" w:hint="cs"/>
          <w:b/>
          <w:bCs/>
          <w:sz w:val="28"/>
          <w:szCs w:val="28"/>
          <w:rtl/>
          <w:lang w:val="fr-FR" w:bidi="ar-DZ"/>
        </w:rPr>
        <w:t>الحركة الوطنية</w:t>
      </w:r>
      <w:r w:rsidRPr="00574DB0">
        <w:rPr>
          <w:rFonts w:cs="Simplified Arabic" w:hint="cs"/>
          <w:sz w:val="28"/>
          <w:szCs w:val="28"/>
          <w:rtl/>
          <w:lang w:val="fr-FR" w:bidi="ar-DZ"/>
        </w:rPr>
        <w:t xml:space="preserve">، </w:t>
      </w:r>
      <w:r w:rsidRPr="00574DB0">
        <w:rPr>
          <w:rFonts w:cs="Simplified Arabic" w:hint="cs"/>
          <w:b/>
          <w:sz w:val="28"/>
          <w:szCs w:val="28"/>
          <w:rtl/>
          <w:lang w:val="fr-FR" w:bidi="ar-DZ"/>
        </w:rPr>
        <w:t>مرجع سابق</w:t>
      </w:r>
      <w:r w:rsidRPr="00574DB0">
        <w:rPr>
          <w:rFonts w:cs="Simplified Arabic" w:hint="cs"/>
          <w:sz w:val="28"/>
          <w:szCs w:val="28"/>
          <w:rtl/>
          <w:lang w:val="fr-FR" w:bidi="ar-DZ"/>
        </w:rPr>
        <w:t>، ص 419.</w:t>
      </w:r>
    </w:p>
  </w:footnote>
  <w:footnote w:id="269">
    <w:p w:rsidR="00B2781D" w:rsidRPr="00574DB0" w:rsidRDefault="00B2781D" w:rsidP="005A06CF">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بلانش،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ص35.</w:t>
      </w:r>
    </w:p>
  </w:footnote>
  <w:footnote w:id="270">
    <w:p w:rsidR="00B2781D" w:rsidRPr="00574DB0" w:rsidRDefault="00B2781D" w:rsidP="004B7A1A">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مازن صلاح حامد مطبقاني</w:t>
      </w:r>
      <w:r w:rsidRPr="00574DB0">
        <w:rPr>
          <w:rFonts w:cs="Simplified Arabic" w:hint="cs"/>
          <w:b/>
          <w:bCs/>
          <w:sz w:val="28"/>
          <w:szCs w:val="28"/>
          <w:rtl/>
          <w:lang w:val="fr-FR" w:bidi="ar-DZ"/>
        </w:rPr>
        <w:t>، جمعية العلماء المسلمين الجزائريين ودورها في الحركة الوطنية الجزائرية 1931-1939</w:t>
      </w:r>
      <w:r w:rsidRPr="00574DB0">
        <w:rPr>
          <w:rFonts w:cs="Simplified Arabic" w:hint="cs"/>
          <w:sz w:val="28"/>
          <w:szCs w:val="28"/>
          <w:rtl/>
          <w:lang w:val="fr-FR" w:bidi="ar-DZ"/>
        </w:rPr>
        <w:t>، تقديم: أبو القاسم سعد الله، دط، مؤسسة عالم الأفكار، المحمدية الجزائر 2011، ص 210.</w:t>
      </w:r>
    </w:p>
  </w:footnote>
  <w:footnote w:id="271">
    <w:p w:rsidR="00B2781D" w:rsidRPr="00574DB0" w:rsidRDefault="00B2781D" w:rsidP="005A06CF">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بوعزيز، </w:t>
      </w:r>
      <w:r w:rsidRPr="00574DB0">
        <w:rPr>
          <w:rFonts w:cs="Simplified Arabic" w:hint="cs"/>
          <w:b/>
          <w:bCs/>
          <w:sz w:val="28"/>
          <w:szCs w:val="28"/>
          <w:rtl/>
          <w:lang w:val="fr-FR" w:bidi="ar-DZ"/>
        </w:rPr>
        <w:t>ثورات الجزائر</w:t>
      </w:r>
      <w:r w:rsidRPr="00574DB0">
        <w:rPr>
          <w:rFonts w:cs="Simplified Arabic" w:hint="cs"/>
          <w:sz w:val="28"/>
          <w:szCs w:val="28"/>
          <w:rtl/>
          <w:lang w:val="fr-FR" w:bidi="ar-DZ"/>
        </w:rPr>
        <w:t xml:space="preserve">، </w:t>
      </w:r>
      <w:r w:rsidRPr="00574DB0">
        <w:rPr>
          <w:rFonts w:cs="Simplified Arabic" w:hint="cs"/>
          <w:b/>
          <w:sz w:val="28"/>
          <w:szCs w:val="28"/>
          <w:rtl/>
          <w:lang w:val="fr-FR" w:bidi="ar-DZ"/>
        </w:rPr>
        <w:t>مرجع سابق</w:t>
      </w:r>
      <w:r w:rsidRPr="00574DB0">
        <w:rPr>
          <w:rFonts w:cs="Simplified Arabic" w:hint="cs"/>
          <w:sz w:val="28"/>
          <w:szCs w:val="28"/>
          <w:rtl/>
          <w:lang w:val="fr-FR" w:bidi="ar-DZ"/>
        </w:rPr>
        <w:t>، ص 77.</w:t>
      </w:r>
    </w:p>
  </w:footnote>
  <w:footnote w:id="272">
    <w:p w:rsidR="00B2781D" w:rsidRPr="00574DB0" w:rsidRDefault="00B2781D" w:rsidP="004B7A1A">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-النجاح، </w:t>
      </w:r>
      <w:r w:rsidRPr="00574DB0">
        <w:rPr>
          <w:rFonts w:cs="Simplified Arabic" w:hint="cs"/>
          <w:sz w:val="28"/>
          <w:szCs w:val="28"/>
          <w:vertAlign w:val="superscript"/>
          <w:rtl/>
          <w:lang w:val="fr-FR" w:bidi="ar-DZ"/>
        </w:rPr>
        <w:t>«</w:t>
      </w:r>
      <w:r w:rsidRPr="00574DB0">
        <w:rPr>
          <w:rFonts w:cs="Simplified Arabic" w:hint="cs"/>
          <w:b/>
          <w:bCs/>
          <w:sz w:val="28"/>
          <w:szCs w:val="28"/>
          <w:rtl/>
          <w:lang w:val="fr-FR" w:bidi="ar-DZ"/>
        </w:rPr>
        <w:t>تحصين قسنطينة برنامج دفاع</w:t>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العدد 1600، 17 أوت 1934.</w:t>
      </w:r>
    </w:p>
  </w:footnote>
  <w:footnote w:id="273">
    <w:p w:rsidR="00B2781D" w:rsidRPr="00574DB0" w:rsidRDefault="00B2781D" w:rsidP="004B7A1A">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الحاج موسى بن عمر، </w:t>
      </w:r>
      <w:r w:rsidRPr="00574DB0">
        <w:rPr>
          <w:rFonts w:cs="Simplified Arabic" w:hint="cs"/>
          <w:b/>
          <w:bCs/>
          <w:sz w:val="28"/>
          <w:szCs w:val="28"/>
          <w:rtl/>
          <w:lang w:val="fr-FR" w:bidi="ar-DZ"/>
        </w:rPr>
        <w:t>القضايا الوطنية العربية الإسلامية من منظور أعلام ميزاب            1902- 1962</w:t>
      </w:r>
      <w:r w:rsidRPr="00574DB0">
        <w:rPr>
          <w:rFonts w:cs="Simplified Arabic" w:hint="cs"/>
          <w:sz w:val="28"/>
          <w:szCs w:val="28"/>
          <w:rtl/>
          <w:lang w:val="fr-FR" w:bidi="ar-DZ"/>
        </w:rPr>
        <w:t>، أطروحة دكتوراه في التاريخ الحديث والمعاصر، قسم التاريخ، جامعة الجزائر                2007- 2008، ص 238.</w:t>
      </w:r>
    </w:p>
  </w:footnote>
  <w:footnote w:id="274">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يحي بوعزيز، </w:t>
      </w:r>
      <w:r w:rsidRPr="00574DB0">
        <w:rPr>
          <w:rFonts w:cs="Simplified Arabic" w:hint="cs"/>
          <w:b/>
          <w:bCs/>
          <w:sz w:val="28"/>
          <w:szCs w:val="28"/>
          <w:rtl/>
          <w:lang w:val="fr-FR" w:bidi="ar-DZ"/>
        </w:rPr>
        <w:t>الاتحاد اليمني الحركة الوطنية الجزائرية من 1912-1918</w:t>
      </w:r>
      <w:r w:rsidRPr="00574DB0">
        <w:rPr>
          <w:rFonts w:cs="Simplified Arabic" w:hint="cs"/>
          <w:sz w:val="28"/>
          <w:szCs w:val="28"/>
          <w:rtl/>
          <w:lang w:val="fr-FR" w:bidi="ar-DZ"/>
        </w:rPr>
        <w:t>، طبعة خاصة من وزارة المجاهدين، 2008، ص 50.</w:t>
      </w:r>
    </w:p>
  </w:footnote>
  <w:footnote w:id="275">
    <w:p w:rsidR="00B2781D" w:rsidRPr="00574DB0" w:rsidRDefault="00B2781D" w:rsidP="00E543A9">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النجاح، </w:t>
      </w:r>
      <w:r w:rsidRPr="00574DB0">
        <w:rPr>
          <w:rFonts w:ascii="Calibri" w:hAnsi="Calibri" w:cs="Simplified Arabic"/>
          <w:sz w:val="28"/>
          <w:szCs w:val="28"/>
          <w:vertAlign w:val="superscript"/>
          <w:rtl/>
          <w:lang w:val="fr-FR" w:bidi="ar-DZ"/>
        </w:rPr>
        <w:t>«</w:t>
      </w:r>
      <w:r w:rsidRPr="00574DB0">
        <w:rPr>
          <w:rFonts w:cs="Simplified Arabic" w:hint="cs"/>
          <w:b/>
          <w:bCs/>
          <w:sz w:val="28"/>
          <w:szCs w:val="28"/>
          <w:rtl/>
          <w:lang w:val="fr-FR" w:bidi="ar-DZ"/>
        </w:rPr>
        <w:t>حوادث قسنطينة بعد 5 أوت</w:t>
      </w:r>
      <w:r w:rsidRPr="00574DB0">
        <w:rPr>
          <w:rFonts w:ascii="Calibri" w:hAnsi="Calibri" w:cs="Simplified Arabic"/>
          <w:b/>
          <w:bCs/>
          <w:sz w:val="28"/>
          <w:szCs w:val="28"/>
          <w:vertAlign w:val="superscript"/>
          <w:rtl/>
          <w:lang w:val="fr-FR" w:bidi="ar-DZ"/>
        </w:rPr>
        <w:t>»</w:t>
      </w:r>
      <w:r w:rsidRPr="00574DB0">
        <w:rPr>
          <w:rFonts w:cs="Simplified Arabic" w:hint="cs"/>
          <w:sz w:val="28"/>
          <w:szCs w:val="28"/>
          <w:rtl/>
          <w:lang w:val="fr-FR" w:bidi="ar-DZ"/>
        </w:rPr>
        <w:t>، عدد 1600، 17 أوت 1934.</w:t>
      </w:r>
    </w:p>
  </w:footnote>
  <w:footnote w:id="276">
    <w:p w:rsidR="00B2781D" w:rsidRPr="00574DB0" w:rsidRDefault="00B2781D" w:rsidP="005A06CF">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فوزي مصدودي، </w:t>
      </w:r>
      <w:r w:rsidRPr="00574DB0">
        <w:rPr>
          <w:rFonts w:cs="Simplified Arabic" w:hint="cs"/>
          <w:b/>
          <w:bCs/>
          <w:sz w:val="28"/>
          <w:szCs w:val="28"/>
          <w:rtl/>
          <w:lang w:val="fr-FR" w:bidi="ar-DZ"/>
        </w:rPr>
        <w:t>الأديب الباحث عميد الملتقيات الوطنية الشيخ زهير الزاهري اللياني صفحات من حياته ونضاله ومواقفه وآثاره</w:t>
      </w:r>
      <w:r w:rsidRPr="00574DB0">
        <w:rPr>
          <w:rFonts w:cs="Simplified Arabic" w:hint="cs"/>
          <w:sz w:val="28"/>
          <w:szCs w:val="28"/>
          <w:rtl/>
          <w:lang w:val="fr-FR" w:bidi="ar-DZ"/>
        </w:rPr>
        <w:t>، ط1، دار الهدى، عين مليلة، الجزائر، 2004، ص 295.</w:t>
      </w:r>
    </w:p>
  </w:footnote>
  <w:footnote w:id="277">
    <w:p w:rsidR="00B2781D" w:rsidRPr="00574DB0" w:rsidRDefault="00B2781D" w:rsidP="005A06CF">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يحياوي مرابط ،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295.</w:t>
      </w:r>
    </w:p>
  </w:footnote>
  <w:footnote w:id="278">
    <w:p w:rsidR="00B2781D" w:rsidRPr="00574DB0" w:rsidRDefault="00B2781D" w:rsidP="00E543A9">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النجاح، </w:t>
      </w:r>
      <w:r w:rsidRPr="00574DB0">
        <w:rPr>
          <w:rFonts w:ascii="Calibri" w:hAnsi="Calibri" w:cs="Simplified Arabic"/>
          <w:sz w:val="28"/>
          <w:szCs w:val="28"/>
          <w:vertAlign w:val="superscript"/>
          <w:rtl/>
          <w:lang w:val="fr-FR" w:bidi="ar-DZ"/>
        </w:rPr>
        <w:t>«</w:t>
      </w:r>
      <w:r w:rsidRPr="00574DB0">
        <w:rPr>
          <w:rFonts w:cs="Simplified Arabic" w:hint="cs"/>
          <w:b/>
          <w:bCs/>
          <w:sz w:val="28"/>
          <w:szCs w:val="28"/>
          <w:rtl/>
          <w:lang w:val="fr-FR" w:bidi="ar-DZ"/>
        </w:rPr>
        <w:t>حوادث قسنطينة</w:t>
      </w:r>
      <w:r w:rsidRPr="00574DB0">
        <w:rPr>
          <w:rFonts w:ascii="Calibri" w:hAnsi="Calibri" w:cs="Simplified Arabic"/>
          <w:b/>
          <w:b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المقال</w:t>
      </w:r>
      <w:r w:rsidRPr="00574DB0">
        <w:rPr>
          <w:rFonts w:cs="Simplified Arabic" w:hint="cs"/>
          <w:sz w:val="28"/>
          <w:szCs w:val="28"/>
          <w:rtl/>
          <w:lang w:val="fr-FR" w:bidi="ar-DZ"/>
        </w:rPr>
        <w:t xml:space="preserve"> </w:t>
      </w:r>
      <w:r w:rsidRPr="00574DB0">
        <w:rPr>
          <w:rFonts w:cs="Simplified Arabic" w:hint="cs"/>
          <w:bCs/>
          <w:sz w:val="28"/>
          <w:szCs w:val="28"/>
          <w:rtl/>
          <w:lang w:val="fr-FR" w:bidi="ar-DZ"/>
        </w:rPr>
        <w:t>نفسه</w:t>
      </w:r>
      <w:r w:rsidRPr="00574DB0">
        <w:rPr>
          <w:rFonts w:cs="Simplified Arabic" w:hint="cs"/>
          <w:sz w:val="28"/>
          <w:szCs w:val="28"/>
          <w:rtl/>
          <w:lang w:val="fr-FR" w:bidi="ar-DZ"/>
        </w:rPr>
        <w:t>.</w:t>
      </w:r>
    </w:p>
  </w:footnote>
  <w:footnote w:id="279">
    <w:p w:rsidR="00B2781D" w:rsidRPr="00574DB0" w:rsidRDefault="00B2781D" w:rsidP="00D1237C">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جريدة الأمة، </w:t>
      </w:r>
      <w:r w:rsidRPr="00574DB0">
        <w:rPr>
          <w:rFonts w:cs="Simplified Arabic" w:hint="cs"/>
          <w:b/>
          <w:bCs/>
          <w:sz w:val="28"/>
          <w:szCs w:val="28"/>
          <w:vertAlign w:val="superscript"/>
          <w:rtl/>
          <w:lang w:val="fr-FR" w:bidi="ar-DZ"/>
        </w:rPr>
        <w:t>«</w:t>
      </w:r>
      <w:r w:rsidRPr="00574DB0">
        <w:rPr>
          <w:rFonts w:cs="Simplified Arabic" w:hint="cs"/>
          <w:b/>
          <w:bCs/>
          <w:sz w:val="28"/>
          <w:szCs w:val="28"/>
          <w:rtl/>
          <w:lang w:val="fr-FR" w:bidi="ar-DZ"/>
        </w:rPr>
        <w:t>صدى حوادث قسنطينة</w:t>
      </w:r>
      <w:r w:rsidRPr="00574DB0">
        <w:rPr>
          <w:rFonts w:cs="Simplified Arabic" w:hint="cs"/>
          <w:b/>
          <w:bCs/>
          <w:sz w:val="28"/>
          <w:szCs w:val="28"/>
          <w:vertAlign w:val="superscript"/>
          <w:rtl/>
          <w:lang w:val="fr-FR" w:bidi="ar-DZ"/>
        </w:rPr>
        <w:t>»</w:t>
      </w:r>
      <w:r w:rsidRPr="00574DB0">
        <w:rPr>
          <w:rFonts w:cs="Simplified Arabic" w:hint="cs"/>
          <w:sz w:val="28"/>
          <w:szCs w:val="28"/>
          <w:rtl/>
          <w:lang w:val="fr-FR" w:bidi="ar-DZ"/>
        </w:rPr>
        <w:t>، الجزائر، السنة1، ع7، 30 أكتوبر 1934.</w:t>
      </w:r>
    </w:p>
  </w:footnote>
  <w:footnote w:id="280">
    <w:p w:rsidR="00B2781D" w:rsidRPr="00574DB0" w:rsidRDefault="00B2781D" w:rsidP="00577E1A">
      <w:pPr>
        <w:spacing w:after="0" w:line="240" w:lineRule="auto"/>
        <w:jc w:val="lowKashida"/>
        <w:rPr>
          <w:rFonts w:ascii="Traditional Arabic" w:hAnsi="Traditional Arabic" w:cs="Simplified Arabic"/>
          <w:sz w:val="28"/>
          <w:szCs w:val="28"/>
          <w:rtl/>
          <w:lang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w:t>
      </w:r>
      <w:r w:rsidRPr="00574DB0">
        <w:rPr>
          <w:rFonts w:cs="Simplified Arabic" w:hint="cs"/>
          <w:b/>
          <w:bCs/>
          <w:sz w:val="28"/>
          <w:szCs w:val="28"/>
          <w:rtl/>
          <w:lang w:val="fr-FR" w:bidi="ar-DZ"/>
        </w:rPr>
        <w:t xml:space="preserve">الحاج محمد الامين الحسيني (1897-1974): </w:t>
      </w:r>
      <w:r w:rsidRPr="00574DB0">
        <w:rPr>
          <w:rFonts w:cs="Simplified Arabic" w:hint="cs"/>
          <w:sz w:val="28"/>
          <w:szCs w:val="28"/>
          <w:rtl/>
          <w:lang w:val="fr-FR" w:bidi="ar-DZ"/>
        </w:rPr>
        <w:t xml:space="preserve">ولد بالقدس في أسرة فلسطينية عريقة تلقى تعليمه الأول على  يد والده، ثم انتقل إلى القاهرة لإكمال دراسته، وبعد اندلاع  الحرب العالمية الأولى اضطر للالتحاق بالمدرسة العسكرية بإسطنبول حيث تخرج برتبة ضابط ما أكسبه شخصية قيادية ثم عاد إلى فلسطين وتولى الإفتاء بالقدس سنة 1921، ثم رئاسة المجلس الإسلامي الأعلى سنة 1931 ليعلن ثورة سنة 1936 على الكيان الصهيوني المحتل. للمزيد أنظر: إبراهيم أبو شقرا، </w:t>
      </w:r>
      <w:r w:rsidRPr="00574DB0">
        <w:rPr>
          <w:rFonts w:cs="Simplified Arabic" w:hint="cs"/>
          <w:b/>
          <w:bCs/>
          <w:sz w:val="28"/>
          <w:szCs w:val="28"/>
          <w:rtl/>
          <w:lang w:val="fr-FR" w:bidi="ar-DZ"/>
        </w:rPr>
        <w:t>الحاج أمين الحسيني منذ ولادته حتى سنة 1936</w:t>
      </w:r>
      <w:r w:rsidRPr="00574DB0">
        <w:rPr>
          <w:rFonts w:cs="Simplified Arabic" w:hint="cs"/>
          <w:sz w:val="28"/>
          <w:szCs w:val="28"/>
          <w:rtl/>
          <w:lang w:val="fr-FR" w:bidi="ar-DZ"/>
        </w:rPr>
        <w:t>، دار المنارة للدراسيات والترجمة، اللاذقية، سوريا، 1981، ص 16.</w:t>
      </w:r>
    </w:p>
  </w:footnote>
  <w:footnote w:id="281">
    <w:p w:rsidR="00B2781D" w:rsidRPr="00574DB0" w:rsidRDefault="00B2781D" w:rsidP="00E543A9">
      <w:pPr>
        <w:pStyle w:val="Notedebasdepage"/>
        <w:jc w:val="lowKashida"/>
        <w:rPr>
          <w:rFonts w:cs="Simplified Arabic"/>
          <w:sz w:val="28"/>
          <w:szCs w:val="28"/>
          <w:rtl/>
          <w:lang w:val="fr-FR" w:bidi="ar-DZ"/>
        </w:rPr>
      </w:pPr>
      <w:r w:rsidRPr="005E24FE">
        <w:rPr>
          <w:rFonts w:cs="Simplified Arabic" w:hint="cs"/>
          <w:sz w:val="28"/>
          <w:szCs w:val="28"/>
          <w:vertAlign w:val="superscript"/>
          <w:rtl/>
          <w:lang w:val="fr-FR" w:bidi="ar-DZ"/>
        </w:rPr>
        <w:t>(</w:t>
      </w:r>
      <w:r w:rsidRPr="005E24FE">
        <w:rPr>
          <w:rStyle w:val="Appelnotedebasdep"/>
          <w:rFonts w:cs="Simplified Arabic"/>
          <w:sz w:val="28"/>
          <w:szCs w:val="28"/>
          <w:lang w:val="fr-FR"/>
        </w:rPr>
        <w:footnoteRef/>
      </w:r>
      <w:r w:rsidRPr="005E24FE">
        <w:rPr>
          <w:rFonts w:cs="Simplified Arabic" w:hint="cs"/>
          <w:sz w:val="28"/>
          <w:szCs w:val="28"/>
          <w:vertAlign w:val="superscript"/>
          <w:rtl/>
          <w:lang w:val="fr-FR" w:bidi="ar-DZ"/>
        </w:rPr>
        <w:t>)</w:t>
      </w:r>
      <w:r w:rsidRPr="005E24FE">
        <w:rPr>
          <w:rFonts w:cs="Simplified Arabic" w:hint="cs"/>
          <w:sz w:val="28"/>
          <w:szCs w:val="28"/>
          <w:rtl/>
          <w:lang w:val="fr-FR" w:bidi="ar-DZ"/>
        </w:rPr>
        <w:t xml:space="preserve">- مالك بن نبي، </w:t>
      </w:r>
      <w:r w:rsidRPr="005E24FE">
        <w:rPr>
          <w:rFonts w:cs="Simplified Arabic" w:hint="cs"/>
          <w:b/>
          <w:bCs/>
          <w:sz w:val="28"/>
          <w:szCs w:val="28"/>
          <w:rtl/>
          <w:lang w:val="fr-FR" w:bidi="ar-DZ"/>
        </w:rPr>
        <w:t>مشكلات الحضارة مذكرات شاهد قرن</w:t>
      </w:r>
      <w:r w:rsidRPr="005E24FE">
        <w:rPr>
          <w:rFonts w:cs="Simplified Arabic" w:hint="cs"/>
          <w:sz w:val="28"/>
          <w:szCs w:val="28"/>
          <w:rtl/>
          <w:lang w:val="fr-FR" w:bidi="ar-DZ"/>
        </w:rPr>
        <w:t>، ط1، دار الوعي للنشر والتوزيع، رويبة  الجزائر،2013، ص319.أنظر الملحق رقم:09،ص151.</w:t>
      </w:r>
    </w:p>
  </w:footnote>
  <w:footnote w:id="282">
    <w:p w:rsidR="00B2781D" w:rsidRPr="00574DB0" w:rsidRDefault="00B2781D" w:rsidP="005A06CF">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فيلالي، </w:t>
      </w:r>
      <w:r w:rsidRPr="00574DB0">
        <w:rPr>
          <w:rFonts w:cs="Simplified Arabic" w:hint="cs"/>
          <w:b/>
          <w:bCs/>
          <w:sz w:val="28"/>
          <w:szCs w:val="28"/>
          <w:rtl/>
          <w:lang w:val="fr-FR" w:bidi="ar-DZ"/>
        </w:rPr>
        <w:t>إعتداء اليهود</w:t>
      </w:r>
      <w:r w:rsidRPr="00574DB0">
        <w:rPr>
          <w:rFonts w:cs="Simplified Arabic" w:hint="cs"/>
          <w:sz w:val="28"/>
          <w:szCs w:val="28"/>
          <w:rtl/>
          <w:lang w:val="fr-FR" w:bidi="ar-DZ"/>
        </w:rPr>
        <w:t xml:space="preserve">، </w:t>
      </w:r>
      <w:r w:rsidRPr="00574DB0">
        <w:rPr>
          <w:rFonts w:cs="Simplified Arabic" w:hint="cs"/>
          <w:b/>
          <w:sz w:val="28"/>
          <w:szCs w:val="28"/>
          <w:rtl/>
          <w:lang w:val="fr-FR" w:bidi="ar-DZ"/>
        </w:rPr>
        <w:t>مرجع سابق</w:t>
      </w:r>
      <w:r w:rsidRPr="00574DB0">
        <w:rPr>
          <w:rFonts w:cs="Simplified Arabic" w:hint="cs"/>
          <w:sz w:val="28"/>
          <w:szCs w:val="28"/>
          <w:rtl/>
          <w:lang w:val="fr-FR" w:bidi="ar-DZ"/>
        </w:rPr>
        <w:t>، ص 69.</w:t>
      </w:r>
    </w:p>
  </w:footnote>
  <w:footnote w:id="283">
    <w:p w:rsidR="00B2781D" w:rsidRPr="00574DB0" w:rsidRDefault="00B2781D" w:rsidP="00E543A9">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الأمة، </w:t>
      </w:r>
      <w:r w:rsidRPr="00574DB0">
        <w:rPr>
          <w:rFonts w:cs="Simplified Arabic" w:hint="cs"/>
          <w:b/>
          <w:bCs/>
          <w:sz w:val="28"/>
          <w:szCs w:val="28"/>
          <w:vertAlign w:val="superscript"/>
          <w:rtl/>
          <w:lang w:val="fr-FR" w:bidi="ar-DZ"/>
        </w:rPr>
        <w:t>«</w:t>
      </w:r>
      <w:r w:rsidRPr="00574DB0">
        <w:rPr>
          <w:rFonts w:cs="Simplified Arabic" w:hint="cs"/>
          <w:b/>
          <w:bCs/>
          <w:sz w:val="28"/>
          <w:szCs w:val="28"/>
          <w:rtl/>
          <w:lang w:val="fr-FR" w:bidi="ar-DZ"/>
        </w:rPr>
        <w:t>صدى حوادث قسنطينة</w:t>
      </w:r>
      <w:r w:rsidRPr="00574DB0">
        <w:rPr>
          <w:rFonts w:cs="Simplified Arabic" w:hint="cs"/>
          <w:b/>
          <w:bCs/>
          <w:sz w:val="28"/>
          <w:szCs w:val="28"/>
          <w:vertAlign w:val="superscript"/>
          <w:rtl/>
          <w:lang w:val="fr-FR" w:bidi="ar-DZ"/>
        </w:rPr>
        <w:t>»</w:t>
      </w:r>
      <w:r w:rsidRPr="00574DB0">
        <w:rPr>
          <w:rFonts w:cs="Simplified Arabic" w:hint="cs"/>
          <w:sz w:val="28"/>
          <w:szCs w:val="28"/>
          <w:rtl/>
          <w:lang w:val="fr-FR" w:bidi="ar-DZ"/>
        </w:rPr>
        <w:t>، مصدر سابق.</w:t>
      </w:r>
    </w:p>
  </w:footnote>
  <w:footnote w:id="284">
    <w:p w:rsidR="00B2781D" w:rsidRPr="00574DB0" w:rsidRDefault="00B2781D" w:rsidP="00E543A9">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ابن باديس، </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فاجعة قسنطينة</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الشهاب</w:t>
      </w:r>
      <w:r w:rsidRPr="00574DB0">
        <w:rPr>
          <w:rFonts w:cs="Simplified Arabic" w:hint="cs"/>
          <w:sz w:val="28"/>
          <w:szCs w:val="28"/>
          <w:rtl/>
          <w:lang w:val="fr-FR" w:bidi="ar-DZ"/>
        </w:rPr>
        <w:t>، مقال سابق، ص 515.</w:t>
      </w:r>
    </w:p>
  </w:footnote>
  <w:footnote w:id="285">
    <w:p w:rsidR="00B2781D" w:rsidRPr="00574DB0" w:rsidRDefault="00B2781D" w:rsidP="005A06CF">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فيلالي، </w:t>
      </w:r>
      <w:r w:rsidRPr="00574DB0">
        <w:rPr>
          <w:rFonts w:cs="Simplified Arabic" w:hint="cs"/>
          <w:bCs/>
          <w:sz w:val="28"/>
          <w:szCs w:val="28"/>
          <w:rtl/>
          <w:lang w:val="fr-FR" w:bidi="ar-DZ"/>
        </w:rPr>
        <w:t>نفسه</w:t>
      </w:r>
      <w:r w:rsidRPr="00574DB0">
        <w:rPr>
          <w:rFonts w:cs="Simplified Arabic" w:hint="cs"/>
          <w:sz w:val="28"/>
          <w:szCs w:val="28"/>
          <w:rtl/>
          <w:lang w:val="fr-FR" w:bidi="ar-DZ"/>
        </w:rPr>
        <w:t>، ص 68.</w:t>
      </w:r>
    </w:p>
  </w:footnote>
  <w:footnote w:id="286">
    <w:p w:rsidR="00B2781D" w:rsidRPr="00574DB0" w:rsidRDefault="00B2781D" w:rsidP="00E543A9">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صالح خرفي، </w:t>
      </w:r>
      <w:r w:rsidRPr="00574DB0">
        <w:rPr>
          <w:rFonts w:cs="Simplified Arabic" w:hint="cs"/>
          <w:b/>
          <w:bCs/>
          <w:sz w:val="28"/>
          <w:szCs w:val="28"/>
          <w:rtl/>
          <w:lang w:val="fr-FR" w:bidi="ar-DZ"/>
        </w:rPr>
        <w:t>الجزائر والأصالة الثورية</w:t>
      </w:r>
      <w:r w:rsidRPr="00574DB0">
        <w:rPr>
          <w:rFonts w:cs="Simplified Arabic" w:hint="cs"/>
          <w:sz w:val="28"/>
          <w:szCs w:val="28"/>
          <w:rtl/>
          <w:lang w:val="fr-FR" w:bidi="ar-DZ"/>
        </w:rPr>
        <w:t>، دط، الشركة الوطنية للنشر والتوزيع، الجزائر، د.ت  ص 38.</w:t>
      </w:r>
    </w:p>
  </w:footnote>
  <w:footnote w:id="287">
    <w:p w:rsidR="00B2781D" w:rsidRPr="00574DB0" w:rsidRDefault="00B2781D" w:rsidP="005A06CF">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فيلالي، </w:t>
      </w:r>
      <w:r w:rsidRPr="00574DB0">
        <w:rPr>
          <w:rFonts w:cs="Simplified Arabic" w:hint="cs"/>
          <w:b/>
          <w:bCs/>
          <w:sz w:val="28"/>
          <w:szCs w:val="28"/>
          <w:rtl/>
          <w:lang w:val="fr-FR" w:bidi="ar-DZ"/>
        </w:rPr>
        <w:t>إعتداء اليهود</w:t>
      </w:r>
      <w:r w:rsidRPr="00574DB0">
        <w:rPr>
          <w:rFonts w:cs="Simplified Arabic" w:hint="cs"/>
          <w:sz w:val="28"/>
          <w:szCs w:val="28"/>
          <w:rtl/>
          <w:lang w:val="fr-FR" w:bidi="ar-DZ"/>
        </w:rPr>
        <w:t xml:space="preserve">، </w:t>
      </w:r>
      <w:r w:rsidRPr="00574DB0">
        <w:rPr>
          <w:rFonts w:cs="Simplified Arabic" w:hint="cs"/>
          <w:b/>
          <w:sz w:val="28"/>
          <w:szCs w:val="28"/>
          <w:rtl/>
          <w:lang w:val="fr-FR" w:bidi="ar-DZ"/>
        </w:rPr>
        <w:t>مرجع سابق</w:t>
      </w:r>
      <w:r w:rsidRPr="00574DB0">
        <w:rPr>
          <w:rFonts w:cs="Simplified Arabic" w:hint="cs"/>
          <w:sz w:val="28"/>
          <w:szCs w:val="28"/>
          <w:rtl/>
          <w:lang w:val="fr-FR" w:bidi="ar-DZ"/>
        </w:rPr>
        <w:t>، ص 68.</w:t>
      </w:r>
    </w:p>
  </w:footnote>
  <w:footnote w:id="288">
    <w:p w:rsidR="00B2781D" w:rsidRPr="00574DB0" w:rsidRDefault="00B2781D" w:rsidP="001839D4">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للعلم أن اليهود يتخذون من هذه القضايا حججا على أنهم قوم مشردون بلا أرض في بلاد أجنبية منفردة، بعيدا عن وطنهم الوهمي ''أرض الميعاد'' مدعين أن لهم فيها حقوقا تاريخية وسياسية ودينية  وبالفعل كانوا يتخذون من أبسط الحوادث، حجج لصالحهم وخير في ما اختاروا حجة المحرقة اليهودية التي أقيمت بألمانيا.</w:t>
      </w:r>
    </w:p>
  </w:footnote>
  <w:footnote w:id="289">
    <w:p w:rsidR="00B2781D" w:rsidRPr="00574DB0" w:rsidRDefault="00B2781D" w:rsidP="001839D4">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ابن باديس، </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فاجعة قسنطينة</w:t>
      </w:r>
      <w:r w:rsidRPr="00574DB0">
        <w:rPr>
          <w:rFonts w:ascii="Calibri" w:hAnsi="Calibri" w:cs="Simplified Arabic"/>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الشهاب</w:t>
      </w:r>
      <w:r w:rsidRPr="00574DB0">
        <w:rPr>
          <w:rFonts w:cs="Simplified Arabic" w:hint="cs"/>
          <w:sz w:val="28"/>
          <w:szCs w:val="28"/>
          <w:rtl/>
          <w:lang w:val="fr-FR" w:bidi="ar-DZ"/>
        </w:rPr>
        <w:t>، مقال سابق، ص 517.</w:t>
      </w:r>
    </w:p>
  </w:footnote>
  <w:footnote w:id="290">
    <w:p w:rsidR="00B2781D" w:rsidRPr="00574DB0" w:rsidRDefault="00B2781D" w:rsidP="001839D4">
      <w:pPr>
        <w:pStyle w:val="Notedebasdepage"/>
        <w:jc w:val="lowKashida"/>
        <w:rPr>
          <w:rFonts w:cs="Simplified Arabic"/>
          <w:b/>
          <w:bCs/>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الأمة</w:t>
      </w:r>
      <w:r w:rsidRPr="00574DB0">
        <w:rPr>
          <w:rFonts w:cs="Simplified Arabic" w:hint="cs"/>
          <w:b/>
          <w:bCs/>
          <w:sz w:val="28"/>
          <w:szCs w:val="28"/>
          <w:rtl/>
          <w:lang w:val="fr-FR" w:bidi="ar-DZ"/>
        </w:rPr>
        <w:t xml:space="preserve">، </w:t>
      </w:r>
      <w:r w:rsidRPr="00574DB0">
        <w:rPr>
          <w:rFonts w:cs="Simplified Arabic" w:hint="cs"/>
          <w:b/>
          <w:bCs/>
          <w:sz w:val="28"/>
          <w:szCs w:val="28"/>
          <w:vertAlign w:val="superscript"/>
          <w:rtl/>
          <w:lang w:val="fr-FR" w:bidi="ar-DZ"/>
        </w:rPr>
        <w:t>«</w:t>
      </w:r>
      <w:r w:rsidRPr="00574DB0">
        <w:rPr>
          <w:rFonts w:cs="Simplified Arabic" w:hint="cs"/>
          <w:b/>
          <w:bCs/>
          <w:sz w:val="28"/>
          <w:szCs w:val="28"/>
          <w:rtl/>
          <w:lang w:val="fr-FR" w:bidi="ar-DZ"/>
        </w:rPr>
        <w:t>صدى الحوادث</w:t>
      </w:r>
      <w:r w:rsidRPr="00574DB0">
        <w:rPr>
          <w:rFonts w:cs="Simplified Arabic" w:hint="cs"/>
          <w:b/>
          <w:bCs/>
          <w:sz w:val="28"/>
          <w:szCs w:val="28"/>
          <w:vertAlign w:val="superscript"/>
          <w:rtl/>
          <w:lang w:val="fr-FR" w:bidi="ar-DZ"/>
        </w:rPr>
        <w:t>»</w:t>
      </w:r>
      <w:r w:rsidRPr="00574DB0">
        <w:rPr>
          <w:rFonts w:cs="Simplified Arabic" w:hint="cs"/>
          <w:b/>
          <w:bCs/>
          <w:sz w:val="28"/>
          <w:szCs w:val="28"/>
          <w:rtl/>
          <w:lang w:val="fr-FR" w:bidi="ar-DZ"/>
        </w:rPr>
        <w:t>،</w:t>
      </w:r>
      <w:r w:rsidRPr="00574DB0">
        <w:rPr>
          <w:rFonts w:cs="Simplified Arabic" w:hint="cs"/>
          <w:sz w:val="28"/>
          <w:szCs w:val="28"/>
          <w:rtl/>
          <w:lang w:val="fr-FR" w:bidi="ar-DZ"/>
        </w:rPr>
        <w:t xml:space="preserve"> مصدر سابق.</w:t>
      </w:r>
    </w:p>
  </w:footnote>
  <w:footnote w:id="291">
    <w:p w:rsidR="00B2781D" w:rsidRPr="00574DB0" w:rsidRDefault="00B2781D" w:rsidP="001839D4">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النجاح، </w:t>
      </w:r>
      <w:r w:rsidRPr="00574DB0">
        <w:rPr>
          <w:rFonts w:cs="Simplified Arabic" w:hint="cs"/>
          <w:b/>
          <w:bCs/>
          <w:sz w:val="28"/>
          <w:szCs w:val="28"/>
          <w:vertAlign w:val="superscript"/>
          <w:rtl/>
          <w:lang w:val="fr-FR" w:bidi="ar-DZ"/>
        </w:rPr>
        <w:t>«</w:t>
      </w:r>
      <w:r w:rsidRPr="00574DB0">
        <w:rPr>
          <w:rFonts w:cs="Simplified Arabic" w:hint="cs"/>
          <w:b/>
          <w:bCs/>
          <w:sz w:val="28"/>
          <w:szCs w:val="28"/>
          <w:rtl/>
          <w:lang w:val="fr-FR" w:bidi="ar-DZ"/>
        </w:rPr>
        <w:t>صدى اتحاد النواب في صحف تونس</w:t>
      </w:r>
      <w:r w:rsidRPr="00574DB0">
        <w:rPr>
          <w:rFonts w:cs="Simplified Arabic" w:hint="cs"/>
          <w:b/>
          <w:bCs/>
          <w:sz w:val="28"/>
          <w:szCs w:val="28"/>
          <w:vertAlign w:val="superscript"/>
          <w:rtl/>
          <w:lang w:val="fr-FR" w:bidi="ar-DZ"/>
        </w:rPr>
        <w:t>»</w:t>
      </w:r>
      <w:r w:rsidRPr="00574DB0">
        <w:rPr>
          <w:rFonts w:cs="Simplified Arabic" w:hint="cs"/>
          <w:b/>
          <w:bCs/>
          <w:sz w:val="28"/>
          <w:szCs w:val="28"/>
          <w:rtl/>
          <w:lang w:val="fr-FR" w:bidi="ar-DZ"/>
        </w:rPr>
        <w:t>،</w:t>
      </w:r>
      <w:r w:rsidRPr="00574DB0">
        <w:rPr>
          <w:rFonts w:cs="Simplified Arabic" w:hint="cs"/>
          <w:sz w:val="28"/>
          <w:szCs w:val="28"/>
          <w:rtl/>
          <w:lang w:val="fr-FR" w:bidi="ar-DZ"/>
        </w:rPr>
        <w:t xml:space="preserve"> السنة 15، ع1601، 19 أوت 1934.</w:t>
      </w:r>
    </w:p>
  </w:footnote>
  <w:footnote w:id="292">
    <w:p w:rsidR="00B2781D" w:rsidRPr="00574DB0" w:rsidRDefault="00B2781D" w:rsidP="001839D4">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النجاح، </w:t>
      </w:r>
      <w:r w:rsidRPr="00574DB0">
        <w:rPr>
          <w:rFonts w:ascii="Calibri" w:hAnsi="Calibri" w:cs="Simplified Arabic"/>
          <w:b/>
          <w:bCs/>
          <w:sz w:val="28"/>
          <w:szCs w:val="28"/>
          <w:vertAlign w:val="superscript"/>
          <w:rtl/>
          <w:lang w:val="fr-FR" w:bidi="ar-DZ"/>
        </w:rPr>
        <w:t>«</w:t>
      </w:r>
      <w:r w:rsidRPr="00574DB0">
        <w:rPr>
          <w:rFonts w:ascii="Calibri" w:hAnsi="Calibri" w:cs="Simplified Arabic" w:hint="cs"/>
          <w:b/>
          <w:bCs/>
          <w:sz w:val="28"/>
          <w:szCs w:val="28"/>
          <w:rtl/>
          <w:lang w:val="fr-FR" w:bidi="ar-DZ"/>
        </w:rPr>
        <w:t>صدى حوادث قسنطينة في مصر</w:t>
      </w:r>
      <w:r w:rsidRPr="00574DB0">
        <w:rPr>
          <w:rFonts w:ascii="Calibri" w:hAnsi="Calibri" w:cs="Simplified Arabic"/>
          <w:b/>
          <w:bCs/>
          <w:sz w:val="28"/>
          <w:szCs w:val="28"/>
          <w:vertAlign w:val="superscript"/>
          <w:rtl/>
          <w:lang w:val="fr-FR" w:bidi="ar-DZ"/>
        </w:rPr>
        <w:t>»</w:t>
      </w:r>
      <w:r w:rsidRPr="00574DB0">
        <w:rPr>
          <w:rFonts w:ascii="Calibri" w:hAnsi="Calibri" w:cs="Simplified Arabic" w:hint="cs"/>
          <w:sz w:val="28"/>
          <w:szCs w:val="28"/>
          <w:rtl/>
          <w:lang w:val="fr-FR" w:bidi="ar-DZ"/>
        </w:rPr>
        <w:t>،</w:t>
      </w:r>
      <w:r w:rsidRPr="00574DB0">
        <w:rPr>
          <w:rFonts w:cs="Simplified Arabic" w:hint="cs"/>
          <w:sz w:val="28"/>
          <w:szCs w:val="28"/>
          <w:rtl/>
          <w:lang w:val="fr-FR" w:bidi="ar-DZ"/>
        </w:rPr>
        <w:t xml:space="preserve"> العدد </w:t>
      </w:r>
      <w:r w:rsidRPr="00574DB0">
        <w:rPr>
          <w:rFonts w:cs="Simplified Arabic" w:hint="cs"/>
          <w:bCs/>
          <w:sz w:val="28"/>
          <w:szCs w:val="28"/>
          <w:rtl/>
          <w:lang w:val="fr-FR" w:bidi="ar-DZ"/>
        </w:rPr>
        <w:t>نفسه</w:t>
      </w:r>
      <w:r w:rsidRPr="00574DB0">
        <w:rPr>
          <w:rFonts w:cs="Simplified Arabic" w:hint="cs"/>
          <w:sz w:val="28"/>
          <w:szCs w:val="28"/>
          <w:rtl/>
          <w:lang w:val="fr-FR" w:bidi="ar-DZ"/>
        </w:rPr>
        <w:t>.</w:t>
      </w:r>
    </w:p>
  </w:footnote>
  <w:footnote w:id="293">
    <w:p w:rsidR="00B2781D" w:rsidRPr="00574DB0" w:rsidRDefault="00B2781D" w:rsidP="001839D4">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ascii="Calibri" w:hAnsi="Calibri" w:cs="Simplified Arabic" w:hint="cs"/>
          <w:bCs/>
          <w:sz w:val="28"/>
          <w:szCs w:val="28"/>
          <w:rtl/>
          <w:lang w:val="fr-FR" w:bidi="ar-DZ"/>
        </w:rPr>
        <w:t>نفسه</w:t>
      </w:r>
      <w:r w:rsidRPr="00574DB0">
        <w:rPr>
          <w:rFonts w:ascii="Calibri" w:hAnsi="Calibri" w:cs="Simplified Arabic" w:hint="cs"/>
          <w:sz w:val="28"/>
          <w:szCs w:val="28"/>
          <w:rtl/>
          <w:lang w:val="fr-FR" w:bidi="ar-DZ"/>
        </w:rPr>
        <w:t>.</w:t>
      </w:r>
    </w:p>
  </w:footnote>
  <w:footnote w:id="294">
    <w:p w:rsidR="00B2781D" w:rsidRPr="00574DB0" w:rsidRDefault="00B2781D" w:rsidP="00C331C4">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 xml:space="preserve">الحركة الصهيونية: </w:t>
      </w:r>
      <w:r w:rsidRPr="00574DB0">
        <w:rPr>
          <w:rFonts w:cs="Simplified Arabic" w:hint="cs"/>
          <w:sz w:val="28"/>
          <w:szCs w:val="28"/>
          <w:rtl/>
          <w:lang w:val="fr-FR" w:bidi="ar-DZ"/>
        </w:rPr>
        <w:t xml:space="preserve">حركة سياسية إنتشرت بين يهود اوروبا نهاية ق 19م وتبلورت من فكرة مجردة إلى مشروع عمل إستطاني يرمي إلى إقامة كيان سياسي لليهود بفلسطين، واللفظ مشتق من إسم جبل يقع غربي القدس (جبل صهيون) يحج إليه اليهود لاعتقادهم أن الملك داوود دفن هناك. للمزيد أنظر: إلياس شوفاني، </w:t>
      </w:r>
      <w:r w:rsidRPr="00574DB0">
        <w:rPr>
          <w:rFonts w:cs="Simplified Arabic" w:hint="cs"/>
          <w:b/>
          <w:bCs/>
          <w:sz w:val="28"/>
          <w:szCs w:val="28"/>
          <w:rtl/>
          <w:lang w:val="fr-FR" w:bidi="ar-DZ"/>
        </w:rPr>
        <w:t>الموجز في تاريخ فلسطين السياسي منذ فجر التاريخ حتى سنة 1949</w:t>
      </w:r>
      <w:r w:rsidRPr="00574DB0">
        <w:rPr>
          <w:rFonts w:cs="Simplified Arabic" w:hint="cs"/>
          <w:sz w:val="28"/>
          <w:szCs w:val="28"/>
          <w:rtl/>
          <w:lang w:val="fr-FR" w:bidi="ar-DZ"/>
        </w:rPr>
        <w:t>، دط مؤسسة الدراسات الفلسطينية، بيروت</w:t>
      </w:r>
      <w:r>
        <w:rPr>
          <w:rFonts w:cs="Simplified Arabic" w:hint="cs"/>
          <w:sz w:val="28"/>
          <w:szCs w:val="28"/>
          <w:rtl/>
          <w:lang w:val="fr-FR" w:bidi="ar-DZ"/>
        </w:rPr>
        <w:t>،</w:t>
      </w:r>
      <w:r w:rsidRPr="00574DB0">
        <w:rPr>
          <w:rFonts w:cs="Simplified Arabic" w:hint="cs"/>
          <w:sz w:val="28"/>
          <w:szCs w:val="28"/>
          <w:rtl/>
          <w:lang w:val="fr-FR" w:bidi="ar-DZ"/>
        </w:rPr>
        <w:t xml:space="preserve"> لبنان، 1996، ص 309.</w:t>
      </w:r>
    </w:p>
  </w:footnote>
  <w:footnote w:id="295">
    <w:p w:rsidR="00B2781D" w:rsidRPr="00574DB0" w:rsidRDefault="00B2781D" w:rsidP="00C331C4">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ناصر الدين سعيدوني،</w:t>
      </w:r>
      <w:r w:rsidRPr="00C331C4">
        <w:rPr>
          <w:rFonts w:ascii="Calibri" w:hAnsi="Calibri" w:cs="Calibri"/>
          <w:sz w:val="28"/>
          <w:szCs w:val="28"/>
          <w:vertAlign w:val="superscript"/>
          <w:rtl/>
          <w:lang w:val="fr-FR" w:bidi="ar-DZ"/>
        </w:rPr>
        <w:t>«</w:t>
      </w:r>
      <w:r>
        <w:rPr>
          <w:rFonts w:cs="Simplified Arabic" w:hint="cs"/>
          <w:sz w:val="28"/>
          <w:szCs w:val="28"/>
          <w:rtl/>
          <w:lang w:val="fr-FR" w:bidi="ar-DZ"/>
        </w:rPr>
        <w:t xml:space="preserve"> </w:t>
      </w:r>
      <w:r w:rsidRPr="00C331C4">
        <w:rPr>
          <w:rFonts w:cs="Simplified Arabic" w:hint="cs"/>
          <w:sz w:val="28"/>
          <w:szCs w:val="28"/>
          <w:rtl/>
          <w:lang w:val="fr-FR" w:bidi="ar-DZ"/>
        </w:rPr>
        <w:t>يهود الجزائر وموقفهم من الحركة الصهيونية</w:t>
      </w:r>
      <w:r w:rsidRPr="00C331C4">
        <w:rPr>
          <w:rFonts w:ascii="Calibri" w:hAnsi="Calibri" w:cs="Calibri"/>
          <w:sz w:val="28"/>
          <w:szCs w:val="28"/>
          <w:vertAlign w:val="superscript"/>
          <w:rtl/>
          <w:lang w:val="fr-FR" w:bidi="ar-DZ"/>
        </w:rPr>
        <w:t>»</w:t>
      </w:r>
      <w:r w:rsidRPr="00574DB0">
        <w:rPr>
          <w:rFonts w:cs="Simplified Arabic" w:hint="cs"/>
          <w:sz w:val="28"/>
          <w:szCs w:val="28"/>
          <w:rtl/>
          <w:lang w:val="fr-FR" w:bidi="ar-DZ"/>
        </w:rPr>
        <w:t xml:space="preserve">، </w:t>
      </w:r>
      <w:r w:rsidRPr="00C331C4">
        <w:rPr>
          <w:rFonts w:cs="Simplified Arabic" w:hint="cs"/>
          <w:b/>
          <w:bCs/>
          <w:sz w:val="28"/>
          <w:szCs w:val="28"/>
          <w:rtl/>
          <w:lang w:val="fr-FR" w:bidi="ar-DZ"/>
        </w:rPr>
        <w:t>مجلة الثقافة</w:t>
      </w:r>
      <w:r w:rsidRPr="00574DB0">
        <w:rPr>
          <w:rFonts w:cs="Simplified Arabic" w:hint="cs"/>
          <w:sz w:val="28"/>
          <w:szCs w:val="28"/>
          <w:rtl/>
          <w:lang w:val="fr-FR" w:bidi="ar-DZ"/>
        </w:rPr>
        <w:t>، السنة 13</w:t>
      </w:r>
      <w:r>
        <w:rPr>
          <w:rFonts w:cs="Simplified Arabic" w:hint="cs"/>
          <w:sz w:val="28"/>
          <w:szCs w:val="28"/>
          <w:rtl/>
          <w:lang w:val="fr-FR" w:bidi="ar-DZ"/>
        </w:rPr>
        <w:t xml:space="preserve"> </w:t>
      </w:r>
      <w:r w:rsidRPr="00574DB0">
        <w:rPr>
          <w:rFonts w:cs="Simplified Arabic" w:hint="cs"/>
          <w:sz w:val="28"/>
          <w:szCs w:val="28"/>
          <w:rtl/>
          <w:lang w:val="fr-FR" w:bidi="ar-DZ"/>
        </w:rPr>
        <w:t xml:space="preserve"> ع77، وزارة الثقافة، الجزائر، سبتمبر- أكتوبر </w:t>
      </w:r>
      <w:r w:rsidRPr="005E24FE">
        <w:rPr>
          <w:rFonts w:cs="Simplified Arabic" w:hint="cs"/>
          <w:sz w:val="28"/>
          <w:szCs w:val="28"/>
          <w:highlight w:val="yellow"/>
          <w:rtl/>
          <w:lang w:val="fr-FR" w:bidi="ar-DZ"/>
        </w:rPr>
        <w:t>1983، ص.</w:t>
      </w:r>
    </w:p>
  </w:footnote>
  <w:footnote w:id="296">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تيودور هرتزل (1860-1904):</w:t>
      </w:r>
      <w:r w:rsidRPr="00574DB0">
        <w:rPr>
          <w:rFonts w:cs="Simplified Arabic" w:hint="cs"/>
          <w:sz w:val="28"/>
          <w:szCs w:val="28"/>
          <w:rtl/>
          <w:lang w:val="fr-FR" w:bidi="ar-DZ"/>
        </w:rPr>
        <w:t xml:space="preserve"> مؤسس الحركة الصهيونية العالمية، ولد بالمجر، درس القانون وعمل بالمحاماة ثم الصحافة، صاحب كتاب الدولة اليهودية، ترأس المؤتمر الصهيوني الاول 1897 كانت له مساعي لدى العديد من الدول لأجل إقامة وطن قومي لليهود إلى غاية وفاته عام 1904. للمزيد أنظر: شوفاني، المرجع </w:t>
      </w:r>
      <w:r w:rsidRPr="00574DB0">
        <w:rPr>
          <w:rFonts w:cs="Simplified Arabic" w:hint="cs"/>
          <w:bCs/>
          <w:sz w:val="28"/>
          <w:szCs w:val="28"/>
          <w:rtl/>
          <w:lang w:val="fr-FR" w:bidi="ar-DZ"/>
        </w:rPr>
        <w:t>نفسه</w:t>
      </w:r>
      <w:r w:rsidRPr="00574DB0">
        <w:rPr>
          <w:rFonts w:cs="Simplified Arabic" w:hint="cs"/>
          <w:sz w:val="28"/>
          <w:szCs w:val="28"/>
          <w:rtl/>
          <w:lang w:val="fr-FR" w:bidi="ar-DZ"/>
        </w:rPr>
        <w:t>، ص 327.</w:t>
      </w:r>
    </w:p>
  </w:footnote>
  <w:footnote w:id="297">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-فيلالي، </w:t>
      </w:r>
      <w:r w:rsidRPr="00574DB0">
        <w:rPr>
          <w:rFonts w:cs="Simplified Arabic" w:hint="cs"/>
          <w:b/>
          <w:bCs/>
          <w:sz w:val="28"/>
          <w:szCs w:val="28"/>
          <w:rtl/>
          <w:lang w:val="fr-FR" w:bidi="ar-DZ"/>
        </w:rPr>
        <w:t>إعتداء اليهود</w:t>
      </w:r>
      <w:r w:rsidRPr="00574DB0">
        <w:rPr>
          <w:rFonts w:cs="Simplified Arabic" w:hint="cs"/>
          <w:sz w:val="28"/>
          <w:szCs w:val="28"/>
          <w:rtl/>
          <w:lang w:val="fr-FR" w:bidi="ar-DZ"/>
        </w:rPr>
        <w:t xml:space="preserve">، </w:t>
      </w:r>
      <w:r w:rsidRPr="00C331C4">
        <w:rPr>
          <w:rFonts w:cs="Simplified Arabic" w:hint="cs"/>
          <w:b/>
          <w:sz w:val="28"/>
          <w:szCs w:val="28"/>
          <w:rtl/>
          <w:lang w:val="fr-FR" w:bidi="ar-DZ"/>
        </w:rPr>
        <w:t>مرجع سابق</w:t>
      </w:r>
      <w:r w:rsidRPr="00574DB0">
        <w:rPr>
          <w:rFonts w:cs="Simplified Arabic" w:hint="cs"/>
          <w:sz w:val="28"/>
          <w:szCs w:val="28"/>
          <w:rtl/>
          <w:lang w:val="fr-FR" w:bidi="ar-DZ"/>
        </w:rPr>
        <w:t>، ص 36.</w:t>
      </w:r>
    </w:p>
  </w:footnote>
  <w:footnote w:id="298">
    <w:p w:rsidR="00B2781D" w:rsidRPr="00574DB0" w:rsidRDefault="00B2781D" w:rsidP="00C331C4">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أبو القاسم سعد الله، </w:t>
      </w:r>
      <w:r w:rsidRPr="00574DB0">
        <w:rPr>
          <w:rFonts w:cs="Simplified Arabic" w:hint="cs"/>
          <w:b/>
          <w:bCs/>
          <w:sz w:val="28"/>
          <w:szCs w:val="28"/>
          <w:rtl/>
          <w:lang w:val="fr-FR" w:bidi="ar-DZ"/>
        </w:rPr>
        <w:t>تاريخ الجزائر الثقافي 1830-1954</w:t>
      </w:r>
      <w:r w:rsidRPr="00574DB0">
        <w:rPr>
          <w:rFonts w:cs="Simplified Arabic" w:hint="cs"/>
          <w:sz w:val="28"/>
          <w:szCs w:val="28"/>
          <w:rtl/>
          <w:lang w:val="fr-FR" w:bidi="ar-DZ"/>
        </w:rPr>
        <w:t>، ج6، ط1، عالم المعرفة</w:t>
      </w:r>
      <w:r>
        <w:rPr>
          <w:rFonts w:cs="Simplified Arabic" w:hint="cs"/>
          <w:sz w:val="28"/>
          <w:szCs w:val="28"/>
          <w:rtl/>
          <w:lang w:val="fr-FR" w:bidi="ar-DZ"/>
        </w:rPr>
        <w:t xml:space="preserve"> </w:t>
      </w:r>
      <w:r w:rsidRPr="00574DB0">
        <w:rPr>
          <w:rFonts w:cs="Simplified Arabic" w:hint="cs"/>
          <w:sz w:val="28"/>
          <w:szCs w:val="28"/>
          <w:rtl/>
          <w:lang w:val="fr-FR" w:bidi="ar-DZ"/>
        </w:rPr>
        <w:t>المحمدية</w:t>
      </w:r>
      <w:r>
        <w:rPr>
          <w:rFonts w:cs="Simplified Arabic" w:hint="cs"/>
          <w:sz w:val="28"/>
          <w:szCs w:val="28"/>
          <w:rtl/>
          <w:lang w:val="fr-FR" w:bidi="ar-DZ"/>
        </w:rPr>
        <w:t xml:space="preserve">  </w:t>
      </w:r>
      <w:r w:rsidRPr="00574DB0">
        <w:rPr>
          <w:rFonts w:cs="Simplified Arabic" w:hint="cs"/>
          <w:sz w:val="28"/>
          <w:szCs w:val="28"/>
          <w:rtl/>
          <w:lang w:val="fr-FR" w:bidi="ar-DZ"/>
        </w:rPr>
        <w:t>الجزائر، طبعة خاصة، 2011، ص 403. للمزيد حول هذا الموضوع أنظر: مناصرية</w:t>
      </w:r>
      <w:r>
        <w:rPr>
          <w:rFonts w:cs="Simplified Arabic" w:hint="cs"/>
          <w:sz w:val="28"/>
          <w:szCs w:val="28"/>
          <w:rtl/>
          <w:lang w:val="fr-FR" w:bidi="ar-DZ"/>
        </w:rPr>
        <w:t xml:space="preserve"> </w:t>
      </w:r>
      <w:r w:rsidRPr="00574DB0">
        <w:rPr>
          <w:rFonts w:cs="Simplified Arabic" w:hint="cs"/>
          <w:sz w:val="28"/>
          <w:szCs w:val="28"/>
          <w:rtl/>
          <w:lang w:val="fr-FR" w:bidi="ar-DZ"/>
        </w:rPr>
        <w:t xml:space="preserve"> </w:t>
      </w:r>
      <w:r w:rsidRPr="00574DB0">
        <w:rPr>
          <w:rFonts w:cs="Simplified Arabic" w:hint="cs"/>
          <w:bCs/>
          <w:sz w:val="28"/>
          <w:szCs w:val="28"/>
          <w:rtl/>
          <w:lang w:val="fr-FR" w:bidi="ar-DZ"/>
        </w:rPr>
        <w:t>مرجع سابق</w:t>
      </w:r>
      <w:r>
        <w:rPr>
          <w:rFonts w:cs="Simplified Arabic" w:hint="cs"/>
          <w:sz w:val="28"/>
          <w:szCs w:val="28"/>
          <w:rtl/>
          <w:lang w:val="fr-FR" w:bidi="ar-DZ"/>
        </w:rPr>
        <w:t xml:space="preserve"> </w:t>
      </w:r>
      <w:r w:rsidRPr="00574DB0">
        <w:rPr>
          <w:rFonts w:cs="Simplified Arabic" w:hint="cs"/>
          <w:sz w:val="28"/>
          <w:szCs w:val="28"/>
          <w:rtl/>
          <w:lang w:val="fr-FR" w:bidi="ar-DZ"/>
        </w:rPr>
        <w:t xml:space="preserve"> ص ص 94،95.</w:t>
      </w:r>
    </w:p>
  </w:footnote>
  <w:footnote w:id="299">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فيلالي، </w:t>
      </w:r>
      <w:r w:rsidRPr="00574DB0">
        <w:rPr>
          <w:rFonts w:cs="Simplified Arabic" w:hint="cs"/>
          <w:b/>
          <w:bCs/>
          <w:sz w:val="28"/>
          <w:szCs w:val="28"/>
          <w:rtl/>
          <w:lang w:val="fr-FR" w:bidi="ar-DZ"/>
        </w:rPr>
        <w:t>إعتداء اليهود</w:t>
      </w:r>
      <w:r w:rsidRPr="00574DB0">
        <w:rPr>
          <w:rFonts w:cs="Simplified Arabic" w:hint="cs"/>
          <w:sz w:val="28"/>
          <w:szCs w:val="28"/>
          <w:rtl/>
          <w:lang w:val="fr-FR" w:bidi="ar-DZ"/>
        </w:rPr>
        <w:t xml:space="preserve">، </w:t>
      </w:r>
      <w:r w:rsidRPr="00C331C4">
        <w:rPr>
          <w:rFonts w:cs="Simplified Arabic" w:hint="cs"/>
          <w:b/>
          <w:sz w:val="28"/>
          <w:szCs w:val="28"/>
          <w:rtl/>
          <w:lang w:val="fr-FR" w:bidi="ar-DZ"/>
        </w:rPr>
        <w:t>مرجع سابق</w:t>
      </w:r>
      <w:r w:rsidRPr="00574DB0">
        <w:rPr>
          <w:rFonts w:cs="Simplified Arabic" w:hint="cs"/>
          <w:sz w:val="28"/>
          <w:szCs w:val="28"/>
          <w:rtl/>
          <w:lang w:val="fr-FR" w:bidi="ar-DZ"/>
        </w:rPr>
        <w:t>، ص 37.</w:t>
      </w:r>
    </w:p>
  </w:footnote>
  <w:footnote w:id="300">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مناصرية،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97.</w:t>
      </w:r>
    </w:p>
  </w:footnote>
  <w:footnote w:id="301">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Pr>
          <w:rFonts w:cs="Simplified Arabic" w:hint="cs"/>
          <w:sz w:val="28"/>
          <w:szCs w:val="28"/>
          <w:rtl/>
          <w:lang w:val="fr-FR" w:bidi="ar-DZ"/>
        </w:rPr>
        <w:t>- مناصر</w:t>
      </w:r>
      <w:r w:rsidRPr="00574DB0">
        <w:rPr>
          <w:rFonts w:cs="Simplified Arabic" w:hint="cs"/>
          <w:sz w:val="28"/>
          <w:szCs w:val="28"/>
          <w:rtl/>
          <w:lang w:val="fr-FR" w:bidi="ar-DZ"/>
        </w:rPr>
        <w:t>ية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141.</w:t>
      </w:r>
    </w:p>
  </w:footnote>
  <w:footnote w:id="302">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الشيقل الصهيوني (</w:t>
      </w:r>
      <w:r w:rsidRPr="00574DB0">
        <w:rPr>
          <w:rFonts w:cs="Simplified Arabic"/>
          <w:b/>
          <w:bCs/>
          <w:sz w:val="28"/>
          <w:szCs w:val="28"/>
          <w:lang w:val="fr-FR" w:bidi="ar-DZ"/>
        </w:rPr>
        <w:t>CHEKEL</w:t>
      </w:r>
      <w:r w:rsidRPr="00574DB0">
        <w:rPr>
          <w:rFonts w:cs="Simplified Arabic" w:hint="cs"/>
          <w:b/>
          <w:bCs/>
          <w:sz w:val="28"/>
          <w:szCs w:val="28"/>
          <w:rtl/>
          <w:lang w:val="fr-FR" w:bidi="ar-DZ"/>
        </w:rPr>
        <w:t xml:space="preserve">): </w:t>
      </w:r>
      <w:r w:rsidRPr="00574DB0">
        <w:rPr>
          <w:rFonts w:cs="Simplified Arabic" w:hint="cs"/>
          <w:sz w:val="28"/>
          <w:szCs w:val="28"/>
          <w:rtl/>
          <w:lang w:val="fr-FR" w:bidi="ar-DZ"/>
        </w:rPr>
        <w:t xml:space="preserve">هي وحدة نقدية ذات قيمة ضعيفة حددت بخمسة فرنكات في السنة، كان جميع اليهود يدفعونها لحساب الحركة القومية اليهودية في فلسطين، وكان دفع هذه القيمة المالية يعتبر عندهم بمثابة الواجب الأخلاقي الديني. أنظر: مناصرية، </w:t>
      </w:r>
      <w:r w:rsidRPr="00C331C4">
        <w:rPr>
          <w:rFonts w:cs="Simplified Arabic" w:hint="cs"/>
          <w:bCs/>
          <w:sz w:val="28"/>
          <w:szCs w:val="28"/>
          <w:rtl/>
          <w:lang w:val="fr-FR" w:bidi="ar-DZ"/>
        </w:rPr>
        <w:t>نفسه</w:t>
      </w:r>
      <w:r w:rsidRPr="00574DB0">
        <w:rPr>
          <w:rFonts w:cs="Simplified Arabic" w:hint="cs"/>
          <w:sz w:val="28"/>
          <w:szCs w:val="28"/>
          <w:rtl/>
          <w:lang w:val="fr-FR" w:bidi="ar-DZ"/>
        </w:rPr>
        <w:t>، ص 61.</w:t>
      </w:r>
    </w:p>
  </w:footnote>
  <w:footnote w:id="303">
    <w:p w:rsidR="00B2781D" w:rsidRPr="00574DB0" w:rsidRDefault="00B2781D" w:rsidP="00C331C4">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ناصر الدين سعيدوني، </w:t>
      </w:r>
      <w:r w:rsidRPr="00574DB0">
        <w:rPr>
          <w:rFonts w:cs="Simplified Arabic" w:hint="cs"/>
          <w:b/>
          <w:bCs/>
          <w:sz w:val="28"/>
          <w:szCs w:val="28"/>
          <w:rtl/>
          <w:lang w:val="fr-FR" w:bidi="ar-DZ"/>
        </w:rPr>
        <w:t>دراسات وأبحاث في فترة تاريخ الجزائر الفترة الحديثة والمعاصرة</w:t>
      </w:r>
      <w:r>
        <w:rPr>
          <w:rFonts w:cs="Simplified Arabic" w:hint="cs"/>
          <w:sz w:val="28"/>
          <w:szCs w:val="28"/>
          <w:rtl/>
          <w:lang w:val="fr-FR" w:bidi="ar-DZ"/>
        </w:rPr>
        <w:t>، ج2  د</w:t>
      </w:r>
      <w:r w:rsidRPr="00574DB0">
        <w:rPr>
          <w:rFonts w:cs="Simplified Arabic" w:hint="cs"/>
          <w:sz w:val="28"/>
          <w:szCs w:val="28"/>
          <w:rtl/>
          <w:lang w:val="fr-FR" w:bidi="ar-DZ"/>
        </w:rPr>
        <w:t>ط، المؤسسة الوطنية للكتاب، زيغود يوسف، الجزائر، 1988، ص 113.</w:t>
      </w:r>
    </w:p>
  </w:footnote>
  <w:footnote w:id="304">
    <w:p w:rsidR="00B2781D" w:rsidRPr="00574DB0" w:rsidRDefault="00B2781D" w:rsidP="00C331C4">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-مناصرية، </w:t>
      </w:r>
      <w:r w:rsidRPr="00C331C4">
        <w:rPr>
          <w:rFonts w:cs="Simplified Arabic" w:hint="cs"/>
          <w:b/>
          <w:bCs/>
          <w:sz w:val="28"/>
          <w:szCs w:val="28"/>
          <w:rtl/>
          <w:lang w:val="fr-FR" w:bidi="ar-DZ"/>
        </w:rPr>
        <w:t xml:space="preserve">المرجع </w:t>
      </w:r>
      <w:r>
        <w:rPr>
          <w:rFonts w:cs="Simplified Arabic" w:hint="cs"/>
          <w:b/>
          <w:bCs/>
          <w:sz w:val="28"/>
          <w:szCs w:val="28"/>
          <w:rtl/>
          <w:lang w:val="fr-FR" w:bidi="ar-DZ"/>
        </w:rPr>
        <w:t>نف</w:t>
      </w:r>
      <w:r w:rsidRPr="00C331C4">
        <w:rPr>
          <w:rFonts w:cs="Simplified Arabic" w:hint="cs"/>
          <w:b/>
          <w:bCs/>
          <w:sz w:val="28"/>
          <w:szCs w:val="28"/>
          <w:rtl/>
          <w:lang w:val="fr-FR" w:bidi="ar-DZ"/>
        </w:rPr>
        <w:t>س</w:t>
      </w:r>
      <w:r>
        <w:rPr>
          <w:rFonts w:cs="Simplified Arabic" w:hint="cs"/>
          <w:b/>
          <w:bCs/>
          <w:sz w:val="28"/>
          <w:szCs w:val="28"/>
          <w:rtl/>
          <w:lang w:val="fr-FR" w:bidi="ar-DZ"/>
        </w:rPr>
        <w:t>ه</w:t>
      </w:r>
      <w:r w:rsidRPr="00574DB0">
        <w:rPr>
          <w:rFonts w:cs="Simplified Arabic" w:hint="cs"/>
          <w:sz w:val="28"/>
          <w:szCs w:val="28"/>
          <w:rtl/>
          <w:lang w:val="fr-FR" w:bidi="ar-DZ"/>
        </w:rPr>
        <w:t>، ص215.</w:t>
      </w:r>
    </w:p>
  </w:footnote>
  <w:footnote w:id="305">
    <w:p w:rsidR="00B2781D" w:rsidRPr="00574DB0" w:rsidRDefault="00B2781D" w:rsidP="0080018E">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w:t>
      </w:r>
      <w:r>
        <w:rPr>
          <w:rFonts w:cs="Simplified Arabic" w:hint="cs"/>
          <w:bCs/>
          <w:sz w:val="28"/>
          <w:szCs w:val="28"/>
          <w:rtl/>
          <w:lang w:val="fr-FR" w:bidi="ar-DZ"/>
        </w:rPr>
        <w:t xml:space="preserve"> </w:t>
      </w:r>
      <w:r w:rsidRPr="00574DB0">
        <w:rPr>
          <w:rFonts w:cs="Simplified Arabic" w:hint="cs"/>
          <w:sz w:val="28"/>
          <w:szCs w:val="28"/>
          <w:rtl/>
          <w:lang w:val="fr-FR" w:bidi="ar-DZ"/>
        </w:rPr>
        <w:t xml:space="preserve">مناصرية، </w:t>
      </w:r>
      <w:r>
        <w:rPr>
          <w:rFonts w:cs="Simplified Arabic" w:hint="cs"/>
          <w:b/>
          <w:bCs/>
          <w:sz w:val="28"/>
          <w:szCs w:val="28"/>
          <w:rtl/>
          <w:lang w:val="fr-FR" w:bidi="ar-DZ"/>
        </w:rPr>
        <w:t>مرجع سابق</w:t>
      </w:r>
      <w:r w:rsidRPr="00574DB0">
        <w:rPr>
          <w:rFonts w:cs="Simplified Arabic" w:hint="cs"/>
          <w:sz w:val="28"/>
          <w:szCs w:val="28"/>
          <w:rtl/>
          <w:lang w:val="fr-FR" w:bidi="ar-DZ"/>
        </w:rPr>
        <w:t>، ص ص 216،219.</w:t>
      </w:r>
    </w:p>
  </w:footnote>
  <w:footnote w:id="306">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 xml:space="preserve">الزاهري (1899-1956): </w:t>
      </w:r>
      <w:r w:rsidRPr="00574DB0">
        <w:rPr>
          <w:rFonts w:cs="Simplified Arabic" w:hint="cs"/>
          <w:sz w:val="28"/>
          <w:szCs w:val="28"/>
          <w:rtl/>
          <w:lang w:val="fr-FR" w:bidi="ar-DZ"/>
        </w:rPr>
        <w:t xml:space="preserve"> محمد السعيد السنوسي الزاهري، صحفي شاعر كاتب، من رجال الحركة الإصلاحية، عرف بنقده للطرقية، ولد بقرية ليانة ببسكرة، درس بجامع الزيتونة بتونس، أصدر جريدة الجزائر 1925 ثم البرق 1927، ثم الوفاق سنة 1938 والمغرب العربي 1947، له مقالات</w:t>
      </w:r>
      <w:r>
        <w:rPr>
          <w:rFonts w:cs="Simplified Arabic" w:hint="cs"/>
          <w:sz w:val="28"/>
          <w:szCs w:val="28"/>
          <w:rtl/>
          <w:lang w:val="fr-FR" w:bidi="ar-DZ"/>
        </w:rPr>
        <w:t xml:space="preserve">  في صحف المشرق. أنظر:</w:t>
      </w:r>
      <w:r w:rsidRPr="00574DB0">
        <w:rPr>
          <w:rFonts w:cs="Simplified Arabic" w:hint="cs"/>
          <w:sz w:val="28"/>
          <w:szCs w:val="28"/>
          <w:rtl/>
          <w:lang w:val="fr-FR" w:bidi="ar-DZ"/>
        </w:rPr>
        <w:t xml:space="preserve"> نويهض،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318.</w:t>
      </w:r>
    </w:p>
  </w:footnote>
  <w:footnote w:id="307">
    <w:p w:rsidR="00B2781D" w:rsidRPr="00574DB0" w:rsidRDefault="00B2781D" w:rsidP="00F60093">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محمد ناصر، </w:t>
      </w:r>
      <w:r w:rsidRPr="00574DB0">
        <w:rPr>
          <w:rFonts w:cs="Simplified Arabic" w:hint="cs"/>
          <w:b/>
          <w:bCs/>
          <w:sz w:val="28"/>
          <w:szCs w:val="28"/>
          <w:rtl/>
          <w:lang w:val="fr-FR" w:bidi="ar-DZ"/>
        </w:rPr>
        <w:t>المقالة الصحفية الجزائرية نشأتها وتطورها أعلامها من 1930-1931</w:t>
      </w:r>
      <w:r w:rsidRPr="00574DB0">
        <w:rPr>
          <w:rFonts w:cs="Simplified Arabic" w:hint="cs"/>
          <w:sz w:val="28"/>
          <w:szCs w:val="28"/>
          <w:rtl/>
          <w:lang w:val="fr-FR" w:bidi="ar-DZ"/>
        </w:rPr>
        <w:t>، م1</w:t>
      </w:r>
      <w:r>
        <w:rPr>
          <w:rFonts w:cs="Simplified Arabic" w:hint="cs"/>
          <w:sz w:val="28"/>
          <w:szCs w:val="28"/>
          <w:rtl/>
          <w:lang w:val="fr-FR" w:bidi="ar-DZ"/>
        </w:rPr>
        <w:t xml:space="preserve">         د</w:t>
      </w:r>
      <w:r w:rsidRPr="00574DB0">
        <w:rPr>
          <w:rFonts w:cs="Simplified Arabic" w:hint="cs"/>
          <w:sz w:val="28"/>
          <w:szCs w:val="28"/>
          <w:rtl/>
          <w:lang w:val="fr-FR" w:bidi="ar-DZ"/>
        </w:rPr>
        <w:t>ط، الشركة الوطنية للنشر والتوزيع، الجزائر، 1978، ص 405.</w:t>
      </w:r>
    </w:p>
  </w:footnote>
  <w:footnote w:id="308">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هناك من يرجع ذلك إلى إندماج يهود الجزائر في بوتقة الحضارة الغربية الأوروبية إلى جانب المكانة الإقتصادية والسياسية التي حصل عليها يهود الجزائر، جعلت الكثير منهم يرون في الصهيونية خطرا يهدد مصالحهم ، وكذا الصراع الذي كان قائما بين زعماء اليهود في فرنسا والطائفة اليهودية في الجزائر. للمزيد أنظر: سعيدوني، </w:t>
      </w:r>
      <w:r w:rsidRPr="00F60093">
        <w:rPr>
          <w:rFonts w:cs="Simplified Arabic" w:hint="cs"/>
          <w:b/>
          <w:bCs/>
          <w:sz w:val="28"/>
          <w:szCs w:val="28"/>
          <w:rtl/>
          <w:lang w:val="fr-FR" w:bidi="ar-DZ"/>
        </w:rPr>
        <w:t>دراسات وأبحاث</w:t>
      </w:r>
      <w:r w:rsidRPr="00574DB0">
        <w:rPr>
          <w:rFonts w:cs="Simplified Arabic" w:hint="cs"/>
          <w:sz w:val="28"/>
          <w:szCs w:val="28"/>
          <w:rtl/>
          <w:lang w:val="fr-FR" w:bidi="ar-DZ"/>
        </w:rPr>
        <w:t xml:space="preserve">، </w:t>
      </w:r>
      <w:r w:rsidRPr="00F60093">
        <w:rPr>
          <w:rFonts w:cs="Simplified Arabic" w:hint="cs"/>
          <w:b/>
          <w:sz w:val="28"/>
          <w:szCs w:val="28"/>
          <w:rtl/>
          <w:lang w:val="fr-FR" w:bidi="ar-DZ"/>
        </w:rPr>
        <w:t>مرجع سابق</w:t>
      </w:r>
      <w:r w:rsidRPr="00574DB0">
        <w:rPr>
          <w:rFonts w:cs="Simplified Arabic" w:hint="cs"/>
          <w:sz w:val="28"/>
          <w:szCs w:val="28"/>
          <w:rtl/>
          <w:lang w:val="fr-FR" w:bidi="ar-DZ"/>
        </w:rPr>
        <w:t>، ص ص297،298.</w:t>
      </w:r>
    </w:p>
  </w:footnote>
  <w:footnote w:id="309">
    <w:p w:rsidR="00B2781D" w:rsidRPr="00574DB0" w:rsidRDefault="00B2781D" w:rsidP="00F60093">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 xml:space="preserve">قضية دريفوس (1894-1906): </w:t>
      </w:r>
      <w:r w:rsidRPr="00574DB0">
        <w:rPr>
          <w:rFonts w:cs="Simplified Arabic" w:hint="cs"/>
          <w:sz w:val="28"/>
          <w:szCs w:val="28"/>
          <w:rtl/>
          <w:lang w:val="fr-FR" w:bidi="ar-DZ"/>
        </w:rPr>
        <w:t>نسبة إلى الضابط الفرنسي اليهودي ألفريد دريفوس الذي أتهم عام 1894 من طرف المخابرات الفرنسية بتهمة الخيانة، بعد أن تحصلت على وثيقة تدل على أنه سلم وثائق تتعلق بالمدفعية الفرنسية إلى ألمانيا عدوة فرنسا، حيث تشابه خط الوثائق مع خط الضابط ليصدر أمرا بتوقيفه وتجريده من رتبته، لتصدر محكمة التمييز عام 1906 قانونا تم من خلاله إعادة الإعتبار لدريفوس ومنحه وسام الشرف وبقي كذلك حتى وفاته عام 1935. للمزيد أنظر: مناصرية</w:t>
      </w:r>
      <w:r>
        <w:rPr>
          <w:rFonts w:cs="Simplified Arabic" w:hint="cs"/>
          <w:sz w:val="28"/>
          <w:szCs w:val="28"/>
          <w:rtl/>
          <w:lang w:val="fr-FR" w:bidi="ar-DZ"/>
        </w:rPr>
        <w:t xml:space="preserve"> </w:t>
      </w:r>
      <w:r w:rsidRPr="00574DB0">
        <w:rPr>
          <w:rFonts w:cs="Simplified Arabic" w:hint="cs"/>
          <w:sz w:val="28"/>
          <w:szCs w:val="28"/>
          <w:rtl/>
          <w:lang w:val="fr-FR" w:bidi="ar-DZ"/>
        </w:rPr>
        <w:t xml:space="preserve">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88.</w:t>
      </w:r>
    </w:p>
  </w:footnote>
  <w:footnote w:id="310">
    <w:p w:rsidR="00B2781D" w:rsidRPr="00574DB0" w:rsidRDefault="00B2781D" w:rsidP="00BE6F60">
      <w:pPr>
        <w:pStyle w:val="Notedebasdepage"/>
        <w:jc w:val="lowKashida"/>
        <w:rPr>
          <w:rFonts w:cs="Simplified Arabic"/>
          <w:i/>
          <w:iCs/>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كمال صحراوي، مقال سابق، ص ص 136،137.</w:t>
      </w:r>
    </w:p>
  </w:footnote>
  <w:footnote w:id="311">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مناصرية،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ص 181،182.</w:t>
      </w:r>
    </w:p>
  </w:footnote>
  <w:footnote w:id="312">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فيلالي، </w:t>
      </w:r>
      <w:r w:rsidRPr="00574DB0">
        <w:rPr>
          <w:rFonts w:cs="Simplified Arabic" w:hint="cs"/>
          <w:b/>
          <w:bCs/>
          <w:sz w:val="28"/>
          <w:szCs w:val="28"/>
          <w:rtl/>
          <w:lang w:val="fr-FR" w:bidi="ar-DZ"/>
        </w:rPr>
        <w:t>إعتداء اليهود</w:t>
      </w:r>
      <w:r w:rsidRPr="00574DB0">
        <w:rPr>
          <w:rFonts w:cs="Simplified Arabic" w:hint="cs"/>
          <w:sz w:val="28"/>
          <w:szCs w:val="28"/>
          <w:rtl/>
          <w:lang w:val="fr-FR" w:bidi="ar-DZ"/>
        </w:rPr>
        <w:t xml:space="preserve">، </w:t>
      </w:r>
      <w:r w:rsidRPr="00587F2F">
        <w:rPr>
          <w:rFonts w:cs="Simplified Arabic" w:hint="cs"/>
          <w:b/>
          <w:sz w:val="28"/>
          <w:szCs w:val="28"/>
          <w:rtl/>
          <w:lang w:val="fr-FR" w:bidi="ar-DZ"/>
        </w:rPr>
        <w:t>مرجع سابق</w:t>
      </w:r>
      <w:r w:rsidRPr="00574DB0">
        <w:rPr>
          <w:rFonts w:cs="Simplified Arabic" w:hint="cs"/>
          <w:sz w:val="28"/>
          <w:szCs w:val="28"/>
          <w:rtl/>
          <w:lang w:val="fr-FR" w:bidi="ar-DZ"/>
        </w:rPr>
        <w:t>، ص 38.</w:t>
      </w:r>
    </w:p>
  </w:footnote>
  <w:footnote w:id="313">
    <w:p w:rsidR="00B2781D" w:rsidRPr="00574DB0" w:rsidRDefault="00B2781D" w:rsidP="00587F2F">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مناصرية، </w:t>
      </w:r>
      <w:r>
        <w:rPr>
          <w:rFonts w:cs="Simplified Arabic" w:hint="cs"/>
          <w:bCs/>
          <w:sz w:val="28"/>
          <w:szCs w:val="28"/>
          <w:rtl/>
          <w:lang w:val="fr-FR" w:bidi="ar-DZ"/>
        </w:rPr>
        <w:t>ال</w:t>
      </w:r>
      <w:r w:rsidRPr="00574DB0">
        <w:rPr>
          <w:rFonts w:cs="Simplified Arabic" w:hint="cs"/>
          <w:bCs/>
          <w:sz w:val="28"/>
          <w:szCs w:val="28"/>
          <w:rtl/>
          <w:lang w:val="fr-FR" w:bidi="ar-DZ"/>
        </w:rPr>
        <w:t xml:space="preserve">مرجع </w:t>
      </w:r>
      <w:r>
        <w:rPr>
          <w:rFonts w:cs="Simplified Arabic" w:hint="cs"/>
          <w:bCs/>
          <w:sz w:val="28"/>
          <w:szCs w:val="28"/>
          <w:rtl/>
          <w:lang w:val="fr-FR" w:bidi="ar-DZ"/>
        </w:rPr>
        <w:t>نفسه</w:t>
      </w:r>
      <w:r w:rsidRPr="00574DB0">
        <w:rPr>
          <w:rFonts w:cs="Simplified Arabic" w:hint="cs"/>
          <w:sz w:val="28"/>
          <w:szCs w:val="28"/>
          <w:rtl/>
          <w:lang w:val="fr-FR" w:bidi="ar-DZ"/>
        </w:rPr>
        <w:t>، ص 103.</w:t>
      </w:r>
    </w:p>
  </w:footnote>
  <w:footnote w:id="314">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فيلالي، </w:t>
      </w:r>
      <w:r w:rsidRPr="00574DB0">
        <w:rPr>
          <w:rFonts w:cs="Simplified Arabic" w:hint="cs"/>
          <w:b/>
          <w:bCs/>
          <w:sz w:val="28"/>
          <w:szCs w:val="28"/>
          <w:rtl/>
          <w:lang w:val="fr-FR" w:bidi="ar-DZ"/>
        </w:rPr>
        <w:t>إعتداء اليهود</w:t>
      </w:r>
      <w:r w:rsidRPr="00574DB0">
        <w:rPr>
          <w:rFonts w:cs="Simplified Arabic" w:hint="cs"/>
          <w:sz w:val="28"/>
          <w:szCs w:val="28"/>
          <w:rtl/>
          <w:lang w:val="fr-FR" w:bidi="ar-DZ"/>
        </w:rPr>
        <w:t xml:space="preserve">، </w:t>
      </w:r>
      <w:r w:rsidRPr="00587F2F">
        <w:rPr>
          <w:rFonts w:cs="Simplified Arabic" w:hint="cs"/>
          <w:b/>
          <w:bCs/>
          <w:sz w:val="28"/>
          <w:szCs w:val="28"/>
          <w:rtl/>
          <w:lang w:val="fr-FR" w:bidi="ar-DZ"/>
        </w:rPr>
        <w:t>المرجع نفسه</w:t>
      </w:r>
      <w:r w:rsidRPr="00574DB0">
        <w:rPr>
          <w:rFonts w:cs="Simplified Arabic" w:hint="cs"/>
          <w:sz w:val="28"/>
          <w:szCs w:val="28"/>
          <w:rtl/>
          <w:lang w:val="fr-FR" w:bidi="ar-DZ"/>
        </w:rPr>
        <w:t>، ص38.</w:t>
      </w:r>
    </w:p>
  </w:footnote>
  <w:footnote w:id="315">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بوصفصاف،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ص104.</w:t>
      </w:r>
    </w:p>
  </w:footnote>
  <w:footnote w:id="316">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مناصرية،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108.</w:t>
      </w:r>
    </w:p>
  </w:footnote>
  <w:footnote w:id="317">
    <w:p w:rsidR="00B2781D" w:rsidRPr="00574DB0" w:rsidRDefault="00B2781D" w:rsidP="00BE6F60">
      <w:pPr>
        <w:pStyle w:val="Notedebasdepage"/>
        <w:jc w:val="lowKashida"/>
        <w:rPr>
          <w:rFonts w:cs="Simplified Arabic"/>
          <w:b/>
          <w:bCs/>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صحراوي، </w:t>
      </w:r>
      <w:r w:rsidRPr="00587F2F">
        <w:rPr>
          <w:rFonts w:cs="Simplified Arabic" w:hint="cs"/>
          <w:b/>
          <w:bCs/>
          <w:sz w:val="28"/>
          <w:szCs w:val="28"/>
          <w:rtl/>
          <w:lang w:val="fr-FR" w:bidi="ar-DZ"/>
        </w:rPr>
        <w:t>مقال سابق</w:t>
      </w:r>
      <w:r w:rsidRPr="00574DB0">
        <w:rPr>
          <w:rFonts w:cs="Simplified Arabic" w:hint="cs"/>
          <w:b/>
          <w:bCs/>
          <w:sz w:val="28"/>
          <w:szCs w:val="28"/>
          <w:rtl/>
          <w:lang w:val="fr-FR" w:bidi="ar-DZ"/>
        </w:rPr>
        <w:t xml:space="preserve">، </w:t>
      </w:r>
      <w:r w:rsidRPr="00574DB0">
        <w:rPr>
          <w:rFonts w:cs="Simplified Arabic" w:hint="cs"/>
          <w:sz w:val="28"/>
          <w:szCs w:val="28"/>
          <w:rtl/>
          <w:lang w:val="fr-FR" w:bidi="ar-DZ"/>
        </w:rPr>
        <w:t>ص ص 138،139.</w:t>
      </w:r>
    </w:p>
  </w:footnote>
  <w:footnote w:id="318">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مناصرية،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109.</w:t>
      </w:r>
    </w:p>
  </w:footnote>
  <w:footnote w:id="319">
    <w:p w:rsidR="00B2781D" w:rsidRPr="00574DB0" w:rsidRDefault="00B2781D" w:rsidP="00587F2F">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عمر راسم:</w:t>
      </w:r>
      <w:r w:rsidRPr="00587F2F">
        <w:rPr>
          <w:rFonts w:cs="Simplified Arabic" w:hint="cs"/>
          <w:b/>
          <w:bCs/>
          <w:sz w:val="28"/>
          <w:szCs w:val="28"/>
          <w:rtl/>
          <w:lang w:val="fr-FR" w:bidi="ar-DZ"/>
        </w:rPr>
        <w:t xml:space="preserve"> </w:t>
      </w:r>
      <w:r w:rsidRPr="00574DB0">
        <w:rPr>
          <w:rFonts w:cs="Simplified Arabic" w:hint="cs"/>
          <w:b/>
          <w:bCs/>
          <w:sz w:val="28"/>
          <w:szCs w:val="28"/>
          <w:rtl/>
          <w:lang w:val="fr-FR" w:bidi="ar-DZ"/>
        </w:rPr>
        <w:t xml:space="preserve">(1883-1959) </w:t>
      </w:r>
      <w:r w:rsidRPr="00574DB0">
        <w:rPr>
          <w:rFonts w:cs="Simplified Arabic" w:hint="cs"/>
          <w:sz w:val="28"/>
          <w:szCs w:val="28"/>
          <w:rtl/>
          <w:lang w:val="fr-FR" w:bidi="ar-DZ"/>
        </w:rPr>
        <w:t xml:space="preserve">عمر راسم بن علي بن سعيد بن محمد البجائي، صحفي، خطاط كبير إشتهر بخطه العربي الجميل من الرعيل الأول في الإصلاح والكفاح، ولد بمدينة الجزائر وتعلم بكتاتيبها ثم إعتمد على </w:t>
      </w:r>
      <w:r w:rsidRPr="00574DB0">
        <w:rPr>
          <w:rFonts w:cs="Simplified Arabic" w:hint="cs"/>
          <w:bCs/>
          <w:sz w:val="28"/>
          <w:szCs w:val="28"/>
          <w:rtl/>
          <w:lang w:val="fr-FR" w:bidi="ar-DZ"/>
        </w:rPr>
        <w:t>نفسه</w:t>
      </w:r>
      <w:r w:rsidRPr="00574DB0">
        <w:rPr>
          <w:rFonts w:cs="Simplified Arabic" w:hint="cs"/>
          <w:sz w:val="28"/>
          <w:szCs w:val="28"/>
          <w:rtl/>
          <w:lang w:val="fr-FR" w:bidi="ar-DZ"/>
        </w:rPr>
        <w:t xml:space="preserve"> فتعلم العربية والفرنسية، أنشأ جريدة الجزائر عام 1908 ثم ذو الفقار 1913، كان إسمه المستعار ''أبو المنصور الصنهاجي'' سجنه الفرنسيون في الحرب العالمية الأولى</w:t>
      </w:r>
      <w:r>
        <w:rPr>
          <w:rFonts w:cs="Simplified Arabic" w:hint="cs"/>
          <w:sz w:val="28"/>
          <w:szCs w:val="28"/>
          <w:rtl/>
          <w:lang w:val="fr-FR" w:bidi="ar-DZ"/>
        </w:rPr>
        <w:t xml:space="preserve"> </w:t>
      </w:r>
      <w:r w:rsidRPr="00574DB0">
        <w:rPr>
          <w:rFonts w:cs="Simplified Arabic" w:hint="cs"/>
          <w:sz w:val="28"/>
          <w:szCs w:val="28"/>
          <w:rtl/>
          <w:lang w:val="fr-FR" w:bidi="ar-DZ"/>
        </w:rPr>
        <w:t xml:space="preserve"> أين كتب العديد من المقالات والكتب، مات بمدينة الجزائر. أنظر: نويهض، </w:t>
      </w:r>
      <w:r w:rsidRPr="00574DB0">
        <w:rPr>
          <w:rFonts w:cs="Simplified Arabic" w:hint="cs"/>
          <w:bCs/>
          <w:sz w:val="28"/>
          <w:szCs w:val="28"/>
          <w:rtl/>
          <w:lang w:val="fr-FR" w:bidi="ar-DZ"/>
        </w:rPr>
        <w:t>مرجع سابق</w:t>
      </w:r>
      <w:r>
        <w:rPr>
          <w:rFonts w:cs="Simplified Arabic" w:hint="cs"/>
          <w:sz w:val="28"/>
          <w:szCs w:val="28"/>
          <w:rtl/>
          <w:lang w:val="fr-FR" w:bidi="ar-DZ"/>
        </w:rPr>
        <w:t xml:space="preserve">          </w:t>
      </w:r>
      <w:r w:rsidRPr="00574DB0">
        <w:rPr>
          <w:rFonts w:cs="Simplified Arabic" w:hint="cs"/>
          <w:sz w:val="28"/>
          <w:szCs w:val="28"/>
          <w:rtl/>
          <w:lang w:val="fr-FR" w:bidi="ar-DZ"/>
        </w:rPr>
        <w:t xml:space="preserve"> ص ص 498،499.</w:t>
      </w:r>
    </w:p>
  </w:footnote>
  <w:footnote w:id="320">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ناصر</w:t>
      </w:r>
      <w:r w:rsidRPr="00574DB0">
        <w:rPr>
          <w:rFonts w:cs="Simplified Arabic" w:hint="cs"/>
          <w:b/>
          <w:bCs/>
          <w:sz w:val="28"/>
          <w:szCs w:val="28"/>
          <w:rtl/>
          <w:lang w:val="fr-FR" w:bidi="ar-DZ"/>
        </w:rPr>
        <w:t xml:space="preserve">،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ص 403،404.</w:t>
      </w:r>
    </w:p>
  </w:footnote>
  <w:footnote w:id="321">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 xml:space="preserve">ثورة البراق: </w:t>
      </w:r>
      <w:r w:rsidRPr="00574DB0">
        <w:rPr>
          <w:rFonts w:cs="Simplified Arabic" w:hint="cs"/>
          <w:sz w:val="28"/>
          <w:szCs w:val="28"/>
          <w:rtl/>
          <w:lang w:val="fr-FR" w:bidi="ar-DZ"/>
        </w:rPr>
        <w:t xml:space="preserve">في القدس الشريف، صدام بين اليهود والمسلمين عند الحائط الغربي للحرم القدسي الشريف الذي يعتبره المسلمون حائط البراق حيث ربط الرسول صلى الله عليه وسلم دابته البراق ليلة الإسراء والمعراج، بينما يعتقد اليهود أنه جدار هيكل سليمان (حائط المبكى) وقع الصدام الأول عام 1928 ليتجدد عام 1929 ويتحول إلى ثورة عارمة أستشهد فيها العديد من الفلسطينيين وقتل فيها يهود واستمرت لأيام عديدة. أنظر: شوفاني،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xml:space="preserve">، ص ص 433-435. </w:t>
      </w:r>
    </w:p>
  </w:footnote>
  <w:footnote w:id="322">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w:t>
      </w:r>
      <w:r w:rsidRPr="00574DB0">
        <w:rPr>
          <w:rFonts w:cs="Simplified Arabic" w:hint="cs"/>
          <w:b/>
          <w:bCs/>
          <w:sz w:val="28"/>
          <w:szCs w:val="28"/>
          <w:rtl/>
          <w:lang w:val="fr-FR" w:bidi="ar-DZ"/>
        </w:rPr>
        <w:t xml:space="preserve"> الشهاب</w:t>
      </w:r>
      <w:r w:rsidRPr="00574DB0">
        <w:rPr>
          <w:rFonts w:cs="Simplified Arabic" w:hint="cs"/>
          <w:sz w:val="28"/>
          <w:szCs w:val="28"/>
          <w:rtl/>
          <w:lang w:val="fr-FR" w:bidi="ar-DZ"/>
        </w:rPr>
        <w:t>، م5، ج8، ص 31.</w:t>
      </w:r>
    </w:p>
  </w:footnote>
  <w:footnote w:id="323">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ناصر، </w:t>
      </w:r>
      <w:r w:rsidRPr="00574DB0">
        <w:rPr>
          <w:rFonts w:cs="Simplified Arabic" w:hint="cs"/>
          <w:b/>
          <w:bCs/>
          <w:sz w:val="28"/>
          <w:szCs w:val="28"/>
          <w:rtl/>
          <w:lang w:val="fr-FR" w:bidi="ar-DZ"/>
        </w:rPr>
        <w:t>مرجع سابق</w:t>
      </w:r>
      <w:r w:rsidRPr="00574DB0">
        <w:rPr>
          <w:rFonts w:cs="Simplified Arabic" w:hint="cs"/>
          <w:sz w:val="28"/>
          <w:szCs w:val="28"/>
          <w:rtl/>
          <w:lang w:val="fr-FR" w:bidi="ar-DZ"/>
        </w:rPr>
        <w:t>، ص 407.</w:t>
      </w:r>
    </w:p>
  </w:footnote>
  <w:footnote w:id="324">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بشرى خيربك، </w:t>
      </w:r>
      <w:r w:rsidRPr="00D30E98">
        <w:rPr>
          <w:rFonts w:cs="Simplified Arabic" w:hint="cs"/>
          <w:b/>
          <w:bCs/>
          <w:sz w:val="28"/>
          <w:szCs w:val="28"/>
          <w:rtl/>
          <w:lang w:val="fr-FR" w:bidi="ar-DZ"/>
        </w:rPr>
        <w:t>موقف الحركات الوطنية في أقطار المغرب العربي تونس- المغرب- الجزائر من قضية فلسطين خلال فترة ما بين الحربين 1920-1939</w:t>
      </w:r>
      <w:r w:rsidRPr="00574DB0">
        <w:rPr>
          <w:rFonts w:cs="Simplified Arabic" w:hint="cs"/>
          <w:sz w:val="28"/>
          <w:szCs w:val="28"/>
          <w:rtl/>
          <w:lang w:val="fr-FR" w:bidi="ar-DZ"/>
        </w:rPr>
        <w:t>، أطروحة مقدمة لنيل درجة الدكتوراه في التاريخ الحديث والمعاصر، قسم التاريخ، جامعة دمشق- سوريا، 2004-2005، ص 189</w:t>
      </w:r>
      <w:r w:rsidRPr="005E24FE">
        <w:rPr>
          <w:rFonts w:cs="Simplified Arabic" w:hint="cs"/>
          <w:sz w:val="28"/>
          <w:szCs w:val="28"/>
          <w:rtl/>
          <w:lang w:val="fr-FR" w:bidi="ar-DZ"/>
        </w:rPr>
        <w:t>.انظر الملحق رقم10،ص152</w:t>
      </w:r>
      <w:r>
        <w:rPr>
          <w:rFonts w:cs="Simplified Arabic" w:hint="cs"/>
          <w:sz w:val="28"/>
          <w:szCs w:val="28"/>
          <w:rtl/>
          <w:lang w:val="fr-FR" w:bidi="ar-DZ"/>
        </w:rPr>
        <w:t>.</w:t>
      </w:r>
    </w:p>
  </w:footnote>
  <w:footnote w:id="325">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-ناصر،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ص 411،412.</w:t>
      </w:r>
    </w:p>
  </w:footnote>
  <w:footnote w:id="326">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خير بك،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ص 197-199.</w:t>
      </w:r>
    </w:p>
  </w:footnote>
  <w:footnote w:id="327">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ناصر،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413.</w:t>
      </w:r>
    </w:p>
  </w:footnote>
  <w:footnote w:id="328">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سعد الله، </w:t>
      </w:r>
      <w:r w:rsidRPr="00574DB0">
        <w:rPr>
          <w:rFonts w:cs="Simplified Arabic" w:hint="cs"/>
          <w:b/>
          <w:bCs/>
          <w:sz w:val="28"/>
          <w:szCs w:val="28"/>
          <w:rtl/>
          <w:lang w:val="fr-FR" w:bidi="ar-DZ"/>
        </w:rPr>
        <w:t>تاريخ الجزائر</w:t>
      </w:r>
      <w:r w:rsidRPr="00574DB0">
        <w:rPr>
          <w:rFonts w:cs="Simplified Arabic" w:hint="cs"/>
          <w:sz w:val="28"/>
          <w:szCs w:val="28"/>
          <w:rtl/>
          <w:lang w:val="fr-FR" w:bidi="ar-DZ"/>
        </w:rPr>
        <w:t xml:space="preserve">، ج6، </w:t>
      </w:r>
      <w:r w:rsidRPr="00D30E98">
        <w:rPr>
          <w:rFonts w:cs="Simplified Arabic" w:hint="cs"/>
          <w:b/>
          <w:sz w:val="28"/>
          <w:szCs w:val="28"/>
          <w:rtl/>
          <w:lang w:val="fr-FR" w:bidi="ar-DZ"/>
        </w:rPr>
        <w:t>مرجع سابق</w:t>
      </w:r>
      <w:r w:rsidRPr="00574DB0">
        <w:rPr>
          <w:rFonts w:cs="Simplified Arabic" w:hint="cs"/>
          <w:sz w:val="28"/>
          <w:szCs w:val="28"/>
          <w:rtl/>
          <w:lang w:val="fr-FR" w:bidi="ar-DZ"/>
        </w:rPr>
        <w:t>، ص 404.</w:t>
      </w:r>
    </w:p>
  </w:footnote>
  <w:footnote w:id="329">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صحراوي، </w:t>
      </w:r>
      <w:r w:rsidRPr="00AE0C99">
        <w:rPr>
          <w:rFonts w:cs="Simplified Arabic" w:hint="cs"/>
          <w:b/>
          <w:bCs/>
          <w:sz w:val="28"/>
          <w:szCs w:val="28"/>
          <w:rtl/>
          <w:lang w:val="fr-FR" w:bidi="ar-DZ"/>
        </w:rPr>
        <w:t>مقال سابق</w:t>
      </w:r>
      <w:r w:rsidRPr="00574DB0">
        <w:rPr>
          <w:rFonts w:cs="Simplified Arabic" w:hint="cs"/>
          <w:sz w:val="28"/>
          <w:szCs w:val="28"/>
          <w:rtl/>
          <w:lang w:val="fr-FR" w:bidi="ar-DZ"/>
        </w:rPr>
        <w:t>، ص 139.</w:t>
      </w:r>
    </w:p>
  </w:footnote>
  <w:footnote w:id="330">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خير</w:t>
      </w:r>
      <w:r>
        <w:rPr>
          <w:rFonts w:cs="Simplified Arabic" w:hint="cs"/>
          <w:sz w:val="28"/>
          <w:szCs w:val="28"/>
          <w:rtl/>
          <w:lang w:val="fr-FR" w:bidi="ar-DZ"/>
        </w:rPr>
        <w:t xml:space="preserve"> </w:t>
      </w:r>
      <w:r w:rsidRPr="00574DB0">
        <w:rPr>
          <w:rFonts w:cs="Simplified Arabic" w:hint="cs"/>
          <w:sz w:val="28"/>
          <w:szCs w:val="28"/>
          <w:rtl/>
          <w:lang w:val="fr-FR" w:bidi="ar-DZ"/>
        </w:rPr>
        <w:t xml:space="preserve">بك،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ص 203،204.</w:t>
      </w:r>
    </w:p>
  </w:footnote>
  <w:footnote w:id="331">
    <w:p w:rsidR="00B2781D" w:rsidRPr="00574DB0" w:rsidRDefault="00B2781D" w:rsidP="00AE0C99">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Pr>
          <w:rFonts w:cs="Simplified Arabic" w:hint="cs"/>
          <w:sz w:val="28"/>
          <w:szCs w:val="28"/>
          <w:rtl/>
          <w:lang w:val="fr-FR" w:bidi="ar-DZ"/>
        </w:rPr>
        <w:t xml:space="preserve"> </w:t>
      </w:r>
      <w:r w:rsidRPr="00AE0C99">
        <w:rPr>
          <w:rFonts w:cs="Simplified Arabic" w:hint="cs"/>
          <w:b/>
          <w:bCs/>
          <w:sz w:val="28"/>
          <w:szCs w:val="28"/>
          <w:rtl/>
          <w:lang w:val="fr-FR" w:bidi="ar-DZ"/>
        </w:rPr>
        <w:t>نفسه</w:t>
      </w:r>
      <w:r w:rsidRPr="00574DB0">
        <w:rPr>
          <w:rFonts w:cs="Simplified Arabic" w:hint="cs"/>
          <w:sz w:val="28"/>
          <w:szCs w:val="28"/>
          <w:rtl/>
          <w:lang w:val="fr-FR" w:bidi="ar-DZ"/>
        </w:rPr>
        <w:t>، ص ص 106،107.</w:t>
      </w:r>
    </w:p>
  </w:footnote>
  <w:footnote w:id="332">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مناصرية،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275.</w:t>
      </w:r>
    </w:p>
  </w:footnote>
  <w:footnote w:id="333">
    <w:p w:rsidR="00B2781D" w:rsidRPr="00574DB0" w:rsidRDefault="00B2781D" w:rsidP="00AE0C99">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w:t>
      </w:r>
      <w:r>
        <w:rPr>
          <w:rFonts w:cs="Simplified Arabic" w:hint="cs"/>
          <w:sz w:val="28"/>
          <w:szCs w:val="28"/>
          <w:rtl/>
          <w:lang w:val="fr-FR" w:bidi="ar-DZ"/>
        </w:rPr>
        <w:t xml:space="preserve"> نفسه</w:t>
      </w:r>
      <w:r w:rsidRPr="00574DB0">
        <w:rPr>
          <w:rFonts w:cs="Simplified Arabic" w:hint="cs"/>
          <w:sz w:val="28"/>
          <w:szCs w:val="28"/>
          <w:rtl/>
          <w:lang w:val="fr-FR" w:bidi="ar-DZ"/>
        </w:rPr>
        <w:t xml:space="preserve"> ، ص 276.</w:t>
      </w:r>
    </w:p>
  </w:footnote>
  <w:footnote w:id="334">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-فيلالي، </w:t>
      </w:r>
      <w:r w:rsidRPr="00574DB0">
        <w:rPr>
          <w:rFonts w:cs="Simplified Arabic" w:hint="cs"/>
          <w:b/>
          <w:bCs/>
          <w:sz w:val="28"/>
          <w:szCs w:val="28"/>
          <w:rtl/>
          <w:lang w:val="fr-FR" w:bidi="ar-DZ"/>
        </w:rPr>
        <w:t>إعتداء اليهود،</w:t>
      </w:r>
      <w:r w:rsidRPr="00574DB0">
        <w:rPr>
          <w:rFonts w:cs="Simplified Arabic" w:hint="cs"/>
          <w:sz w:val="28"/>
          <w:szCs w:val="28"/>
          <w:rtl/>
          <w:lang w:val="fr-FR" w:bidi="ar-DZ"/>
        </w:rPr>
        <w:t xml:space="preserve"> </w:t>
      </w:r>
      <w:r w:rsidRPr="00AE0C99">
        <w:rPr>
          <w:rFonts w:cs="Simplified Arabic" w:hint="cs"/>
          <w:b/>
          <w:sz w:val="28"/>
          <w:szCs w:val="28"/>
          <w:rtl/>
          <w:lang w:val="fr-FR" w:bidi="ar-DZ"/>
        </w:rPr>
        <w:t>مرجع سابق</w:t>
      </w:r>
      <w:r w:rsidRPr="00574DB0">
        <w:rPr>
          <w:rFonts w:cs="Simplified Arabic" w:hint="cs"/>
          <w:sz w:val="28"/>
          <w:szCs w:val="28"/>
          <w:rtl/>
          <w:lang w:val="fr-FR" w:bidi="ar-DZ"/>
        </w:rPr>
        <w:t>، ص 38.</w:t>
      </w:r>
    </w:p>
  </w:footnote>
  <w:footnote w:id="335">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بسام العسلي، </w:t>
      </w:r>
      <w:r w:rsidRPr="00574DB0">
        <w:rPr>
          <w:rFonts w:cs="Simplified Arabic" w:hint="cs"/>
          <w:b/>
          <w:bCs/>
          <w:sz w:val="28"/>
          <w:szCs w:val="28"/>
          <w:rtl/>
          <w:lang w:val="fr-FR" w:bidi="ar-DZ"/>
        </w:rPr>
        <w:t>جهاد الشعب الجزائري، قادة الجزائر التاريخيون</w:t>
      </w:r>
      <w:r w:rsidRPr="00574DB0">
        <w:rPr>
          <w:rFonts w:cs="Simplified Arabic" w:hint="cs"/>
          <w:sz w:val="28"/>
          <w:szCs w:val="28"/>
          <w:rtl/>
          <w:lang w:val="fr-FR" w:bidi="ar-DZ"/>
        </w:rPr>
        <w:t>، ج3،دط، دار العزة والكرامة للكتاب، وهران،</w:t>
      </w:r>
      <w:r>
        <w:rPr>
          <w:rFonts w:cs="Simplified Arabic" w:hint="cs"/>
          <w:sz w:val="28"/>
          <w:szCs w:val="28"/>
          <w:rtl/>
          <w:lang w:val="fr-FR" w:bidi="ar-DZ"/>
        </w:rPr>
        <w:t xml:space="preserve"> </w:t>
      </w:r>
      <w:r w:rsidRPr="00574DB0">
        <w:rPr>
          <w:rFonts w:cs="Simplified Arabic" w:hint="cs"/>
          <w:sz w:val="28"/>
          <w:szCs w:val="28"/>
          <w:rtl/>
          <w:lang w:val="fr-FR" w:bidi="ar-DZ"/>
        </w:rPr>
        <w:t>الجزائر، 2009، ص 632.</w:t>
      </w:r>
    </w:p>
  </w:footnote>
  <w:footnote w:id="336">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إبن باديس، </w:t>
      </w:r>
      <w:r w:rsidRPr="00AE0C99">
        <w:rPr>
          <w:rFonts w:cs="Simplified Arabic" w:hint="cs"/>
          <w:b/>
          <w:bCs/>
          <w:sz w:val="28"/>
          <w:szCs w:val="28"/>
          <w:vertAlign w:val="superscript"/>
          <w:rtl/>
          <w:lang w:val="fr-FR" w:bidi="ar-DZ"/>
        </w:rPr>
        <w:t>«</w:t>
      </w:r>
      <w:r w:rsidRPr="00AE0C99">
        <w:rPr>
          <w:rFonts w:cs="Simplified Arabic" w:hint="cs"/>
          <w:sz w:val="28"/>
          <w:szCs w:val="28"/>
          <w:rtl/>
          <w:lang w:val="fr-FR" w:bidi="ar-DZ"/>
        </w:rPr>
        <w:t>فاجعة قسنطينة</w:t>
      </w:r>
      <w:r w:rsidRPr="00AE0C99">
        <w:rPr>
          <w:rFonts w:cs="Simplified Arabic" w:hint="cs"/>
          <w:sz w:val="28"/>
          <w:szCs w:val="28"/>
          <w:vertAlign w:val="superscript"/>
          <w:rtl/>
          <w:lang w:val="fr-FR" w:bidi="ar-DZ"/>
        </w:rPr>
        <w:t>»</w:t>
      </w:r>
      <w:r w:rsidRPr="00AE0C99">
        <w:rPr>
          <w:rFonts w:cs="Simplified Arabic" w:hint="cs"/>
          <w:sz w:val="28"/>
          <w:szCs w:val="28"/>
          <w:rtl/>
          <w:lang w:val="fr-FR" w:bidi="ar-DZ"/>
        </w:rPr>
        <w:t>،</w:t>
      </w:r>
      <w:r w:rsidRPr="00574DB0">
        <w:rPr>
          <w:rFonts w:cs="Simplified Arabic" w:hint="cs"/>
          <w:sz w:val="28"/>
          <w:szCs w:val="28"/>
          <w:rtl/>
          <w:lang w:val="fr-FR" w:bidi="ar-DZ"/>
        </w:rPr>
        <w:t xml:space="preserve"> </w:t>
      </w:r>
      <w:r w:rsidRPr="00AE0C99">
        <w:rPr>
          <w:rFonts w:cs="Simplified Arabic" w:hint="cs"/>
          <w:b/>
          <w:bCs/>
          <w:sz w:val="28"/>
          <w:szCs w:val="28"/>
          <w:rtl/>
          <w:lang w:val="fr-FR" w:bidi="ar-DZ"/>
        </w:rPr>
        <w:t>الشهاب</w:t>
      </w:r>
      <w:r w:rsidRPr="00574DB0">
        <w:rPr>
          <w:rFonts w:cs="Simplified Arabic" w:hint="cs"/>
          <w:sz w:val="28"/>
          <w:szCs w:val="28"/>
          <w:rtl/>
          <w:lang w:val="fr-FR" w:bidi="ar-DZ"/>
        </w:rPr>
        <w:t>، مصدر سابق، ص 515.</w:t>
      </w:r>
    </w:p>
  </w:footnote>
  <w:footnote w:id="337">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بوعزيز، </w:t>
      </w:r>
      <w:r w:rsidRPr="00574DB0">
        <w:rPr>
          <w:rFonts w:cs="Simplified Arabic" w:hint="cs"/>
          <w:b/>
          <w:bCs/>
          <w:sz w:val="28"/>
          <w:szCs w:val="28"/>
          <w:rtl/>
          <w:lang w:val="fr-FR" w:bidi="ar-DZ"/>
        </w:rPr>
        <w:t>ثورات الجزائر</w:t>
      </w:r>
      <w:r w:rsidRPr="00574DB0">
        <w:rPr>
          <w:rFonts w:cs="Simplified Arabic" w:hint="cs"/>
          <w:sz w:val="28"/>
          <w:szCs w:val="28"/>
          <w:rtl/>
          <w:lang w:val="fr-FR" w:bidi="ar-DZ"/>
        </w:rPr>
        <w:t xml:space="preserve">، </w:t>
      </w:r>
      <w:r w:rsidRPr="00BC1D4F">
        <w:rPr>
          <w:rFonts w:cs="Simplified Arabic" w:hint="cs"/>
          <w:b/>
          <w:sz w:val="28"/>
          <w:szCs w:val="28"/>
          <w:rtl/>
          <w:lang w:val="fr-FR" w:bidi="ar-DZ"/>
        </w:rPr>
        <w:t>مرجع سابق</w:t>
      </w:r>
      <w:r w:rsidRPr="00574DB0">
        <w:rPr>
          <w:rFonts w:cs="Simplified Arabic" w:hint="cs"/>
          <w:sz w:val="28"/>
          <w:szCs w:val="28"/>
          <w:rtl/>
          <w:lang w:val="fr-FR" w:bidi="ar-DZ"/>
        </w:rPr>
        <w:t>، ص 73.</w:t>
      </w:r>
    </w:p>
  </w:footnote>
  <w:footnote w:id="338">
    <w:p w:rsidR="00B2781D" w:rsidRPr="00574DB0" w:rsidRDefault="00B2781D" w:rsidP="00BC1D4F">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عبد الكريم بوصفصاف،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xml:space="preserve">، </w:t>
      </w:r>
      <w:r w:rsidRPr="001148DB">
        <w:rPr>
          <w:rFonts w:cs="Simplified Arabic" w:hint="cs"/>
          <w:sz w:val="28"/>
          <w:szCs w:val="28"/>
          <w:rtl/>
          <w:lang w:val="fr-FR" w:bidi="ar-DZ"/>
        </w:rPr>
        <w:t>ص 103.أنظر: الملحق رقم11،ص153.</w:t>
      </w:r>
    </w:p>
  </w:footnote>
  <w:footnote w:id="339">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إبن باديس، </w:t>
      </w:r>
      <w:r w:rsidRPr="00BC1D4F">
        <w:rPr>
          <w:rFonts w:cs="Simplified Arabic" w:hint="cs"/>
          <w:sz w:val="28"/>
          <w:szCs w:val="28"/>
          <w:rtl/>
          <w:lang w:val="fr-FR" w:bidi="ar-DZ"/>
        </w:rPr>
        <w:t>« فاجعة قسنطينة</w:t>
      </w:r>
      <w:r w:rsidRPr="00BC1D4F">
        <w:rPr>
          <w:rFonts w:cs="Simplified Arabic" w:hint="cs"/>
          <w:sz w:val="28"/>
          <w:szCs w:val="28"/>
          <w:vertAlign w:val="superscript"/>
          <w:rtl/>
          <w:lang w:val="fr-FR" w:bidi="ar-DZ"/>
        </w:rPr>
        <w:t>»</w:t>
      </w:r>
      <w:r w:rsidRPr="00BC1D4F">
        <w:rPr>
          <w:rFonts w:cs="Simplified Arabic" w:hint="cs"/>
          <w:sz w:val="28"/>
          <w:szCs w:val="28"/>
          <w:rtl/>
          <w:lang w:val="fr-FR" w:bidi="ar-DZ"/>
        </w:rPr>
        <w:t>،</w:t>
      </w:r>
      <w:r w:rsidRPr="00574DB0">
        <w:rPr>
          <w:rFonts w:cs="Simplified Arabic" w:hint="cs"/>
          <w:sz w:val="28"/>
          <w:szCs w:val="28"/>
          <w:rtl/>
          <w:lang w:val="fr-FR" w:bidi="ar-DZ"/>
        </w:rPr>
        <w:t xml:space="preserve"> </w:t>
      </w:r>
      <w:r w:rsidRPr="00BC1D4F">
        <w:rPr>
          <w:rFonts w:cs="Simplified Arabic" w:hint="cs"/>
          <w:b/>
          <w:bCs/>
          <w:sz w:val="28"/>
          <w:szCs w:val="28"/>
          <w:rtl/>
          <w:lang w:val="fr-FR" w:bidi="ar-DZ"/>
        </w:rPr>
        <w:t>الشهاب</w:t>
      </w:r>
      <w:r w:rsidRPr="00574DB0">
        <w:rPr>
          <w:rFonts w:cs="Simplified Arabic" w:hint="cs"/>
          <w:sz w:val="28"/>
          <w:szCs w:val="28"/>
          <w:rtl/>
          <w:lang w:val="fr-FR" w:bidi="ar-DZ"/>
        </w:rPr>
        <w:t>، مقال سابق، ص 503.</w:t>
      </w:r>
    </w:p>
  </w:footnote>
  <w:footnote w:id="340">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فيلالي، </w:t>
      </w:r>
      <w:r w:rsidRPr="00574DB0">
        <w:rPr>
          <w:rFonts w:cs="Simplified Arabic" w:hint="cs"/>
          <w:b/>
          <w:bCs/>
          <w:sz w:val="28"/>
          <w:szCs w:val="28"/>
          <w:rtl/>
          <w:lang w:val="fr-FR" w:bidi="ar-DZ"/>
        </w:rPr>
        <w:t>إعتداء اليهود</w:t>
      </w:r>
      <w:r w:rsidRPr="00574DB0">
        <w:rPr>
          <w:rFonts w:cs="Simplified Arabic" w:hint="cs"/>
          <w:sz w:val="28"/>
          <w:szCs w:val="28"/>
          <w:rtl/>
          <w:lang w:val="fr-FR" w:bidi="ar-DZ"/>
        </w:rPr>
        <w:t xml:space="preserve">، </w:t>
      </w:r>
      <w:r w:rsidRPr="00BC1D4F">
        <w:rPr>
          <w:rFonts w:cs="Simplified Arabic" w:hint="cs"/>
          <w:b/>
          <w:sz w:val="28"/>
          <w:szCs w:val="28"/>
          <w:rtl/>
          <w:lang w:val="fr-FR" w:bidi="ar-DZ"/>
        </w:rPr>
        <w:t>مرجع سابق</w:t>
      </w:r>
      <w:r w:rsidRPr="00574DB0">
        <w:rPr>
          <w:rFonts w:cs="Simplified Arabic" w:hint="cs"/>
          <w:sz w:val="28"/>
          <w:szCs w:val="28"/>
          <w:rtl/>
          <w:lang w:val="fr-FR" w:bidi="ar-DZ"/>
        </w:rPr>
        <w:t>، ص 74.</w:t>
      </w:r>
    </w:p>
  </w:footnote>
  <w:footnote w:id="341">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سعيد زهار، </w:t>
      </w:r>
      <w:r w:rsidRPr="00574DB0">
        <w:rPr>
          <w:rFonts w:cs="Simplified Arabic" w:hint="cs"/>
          <w:b/>
          <w:bCs/>
          <w:sz w:val="28"/>
          <w:szCs w:val="28"/>
          <w:rtl/>
          <w:lang w:val="fr-FR" w:bidi="ar-DZ"/>
        </w:rPr>
        <w:t xml:space="preserve">الحركة الوطنية الجزائرية في الصحافة الإستعمارية بين (1919-1939) من خلال جريدة ''ليكو دالجي'' </w:t>
      </w:r>
      <w:r w:rsidRPr="00574DB0">
        <w:rPr>
          <w:rFonts w:cs="Simplified Arabic"/>
          <w:b/>
          <w:bCs/>
          <w:sz w:val="28"/>
          <w:szCs w:val="28"/>
          <w:lang w:val="fr-FR" w:bidi="ar-DZ"/>
        </w:rPr>
        <w:t>lécho</w:t>
      </w:r>
      <w:r w:rsidRPr="00574DB0">
        <w:rPr>
          <w:rFonts w:cs="Simplified Arabic" w:hint="cs"/>
          <w:b/>
          <w:bCs/>
          <w:sz w:val="28"/>
          <w:szCs w:val="28"/>
          <w:rtl/>
          <w:lang w:val="fr-FR" w:bidi="ar-DZ"/>
        </w:rPr>
        <w:t xml:space="preserve"> </w:t>
      </w:r>
      <w:r w:rsidRPr="00574DB0">
        <w:rPr>
          <w:rFonts w:cs="Simplified Arabic"/>
          <w:b/>
          <w:bCs/>
          <w:sz w:val="28"/>
          <w:szCs w:val="28"/>
          <w:lang w:val="fr-FR" w:bidi="ar-DZ"/>
        </w:rPr>
        <w:t>d'alger</w:t>
      </w:r>
      <w:r w:rsidRPr="00574DB0">
        <w:rPr>
          <w:rFonts w:cs="Simplified Arabic" w:hint="cs"/>
          <w:sz w:val="28"/>
          <w:szCs w:val="28"/>
          <w:rtl/>
          <w:lang w:val="fr-FR" w:bidi="ar-DZ"/>
        </w:rPr>
        <w:t>، مذكرة شهادة ماجستير في التاريخ الحديث والمعاصر، جامعة الجزائر2، قسم تاريخ 2010-2011، ص 172.</w:t>
      </w:r>
    </w:p>
  </w:footnote>
  <w:footnote w:id="342">
    <w:p w:rsidR="00B2781D" w:rsidRPr="00574DB0" w:rsidRDefault="00B2781D" w:rsidP="00BE6F60">
      <w:pPr>
        <w:pStyle w:val="Notedebasdepage"/>
        <w:bidi w:val="0"/>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asciiTheme="majorBidi" w:hAnsiTheme="majorBidi" w:cs="Simplified Arabic"/>
          <w:sz w:val="28"/>
          <w:szCs w:val="28"/>
          <w:vertAlign w:val="superscript"/>
          <w:lang w:val="fr-FR" w:bidi="ar-DZ"/>
        </w:rPr>
        <w:t>-</w:t>
      </w:r>
      <w:r w:rsidRPr="003A076B">
        <w:rPr>
          <w:rFonts w:asciiTheme="majorBidi" w:hAnsiTheme="majorBidi" w:cs="Simplified Arabic"/>
          <w:sz w:val="24"/>
          <w:szCs w:val="24"/>
          <w:lang w:val="fr-FR" w:bidi="ar-DZ"/>
        </w:rPr>
        <w:t>Benayoun</w:t>
      </w:r>
      <w:r w:rsidRPr="003A076B">
        <w:rPr>
          <w:rFonts w:asciiTheme="majorBidi" w:hAnsiTheme="majorBidi" w:cs="Simplified Arabic"/>
          <w:sz w:val="24"/>
          <w:szCs w:val="24"/>
          <w:rtl/>
          <w:lang w:val="fr-FR" w:bidi="ar-DZ"/>
        </w:rPr>
        <w:t xml:space="preserve"> </w:t>
      </w:r>
      <w:r w:rsidRPr="003A076B">
        <w:rPr>
          <w:rFonts w:asciiTheme="majorBidi" w:hAnsiTheme="majorBidi" w:cs="Simplified Arabic"/>
          <w:sz w:val="24"/>
          <w:szCs w:val="24"/>
          <w:lang w:val="fr-FR" w:bidi="ar-DZ"/>
        </w:rPr>
        <w:t>joelle, «</w:t>
      </w:r>
      <w:r w:rsidRPr="003A076B">
        <w:rPr>
          <w:rFonts w:asciiTheme="majorBidi" w:hAnsiTheme="majorBidi" w:cs="Simplified Arabic"/>
          <w:b/>
          <w:bCs/>
          <w:sz w:val="24"/>
          <w:szCs w:val="24"/>
          <w:lang w:val="fr-FR" w:bidi="ar-DZ"/>
        </w:rPr>
        <w:t>Robert attal les ementes de constantine 5 aout 1934</w:t>
      </w:r>
      <w:r w:rsidRPr="003A076B">
        <w:rPr>
          <w:rFonts w:asciiTheme="majorBidi" w:hAnsiTheme="majorBidi" w:cs="Simplified Arabic"/>
          <w:sz w:val="24"/>
          <w:szCs w:val="24"/>
          <w:lang w:val="fr-FR" w:bidi="ar-DZ"/>
        </w:rPr>
        <w:t>» </w:t>
      </w:r>
      <w:r w:rsidRPr="003A076B">
        <w:rPr>
          <w:rFonts w:asciiTheme="majorBidi" w:hAnsiTheme="majorBidi" w:cs="Simplified Arabic"/>
          <w:sz w:val="24"/>
          <w:szCs w:val="24"/>
          <w:vertAlign w:val="superscript"/>
          <w:lang w:val="fr-FR" w:bidi="ar-DZ"/>
        </w:rPr>
        <w:t xml:space="preserve">, </w:t>
      </w:r>
      <w:r w:rsidRPr="003A076B">
        <w:rPr>
          <w:rFonts w:asciiTheme="majorBidi" w:hAnsiTheme="majorBidi" w:cs="Simplified Arabic"/>
          <w:sz w:val="24"/>
          <w:szCs w:val="24"/>
          <w:lang w:val="fr-FR" w:bidi="ar-DZ"/>
        </w:rPr>
        <w:t>archives de sience des religions , parais, romillat,2002, P50</w:t>
      </w:r>
      <w:r w:rsidRPr="003A076B">
        <w:rPr>
          <w:rFonts w:cs="Simplified Arabic"/>
          <w:sz w:val="24"/>
          <w:szCs w:val="24"/>
          <w:lang w:val="fr-FR" w:bidi="ar-DZ"/>
        </w:rPr>
        <w:t>.</w:t>
      </w:r>
    </w:p>
  </w:footnote>
  <w:footnote w:id="343">
    <w:p w:rsidR="00B2781D" w:rsidRPr="00574DB0" w:rsidRDefault="00B2781D" w:rsidP="003A076B">
      <w:pPr>
        <w:pStyle w:val="Notedebasdepage"/>
        <w:bidi w:val="0"/>
        <w:rPr>
          <w:rFonts w:cs="Simplified Arabic"/>
          <w:sz w:val="28"/>
          <w:szCs w:val="28"/>
          <w:lang w:val="fr-FR" w:bidi="ar-DZ"/>
        </w:rPr>
      </w:pPr>
      <w:r w:rsidRPr="00574DB0">
        <w:rPr>
          <w:rFonts w:cs="Simplified Arabic"/>
          <w:sz w:val="28"/>
          <w:szCs w:val="28"/>
          <w:vertAlign w:val="superscript"/>
          <w:lang w:val="fr-FR" w:bidi="ar-DZ"/>
        </w:rPr>
        <w:t>(</w:t>
      </w:r>
      <w:r w:rsidRPr="00574DB0">
        <w:rPr>
          <w:rStyle w:val="Appelnotedebasdep"/>
          <w:rFonts w:cs="Simplified Arabic"/>
          <w:sz w:val="28"/>
          <w:szCs w:val="28"/>
          <w:lang w:val="fr-FR"/>
        </w:rPr>
        <w:footnoteRef/>
      </w:r>
      <w:r w:rsidRPr="00574DB0">
        <w:rPr>
          <w:rFonts w:cs="Simplified Arabic"/>
          <w:sz w:val="28"/>
          <w:szCs w:val="28"/>
          <w:vertAlign w:val="superscript"/>
          <w:lang w:val="fr-FR" w:bidi="ar-DZ"/>
        </w:rPr>
        <w:t>)</w:t>
      </w:r>
      <w:r w:rsidRPr="00574DB0">
        <w:rPr>
          <w:rFonts w:asciiTheme="majorBidi" w:hAnsiTheme="majorBidi" w:cs="Simplified Arabic"/>
          <w:sz w:val="28"/>
          <w:szCs w:val="28"/>
          <w:lang w:val="fr-FR" w:bidi="ar-DZ"/>
        </w:rPr>
        <w:t>-</w:t>
      </w:r>
      <w:r w:rsidRPr="003A076B">
        <w:rPr>
          <w:rFonts w:asciiTheme="majorBidi" w:hAnsiTheme="majorBidi" w:cs="Simplified Arabic"/>
          <w:sz w:val="24"/>
          <w:szCs w:val="24"/>
          <w:lang w:val="fr-FR" w:bidi="ar-DZ"/>
        </w:rPr>
        <w:t>A.O.M ,</w:t>
      </w:r>
      <w:r w:rsidRPr="003A076B">
        <w:rPr>
          <w:rFonts w:asciiTheme="majorBidi" w:hAnsiTheme="majorBidi" w:cs="Simplified Arabic"/>
          <w:b/>
          <w:bCs/>
          <w:sz w:val="24"/>
          <w:szCs w:val="24"/>
          <w:lang w:val="fr-FR" w:bidi="ar-DZ"/>
        </w:rPr>
        <w:t xml:space="preserve">cartone </w:t>
      </w:r>
      <w:r w:rsidRPr="003A076B">
        <w:rPr>
          <w:rFonts w:cs="Simplified Arabic"/>
          <w:b/>
          <w:bCs/>
          <w:sz w:val="24"/>
          <w:szCs w:val="24"/>
          <w:lang w:val="fr-FR" w:bidi="ar-DZ"/>
        </w:rPr>
        <w:t>9H52</w:t>
      </w:r>
      <w:r w:rsidRPr="003A076B">
        <w:rPr>
          <w:rFonts w:cs="Simplified Arabic"/>
          <w:sz w:val="24"/>
          <w:szCs w:val="24"/>
          <w:lang w:val="fr-FR" w:bidi="ar-DZ"/>
        </w:rPr>
        <w:t> , liste de blessés dans les ementes des 3-4 et 5 aout 1934</w:t>
      </w:r>
      <w:r w:rsidRPr="00574DB0">
        <w:rPr>
          <w:rFonts w:cs="Simplified Arabic"/>
          <w:sz w:val="28"/>
          <w:szCs w:val="28"/>
          <w:lang w:val="fr-FR" w:bidi="ar-DZ"/>
        </w:rPr>
        <w:t>.</w:t>
      </w:r>
    </w:p>
    <w:p w:rsidR="00B2781D" w:rsidRPr="00574DB0" w:rsidRDefault="00B2781D" w:rsidP="00BC1D4F">
      <w:pPr>
        <w:pStyle w:val="Notedebasdepage"/>
        <w:ind w:left="643"/>
        <w:rPr>
          <w:rFonts w:cs="Simplified Arabic"/>
          <w:sz w:val="28"/>
          <w:szCs w:val="28"/>
          <w:rtl/>
          <w:lang w:val="fr-FR" w:bidi="ar-DZ"/>
        </w:rPr>
      </w:pPr>
      <w:r w:rsidRPr="001148DB">
        <w:rPr>
          <w:rFonts w:cs="Simplified Arabic" w:hint="cs"/>
          <w:sz w:val="28"/>
          <w:szCs w:val="28"/>
          <w:rtl/>
          <w:lang w:val="fr-FR" w:bidi="ar-DZ"/>
        </w:rPr>
        <w:t>أنظر: الملحق رقم 12،ص154.</w:t>
      </w:r>
    </w:p>
    <w:p w:rsidR="00B2781D" w:rsidRPr="00574DB0" w:rsidRDefault="00B2781D" w:rsidP="00BE6F60">
      <w:pPr>
        <w:pStyle w:val="Notedebasdepage"/>
        <w:bidi w:val="0"/>
        <w:jc w:val="lowKashida"/>
        <w:rPr>
          <w:rFonts w:cs="Simplified Arabic"/>
          <w:sz w:val="28"/>
          <w:szCs w:val="28"/>
          <w:lang w:val="fr-FR" w:bidi="ar-DZ"/>
        </w:rPr>
      </w:pPr>
    </w:p>
  </w:footnote>
  <w:footnote w:id="344">
    <w:p w:rsidR="00B2781D" w:rsidRDefault="00B2781D" w:rsidP="00BE6F60">
      <w:pPr>
        <w:pStyle w:val="Notedebasdepage"/>
        <w:bidi w:val="0"/>
        <w:jc w:val="lowKashida"/>
        <w:rPr>
          <w:rFonts w:asciiTheme="majorBidi" w:hAnsiTheme="majorBidi" w:cs="Simplified Arabic"/>
          <w:sz w:val="24"/>
          <w:szCs w:val="24"/>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asciiTheme="majorBidi" w:hAnsiTheme="majorBidi" w:cs="Simplified Arabic"/>
          <w:sz w:val="28"/>
          <w:szCs w:val="28"/>
          <w:vertAlign w:val="superscript"/>
          <w:lang w:val="fr-FR" w:bidi="ar-DZ"/>
        </w:rPr>
        <w:t>-</w:t>
      </w:r>
      <w:r w:rsidRPr="003A076B">
        <w:rPr>
          <w:rFonts w:asciiTheme="majorBidi" w:hAnsiTheme="majorBidi" w:cs="Simplified Arabic"/>
          <w:sz w:val="24"/>
          <w:szCs w:val="24"/>
          <w:lang w:val="fr-FR" w:bidi="ar-DZ"/>
        </w:rPr>
        <w:t xml:space="preserve">A.O.M, </w:t>
      </w:r>
      <w:r w:rsidRPr="003A076B">
        <w:rPr>
          <w:rFonts w:asciiTheme="majorBidi" w:hAnsiTheme="majorBidi" w:cs="Simplified Arabic"/>
          <w:b/>
          <w:bCs/>
          <w:sz w:val="24"/>
          <w:szCs w:val="24"/>
          <w:lang w:val="fr-FR" w:bidi="ar-DZ"/>
        </w:rPr>
        <w:t>Carton 9H53</w:t>
      </w:r>
      <w:r w:rsidRPr="003A076B">
        <w:rPr>
          <w:rFonts w:asciiTheme="majorBidi" w:hAnsiTheme="majorBidi" w:cs="Simplified Arabic"/>
          <w:sz w:val="24"/>
          <w:szCs w:val="24"/>
          <w:lang w:val="fr-FR" w:bidi="ar-DZ"/>
        </w:rPr>
        <w:t>,journal le réveil juif,10 année, N481 , 9 aout 1934.</w:t>
      </w:r>
    </w:p>
    <w:p w:rsidR="00B2781D" w:rsidRPr="00671EA8" w:rsidRDefault="00B2781D" w:rsidP="00671EA8">
      <w:pPr>
        <w:pStyle w:val="Notedebasdepage"/>
        <w:jc w:val="lowKashida"/>
        <w:rPr>
          <w:rFonts w:cs="Simplified Arabic"/>
          <w:sz w:val="28"/>
          <w:szCs w:val="28"/>
          <w:lang w:val="fr-FR" w:bidi="ar-DZ"/>
        </w:rPr>
      </w:pPr>
      <w:r w:rsidRPr="001148DB">
        <w:rPr>
          <w:rFonts w:asciiTheme="majorBidi" w:hAnsiTheme="majorBidi" w:cs="Simplified Arabic" w:hint="cs"/>
          <w:sz w:val="28"/>
          <w:szCs w:val="28"/>
          <w:rtl/>
          <w:lang w:val="fr-FR" w:bidi="ar-DZ"/>
        </w:rPr>
        <w:t>أنظر: الملحق رقم13، ص155.</w:t>
      </w:r>
    </w:p>
  </w:footnote>
  <w:footnote w:id="345">
    <w:p w:rsidR="00B2781D" w:rsidRPr="00574DB0" w:rsidRDefault="00B2781D" w:rsidP="00BE6F60">
      <w:pPr>
        <w:pStyle w:val="Notedebasdepage"/>
        <w:jc w:val="lowKashida"/>
        <w:rPr>
          <w:rFonts w:cs="Simplified Arabic"/>
          <w:sz w:val="28"/>
          <w:szCs w:val="28"/>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-إبن باديس، </w:t>
      </w:r>
      <w:r w:rsidRPr="00671EA8">
        <w:rPr>
          <w:rFonts w:cs="Simplified Arabic" w:hint="cs"/>
          <w:b/>
          <w:bCs/>
          <w:sz w:val="28"/>
          <w:szCs w:val="28"/>
          <w:vertAlign w:val="superscript"/>
          <w:rtl/>
          <w:lang w:val="fr-FR" w:bidi="ar-DZ"/>
        </w:rPr>
        <w:t>«</w:t>
      </w:r>
      <w:r w:rsidRPr="00574DB0">
        <w:rPr>
          <w:rFonts w:cs="Simplified Arabic" w:hint="cs"/>
          <w:b/>
          <w:bCs/>
          <w:sz w:val="28"/>
          <w:szCs w:val="28"/>
          <w:rtl/>
          <w:lang w:val="fr-FR" w:bidi="ar-DZ"/>
        </w:rPr>
        <w:t xml:space="preserve"> </w:t>
      </w:r>
      <w:r w:rsidRPr="003A076B">
        <w:rPr>
          <w:rFonts w:cs="Simplified Arabic" w:hint="cs"/>
          <w:sz w:val="28"/>
          <w:szCs w:val="28"/>
          <w:rtl/>
          <w:lang w:val="fr-FR" w:bidi="ar-DZ"/>
        </w:rPr>
        <w:t>فاجعة قسنطينة</w:t>
      </w:r>
      <w:r w:rsidRPr="003A076B">
        <w:rPr>
          <w:rFonts w:cs="Simplified Arabic" w:hint="cs"/>
          <w:sz w:val="28"/>
          <w:szCs w:val="28"/>
          <w:vertAlign w:val="superscript"/>
          <w:rtl/>
          <w:lang w:val="fr-FR" w:bidi="ar-DZ"/>
        </w:rPr>
        <w:t>»</w:t>
      </w:r>
      <w:r w:rsidRPr="003A076B">
        <w:rPr>
          <w:rFonts w:cs="Simplified Arabic" w:hint="cs"/>
          <w:sz w:val="28"/>
          <w:szCs w:val="28"/>
          <w:rtl/>
          <w:lang w:val="fr-FR" w:bidi="ar-DZ"/>
        </w:rPr>
        <w:t>،</w:t>
      </w:r>
      <w:r w:rsidRPr="00574DB0">
        <w:rPr>
          <w:rFonts w:cs="Simplified Arabic" w:hint="cs"/>
          <w:sz w:val="28"/>
          <w:szCs w:val="28"/>
          <w:rtl/>
          <w:lang w:val="fr-FR" w:bidi="ar-DZ"/>
        </w:rPr>
        <w:t xml:space="preserve"> </w:t>
      </w:r>
      <w:r w:rsidRPr="003A076B">
        <w:rPr>
          <w:rFonts w:cs="Simplified Arabic" w:hint="cs"/>
          <w:b/>
          <w:bCs/>
          <w:sz w:val="28"/>
          <w:szCs w:val="28"/>
          <w:rtl/>
          <w:lang w:val="fr-FR" w:bidi="ar-DZ"/>
        </w:rPr>
        <w:t>الشهاب</w:t>
      </w:r>
      <w:r w:rsidRPr="00574DB0">
        <w:rPr>
          <w:rFonts w:cs="Simplified Arabic" w:hint="cs"/>
          <w:sz w:val="28"/>
          <w:szCs w:val="28"/>
          <w:rtl/>
          <w:lang w:val="fr-FR" w:bidi="ar-DZ"/>
        </w:rPr>
        <w:t>، مقال سابق، ص 504.</w:t>
      </w:r>
    </w:p>
  </w:footnote>
  <w:footnote w:id="346">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بن العقون، مصدر سابق، ص 513. </w:t>
      </w:r>
    </w:p>
  </w:footnote>
  <w:footnote w:id="347">
    <w:p w:rsidR="00B2781D" w:rsidRPr="001148DB" w:rsidRDefault="00B2781D" w:rsidP="00671EA8">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1148DB">
        <w:rPr>
          <w:rFonts w:cs="Simplified Arabic" w:hint="cs"/>
          <w:sz w:val="28"/>
          <w:szCs w:val="28"/>
          <w:rtl/>
          <w:lang w:val="fr-FR" w:bidi="ar-DZ"/>
        </w:rPr>
        <w:t>أنظر: الملحق رقم14، ص156.</w:t>
      </w:r>
    </w:p>
  </w:footnote>
  <w:footnote w:id="348">
    <w:p w:rsidR="00B2781D" w:rsidRPr="001148DB" w:rsidRDefault="00B2781D" w:rsidP="00BE6F60">
      <w:pPr>
        <w:pStyle w:val="Notedebasdepage"/>
        <w:jc w:val="lowKashida"/>
        <w:rPr>
          <w:rFonts w:cs="Simplified Arabic"/>
          <w:sz w:val="28"/>
          <w:szCs w:val="28"/>
          <w:rtl/>
          <w:lang w:val="fr-FR" w:bidi="ar-DZ"/>
        </w:rPr>
      </w:pPr>
      <w:r w:rsidRPr="001148DB">
        <w:rPr>
          <w:rFonts w:cs="Simplified Arabic" w:hint="cs"/>
          <w:sz w:val="28"/>
          <w:szCs w:val="28"/>
          <w:vertAlign w:val="superscript"/>
          <w:rtl/>
          <w:lang w:val="fr-FR" w:bidi="ar-DZ"/>
        </w:rPr>
        <w:t>(</w:t>
      </w:r>
      <w:r w:rsidRPr="001148DB">
        <w:rPr>
          <w:rStyle w:val="Appelnotedebasdep"/>
          <w:rFonts w:cs="Simplified Arabic"/>
          <w:sz w:val="28"/>
          <w:szCs w:val="28"/>
          <w:lang w:val="fr-FR"/>
        </w:rPr>
        <w:footnoteRef/>
      </w:r>
      <w:r w:rsidRPr="001148DB">
        <w:rPr>
          <w:rFonts w:cs="Simplified Arabic" w:hint="cs"/>
          <w:sz w:val="28"/>
          <w:szCs w:val="28"/>
          <w:vertAlign w:val="superscript"/>
          <w:rtl/>
          <w:lang w:val="fr-FR" w:bidi="ar-DZ"/>
        </w:rPr>
        <w:t>)</w:t>
      </w:r>
      <w:r w:rsidRPr="001148DB">
        <w:rPr>
          <w:rFonts w:cs="Simplified Arabic" w:hint="cs"/>
          <w:sz w:val="28"/>
          <w:szCs w:val="28"/>
          <w:rtl/>
          <w:lang w:val="fr-FR" w:bidi="ar-DZ"/>
        </w:rPr>
        <w:t xml:space="preserve">-فيلالي، </w:t>
      </w:r>
      <w:r w:rsidRPr="001148DB">
        <w:rPr>
          <w:rFonts w:cs="Simplified Arabic" w:hint="cs"/>
          <w:b/>
          <w:bCs/>
          <w:sz w:val="28"/>
          <w:szCs w:val="28"/>
          <w:rtl/>
          <w:lang w:val="fr-FR" w:bidi="ar-DZ"/>
        </w:rPr>
        <w:t>إعتداء اليهود،</w:t>
      </w:r>
      <w:r w:rsidRPr="001148DB">
        <w:rPr>
          <w:rFonts w:cs="Simplified Arabic" w:hint="cs"/>
          <w:sz w:val="28"/>
          <w:szCs w:val="28"/>
          <w:rtl/>
          <w:lang w:val="fr-FR" w:bidi="ar-DZ"/>
        </w:rPr>
        <w:t xml:space="preserve"> </w:t>
      </w:r>
      <w:r w:rsidRPr="001148DB">
        <w:rPr>
          <w:rFonts w:cs="Simplified Arabic" w:hint="cs"/>
          <w:b/>
          <w:sz w:val="28"/>
          <w:szCs w:val="28"/>
          <w:rtl/>
          <w:lang w:val="fr-FR" w:bidi="ar-DZ"/>
        </w:rPr>
        <w:t>مرجع سابق</w:t>
      </w:r>
      <w:r w:rsidRPr="001148DB">
        <w:rPr>
          <w:rFonts w:cs="Simplified Arabic" w:hint="cs"/>
          <w:sz w:val="28"/>
          <w:szCs w:val="28"/>
          <w:rtl/>
          <w:lang w:val="fr-FR" w:bidi="ar-DZ"/>
        </w:rPr>
        <w:t>، ص 75.</w:t>
      </w:r>
    </w:p>
  </w:footnote>
  <w:footnote w:id="349">
    <w:p w:rsidR="00B2781D" w:rsidRPr="001148DB" w:rsidRDefault="00B2781D" w:rsidP="00746213">
      <w:pPr>
        <w:pStyle w:val="Notedebasdepage"/>
        <w:jc w:val="lowKashida"/>
        <w:rPr>
          <w:rFonts w:cs="Simplified Arabic"/>
          <w:sz w:val="28"/>
          <w:szCs w:val="28"/>
          <w:rtl/>
          <w:lang w:val="fr-FR" w:bidi="ar-DZ"/>
        </w:rPr>
      </w:pPr>
      <w:r w:rsidRPr="001148DB">
        <w:rPr>
          <w:rFonts w:cs="Simplified Arabic" w:hint="cs"/>
          <w:sz w:val="28"/>
          <w:szCs w:val="28"/>
          <w:vertAlign w:val="superscript"/>
          <w:rtl/>
          <w:lang w:val="fr-FR" w:bidi="ar-DZ"/>
        </w:rPr>
        <w:t>(</w:t>
      </w:r>
      <w:r w:rsidRPr="001148DB">
        <w:rPr>
          <w:rStyle w:val="Appelnotedebasdep"/>
          <w:rFonts w:cs="Simplified Arabic"/>
          <w:sz w:val="28"/>
          <w:szCs w:val="28"/>
          <w:lang w:val="fr-FR"/>
        </w:rPr>
        <w:footnoteRef/>
      </w:r>
      <w:r w:rsidRPr="001148DB">
        <w:rPr>
          <w:rFonts w:cs="Simplified Arabic" w:hint="cs"/>
          <w:sz w:val="28"/>
          <w:szCs w:val="28"/>
          <w:vertAlign w:val="superscript"/>
          <w:rtl/>
          <w:lang w:val="fr-FR" w:bidi="ar-DZ"/>
        </w:rPr>
        <w:t>)</w:t>
      </w:r>
      <w:r w:rsidRPr="001148DB">
        <w:rPr>
          <w:rFonts w:cs="Simplified Arabic" w:hint="cs"/>
          <w:sz w:val="28"/>
          <w:szCs w:val="28"/>
          <w:rtl/>
          <w:lang w:val="fr-FR" w:bidi="ar-DZ"/>
        </w:rPr>
        <w:t xml:space="preserve">- قداش، </w:t>
      </w:r>
      <w:r w:rsidRPr="001148DB">
        <w:rPr>
          <w:rFonts w:cs="Simplified Arabic" w:hint="cs"/>
          <w:bCs/>
          <w:sz w:val="28"/>
          <w:szCs w:val="28"/>
          <w:rtl/>
          <w:lang w:val="fr-FR" w:bidi="ar-DZ"/>
        </w:rPr>
        <w:t>مرجع سابق</w:t>
      </w:r>
      <w:r w:rsidRPr="001148DB">
        <w:rPr>
          <w:rFonts w:cs="Simplified Arabic" w:hint="cs"/>
          <w:sz w:val="28"/>
          <w:szCs w:val="28"/>
          <w:rtl/>
          <w:lang w:val="fr-FR" w:bidi="ar-DZ"/>
        </w:rPr>
        <w:t>، ص 542.انظر:الملحق رقم15،ص157.</w:t>
      </w:r>
    </w:p>
  </w:footnote>
  <w:footnote w:id="350">
    <w:p w:rsidR="00B2781D" w:rsidRPr="001148DB" w:rsidRDefault="00B2781D" w:rsidP="00BE6F60">
      <w:pPr>
        <w:pStyle w:val="Notedebasdepage"/>
        <w:jc w:val="lowKashida"/>
        <w:rPr>
          <w:rFonts w:cs="Simplified Arabic"/>
          <w:sz w:val="28"/>
          <w:szCs w:val="28"/>
          <w:rtl/>
          <w:lang w:val="fr-FR" w:bidi="ar-DZ"/>
        </w:rPr>
      </w:pPr>
      <w:r w:rsidRPr="001148DB">
        <w:rPr>
          <w:rFonts w:cs="Simplified Arabic" w:hint="cs"/>
          <w:sz w:val="28"/>
          <w:szCs w:val="28"/>
          <w:vertAlign w:val="superscript"/>
          <w:rtl/>
          <w:lang w:val="fr-FR" w:bidi="ar-DZ"/>
        </w:rPr>
        <w:t>(</w:t>
      </w:r>
      <w:r w:rsidRPr="001148DB">
        <w:rPr>
          <w:rStyle w:val="Appelnotedebasdep"/>
          <w:rFonts w:cs="Simplified Arabic"/>
          <w:sz w:val="28"/>
          <w:szCs w:val="28"/>
          <w:lang w:val="fr-FR"/>
        </w:rPr>
        <w:footnoteRef/>
      </w:r>
      <w:r w:rsidRPr="001148DB">
        <w:rPr>
          <w:rFonts w:cs="Simplified Arabic" w:hint="cs"/>
          <w:sz w:val="28"/>
          <w:szCs w:val="28"/>
          <w:vertAlign w:val="superscript"/>
          <w:rtl/>
          <w:lang w:val="fr-FR" w:bidi="ar-DZ"/>
        </w:rPr>
        <w:t>)</w:t>
      </w:r>
      <w:r w:rsidRPr="001148DB">
        <w:rPr>
          <w:rFonts w:cs="Simplified Arabic" w:hint="cs"/>
          <w:sz w:val="28"/>
          <w:szCs w:val="28"/>
          <w:rtl/>
          <w:lang w:val="fr-FR" w:bidi="ar-DZ"/>
        </w:rPr>
        <w:t xml:space="preserve">- آجرون، </w:t>
      </w:r>
      <w:r w:rsidRPr="001148DB">
        <w:rPr>
          <w:rFonts w:cs="Simplified Arabic" w:hint="cs"/>
          <w:bCs/>
          <w:sz w:val="28"/>
          <w:szCs w:val="28"/>
          <w:rtl/>
          <w:lang w:val="fr-FR" w:bidi="ar-DZ"/>
        </w:rPr>
        <w:t>مرجع سابق</w:t>
      </w:r>
      <w:r w:rsidRPr="001148DB">
        <w:rPr>
          <w:rFonts w:cs="Simplified Arabic" w:hint="cs"/>
          <w:sz w:val="28"/>
          <w:szCs w:val="28"/>
          <w:rtl/>
          <w:lang w:val="fr-FR" w:bidi="ar-DZ"/>
        </w:rPr>
        <w:t>، ص 692.</w:t>
      </w:r>
    </w:p>
  </w:footnote>
  <w:footnote w:id="351">
    <w:p w:rsidR="00B2781D" w:rsidRPr="00574DB0" w:rsidRDefault="00B2781D" w:rsidP="001148DB">
      <w:pPr>
        <w:pStyle w:val="Notedebasdepage"/>
        <w:jc w:val="lowKashida"/>
        <w:rPr>
          <w:rFonts w:cs="Simplified Arabic"/>
          <w:sz w:val="28"/>
          <w:szCs w:val="28"/>
          <w:rtl/>
          <w:lang w:val="fr-FR" w:bidi="ar-DZ"/>
        </w:rPr>
      </w:pPr>
      <w:r w:rsidRPr="001148DB">
        <w:rPr>
          <w:rFonts w:cs="Simplified Arabic" w:hint="cs"/>
          <w:sz w:val="28"/>
          <w:szCs w:val="28"/>
          <w:vertAlign w:val="superscript"/>
          <w:rtl/>
          <w:lang w:val="fr-FR" w:bidi="ar-DZ"/>
        </w:rPr>
        <w:t>(</w:t>
      </w:r>
      <w:r w:rsidRPr="001148DB">
        <w:rPr>
          <w:rStyle w:val="Appelnotedebasdep"/>
          <w:rFonts w:cs="Simplified Arabic"/>
          <w:sz w:val="28"/>
          <w:szCs w:val="28"/>
          <w:lang w:val="fr-FR"/>
        </w:rPr>
        <w:footnoteRef/>
      </w:r>
      <w:r w:rsidRPr="001148DB">
        <w:rPr>
          <w:rFonts w:cs="Simplified Arabic" w:hint="cs"/>
          <w:sz w:val="28"/>
          <w:szCs w:val="28"/>
          <w:vertAlign w:val="superscript"/>
          <w:rtl/>
          <w:lang w:val="fr-FR" w:bidi="ar-DZ"/>
        </w:rPr>
        <w:t>)</w:t>
      </w:r>
      <w:r w:rsidRPr="001148DB">
        <w:rPr>
          <w:rFonts w:cs="Simplified Arabic" w:hint="cs"/>
          <w:sz w:val="28"/>
          <w:szCs w:val="28"/>
          <w:rtl/>
          <w:lang w:val="fr-FR" w:bidi="ar-DZ"/>
        </w:rPr>
        <w:t xml:space="preserve">-بوصفصاف، </w:t>
      </w:r>
      <w:r w:rsidRPr="001148DB">
        <w:rPr>
          <w:rFonts w:cs="Simplified Arabic" w:hint="cs"/>
          <w:bCs/>
          <w:sz w:val="28"/>
          <w:szCs w:val="28"/>
          <w:rtl/>
          <w:lang w:val="fr-FR" w:bidi="ar-DZ"/>
        </w:rPr>
        <w:t>مرجع سابق</w:t>
      </w:r>
      <w:r w:rsidRPr="001148DB">
        <w:rPr>
          <w:rFonts w:cs="Simplified Arabic" w:hint="cs"/>
          <w:sz w:val="28"/>
          <w:szCs w:val="28"/>
          <w:rtl/>
          <w:lang w:val="fr-FR" w:bidi="ar-DZ"/>
        </w:rPr>
        <w:t>، ص104. أنظر: الملحق رقم16،ص158.</w:t>
      </w:r>
      <w:r w:rsidRPr="00574DB0">
        <w:rPr>
          <w:rFonts w:cs="Simplified Arabic" w:hint="cs"/>
          <w:sz w:val="28"/>
          <w:szCs w:val="28"/>
          <w:rtl/>
          <w:lang w:val="fr-FR" w:bidi="ar-DZ"/>
        </w:rPr>
        <w:t xml:space="preserve"> </w:t>
      </w:r>
    </w:p>
  </w:footnote>
  <w:footnote w:id="352">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-إبن باديس، </w:t>
      </w:r>
      <w:r w:rsidRPr="001671D5">
        <w:rPr>
          <w:rFonts w:cs="Simplified Arabic" w:hint="cs"/>
          <w:b/>
          <w:bCs/>
          <w:sz w:val="28"/>
          <w:szCs w:val="28"/>
          <w:vertAlign w:val="superscript"/>
          <w:rtl/>
          <w:lang w:val="fr-FR" w:bidi="ar-DZ"/>
        </w:rPr>
        <w:t>«</w:t>
      </w:r>
      <w:r w:rsidRPr="001671D5">
        <w:rPr>
          <w:rFonts w:cs="Simplified Arabic" w:hint="cs"/>
          <w:sz w:val="28"/>
          <w:szCs w:val="28"/>
          <w:rtl/>
          <w:lang w:val="fr-FR" w:bidi="ar-DZ"/>
        </w:rPr>
        <w:t>فاجعة قسنطينة</w:t>
      </w:r>
      <w:r w:rsidRPr="00671EA8">
        <w:rPr>
          <w:rFonts w:cs="Simplified Arabic" w:hint="cs"/>
          <w:sz w:val="28"/>
          <w:szCs w:val="28"/>
          <w:vertAlign w:val="superscript"/>
          <w:rtl/>
          <w:lang w:val="fr-FR" w:bidi="ar-DZ"/>
        </w:rPr>
        <w:t>»</w:t>
      </w:r>
      <w:r w:rsidRPr="001671D5">
        <w:rPr>
          <w:rFonts w:cs="Simplified Arabic" w:hint="cs"/>
          <w:sz w:val="28"/>
          <w:szCs w:val="28"/>
          <w:rtl/>
          <w:lang w:val="fr-FR" w:bidi="ar-DZ"/>
        </w:rPr>
        <w:t>،</w:t>
      </w:r>
      <w:r w:rsidRPr="00574DB0">
        <w:rPr>
          <w:rFonts w:cs="Simplified Arabic" w:hint="cs"/>
          <w:sz w:val="28"/>
          <w:szCs w:val="28"/>
          <w:rtl/>
          <w:lang w:val="fr-FR" w:bidi="ar-DZ"/>
        </w:rPr>
        <w:t xml:space="preserve"> </w:t>
      </w:r>
      <w:r w:rsidRPr="001671D5">
        <w:rPr>
          <w:rFonts w:cs="Simplified Arabic" w:hint="cs"/>
          <w:b/>
          <w:bCs/>
          <w:sz w:val="28"/>
          <w:szCs w:val="28"/>
          <w:rtl/>
          <w:lang w:val="fr-FR" w:bidi="ar-DZ"/>
        </w:rPr>
        <w:t>الشهاب</w:t>
      </w:r>
      <w:r w:rsidRPr="00574DB0">
        <w:rPr>
          <w:rFonts w:cs="Simplified Arabic" w:hint="cs"/>
          <w:sz w:val="28"/>
          <w:szCs w:val="28"/>
          <w:rtl/>
          <w:lang w:val="fr-FR" w:bidi="ar-DZ"/>
        </w:rPr>
        <w:t>، مقال سابق، ص 504.</w:t>
      </w:r>
    </w:p>
  </w:footnote>
  <w:footnote w:id="353">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بن العقون، </w:t>
      </w:r>
      <w:r w:rsidRPr="001671D5">
        <w:rPr>
          <w:rFonts w:cs="Simplified Arabic" w:hint="cs"/>
          <w:b/>
          <w:bCs/>
          <w:sz w:val="28"/>
          <w:szCs w:val="28"/>
          <w:rtl/>
          <w:lang w:val="fr-FR" w:bidi="ar-DZ"/>
        </w:rPr>
        <w:t>مصدر سابق،</w:t>
      </w:r>
      <w:r w:rsidRPr="00574DB0">
        <w:rPr>
          <w:rFonts w:cs="Simplified Arabic" w:hint="cs"/>
          <w:sz w:val="28"/>
          <w:szCs w:val="28"/>
          <w:rtl/>
          <w:lang w:val="fr-FR" w:bidi="ar-DZ"/>
        </w:rPr>
        <w:t xml:space="preserve"> ص 513.</w:t>
      </w:r>
    </w:p>
  </w:footnote>
  <w:footnote w:id="354">
    <w:p w:rsidR="00B2781D" w:rsidRPr="00574DB0" w:rsidRDefault="00B2781D" w:rsidP="001671D5">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محمد ناصر، </w:t>
      </w:r>
      <w:r w:rsidRPr="001671D5">
        <w:rPr>
          <w:rFonts w:cs="Simplified Arabic" w:hint="cs"/>
          <w:b/>
          <w:bCs/>
          <w:sz w:val="28"/>
          <w:szCs w:val="28"/>
          <w:rtl/>
          <w:lang w:val="fr-FR" w:bidi="ar-DZ"/>
        </w:rPr>
        <w:t>أبو اليقظان وجهاد الكلمة</w:t>
      </w:r>
      <w:r w:rsidRPr="00574DB0">
        <w:rPr>
          <w:rFonts w:cs="Simplified Arabic" w:hint="cs"/>
          <w:sz w:val="28"/>
          <w:szCs w:val="28"/>
          <w:rtl/>
          <w:lang w:val="fr-FR" w:bidi="ar-DZ"/>
        </w:rPr>
        <w:t>، ط3، منشورات آلفا، قصر المعارض، الجزائر</w:t>
      </w:r>
      <w:r>
        <w:rPr>
          <w:rFonts w:cs="Simplified Arabic" w:hint="cs"/>
          <w:sz w:val="28"/>
          <w:szCs w:val="28"/>
          <w:rtl/>
          <w:lang w:val="fr-FR" w:bidi="ar-DZ"/>
        </w:rPr>
        <w:t xml:space="preserve"> </w:t>
      </w:r>
      <w:r w:rsidRPr="00574DB0">
        <w:rPr>
          <w:rFonts w:cs="Simplified Arabic" w:hint="cs"/>
          <w:sz w:val="28"/>
          <w:szCs w:val="28"/>
          <w:rtl/>
          <w:lang w:val="fr-FR" w:bidi="ar-DZ"/>
        </w:rPr>
        <w:t xml:space="preserve">  2006، ص 64.</w:t>
      </w:r>
    </w:p>
  </w:footnote>
  <w:footnote w:id="355">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ناصر، أبو اليقظان،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64.</w:t>
      </w:r>
    </w:p>
  </w:footnote>
  <w:footnote w:id="356">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بن العقون، </w:t>
      </w:r>
      <w:r w:rsidRPr="00D461A8">
        <w:rPr>
          <w:rFonts w:cs="Simplified Arabic" w:hint="cs"/>
          <w:b/>
          <w:bCs/>
          <w:sz w:val="28"/>
          <w:szCs w:val="28"/>
          <w:rtl/>
          <w:lang w:val="fr-FR" w:bidi="ar-DZ"/>
        </w:rPr>
        <w:t>مصدر سابق</w:t>
      </w:r>
      <w:r w:rsidRPr="00574DB0">
        <w:rPr>
          <w:rFonts w:cs="Simplified Arabic" w:hint="cs"/>
          <w:sz w:val="28"/>
          <w:szCs w:val="28"/>
          <w:rtl/>
          <w:lang w:val="fr-FR" w:bidi="ar-DZ"/>
        </w:rPr>
        <w:t>، ص 514.</w:t>
      </w:r>
    </w:p>
  </w:footnote>
  <w:footnote w:id="357">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مصمودي،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201.</w:t>
      </w:r>
    </w:p>
  </w:footnote>
  <w:footnote w:id="358">
    <w:p w:rsidR="00B2781D" w:rsidRPr="00574DB0" w:rsidRDefault="00B2781D" w:rsidP="00BE6F60">
      <w:pPr>
        <w:pStyle w:val="Notedebasdepage"/>
        <w:jc w:val="lowKashida"/>
        <w:rPr>
          <w:rFonts w:cs="Simplified Arabic"/>
          <w:sz w:val="28"/>
          <w:szCs w:val="28"/>
          <w:rtl/>
          <w:lang w:val="fr-FR" w:bidi="ar-DZ"/>
        </w:rPr>
      </w:pPr>
      <w:r w:rsidRPr="00BC5807">
        <w:rPr>
          <w:rFonts w:cs="Simplified Arabic" w:hint="cs"/>
          <w:sz w:val="28"/>
          <w:szCs w:val="28"/>
          <w:vertAlign w:val="superscript"/>
          <w:rtl/>
          <w:lang w:val="fr-FR" w:bidi="ar-DZ"/>
        </w:rPr>
        <w:t>(</w:t>
      </w:r>
      <w:r w:rsidRPr="00BC5807">
        <w:rPr>
          <w:rStyle w:val="Appelnotedebasdep"/>
          <w:rFonts w:cs="Simplified Arabic"/>
          <w:sz w:val="28"/>
          <w:szCs w:val="28"/>
          <w:lang w:val="fr-FR"/>
        </w:rPr>
        <w:footnoteRef/>
      </w:r>
      <w:r w:rsidRPr="00BC5807">
        <w:rPr>
          <w:rFonts w:cs="Simplified Arabic" w:hint="cs"/>
          <w:sz w:val="28"/>
          <w:szCs w:val="28"/>
          <w:vertAlign w:val="superscript"/>
          <w:rtl/>
          <w:lang w:val="fr-FR" w:bidi="ar-DZ"/>
        </w:rPr>
        <w:t>)</w:t>
      </w:r>
      <w:r w:rsidRPr="00BC5807">
        <w:rPr>
          <w:rFonts w:cs="Simplified Arabic" w:hint="cs"/>
          <w:sz w:val="28"/>
          <w:szCs w:val="28"/>
          <w:rtl/>
          <w:lang w:val="fr-FR" w:bidi="ar-DZ"/>
        </w:rPr>
        <w:t>- أنظر الملحق رقم:17،ص159.</w:t>
      </w:r>
    </w:p>
  </w:footnote>
  <w:footnote w:id="359">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Pr>
          <w:rFonts w:cs="Simplified Arabic" w:hint="cs"/>
          <w:sz w:val="28"/>
          <w:szCs w:val="28"/>
          <w:rtl/>
          <w:lang w:val="fr-FR" w:bidi="ar-DZ"/>
        </w:rPr>
        <w:t xml:space="preserve">- </w:t>
      </w:r>
      <w:r w:rsidRPr="00574DB0">
        <w:rPr>
          <w:rFonts w:cs="Simplified Arabic" w:hint="cs"/>
          <w:sz w:val="28"/>
          <w:szCs w:val="28"/>
          <w:rtl/>
          <w:lang w:val="fr-FR" w:bidi="ar-DZ"/>
        </w:rPr>
        <w:t xml:space="preserve">النجاح، </w:t>
      </w:r>
      <w:r w:rsidRPr="00671EA8">
        <w:rPr>
          <w:rFonts w:cs="Simplified Arabic" w:hint="cs"/>
          <w:b/>
          <w:bCs/>
          <w:sz w:val="28"/>
          <w:szCs w:val="28"/>
          <w:vertAlign w:val="superscript"/>
          <w:rtl/>
          <w:lang w:val="fr-FR" w:bidi="ar-DZ"/>
        </w:rPr>
        <w:t>«</w:t>
      </w:r>
      <w:r w:rsidRPr="00574DB0">
        <w:rPr>
          <w:rFonts w:cs="Simplified Arabic" w:hint="cs"/>
          <w:b/>
          <w:bCs/>
          <w:sz w:val="28"/>
          <w:szCs w:val="28"/>
          <w:rtl/>
          <w:lang w:val="fr-FR" w:bidi="ar-DZ"/>
        </w:rPr>
        <w:t>أربع أشهر بعد فتنة قسنطينة»</w:t>
      </w:r>
      <w:r w:rsidRPr="00574DB0">
        <w:rPr>
          <w:rFonts w:cs="Simplified Arabic" w:hint="cs"/>
          <w:sz w:val="28"/>
          <w:szCs w:val="28"/>
          <w:rtl/>
          <w:lang w:val="fr-FR" w:bidi="ar-DZ"/>
        </w:rPr>
        <w:t>، ع 1652، 23 ديسمبر 1934.</w:t>
      </w:r>
    </w:p>
  </w:footnote>
  <w:footnote w:id="360">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الميلي، </w:t>
      </w:r>
      <w:r w:rsidRPr="00671EA8">
        <w:rPr>
          <w:rFonts w:cs="Simplified Arabic" w:hint="cs"/>
          <w:b/>
          <w:bCs/>
          <w:sz w:val="28"/>
          <w:szCs w:val="28"/>
          <w:rtl/>
          <w:lang w:val="fr-FR" w:bidi="ar-DZ"/>
        </w:rPr>
        <w:t>مصدر سابق</w:t>
      </w:r>
      <w:r w:rsidRPr="00574DB0">
        <w:rPr>
          <w:rFonts w:cs="Simplified Arabic" w:hint="cs"/>
          <w:sz w:val="28"/>
          <w:szCs w:val="28"/>
          <w:rtl/>
          <w:lang w:val="fr-FR" w:bidi="ar-DZ"/>
        </w:rPr>
        <w:t>، ص 64.</w:t>
      </w:r>
    </w:p>
  </w:footnote>
  <w:footnote w:id="361">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w:t>
      </w:r>
      <w:r>
        <w:rPr>
          <w:rFonts w:cs="Simplified Arabic" w:hint="cs"/>
          <w:sz w:val="28"/>
          <w:szCs w:val="28"/>
          <w:rtl/>
          <w:lang w:val="fr-FR" w:bidi="ar-DZ"/>
        </w:rPr>
        <w:t xml:space="preserve"> </w:t>
      </w:r>
      <w:r w:rsidRPr="00574DB0">
        <w:rPr>
          <w:rFonts w:cs="Simplified Arabic" w:hint="cs"/>
          <w:sz w:val="28"/>
          <w:szCs w:val="28"/>
          <w:rtl/>
          <w:lang w:val="fr-FR" w:bidi="ar-DZ"/>
        </w:rPr>
        <w:t xml:space="preserve">ناصر، </w:t>
      </w:r>
      <w:r w:rsidRPr="00671EA8">
        <w:rPr>
          <w:rFonts w:cs="Simplified Arabic" w:hint="cs"/>
          <w:b/>
          <w:bCs/>
          <w:sz w:val="28"/>
          <w:szCs w:val="28"/>
          <w:rtl/>
          <w:lang w:val="fr-FR" w:bidi="ar-DZ"/>
        </w:rPr>
        <w:t>أبو اليقظان</w:t>
      </w:r>
      <w:r w:rsidRPr="00574DB0">
        <w:rPr>
          <w:rFonts w:cs="Simplified Arabic" w:hint="cs"/>
          <w:sz w:val="28"/>
          <w:szCs w:val="28"/>
          <w:rtl/>
          <w:lang w:val="fr-FR" w:bidi="ar-DZ"/>
        </w:rPr>
        <w:t xml:space="preserve">، </w:t>
      </w:r>
      <w:r w:rsidRPr="00671EA8">
        <w:rPr>
          <w:rFonts w:cs="Simplified Arabic" w:hint="cs"/>
          <w:b/>
          <w:sz w:val="28"/>
          <w:szCs w:val="28"/>
          <w:rtl/>
          <w:lang w:val="fr-FR" w:bidi="ar-DZ"/>
        </w:rPr>
        <w:t>مرجع سابق</w:t>
      </w:r>
      <w:r w:rsidRPr="00574DB0">
        <w:rPr>
          <w:rFonts w:cs="Simplified Arabic" w:hint="cs"/>
          <w:sz w:val="28"/>
          <w:szCs w:val="28"/>
          <w:rtl/>
          <w:lang w:val="fr-FR" w:bidi="ar-DZ"/>
        </w:rPr>
        <w:t>، ص 96.</w:t>
      </w:r>
    </w:p>
  </w:footnote>
  <w:footnote w:id="362">
    <w:p w:rsidR="00B2781D" w:rsidRPr="00574DB0" w:rsidRDefault="00B2781D" w:rsidP="00671EA8">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w:t>
      </w:r>
      <w:r>
        <w:rPr>
          <w:rFonts w:cs="Simplified Arabic" w:hint="cs"/>
          <w:sz w:val="28"/>
          <w:szCs w:val="28"/>
          <w:rtl/>
          <w:lang w:val="fr-FR" w:bidi="ar-DZ"/>
        </w:rPr>
        <w:t xml:space="preserve"> </w:t>
      </w:r>
      <w:r w:rsidRPr="00574DB0">
        <w:rPr>
          <w:rFonts w:cs="Simplified Arabic" w:hint="cs"/>
          <w:sz w:val="28"/>
          <w:szCs w:val="28"/>
          <w:rtl/>
          <w:lang w:val="fr-FR" w:bidi="ar-DZ"/>
        </w:rPr>
        <w:t xml:space="preserve">ناصر، </w:t>
      </w:r>
      <w:r w:rsidRPr="00671EA8">
        <w:rPr>
          <w:rFonts w:cs="Simplified Arabic" w:hint="cs"/>
          <w:b/>
          <w:bCs/>
          <w:sz w:val="28"/>
          <w:szCs w:val="28"/>
          <w:rtl/>
          <w:lang w:val="fr-FR" w:bidi="ar-DZ"/>
        </w:rPr>
        <w:t>أبو اليقظان</w:t>
      </w:r>
      <w:r w:rsidRPr="00574DB0">
        <w:rPr>
          <w:rFonts w:cs="Simplified Arabic" w:hint="cs"/>
          <w:sz w:val="28"/>
          <w:szCs w:val="28"/>
          <w:rtl/>
          <w:lang w:val="fr-FR" w:bidi="ar-DZ"/>
        </w:rPr>
        <w:t xml:space="preserve">، </w:t>
      </w:r>
      <w:r w:rsidRPr="00671EA8">
        <w:rPr>
          <w:rFonts w:cs="Simplified Arabic" w:hint="cs"/>
          <w:b/>
          <w:sz w:val="28"/>
          <w:szCs w:val="28"/>
          <w:rtl/>
          <w:lang w:val="fr-FR" w:bidi="ar-DZ"/>
        </w:rPr>
        <w:t>مرجع سابق</w:t>
      </w:r>
      <w:r w:rsidRPr="00574DB0">
        <w:rPr>
          <w:rFonts w:cs="Simplified Arabic" w:hint="cs"/>
          <w:sz w:val="28"/>
          <w:szCs w:val="28"/>
          <w:rtl/>
          <w:lang w:val="fr-FR" w:bidi="ar-DZ"/>
        </w:rPr>
        <w:t>، ص 98.</w:t>
      </w:r>
    </w:p>
  </w:footnote>
  <w:footnote w:id="363">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الحاج موسى بن عمر،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239.</w:t>
      </w:r>
    </w:p>
  </w:footnote>
  <w:footnote w:id="364">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w:t>
      </w:r>
      <w:r>
        <w:rPr>
          <w:rFonts w:cs="Simplified Arabic" w:hint="cs"/>
          <w:sz w:val="28"/>
          <w:szCs w:val="28"/>
          <w:rtl/>
          <w:lang w:val="fr-FR" w:bidi="ar-DZ"/>
        </w:rPr>
        <w:t xml:space="preserve"> </w:t>
      </w:r>
      <w:r w:rsidRPr="00574DB0">
        <w:rPr>
          <w:rFonts w:cs="Simplified Arabic" w:hint="cs"/>
          <w:sz w:val="28"/>
          <w:szCs w:val="28"/>
          <w:rtl/>
          <w:lang w:val="fr-FR" w:bidi="ar-DZ"/>
        </w:rPr>
        <w:t xml:space="preserve">النجاح، </w:t>
      </w:r>
      <w:r w:rsidRPr="00671EA8">
        <w:rPr>
          <w:rFonts w:cs="Simplified Arabic" w:hint="cs"/>
          <w:b/>
          <w:bCs/>
          <w:sz w:val="28"/>
          <w:szCs w:val="28"/>
          <w:vertAlign w:val="superscript"/>
          <w:rtl/>
          <w:lang w:val="fr-FR" w:bidi="ar-DZ"/>
        </w:rPr>
        <w:t>«</w:t>
      </w:r>
      <w:r w:rsidRPr="00574DB0">
        <w:rPr>
          <w:rFonts w:cs="Simplified Arabic" w:hint="cs"/>
          <w:b/>
          <w:bCs/>
          <w:sz w:val="28"/>
          <w:szCs w:val="28"/>
          <w:rtl/>
          <w:lang w:val="fr-FR" w:bidi="ar-DZ"/>
        </w:rPr>
        <w:t>قضية الحكيم ابن جلول</w:t>
      </w:r>
      <w:r w:rsidRPr="00671EA8">
        <w:rPr>
          <w:rFonts w:cs="Simplified Arabic" w:hint="cs"/>
          <w:b/>
          <w:bCs/>
          <w:sz w:val="28"/>
          <w:szCs w:val="28"/>
          <w:vertAlign w:val="superscript"/>
          <w:rtl/>
          <w:lang w:val="fr-FR" w:bidi="ar-DZ"/>
        </w:rPr>
        <w:t>»</w:t>
      </w:r>
      <w:r w:rsidRPr="00574DB0">
        <w:rPr>
          <w:rFonts w:cs="Simplified Arabic" w:hint="cs"/>
          <w:sz w:val="28"/>
          <w:szCs w:val="28"/>
          <w:rtl/>
          <w:lang w:val="fr-FR" w:bidi="ar-DZ"/>
        </w:rPr>
        <w:t>، ع  1614،</w:t>
      </w:r>
      <w:r>
        <w:rPr>
          <w:rFonts w:cs="Simplified Arabic" w:hint="cs"/>
          <w:sz w:val="28"/>
          <w:szCs w:val="28"/>
          <w:rtl/>
          <w:lang w:val="fr-FR" w:bidi="ar-DZ"/>
        </w:rPr>
        <w:t xml:space="preserve"> </w:t>
      </w:r>
      <w:r w:rsidRPr="00574DB0">
        <w:rPr>
          <w:rFonts w:cs="Simplified Arabic" w:hint="cs"/>
          <w:sz w:val="28"/>
          <w:szCs w:val="28"/>
          <w:rtl/>
          <w:lang w:val="fr-FR" w:bidi="ar-DZ"/>
        </w:rPr>
        <w:t>قسنطينة، 21 سبتمبر 1934.</w:t>
      </w:r>
    </w:p>
  </w:footnote>
  <w:footnote w:id="365">
    <w:p w:rsidR="00B2781D" w:rsidRPr="00BC5807"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Pr>
          <w:rFonts w:cs="Simplified Arabic" w:hint="cs"/>
          <w:sz w:val="28"/>
          <w:szCs w:val="28"/>
          <w:rtl/>
          <w:lang w:val="fr-FR" w:bidi="ar-DZ"/>
        </w:rPr>
        <w:t xml:space="preserve">- </w:t>
      </w:r>
      <w:r w:rsidRPr="00574DB0">
        <w:rPr>
          <w:rFonts w:cs="Simplified Arabic" w:hint="cs"/>
          <w:sz w:val="28"/>
          <w:szCs w:val="28"/>
          <w:rtl/>
          <w:lang w:val="fr-FR" w:bidi="ar-DZ"/>
        </w:rPr>
        <w:t xml:space="preserve">النجاح، </w:t>
      </w:r>
      <w:r w:rsidRPr="00671EA8">
        <w:rPr>
          <w:rFonts w:cs="Simplified Arabic" w:hint="cs"/>
          <w:b/>
          <w:bCs/>
          <w:sz w:val="28"/>
          <w:szCs w:val="28"/>
          <w:vertAlign w:val="superscript"/>
          <w:rtl/>
          <w:lang w:val="fr-FR" w:bidi="ar-DZ"/>
        </w:rPr>
        <w:t>«</w:t>
      </w:r>
      <w:r w:rsidRPr="00574DB0">
        <w:rPr>
          <w:rFonts w:cs="Simplified Arabic" w:hint="cs"/>
          <w:b/>
          <w:bCs/>
          <w:sz w:val="28"/>
          <w:szCs w:val="28"/>
          <w:rtl/>
          <w:lang w:val="fr-FR" w:bidi="ar-DZ"/>
        </w:rPr>
        <w:t>رسالة مفتعلة لأحداث شقاق بين سكان قسنطينة المسلمين وشيخ مدينتهم. دسة سافلة ضد الكلية الزيتونية عمرها الله</w:t>
      </w:r>
      <w:r w:rsidRPr="00671EA8">
        <w:rPr>
          <w:rFonts w:cs="Simplified Arabic" w:hint="cs"/>
          <w:b/>
          <w:bCs/>
          <w:sz w:val="28"/>
          <w:szCs w:val="28"/>
          <w:vertAlign w:val="superscript"/>
          <w:rtl/>
          <w:lang w:val="fr-FR" w:bidi="ar-DZ"/>
        </w:rPr>
        <w:t>»</w:t>
      </w:r>
      <w:r w:rsidRPr="00574DB0">
        <w:rPr>
          <w:rFonts w:cs="Simplified Arabic" w:hint="cs"/>
          <w:sz w:val="28"/>
          <w:szCs w:val="28"/>
          <w:rtl/>
          <w:lang w:val="fr-FR" w:bidi="ar-DZ"/>
        </w:rPr>
        <w:t xml:space="preserve">، ع 1599، 15أوت </w:t>
      </w:r>
      <w:r w:rsidRPr="00BC5807">
        <w:rPr>
          <w:rFonts w:cs="Simplified Arabic" w:hint="cs"/>
          <w:sz w:val="28"/>
          <w:szCs w:val="28"/>
          <w:rtl/>
          <w:lang w:val="fr-FR" w:bidi="ar-DZ"/>
        </w:rPr>
        <w:t>1934. أنظر: الملحق رقم18،ص160.</w:t>
      </w:r>
    </w:p>
  </w:footnote>
  <w:footnote w:id="366">
    <w:p w:rsidR="00B2781D" w:rsidRPr="00574DB0" w:rsidRDefault="00B2781D" w:rsidP="00BE6F60">
      <w:pPr>
        <w:pStyle w:val="Notedebasdepage"/>
        <w:jc w:val="lowKashida"/>
        <w:rPr>
          <w:rFonts w:cs="Simplified Arabic"/>
          <w:sz w:val="28"/>
          <w:szCs w:val="28"/>
          <w:rtl/>
          <w:lang w:val="fr-FR" w:bidi="ar-DZ"/>
        </w:rPr>
      </w:pPr>
      <w:r w:rsidRPr="00BC5807">
        <w:rPr>
          <w:rFonts w:cs="Simplified Arabic" w:hint="cs"/>
          <w:sz w:val="28"/>
          <w:szCs w:val="28"/>
          <w:vertAlign w:val="superscript"/>
          <w:rtl/>
          <w:lang w:val="fr-FR" w:bidi="ar-DZ"/>
        </w:rPr>
        <w:t>(</w:t>
      </w:r>
      <w:r w:rsidRPr="00BC5807">
        <w:rPr>
          <w:rStyle w:val="Appelnotedebasdep"/>
          <w:rFonts w:cs="Simplified Arabic"/>
          <w:sz w:val="28"/>
          <w:szCs w:val="28"/>
          <w:lang w:val="fr-FR"/>
        </w:rPr>
        <w:footnoteRef/>
      </w:r>
      <w:r w:rsidRPr="00BC5807">
        <w:rPr>
          <w:rFonts w:cs="Simplified Arabic" w:hint="cs"/>
          <w:sz w:val="28"/>
          <w:szCs w:val="28"/>
          <w:vertAlign w:val="superscript"/>
          <w:rtl/>
          <w:lang w:val="fr-FR" w:bidi="ar-DZ"/>
        </w:rPr>
        <w:t>)</w:t>
      </w:r>
      <w:r w:rsidRPr="00BC5807">
        <w:rPr>
          <w:rFonts w:cs="Simplified Arabic" w:hint="cs"/>
          <w:sz w:val="28"/>
          <w:szCs w:val="28"/>
          <w:rtl/>
          <w:lang w:val="fr-FR" w:bidi="ar-DZ"/>
        </w:rPr>
        <w:t xml:space="preserve">-  آجرون، </w:t>
      </w:r>
      <w:r w:rsidRPr="00BC5807">
        <w:rPr>
          <w:rFonts w:cs="Simplified Arabic" w:hint="cs"/>
          <w:bCs/>
          <w:sz w:val="28"/>
          <w:szCs w:val="28"/>
          <w:rtl/>
          <w:lang w:val="fr-FR" w:bidi="ar-DZ"/>
        </w:rPr>
        <w:t>مرجع سابق</w:t>
      </w:r>
      <w:r w:rsidRPr="00BC5807">
        <w:rPr>
          <w:rFonts w:cs="Simplified Arabic" w:hint="cs"/>
          <w:sz w:val="28"/>
          <w:szCs w:val="28"/>
          <w:rtl/>
          <w:lang w:val="fr-FR" w:bidi="ar-DZ"/>
        </w:rPr>
        <w:t>، ص 695.</w:t>
      </w:r>
    </w:p>
  </w:footnote>
  <w:footnote w:id="367">
    <w:p w:rsidR="00B2781D" w:rsidRPr="00574DB0" w:rsidRDefault="00B2781D" w:rsidP="00671EA8">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Pr>
          <w:rFonts w:cs="Simplified Arabic" w:hint="cs"/>
          <w:sz w:val="28"/>
          <w:szCs w:val="28"/>
          <w:rtl/>
          <w:lang w:val="fr-FR" w:bidi="ar-DZ"/>
        </w:rPr>
        <w:t>- أحمد مهساس،</w:t>
      </w:r>
      <w:r w:rsidRPr="00574DB0">
        <w:rPr>
          <w:rFonts w:cs="Simplified Arabic" w:hint="cs"/>
          <w:b/>
          <w:bCs/>
          <w:sz w:val="28"/>
          <w:szCs w:val="28"/>
          <w:rtl/>
          <w:lang w:val="fr-FR" w:bidi="ar-DZ"/>
        </w:rPr>
        <w:t xml:space="preserve"> الحركة الثورية في لجزائر 1914-1954</w:t>
      </w:r>
      <w:r w:rsidRPr="00574DB0">
        <w:rPr>
          <w:rFonts w:cs="Simplified Arabic" w:hint="cs"/>
          <w:sz w:val="28"/>
          <w:szCs w:val="28"/>
          <w:rtl/>
          <w:lang w:val="fr-FR" w:bidi="ar-DZ"/>
        </w:rPr>
        <w:t>، دط ، دار المعرفة، باب الوادي</w:t>
      </w:r>
      <w:r>
        <w:rPr>
          <w:rFonts w:cs="Simplified Arabic" w:hint="cs"/>
          <w:sz w:val="28"/>
          <w:szCs w:val="28"/>
          <w:rtl/>
          <w:lang w:val="fr-FR" w:bidi="ar-DZ"/>
        </w:rPr>
        <w:t xml:space="preserve"> </w:t>
      </w:r>
      <w:r w:rsidRPr="00574DB0">
        <w:rPr>
          <w:rFonts w:cs="Simplified Arabic" w:hint="cs"/>
          <w:sz w:val="28"/>
          <w:szCs w:val="28"/>
          <w:rtl/>
          <w:lang w:val="fr-FR" w:bidi="ar-DZ"/>
        </w:rPr>
        <w:t xml:space="preserve"> الجزائر،  2007، ص 113.</w:t>
      </w:r>
    </w:p>
  </w:footnote>
  <w:footnote w:id="368">
    <w:p w:rsidR="00B2781D" w:rsidRPr="00574DB0" w:rsidRDefault="00B2781D" w:rsidP="00671EA8">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w:t>
      </w:r>
      <w:r>
        <w:rPr>
          <w:rFonts w:cs="Simplified Arabic" w:hint="cs"/>
          <w:sz w:val="28"/>
          <w:szCs w:val="28"/>
          <w:rtl/>
          <w:lang w:val="fr-FR" w:bidi="ar-DZ"/>
        </w:rPr>
        <w:t xml:space="preserve">مهساس، </w:t>
      </w:r>
      <w:r>
        <w:rPr>
          <w:rFonts w:cs="Simplified Arabic" w:hint="cs"/>
          <w:bCs/>
          <w:sz w:val="28"/>
          <w:szCs w:val="28"/>
          <w:rtl/>
          <w:lang w:val="fr-FR" w:bidi="ar-DZ"/>
        </w:rPr>
        <w:t>مرجع سابق</w:t>
      </w:r>
      <w:r w:rsidRPr="00574DB0">
        <w:rPr>
          <w:rFonts w:cs="Simplified Arabic" w:hint="cs"/>
          <w:b/>
          <w:bCs/>
          <w:sz w:val="28"/>
          <w:szCs w:val="28"/>
          <w:rtl/>
          <w:lang w:val="fr-FR" w:bidi="ar-DZ"/>
        </w:rPr>
        <w:t xml:space="preserve"> </w:t>
      </w:r>
      <w:r w:rsidRPr="00574DB0">
        <w:rPr>
          <w:rFonts w:cs="Simplified Arabic" w:hint="cs"/>
          <w:sz w:val="28"/>
          <w:szCs w:val="28"/>
          <w:rtl/>
          <w:lang w:val="fr-FR" w:bidi="ar-DZ"/>
        </w:rPr>
        <w:t>، ص 114.</w:t>
      </w:r>
    </w:p>
  </w:footnote>
  <w:footnote w:id="369">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Pr>
          <w:rFonts w:cs="Simplified Arabic" w:hint="cs"/>
          <w:sz w:val="28"/>
          <w:szCs w:val="28"/>
          <w:rtl/>
          <w:lang w:val="fr-FR" w:bidi="ar-DZ"/>
        </w:rPr>
        <w:t xml:space="preserve">- </w:t>
      </w:r>
      <w:r w:rsidRPr="00574DB0">
        <w:rPr>
          <w:rFonts w:cs="Simplified Arabic" w:hint="cs"/>
          <w:sz w:val="28"/>
          <w:szCs w:val="28"/>
          <w:rtl/>
          <w:lang w:val="fr-FR" w:bidi="ar-DZ"/>
        </w:rPr>
        <w:t xml:space="preserve">مراد،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207.</w:t>
      </w:r>
    </w:p>
  </w:footnote>
  <w:footnote w:id="370">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sidRPr="00574DB0">
        <w:rPr>
          <w:rFonts w:cs="Simplified Arabic" w:hint="cs"/>
          <w:b/>
          <w:bCs/>
          <w:sz w:val="28"/>
          <w:szCs w:val="28"/>
          <w:rtl/>
          <w:lang w:val="fr-FR" w:bidi="ar-DZ"/>
        </w:rPr>
        <w:t>مرسيل ريني</w:t>
      </w:r>
      <w:r w:rsidRPr="00574DB0">
        <w:rPr>
          <w:rFonts w:cs="Simplified Arabic" w:hint="cs"/>
          <w:sz w:val="28"/>
          <w:szCs w:val="28"/>
          <w:rtl/>
          <w:lang w:val="fr-FR" w:bidi="ar-DZ"/>
        </w:rPr>
        <w:t xml:space="preserve">: سياسي فرنسي إمتهن المحاماة، كما تولى منصب وزارة الداخلية في الفترة ما بين 1934-1935 عرف بعدائه لشعوب المستعمرات. أنظر: مريوش،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161.</w:t>
      </w:r>
    </w:p>
  </w:footnote>
  <w:footnote w:id="371">
    <w:p w:rsidR="00B2781D" w:rsidRPr="00574DB0" w:rsidRDefault="00B2781D" w:rsidP="003D206F">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عبد الكريم بوصفصاف، </w:t>
      </w:r>
      <w:r w:rsidRPr="00574DB0">
        <w:rPr>
          <w:rFonts w:cs="Simplified Arabic" w:hint="cs"/>
          <w:b/>
          <w:bCs/>
          <w:sz w:val="28"/>
          <w:szCs w:val="28"/>
          <w:rtl/>
          <w:lang w:val="fr-FR" w:bidi="ar-DZ"/>
        </w:rPr>
        <w:t>جمعية العلماء المسلمين الجزائرية وعلاقتها بالحركات الجزائرية الأخرى- دراسة تاريخية وإيديولوجية مقارنة</w:t>
      </w:r>
      <w:r w:rsidRPr="00574DB0">
        <w:rPr>
          <w:rFonts w:cs="Simplified Arabic" w:hint="cs"/>
          <w:sz w:val="28"/>
          <w:szCs w:val="28"/>
          <w:rtl/>
          <w:lang w:val="fr-FR" w:bidi="ar-DZ"/>
        </w:rPr>
        <w:t>،"ط2 ،دار مداد يوني فارسيتي براس، قسنطينة</w:t>
      </w:r>
      <w:r>
        <w:rPr>
          <w:rFonts w:cs="Simplified Arabic" w:hint="cs"/>
          <w:sz w:val="28"/>
          <w:szCs w:val="28"/>
          <w:rtl/>
          <w:lang w:val="fr-FR" w:bidi="ar-DZ"/>
        </w:rPr>
        <w:t xml:space="preserve"> </w:t>
      </w:r>
      <w:r w:rsidRPr="00574DB0">
        <w:rPr>
          <w:rFonts w:cs="Simplified Arabic" w:hint="cs"/>
          <w:sz w:val="28"/>
          <w:szCs w:val="28"/>
          <w:rtl/>
          <w:lang w:val="fr-FR" w:bidi="ar-DZ"/>
        </w:rPr>
        <w:t xml:space="preserve"> الجزائر، 2009، ص 204.</w:t>
      </w:r>
    </w:p>
  </w:footnote>
  <w:footnote w:id="372">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مصمودي،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201.</w:t>
      </w:r>
    </w:p>
  </w:footnote>
  <w:footnote w:id="373">
    <w:p w:rsidR="00B2781D" w:rsidRPr="00574DB0" w:rsidRDefault="00B2781D" w:rsidP="003D206F">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عز الدين معزة، </w:t>
      </w:r>
      <w:r w:rsidRPr="00574DB0">
        <w:rPr>
          <w:rFonts w:cs="Simplified Arabic" w:hint="cs"/>
          <w:b/>
          <w:bCs/>
          <w:sz w:val="28"/>
          <w:szCs w:val="28"/>
          <w:rtl/>
          <w:lang w:val="fr-FR" w:bidi="ar-DZ"/>
        </w:rPr>
        <w:t>فرحات عباس ودوره في الحركة الوطنية ومرحلة الإستقلال 1899-1985</w:t>
      </w:r>
      <w:r>
        <w:rPr>
          <w:rFonts w:cs="Simplified Arabic" w:hint="cs"/>
          <w:sz w:val="28"/>
          <w:szCs w:val="28"/>
          <w:rtl/>
          <w:lang w:val="fr-FR" w:bidi="ar-DZ"/>
        </w:rPr>
        <w:t xml:space="preserve"> </w:t>
      </w:r>
      <w:r w:rsidRPr="00574DB0">
        <w:rPr>
          <w:rFonts w:cs="Simplified Arabic" w:hint="cs"/>
          <w:sz w:val="28"/>
          <w:szCs w:val="28"/>
          <w:rtl/>
          <w:lang w:val="fr-FR" w:bidi="ar-DZ"/>
        </w:rPr>
        <w:t xml:space="preserve"> مذكرة لنيل شهادة الماجستير في التاريخ الحديث والمعاصر، جامعة قسنطينة، 2004-2005</w:t>
      </w:r>
      <w:r>
        <w:rPr>
          <w:rFonts w:cs="Simplified Arabic" w:hint="cs"/>
          <w:sz w:val="28"/>
          <w:szCs w:val="28"/>
          <w:rtl/>
          <w:lang w:val="fr-FR" w:bidi="ar-DZ"/>
        </w:rPr>
        <w:t xml:space="preserve">           </w:t>
      </w:r>
      <w:r w:rsidRPr="00574DB0">
        <w:rPr>
          <w:rFonts w:cs="Simplified Arabic" w:hint="cs"/>
          <w:sz w:val="28"/>
          <w:szCs w:val="28"/>
          <w:rtl/>
          <w:lang w:val="fr-FR" w:bidi="ar-DZ"/>
        </w:rPr>
        <w:t xml:space="preserve"> ص 106.</w:t>
      </w:r>
    </w:p>
  </w:footnote>
  <w:footnote w:id="374">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آجرون،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697.</w:t>
      </w:r>
    </w:p>
  </w:footnote>
  <w:footnote w:id="375">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معزة، </w:t>
      </w:r>
      <w:r w:rsidRPr="003D206F">
        <w:rPr>
          <w:rFonts w:cs="Simplified Arabic" w:hint="cs"/>
          <w:b/>
          <w:bCs/>
          <w:sz w:val="28"/>
          <w:szCs w:val="28"/>
          <w:rtl/>
          <w:lang w:val="fr-FR" w:bidi="ar-DZ"/>
        </w:rPr>
        <w:t>ال</w:t>
      </w:r>
      <w:r>
        <w:rPr>
          <w:rFonts w:cs="Simplified Arabic" w:hint="cs"/>
          <w:b/>
          <w:bCs/>
          <w:sz w:val="28"/>
          <w:szCs w:val="28"/>
          <w:rtl/>
          <w:lang w:val="fr-FR" w:bidi="ar-DZ"/>
        </w:rPr>
        <w:t>مرجع نفسه</w:t>
      </w:r>
      <w:r w:rsidRPr="00574DB0">
        <w:rPr>
          <w:rFonts w:cs="Simplified Arabic" w:hint="cs"/>
          <w:sz w:val="28"/>
          <w:szCs w:val="28"/>
          <w:rtl/>
          <w:lang w:val="fr-FR" w:bidi="ar-DZ"/>
        </w:rPr>
        <w:t>، ص 107.</w:t>
      </w:r>
    </w:p>
  </w:footnote>
  <w:footnote w:id="376">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زهار،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176.</w:t>
      </w:r>
    </w:p>
  </w:footnote>
  <w:footnote w:id="377">
    <w:p w:rsidR="00B2781D" w:rsidRPr="00574DB0" w:rsidRDefault="00B2781D" w:rsidP="009567E1">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Pr>
          <w:rFonts w:cs="Simplified Arabic" w:hint="cs"/>
          <w:sz w:val="28"/>
          <w:szCs w:val="28"/>
          <w:rtl/>
          <w:lang w:val="fr-FR" w:bidi="ar-DZ"/>
        </w:rPr>
        <w:t xml:space="preserve">- معزة، </w:t>
      </w:r>
      <w:r w:rsidRPr="00574DB0">
        <w:rPr>
          <w:rFonts w:cs="Simplified Arabic" w:hint="cs"/>
          <w:sz w:val="28"/>
          <w:szCs w:val="28"/>
          <w:rtl/>
          <w:lang w:val="fr-FR" w:bidi="ar-DZ"/>
        </w:rPr>
        <w:t xml:space="preserve">مرجع </w:t>
      </w:r>
      <w:r>
        <w:rPr>
          <w:rFonts w:cs="Simplified Arabic" w:hint="cs"/>
          <w:bCs/>
          <w:sz w:val="28"/>
          <w:szCs w:val="28"/>
          <w:rtl/>
          <w:lang w:val="fr-FR" w:bidi="ar-DZ"/>
        </w:rPr>
        <w:t>سابق</w:t>
      </w:r>
      <w:r w:rsidRPr="00574DB0">
        <w:rPr>
          <w:rFonts w:cs="Simplified Arabic" w:hint="cs"/>
          <w:sz w:val="28"/>
          <w:szCs w:val="28"/>
          <w:rtl/>
          <w:lang w:val="fr-FR" w:bidi="ar-DZ"/>
        </w:rPr>
        <w:t>، ص 107.</w:t>
      </w:r>
    </w:p>
  </w:footnote>
  <w:footnote w:id="378">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سعيدوني، </w:t>
      </w:r>
      <w:r w:rsidRPr="00574DB0">
        <w:rPr>
          <w:rFonts w:cs="Simplified Arabic" w:hint="cs"/>
          <w:b/>
          <w:bCs/>
          <w:sz w:val="28"/>
          <w:szCs w:val="28"/>
          <w:rtl/>
          <w:lang w:val="fr-FR" w:bidi="ar-DZ"/>
        </w:rPr>
        <w:t>الجزائر منطلقات</w:t>
      </w:r>
      <w:r w:rsidRPr="00574DB0">
        <w:rPr>
          <w:rFonts w:cs="Simplified Arabic" w:hint="cs"/>
          <w:sz w:val="28"/>
          <w:szCs w:val="28"/>
          <w:rtl/>
          <w:lang w:val="fr-FR" w:bidi="ar-DZ"/>
        </w:rPr>
        <w:t xml:space="preserve">، </w:t>
      </w:r>
      <w:r w:rsidRPr="009567E1">
        <w:rPr>
          <w:rFonts w:cs="Simplified Arabic" w:hint="cs"/>
          <w:b/>
          <w:sz w:val="28"/>
          <w:szCs w:val="28"/>
          <w:rtl/>
          <w:lang w:val="fr-FR" w:bidi="ar-DZ"/>
        </w:rPr>
        <w:t>مرجع سابق</w:t>
      </w:r>
      <w:r w:rsidRPr="00574DB0">
        <w:rPr>
          <w:rFonts w:cs="Simplified Arabic" w:hint="cs"/>
          <w:sz w:val="28"/>
          <w:szCs w:val="28"/>
          <w:rtl/>
          <w:lang w:val="fr-FR" w:bidi="ar-DZ"/>
        </w:rPr>
        <w:t>، ص 423.</w:t>
      </w:r>
    </w:p>
  </w:footnote>
  <w:footnote w:id="379">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مصمودي،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xml:space="preserve">، ص 176. </w:t>
      </w:r>
    </w:p>
  </w:footnote>
  <w:footnote w:id="380">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زهار،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175.</w:t>
      </w:r>
    </w:p>
  </w:footnote>
  <w:footnote w:id="381">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آجرون،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698.</w:t>
      </w:r>
    </w:p>
  </w:footnote>
  <w:footnote w:id="382">
    <w:p w:rsidR="00B2781D" w:rsidRPr="00574DB0" w:rsidRDefault="00B2781D" w:rsidP="00BE6F60">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ناصر، أبو اليقظان، </w:t>
      </w:r>
      <w:r w:rsidRPr="00574DB0">
        <w:rPr>
          <w:rFonts w:cs="Simplified Arabic" w:hint="cs"/>
          <w:bCs/>
          <w:sz w:val="28"/>
          <w:szCs w:val="28"/>
          <w:rtl/>
          <w:lang w:val="fr-FR" w:bidi="ar-DZ"/>
        </w:rPr>
        <w:t>مرجع سابق</w:t>
      </w:r>
      <w:r w:rsidRPr="00574DB0">
        <w:rPr>
          <w:rFonts w:cs="Simplified Arabic" w:hint="cs"/>
          <w:sz w:val="28"/>
          <w:szCs w:val="28"/>
          <w:rtl/>
          <w:lang w:val="fr-FR" w:bidi="ar-DZ"/>
        </w:rPr>
        <w:t>، ص 99.</w:t>
      </w:r>
    </w:p>
  </w:footnote>
  <w:footnote w:id="383">
    <w:p w:rsidR="00B2781D" w:rsidRPr="00A86B62" w:rsidRDefault="00B2781D" w:rsidP="00A86B62">
      <w:pPr>
        <w:pStyle w:val="Notedebasdepage"/>
        <w:jc w:val="lowKashida"/>
        <w:rPr>
          <w:rFonts w:cs="Simplified Arabic"/>
          <w:sz w:val="28"/>
          <w:szCs w:val="28"/>
          <w:rtl/>
          <w:lang w:val="fr-FR" w:bidi="ar-DZ"/>
        </w:rPr>
      </w:pPr>
      <w:r w:rsidRPr="00574DB0">
        <w:rPr>
          <w:rFonts w:cs="Simplified Arabic" w:hint="cs"/>
          <w:sz w:val="28"/>
          <w:szCs w:val="28"/>
          <w:vertAlign w:val="superscript"/>
          <w:rtl/>
          <w:lang w:val="fr-FR" w:bidi="ar-DZ"/>
        </w:rPr>
        <w:t>(</w:t>
      </w:r>
      <w:r w:rsidRPr="00574DB0">
        <w:rPr>
          <w:rStyle w:val="Appelnotedebasdep"/>
          <w:rFonts w:cs="Simplified Arabic"/>
          <w:sz w:val="28"/>
          <w:szCs w:val="28"/>
          <w:lang w:val="fr-FR"/>
        </w:rPr>
        <w:footnoteRef/>
      </w:r>
      <w:r w:rsidRPr="00574DB0">
        <w:rPr>
          <w:rFonts w:cs="Simplified Arabic" w:hint="cs"/>
          <w:sz w:val="28"/>
          <w:szCs w:val="28"/>
          <w:vertAlign w:val="superscript"/>
          <w:rtl/>
          <w:lang w:val="fr-FR" w:bidi="ar-DZ"/>
        </w:rPr>
        <w:t>)</w:t>
      </w:r>
      <w:r w:rsidRPr="00574DB0">
        <w:rPr>
          <w:rFonts w:cs="Simplified Arabic" w:hint="cs"/>
          <w:sz w:val="28"/>
          <w:szCs w:val="28"/>
          <w:rtl/>
          <w:lang w:val="fr-FR" w:bidi="ar-DZ"/>
        </w:rPr>
        <w:t xml:space="preserve">- </w:t>
      </w:r>
      <w:r>
        <w:rPr>
          <w:rFonts w:cs="Simplified Arabic" w:hint="cs"/>
          <w:sz w:val="28"/>
          <w:szCs w:val="28"/>
          <w:rtl/>
          <w:lang w:val="fr-FR" w:bidi="ar-DZ"/>
        </w:rPr>
        <w:t xml:space="preserve">مناصرية، </w:t>
      </w:r>
      <w:r>
        <w:rPr>
          <w:rFonts w:cs="Simplified Arabic" w:hint="cs"/>
          <w:bCs/>
          <w:sz w:val="28"/>
          <w:szCs w:val="28"/>
          <w:rtl/>
          <w:lang w:val="fr-FR" w:bidi="ar-DZ"/>
        </w:rPr>
        <w:t xml:space="preserve">مرجع سابق، </w:t>
      </w:r>
      <w:r>
        <w:rPr>
          <w:rFonts w:cs="Simplified Arabic" w:hint="cs"/>
          <w:sz w:val="28"/>
          <w:szCs w:val="28"/>
          <w:rtl/>
          <w:lang w:val="fr-FR" w:bidi="ar-DZ"/>
        </w:rPr>
        <w:t>ص146.</w:t>
      </w:r>
    </w:p>
  </w:footnote>
  <w:footnote w:id="384">
    <w:p w:rsidR="00B2781D" w:rsidRPr="00C45B16" w:rsidRDefault="00B2781D" w:rsidP="00C45B16">
      <w:pPr>
        <w:pStyle w:val="Notedebasdepage"/>
        <w:spacing w:line="276" w:lineRule="auto"/>
        <w:jc w:val="lowKashida"/>
        <w:rPr>
          <w:rFonts w:cs="Simplified Arabic"/>
          <w:sz w:val="28"/>
          <w:szCs w:val="28"/>
          <w:lang w:bidi="ar-DZ"/>
        </w:rPr>
      </w:pPr>
      <w:r w:rsidRPr="00C45B16">
        <w:rPr>
          <w:rStyle w:val="Appelnotedebasdep"/>
          <w:b/>
          <w:bCs/>
          <w:rtl/>
        </w:rPr>
        <w:sym w:font="Symbol" w:char="F028"/>
      </w:r>
      <w:r w:rsidRPr="00C45B16">
        <w:rPr>
          <w:rStyle w:val="Appelnotedebasdep"/>
          <w:b/>
          <w:bCs/>
          <w:rtl/>
        </w:rPr>
        <w:sym w:font="Symbol" w:char="F02A"/>
      </w:r>
      <w:r w:rsidRPr="00C45B16">
        <w:rPr>
          <w:rStyle w:val="Appelnotedebasdep"/>
          <w:b/>
          <w:bCs/>
          <w:rtl/>
        </w:rPr>
        <w:sym w:font="Symbol" w:char="F029"/>
      </w:r>
      <w:r w:rsidRPr="00C45B16">
        <w:rPr>
          <w:b/>
          <w:bCs/>
          <w:rtl/>
        </w:rPr>
        <w:t xml:space="preserve"> </w:t>
      </w:r>
      <w:r>
        <w:rPr>
          <w:rFonts w:cs="Simplified Arabic" w:hint="cs"/>
          <w:sz w:val="28"/>
          <w:szCs w:val="28"/>
          <w:rtl/>
        </w:rPr>
        <w:t>- تم إسقاط بعض الأسماء لكثرة تكرارها في المذكرة وهي: قسنطينة، الجزائر، العرب، المسلمين  اليهود، وأن هذه الفهارس لا تتضمن ما جاء في الهوامش، (التعليقات) والملاحق</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781D" w:rsidRDefault="00B2781D" w:rsidP="00751B76">
    <w:pPr>
      <w:pStyle w:val="En-tte"/>
      <w:tabs>
        <w:tab w:val="clear" w:pos="4153"/>
        <w:tab w:val="clear" w:pos="8306"/>
        <w:tab w:val="left" w:pos="3039"/>
      </w:tabs>
    </w:pPr>
    <w:r>
      <w:rPr>
        <w:rtl/>
      </w:rPr>
      <w:tab/>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781D" w:rsidRPr="00690226" w:rsidRDefault="00B2781D" w:rsidP="00690226">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781D" w:rsidRPr="00574DB0" w:rsidRDefault="00B2781D" w:rsidP="00574DB0">
    <w:pPr>
      <w:pStyle w:val="En-tte"/>
      <w:pBdr>
        <w:bottom w:val="thickThinSmallGap" w:sz="24" w:space="1" w:color="622423" w:themeColor="accent2" w:themeShade="7F"/>
      </w:pBdr>
      <w:jc w:val="lowKashida"/>
      <w:rPr>
        <w:rFonts w:asciiTheme="majorHAnsi" w:eastAsiaTheme="majorEastAsia" w:hAnsiTheme="majorHAnsi" w:cs="Simplified Arabic"/>
        <w:b/>
        <w:bCs/>
        <w:sz w:val="32"/>
        <w:szCs w:val="32"/>
      </w:rPr>
    </w:pPr>
    <w:r>
      <w:rPr>
        <w:rFonts w:asciiTheme="majorHAnsi" w:eastAsiaTheme="majorEastAsia" w:hAnsiTheme="majorHAnsi" w:cs="Simplified Arabic" w:hint="cs"/>
        <w:b/>
        <w:bCs/>
        <w:sz w:val="32"/>
        <w:szCs w:val="32"/>
        <w:rtl/>
      </w:rPr>
      <w:t>الفصل الثالث:                          خلفيات حوادث قسنطينة 1934 وانعكاساتها</w:t>
    </w:r>
  </w:p>
  <w:p w:rsidR="00B2781D" w:rsidRPr="00690226" w:rsidRDefault="00B2781D" w:rsidP="00690226">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781D" w:rsidRPr="00690226" w:rsidRDefault="00B2781D" w:rsidP="00690226">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781D" w:rsidRPr="00A86B62" w:rsidRDefault="00B2781D" w:rsidP="00CD75C3">
    <w:pPr>
      <w:pStyle w:val="En-tte"/>
      <w:pBdr>
        <w:bottom w:val="thickThinSmallGap" w:sz="24" w:space="1" w:color="622423" w:themeColor="accent2" w:themeShade="7F"/>
      </w:pBdr>
      <w:jc w:val="lowKashida"/>
      <w:rPr>
        <w:rFonts w:asciiTheme="majorHAnsi" w:eastAsiaTheme="majorEastAsia" w:hAnsiTheme="majorHAnsi" w:cstheme="majorBidi"/>
        <w:b/>
        <w:bCs/>
        <w:sz w:val="32"/>
        <w:szCs w:val="32"/>
      </w:rPr>
    </w:pPr>
    <w:r w:rsidRPr="00A86B62">
      <w:rPr>
        <w:rFonts w:asciiTheme="majorHAnsi" w:eastAsiaTheme="majorEastAsia" w:hAnsiTheme="majorHAnsi" w:cstheme="majorBidi" w:hint="cs"/>
        <w:b/>
        <w:bCs/>
        <w:sz w:val="32"/>
        <w:szCs w:val="32"/>
        <w:rtl/>
      </w:rPr>
      <w:t>خاتمة</w:t>
    </w:r>
  </w:p>
  <w:p w:rsidR="00B2781D" w:rsidRPr="00690226" w:rsidRDefault="00B2781D" w:rsidP="00690226">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781D" w:rsidRPr="0050431E" w:rsidRDefault="00B2781D" w:rsidP="0050431E">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781D" w:rsidRPr="00690226" w:rsidRDefault="00B2781D" w:rsidP="00690226">
    <w:pPr>
      <w:pStyle w:val="En-tte"/>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781D" w:rsidRPr="00690226" w:rsidRDefault="00B2781D" w:rsidP="00690226">
    <w:pPr>
      <w:pStyle w:val="En-tte"/>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781D" w:rsidRDefault="00B2781D" w:rsidP="00C45B16">
    <w:pPr>
      <w:pStyle w:val="En-tte"/>
      <w:pBdr>
        <w:bottom w:val="thickThinSmallGap" w:sz="24" w:space="0" w:color="622423" w:themeColor="accent2" w:themeShade="7F"/>
      </w:pBdr>
      <w:jc w:val="center"/>
      <w:rPr>
        <w:rFonts w:asciiTheme="majorHAnsi" w:eastAsiaTheme="majorEastAsia" w:hAnsiTheme="majorHAnsi" w:cstheme="majorBidi"/>
        <w:sz w:val="32"/>
        <w:szCs w:val="32"/>
      </w:rPr>
    </w:pPr>
    <w:r w:rsidRPr="00C45B16">
      <w:rPr>
        <w:rFonts w:asciiTheme="majorHAnsi" w:eastAsiaTheme="majorEastAsia" w:hAnsiTheme="majorHAnsi" w:cs="Simplified Arabic" w:hint="cs"/>
        <w:b/>
        <w:bCs/>
        <w:sz w:val="36"/>
        <w:szCs w:val="36"/>
        <w:rtl/>
      </w:rPr>
      <w:t>الفه</w:t>
    </w:r>
    <w:r>
      <w:rPr>
        <w:rFonts w:asciiTheme="majorHAnsi" w:eastAsiaTheme="majorEastAsia" w:hAnsiTheme="majorHAnsi" w:cs="Simplified Arabic" w:hint="cs"/>
        <w:b/>
        <w:bCs/>
        <w:sz w:val="36"/>
        <w:szCs w:val="36"/>
        <w:rtl/>
      </w:rPr>
      <w:t>ــ</w:t>
    </w:r>
    <w:r w:rsidRPr="00C45B16">
      <w:rPr>
        <w:rFonts w:asciiTheme="majorHAnsi" w:eastAsiaTheme="majorEastAsia" w:hAnsiTheme="majorHAnsi" w:cs="Simplified Arabic" w:hint="cs"/>
        <w:b/>
        <w:bCs/>
        <w:sz w:val="36"/>
        <w:szCs w:val="36"/>
        <w:rtl/>
      </w:rPr>
      <w:t>ارس</w:t>
    </w:r>
  </w:p>
  <w:p w:rsidR="00B2781D" w:rsidRPr="00690226" w:rsidRDefault="00B2781D" w:rsidP="00690226">
    <w:pPr>
      <w:pStyle w:val="En-tte"/>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781D" w:rsidRDefault="00B2781D" w:rsidP="00C45B16">
    <w:pPr>
      <w:pStyle w:val="En-tte"/>
      <w:pBdr>
        <w:bottom w:val="thickThinSmallGap" w:sz="24" w:space="0" w:color="622423" w:themeColor="accent2" w:themeShade="7F"/>
      </w:pBdr>
      <w:jc w:val="center"/>
      <w:rPr>
        <w:rFonts w:asciiTheme="majorHAnsi" w:eastAsiaTheme="majorEastAsia" w:hAnsiTheme="majorHAnsi" w:cstheme="majorBidi"/>
        <w:sz w:val="32"/>
        <w:szCs w:val="32"/>
      </w:rPr>
    </w:pPr>
    <w:r w:rsidRPr="00C45B16">
      <w:rPr>
        <w:rFonts w:asciiTheme="majorHAnsi" w:eastAsiaTheme="majorEastAsia" w:hAnsiTheme="majorHAnsi" w:cs="Simplified Arabic" w:hint="cs"/>
        <w:b/>
        <w:bCs/>
        <w:sz w:val="36"/>
        <w:szCs w:val="36"/>
        <w:rtl/>
      </w:rPr>
      <w:t>الفه</w:t>
    </w:r>
    <w:r>
      <w:rPr>
        <w:rFonts w:asciiTheme="majorHAnsi" w:eastAsiaTheme="majorEastAsia" w:hAnsiTheme="majorHAnsi" w:cs="Simplified Arabic" w:hint="cs"/>
        <w:b/>
        <w:bCs/>
        <w:sz w:val="36"/>
        <w:szCs w:val="36"/>
        <w:rtl/>
      </w:rPr>
      <w:t>ــ</w:t>
    </w:r>
    <w:r w:rsidRPr="00C45B16">
      <w:rPr>
        <w:rFonts w:asciiTheme="majorHAnsi" w:eastAsiaTheme="majorEastAsia" w:hAnsiTheme="majorHAnsi" w:cs="Simplified Arabic" w:hint="cs"/>
        <w:b/>
        <w:bCs/>
        <w:sz w:val="36"/>
        <w:szCs w:val="36"/>
        <w:rtl/>
      </w:rPr>
      <w:t>ارس</w:t>
    </w:r>
  </w:p>
  <w:p w:rsidR="00B2781D" w:rsidRPr="00690226" w:rsidRDefault="00B2781D" w:rsidP="00690226">
    <w:pPr>
      <w:pStyle w:val="En-tte"/>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781D" w:rsidRPr="00690226" w:rsidRDefault="00B2781D" w:rsidP="00690226">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781D" w:rsidRPr="006241D8" w:rsidRDefault="00B2781D" w:rsidP="006241D8">
    <w:pPr>
      <w:pStyle w:val="En-tte"/>
      <w:rPr>
        <w:lang w:bidi="ar-DZ"/>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781D" w:rsidRPr="00A03F9E" w:rsidRDefault="00B2781D" w:rsidP="006241D8">
    <w:pPr>
      <w:pStyle w:val="En-tte"/>
      <w:pBdr>
        <w:bottom w:val="thickThinSmallGap" w:sz="24" w:space="1" w:color="622423" w:themeColor="accent2" w:themeShade="7F"/>
      </w:pBdr>
      <w:jc w:val="lowKashida"/>
      <w:rPr>
        <w:rFonts w:asciiTheme="majorHAnsi" w:eastAsiaTheme="majorEastAsia" w:hAnsiTheme="majorHAnsi" w:cs="Simplified Arabic"/>
        <w:b/>
        <w:bCs/>
        <w:sz w:val="36"/>
        <w:szCs w:val="36"/>
      </w:rPr>
    </w:pPr>
    <w:r w:rsidRPr="00A03F9E">
      <w:rPr>
        <w:rFonts w:asciiTheme="majorHAnsi" w:eastAsiaTheme="majorEastAsia" w:hAnsiTheme="majorHAnsi" w:cs="Simplified Arabic" w:hint="cs"/>
        <w:b/>
        <w:bCs/>
        <w:sz w:val="36"/>
        <w:szCs w:val="36"/>
        <w:rtl/>
      </w:rPr>
      <w:t>مقدمـــة</w:t>
    </w:r>
  </w:p>
  <w:p w:rsidR="00B2781D" w:rsidRPr="006241D8" w:rsidRDefault="00B2781D" w:rsidP="006241D8">
    <w:pPr>
      <w:pStyle w:val="En-tte"/>
      <w:rPr>
        <w:lang w:bidi="ar-DZ"/>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781D" w:rsidRPr="006241D8" w:rsidRDefault="00B2781D" w:rsidP="006241D8">
    <w:pPr>
      <w:pStyle w:val="En-tte"/>
      <w:rPr>
        <w:lang w:bidi="ar-DZ"/>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781D" w:rsidRPr="0072655C" w:rsidRDefault="00B2781D" w:rsidP="0072655C">
    <w:pPr>
      <w:pStyle w:val="En-tte"/>
      <w:pBdr>
        <w:bottom w:val="thickThinSmallGap" w:sz="24" w:space="1" w:color="622423" w:themeColor="accent2" w:themeShade="7F"/>
      </w:pBdr>
      <w:jc w:val="lowKashida"/>
      <w:rPr>
        <w:rFonts w:cs="Simplified Arabic"/>
        <w:b/>
        <w:bCs/>
        <w:sz w:val="36"/>
        <w:szCs w:val="36"/>
        <w:lang w:bidi="ar-DZ"/>
      </w:rPr>
    </w:pPr>
    <w:r w:rsidRPr="0072655C">
      <w:rPr>
        <w:rFonts w:asciiTheme="majorHAnsi" w:eastAsiaTheme="majorEastAsia" w:hAnsiTheme="majorHAnsi" w:cs="Simplified Arabic" w:hint="cs"/>
        <w:b/>
        <w:bCs/>
        <w:sz w:val="36"/>
        <w:szCs w:val="36"/>
        <w:rtl/>
        <w:lang w:bidi="ar-DZ"/>
      </w:rPr>
      <w:t>الفصل التمهيدي:                                التعريف بمدينة قسنطينة</w:t>
    </w:r>
  </w:p>
  <w:p w:rsidR="00B2781D" w:rsidRPr="006241D8" w:rsidRDefault="00B2781D" w:rsidP="006241D8">
    <w:pPr>
      <w:pStyle w:val="En-tte"/>
      <w:rPr>
        <w:lang w:bidi="ar-DZ"/>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781D" w:rsidRPr="006241D8" w:rsidRDefault="00B2781D" w:rsidP="006241D8">
    <w:pPr>
      <w:pStyle w:val="En-tte"/>
      <w:rPr>
        <w:lang w:bidi="ar-DZ"/>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781D" w:rsidRPr="007331F0" w:rsidRDefault="00B2781D" w:rsidP="007331F0">
    <w:pPr>
      <w:pStyle w:val="En-tte"/>
      <w:pBdr>
        <w:bottom w:val="thickThinSmallGap" w:sz="24" w:space="1" w:color="622423" w:themeColor="accent2" w:themeShade="7F"/>
      </w:pBdr>
      <w:ind w:left="1558" w:hanging="1559"/>
      <w:jc w:val="lowKashida"/>
      <w:rPr>
        <w:rFonts w:asciiTheme="majorHAnsi" w:eastAsiaTheme="majorEastAsia" w:hAnsiTheme="majorHAnsi" w:cs="Simplified Arabic"/>
        <w:b/>
        <w:bCs/>
        <w:sz w:val="36"/>
        <w:szCs w:val="36"/>
      </w:rPr>
    </w:pPr>
    <w:r w:rsidRPr="007331F0">
      <w:rPr>
        <w:rFonts w:asciiTheme="majorHAnsi" w:eastAsiaTheme="majorEastAsia" w:hAnsiTheme="majorHAnsi" w:cs="Simplified Arabic" w:hint="cs"/>
        <w:b/>
        <w:bCs/>
        <w:sz w:val="36"/>
        <w:szCs w:val="36"/>
        <w:rtl/>
      </w:rPr>
      <w:t>الفصل الأول: الأوضاع</w:t>
    </w:r>
    <w:r>
      <w:rPr>
        <w:rFonts w:asciiTheme="majorHAnsi" w:eastAsiaTheme="majorEastAsia" w:hAnsiTheme="majorHAnsi" w:cs="Simplified Arabic" w:hint="cs"/>
        <w:b/>
        <w:bCs/>
        <w:sz w:val="36"/>
        <w:szCs w:val="36"/>
        <w:rtl/>
      </w:rPr>
      <w:t xml:space="preserve"> </w:t>
    </w:r>
    <w:r w:rsidRPr="007331F0">
      <w:rPr>
        <w:rFonts w:asciiTheme="majorHAnsi" w:eastAsiaTheme="majorEastAsia" w:hAnsiTheme="majorHAnsi" w:cs="Simplified Arabic" w:hint="cs"/>
        <w:b/>
        <w:bCs/>
        <w:sz w:val="36"/>
        <w:szCs w:val="36"/>
        <w:rtl/>
      </w:rPr>
      <w:t>العامة</w:t>
    </w:r>
    <w:r>
      <w:rPr>
        <w:rFonts w:asciiTheme="majorHAnsi" w:eastAsiaTheme="majorEastAsia" w:hAnsiTheme="majorHAnsi" w:cs="Simplified Arabic" w:hint="cs"/>
        <w:b/>
        <w:bCs/>
        <w:sz w:val="36"/>
        <w:szCs w:val="36"/>
        <w:rtl/>
      </w:rPr>
      <w:t xml:space="preserve"> </w:t>
    </w:r>
    <w:r w:rsidRPr="007331F0">
      <w:rPr>
        <w:rFonts w:asciiTheme="majorHAnsi" w:eastAsiaTheme="majorEastAsia" w:hAnsiTheme="majorHAnsi" w:cs="Simplified Arabic" w:hint="cs"/>
        <w:b/>
        <w:bCs/>
        <w:sz w:val="36"/>
        <w:szCs w:val="36"/>
        <w:rtl/>
      </w:rPr>
      <w:t>السائدة في</w:t>
    </w:r>
    <w:r>
      <w:rPr>
        <w:rFonts w:asciiTheme="majorHAnsi" w:eastAsiaTheme="majorEastAsia" w:hAnsiTheme="majorHAnsi" w:cs="Simplified Arabic" w:hint="cs"/>
        <w:b/>
        <w:bCs/>
        <w:sz w:val="36"/>
        <w:szCs w:val="36"/>
        <w:rtl/>
      </w:rPr>
      <w:t xml:space="preserve"> </w:t>
    </w:r>
    <w:r w:rsidRPr="007331F0">
      <w:rPr>
        <w:rFonts w:asciiTheme="majorHAnsi" w:eastAsiaTheme="majorEastAsia" w:hAnsiTheme="majorHAnsi" w:cs="Simplified Arabic" w:hint="cs"/>
        <w:b/>
        <w:bCs/>
        <w:sz w:val="36"/>
        <w:szCs w:val="36"/>
        <w:rtl/>
      </w:rPr>
      <w:t>الجزائر</w:t>
    </w:r>
    <w:r>
      <w:rPr>
        <w:rFonts w:asciiTheme="majorHAnsi" w:eastAsiaTheme="majorEastAsia" w:hAnsiTheme="majorHAnsi" w:cs="Simplified Arabic" w:hint="cs"/>
        <w:b/>
        <w:bCs/>
        <w:sz w:val="36"/>
        <w:szCs w:val="36"/>
        <w:rtl/>
      </w:rPr>
      <w:t xml:space="preserve"> </w:t>
    </w:r>
    <w:r w:rsidRPr="007331F0">
      <w:rPr>
        <w:rFonts w:asciiTheme="majorHAnsi" w:eastAsiaTheme="majorEastAsia" w:hAnsiTheme="majorHAnsi" w:cs="Simplified Arabic" w:hint="cs"/>
        <w:b/>
        <w:bCs/>
        <w:sz w:val="36"/>
        <w:szCs w:val="36"/>
        <w:rtl/>
      </w:rPr>
      <w:t>وأوروبا</w:t>
    </w:r>
    <w:r>
      <w:rPr>
        <w:rFonts w:asciiTheme="majorHAnsi" w:eastAsiaTheme="majorEastAsia" w:hAnsiTheme="majorHAnsi" w:cs="Simplified Arabic" w:hint="cs"/>
        <w:b/>
        <w:bCs/>
        <w:sz w:val="36"/>
        <w:szCs w:val="36"/>
        <w:rtl/>
      </w:rPr>
      <w:t xml:space="preserve"> </w:t>
    </w:r>
    <w:r w:rsidRPr="007331F0">
      <w:rPr>
        <w:rFonts w:asciiTheme="majorHAnsi" w:eastAsiaTheme="majorEastAsia" w:hAnsiTheme="majorHAnsi" w:cs="Simplified Arabic" w:hint="cs"/>
        <w:b/>
        <w:bCs/>
        <w:sz w:val="36"/>
        <w:szCs w:val="36"/>
        <w:rtl/>
      </w:rPr>
      <w:t>ودول</w:t>
    </w:r>
    <w:r>
      <w:rPr>
        <w:rFonts w:asciiTheme="majorHAnsi" w:eastAsiaTheme="majorEastAsia" w:hAnsiTheme="majorHAnsi" w:cs="Simplified Arabic" w:hint="cs"/>
        <w:b/>
        <w:bCs/>
        <w:sz w:val="36"/>
        <w:szCs w:val="36"/>
        <w:rtl/>
      </w:rPr>
      <w:t xml:space="preserve"> </w:t>
    </w:r>
    <w:r w:rsidRPr="007331F0">
      <w:rPr>
        <w:rFonts w:asciiTheme="majorHAnsi" w:eastAsiaTheme="majorEastAsia" w:hAnsiTheme="majorHAnsi" w:cs="Simplified Arabic" w:hint="cs"/>
        <w:b/>
        <w:bCs/>
        <w:sz w:val="36"/>
        <w:szCs w:val="36"/>
        <w:rtl/>
      </w:rPr>
      <w:t>الجوار</w:t>
    </w:r>
    <w:r>
      <w:rPr>
        <w:rFonts w:asciiTheme="majorHAnsi" w:eastAsiaTheme="majorEastAsia" w:hAnsiTheme="majorHAnsi" w:cs="Simplified Arabic" w:hint="cs"/>
        <w:b/>
        <w:bCs/>
        <w:sz w:val="36"/>
        <w:szCs w:val="36"/>
        <w:rtl/>
      </w:rPr>
      <w:t xml:space="preserve"> </w:t>
    </w:r>
    <w:r w:rsidRPr="007331F0">
      <w:rPr>
        <w:rFonts w:asciiTheme="majorHAnsi" w:eastAsiaTheme="majorEastAsia" w:hAnsiTheme="majorHAnsi" w:cs="Simplified Arabic" w:hint="cs"/>
        <w:b/>
        <w:bCs/>
        <w:sz w:val="36"/>
        <w:szCs w:val="36"/>
        <w:rtl/>
      </w:rPr>
      <w:t>قبل</w:t>
    </w:r>
    <w:r w:rsidRPr="007331F0">
      <w:rPr>
        <w:rFonts w:asciiTheme="majorHAnsi" w:eastAsiaTheme="majorEastAsia" w:hAnsiTheme="majorHAnsi" w:cs="Simplified Arabic"/>
        <w:b/>
        <w:bCs/>
        <w:sz w:val="36"/>
        <w:szCs w:val="36"/>
        <w:rtl/>
      </w:rPr>
      <w:t xml:space="preserve"> 1934 </w:t>
    </w:r>
    <w:r w:rsidRPr="007331F0">
      <w:rPr>
        <w:rFonts w:asciiTheme="majorHAnsi" w:eastAsiaTheme="majorEastAsia" w:hAnsiTheme="majorHAnsi" w:cs="Simplified Arabic" w:hint="cs"/>
        <w:b/>
        <w:bCs/>
        <w:sz w:val="36"/>
        <w:szCs w:val="36"/>
        <w:rtl/>
      </w:rPr>
      <w:t xml:space="preserve"> والظروف</w:t>
    </w:r>
    <w:r>
      <w:rPr>
        <w:rFonts w:asciiTheme="majorHAnsi" w:eastAsiaTheme="majorEastAsia" w:hAnsiTheme="majorHAnsi" w:cs="Simplified Arabic"/>
        <w:b/>
        <w:bCs/>
        <w:sz w:val="36"/>
        <w:szCs w:val="36"/>
      </w:rPr>
      <w:t xml:space="preserve"> </w:t>
    </w:r>
    <w:r w:rsidRPr="007331F0">
      <w:rPr>
        <w:rFonts w:asciiTheme="majorHAnsi" w:eastAsiaTheme="majorEastAsia" w:hAnsiTheme="majorHAnsi" w:cs="Simplified Arabic" w:hint="cs"/>
        <w:b/>
        <w:bCs/>
        <w:sz w:val="36"/>
        <w:szCs w:val="36"/>
        <w:rtl/>
      </w:rPr>
      <w:t>المحاطة</w:t>
    </w:r>
    <w:r>
      <w:rPr>
        <w:rFonts w:asciiTheme="majorHAnsi" w:eastAsiaTheme="majorEastAsia" w:hAnsiTheme="majorHAnsi" w:cs="Simplified Arabic" w:hint="cs"/>
        <w:b/>
        <w:bCs/>
        <w:sz w:val="36"/>
        <w:szCs w:val="36"/>
        <w:rtl/>
      </w:rPr>
      <w:t xml:space="preserve"> </w:t>
    </w:r>
    <w:r w:rsidRPr="007331F0">
      <w:rPr>
        <w:rFonts w:asciiTheme="majorHAnsi" w:eastAsiaTheme="majorEastAsia" w:hAnsiTheme="majorHAnsi" w:cs="Simplified Arabic" w:hint="cs"/>
        <w:b/>
        <w:bCs/>
        <w:sz w:val="36"/>
        <w:szCs w:val="36"/>
        <w:rtl/>
      </w:rPr>
      <w:t>بحوادث</w:t>
    </w:r>
    <w:r>
      <w:rPr>
        <w:rFonts w:asciiTheme="majorHAnsi" w:eastAsiaTheme="majorEastAsia" w:hAnsiTheme="majorHAnsi" w:cs="Simplified Arabic" w:hint="cs"/>
        <w:b/>
        <w:bCs/>
        <w:sz w:val="36"/>
        <w:szCs w:val="36"/>
        <w:rtl/>
      </w:rPr>
      <w:t xml:space="preserve"> </w:t>
    </w:r>
    <w:r w:rsidRPr="007331F0">
      <w:rPr>
        <w:rFonts w:asciiTheme="majorHAnsi" w:eastAsiaTheme="majorEastAsia" w:hAnsiTheme="majorHAnsi" w:cs="Simplified Arabic" w:hint="cs"/>
        <w:b/>
        <w:bCs/>
        <w:sz w:val="36"/>
        <w:szCs w:val="36"/>
        <w:rtl/>
      </w:rPr>
      <w:t>قسنطينة</w:t>
    </w:r>
  </w:p>
  <w:p w:rsidR="00B2781D" w:rsidRPr="006241D8" w:rsidRDefault="00B2781D" w:rsidP="006241D8">
    <w:pPr>
      <w:pStyle w:val="En-tte"/>
      <w:rPr>
        <w:lang w:bidi="ar-DZ"/>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781D" w:rsidRPr="006241D8" w:rsidRDefault="00B2781D" w:rsidP="006241D8">
    <w:pPr>
      <w:pStyle w:val="En-tte"/>
      <w:rPr>
        <w:rFonts w:cs="Traditional Arabic"/>
        <w:b/>
        <w:bCs/>
        <w:sz w:val="32"/>
        <w:szCs w:val="32"/>
        <w:lang w:bidi="ar-DZ"/>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781D" w:rsidRPr="00B1161B" w:rsidRDefault="00B2781D" w:rsidP="00B82619">
    <w:pPr>
      <w:pStyle w:val="En-tte"/>
      <w:pBdr>
        <w:bottom w:val="thickThinSmallGap" w:sz="24" w:space="1" w:color="622423" w:themeColor="accent2" w:themeShade="7F"/>
      </w:pBdr>
      <w:jc w:val="lowKashida"/>
      <w:rPr>
        <w:rFonts w:asciiTheme="majorHAnsi" w:eastAsiaTheme="majorEastAsia" w:hAnsiTheme="majorHAnsi" w:cs="Simplified Arabic"/>
        <w:b/>
        <w:bCs/>
        <w:sz w:val="32"/>
        <w:szCs w:val="32"/>
      </w:rPr>
    </w:pPr>
    <w:r>
      <w:rPr>
        <w:rFonts w:asciiTheme="majorHAnsi" w:eastAsiaTheme="majorEastAsia" w:hAnsiTheme="majorHAnsi" w:cs="Simplified Arabic" w:hint="cs"/>
        <w:b/>
        <w:bCs/>
        <w:sz w:val="32"/>
        <w:szCs w:val="32"/>
        <w:rtl/>
      </w:rPr>
      <w:t>الفصل الثاني:               وقائع حوادث قسنطينة 1934 والمواقف المتخذة حيالها</w:t>
    </w:r>
  </w:p>
  <w:p w:rsidR="00B2781D" w:rsidRDefault="00B2781D">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44150E"/>
    <w:multiLevelType w:val="hybridMultilevel"/>
    <w:tmpl w:val="5A248792"/>
    <w:lvl w:ilvl="0" w:tplc="59BACC5A">
      <w:start w:val="1"/>
      <w:numFmt w:val="decimal"/>
      <w:lvlText w:val="%1)"/>
      <w:lvlJc w:val="left"/>
      <w:pPr>
        <w:ind w:left="360" w:hanging="360"/>
      </w:pPr>
      <w:rPr>
        <w:b/>
        <w:bCs/>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
    <w:nsid w:val="04B3650E"/>
    <w:multiLevelType w:val="hybridMultilevel"/>
    <w:tmpl w:val="FEBE63AC"/>
    <w:lvl w:ilvl="0" w:tplc="E24E4B8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6D07CE8"/>
    <w:multiLevelType w:val="hybridMultilevel"/>
    <w:tmpl w:val="51D6FC1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A160E21"/>
    <w:multiLevelType w:val="hybridMultilevel"/>
    <w:tmpl w:val="A0E4DCE6"/>
    <w:lvl w:ilvl="0" w:tplc="EC4A6A12">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A5B7123"/>
    <w:multiLevelType w:val="hybridMultilevel"/>
    <w:tmpl w:val="281C3A0C"/>
    <w:lvl w:ilvl="0" w:tplc="DFC4DC90">
      <w:start w:val="2"/>
      <w:numFmt w:val="bullet"/>
      <w:lvlText w:val="-"/>
      <w:lvlJc w:val="left"/>
      <w:pPr>
        <w:ind w:left="643" w:hanging="360"/>
      </w:pPr>
      <w:rPr>
        <w:rFonts w:asciiTheme="minorHAnsi" w:eastAsiaTheme="minorHAnsi" w:hAnsiTheme="minorHAnsi" w:cs="Simplified Arabic"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5">
    <w:nsid w:val="0ABF0500"/>
    <w:multiLevelType w:val="hybridMultilevel"/>
    <w:tmpl w:val="01E292C4"/>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0315F7C"/>
    <w:multiLevelType w:val="hybridMultilevel"/>
    <w:tmpl w:val="5868F5EC"/>
    <w:lvl w:ilvl="0" w:tplc="27A432D8">
      <w:start w:val="1"/>
      <w:numFmt w:val="decimal"/>
      <w:lvlText w:val="%1)"/>
      <w:lvlJc w:val="left"/>
      <w:pPr>
        <w:ind w:left="720" w:hanging="360"/>
      </w:pPr>
      <w:rPr>
        <w:b/>
        <w:bCs/>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142D23F5"/>
    <w:multiLevelType w:val="hybridMultilevel"/>
    <w:tmpl w:val="93083C32"/>
    <w:lvl w:ilvl="0" w:tplc="6FE4D630">
      <w:start w:val="1"/>
      <w:numFmt w:val="decimal"/>
      <w:lvlText w:val="%1-"/>
      <w:lvlJc w:val="left"/>
      <w:pPr>
        <w:ind w:left="7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47A3017"/>
    <w:multiLevelType w:val="multilevel"/>
    <w:tmpl w:val="58F64AA2"/>
    <w:lvl w:ilvl="0">
      <w:start w:val="1"/>
      <w:numFmt w:val="decimal"/>
      <w:lvlText w:val="%1"/>
      <w:lvlJc w:val="left"/>
      <w:pPr>
        <w:ind w:left="450" w:hanging="450"/>
      </w:pPr>
      <w:rPr>
        <w:rFonts w:hint="default"/>
      </w:rPr>
    </w:lvl>
    <w:lvl w:ilvl="1">
      <w:start w:val="1"/>
      <w:numFmt w:val="decimal"/>
      <w:lvlText w:val="%1-%2"/>
      <w:lvlJc w:val="left"/>
      <w:pPr>
        <w:ind w:left="862" w:hanging="72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2355" w:hanging="1080"/>
      </w:pPr>
      <w:rPr>
        <w:rFonts w:hint="default"/>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9">
    <w:nsid w:val="152B4F52"/>
    <w:multiLevelType w:val="hybridMultilevel"/>
    <w:tmpl w:val="855A4D98"/>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15CF61D2"/>
    <w:multiLevelType w:val="hybridMultilevel"/>
    <w:tmpl w:val="5420AEB2"/>
    <w:lvl w:ilvl="0" w:tplc="FE1632C0">
      <w:start w:val="3"/>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22B063D8"/>
    <w:multiLevelType w:val="hybridMultilevel"/>
    <w:tmpl w:val="5B02D78C"/>
    <w:lvl w:ilvl="0" w:tplc="040C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5706ADA"/>
    <w:multiLevelType w:val="hybridMultilevel"/>
    <w:tmpl w:val="A2C01586"/>
    <w:lvl w:ilvl="0" w:tplc="040C000F">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3">
    <w:nsid w:val="2AC92C01"/>
    <w:multiLevelType w:val="hybridMultilevel"/>
    <w:tmpl w:val="EBCCAF06"/>
    <w:lvl w:ilvl="0" w:tplc="18CC9E3C">
      <w:start w:val="2"/>
      <w:numFmt w:val="decimal"/>
      <w:lvlText w:val="%1-"/>
      <w:lvlJc w:val="left"/>
      <w:pPr>
        <w:ind w:left="785" w:hanging="360"/>
      </w:pPr>
      <w:rPr>
        <w:rFonts w:hint="default"/>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14">
    <w:nsid w:val="2B6A301F"/>
    <w:multiLevelType w:val="hybridMultilevel"/>
    <w:tmpl w:val="E6166A70"/>
    <w:lvl w:ilvl="0" w:tplc="F044290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C197DE0"/>
    <w:multiLevelType w:val="hybridMultilevel"/>
    <w:tmpl w:val="9DA8DF8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2F2130B9"/>
    <w:multiLevelType w:val="hybridMultilevel"/>
    <w:tmpl w:val="A950FD96"/>
    <w:lvl w:ilvl="0" w:tplc="86363D3C">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17">
    <w:nsid w:val="33D07F7B"/>
    <w:multiLevelType w:val="hybridMultilevel"/>
    <w:tmpl w:val="DD8AA23E"/>
    <w:lvl w:ilvl="0" w:tplc="46408356">
      <w:start w:val="1"/>
      <w:numFmt w:val="decimal"/>
      <w:lvlText w:val="%1)"/>
      <w:lvlJc w:val="left"/>
      <w:pPr>
        <w:ind w:left="360"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18">
    <w:nsid w:val="393F7303"/>
    <w:multiLevelType w:val="hybridMultilevel"/>
    <w:tmpl w:val="DAE4E108"/>
    <w:lvl w:ilvl="0" w:tplc="CD62D488">
      <w:start w:val="1"/>
      <w:numFmt w:val="arabicAlpha"/>
      <w:lvlText w:val="%1-"/>
      <w:lvlJc w:val="left"/>
      <w:pPr>
        <w:ind w:left="750" w:hanging="39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BC7774B"/>
    <w:multiLevelType w:val="hybridMultilevel"/>
    <w:tmpl w:val="453C7682"/>
    <w:lvl w:ilvl="0" w:tplc="BEF66D8C">
      <w:start w:val="1"/>
      <w:numFmt w:val="decimal"/>
      <w:lvlText w:val="%1)"/>
      <w:lvlJc w:val="left"/>
      <w:pPr>
        <w:ind w:left="719" w:hanging="360"/>
      </w:pPr>
      <w:rPr>
        <w:b/>
        <w:bCs/>
      </w:rPr>
    </w:lvl>
    <w:lvl w:ilvl="1" w:tplc="040C0019" w:tentative="1">
      <w:start w:val="1"/>
      <w:numFmt w:val="lowerLetter"/>
      <w:lvlText w:val="%2."/>
      <w:lvlJc w:val="left"/>
      <w:pPr>
        <w:ind w:left="1439" w:hanging="360"/>
      </w:pPr>
    </w:lvl>
    <w:lvl w:ilvl="2" w:tplc="040C001B" w:tentative="1">
      <w:start w:val="1"/>
      <w:numFmt w:val="lowerRoman"/>
      <w:lvlText w:val="%3."/>
      <w:lvlJc w:val="right"/>
      <w:pPr>
        <w:ind w:left="2159" w:hanging="180"/>
      </w:pPr>
    </w:lvl>
    <w:lvl w:ilvl="3" w:tplc="040C000F" w:tentative="1">
      <w:start w:val="1"/>
      <w:numFmt w:val="decimal"/>
      <w:lvlText w:val="%4."/>
      <w:lvlJc w:val="left"/>
      <w:pPr>
        <w:ind w:left="2879" w:hanging="360"/>
      </w:pPr>
    </w:lvl>
    <w:lvl w:ilvl="4" w:tplc="040C0019" w:tentative="1">
      <w:start w:val="1"/>
      <w:numFmt w:val="lowerLetter"/>
      <w:lvlText w:val="%5."/>
      <w:lvlJc w:val="left"/>
      <w:pPr>
        <w:ind w:left="3599" w:hanging="360"/>
      </w:pPr>
    </w:lvl>
    <w:lvl w:ilvl="5" w:tplc="040C001B" w:tentative="1">
      <w:start w:val="1"/>
      <w:numFmt w:val="lowerRoman"/>
      <w:lvlText w:val="%6."/>
      <w:lvlJc w:val="right"/>
      <w:pPr>
        <w:ind w:left="4319" w:hanging="180"/>
      </w:pPr>
    </w:lvl>
    <w:lvl w:ilvl="6" w:tplc="040C000F" w:tentative="1">
      <w:start w:val="1"/>
      <w:numFmt w:val="decimal"/>
      <w:lvlText w:val="%7."/>
      <w:lvlJc w:val="left"/>
      <w:pPr>
        <w:ind w:left="5039" w:hanging="360"/>
      </w:pPr>
    </w:lvl>
    <w:lvl w:ilvl="7" w:tplc="040C0019" w:tentative="1">
      <w:start w:val="1"/>
      <w:numFmt w:val="lowerLetter"/>
      <w:lvlText w:val="%8."/>
      <w:lvlJc w:val="left"/>
      <w:pPr>
        <w:ind w:left="5759" w:hanging="360"/>
      </w:pPr>
    </w:lvl>
    <w:lvl w:ilvl="8" w:tplc="040C001B" w:tentative="1">
      <w:start w:val="1"/>
      <w:numFmt w:val="lowerRoman"/>
      <w:lvlText w:val="%9."/>
      <w:lvlJc w:val="right"/>
      <w:pPr>
        <w:ind w:left="6479" w:hanging="180"/>
      </w:pPr>
    </w:lvl>
  </w:abstractNum>
  <w:abstractNum w:abstractNumId="20">
    <w:nsid w:val="422670EB"/>
    <w:multiLevelType w:val="hybridMultilevel"/>
    <w:tmpl w:val="687CB7E0"/>
    <w:lvl w:ilvl="0" w:tplc="CB4A7172">
      <w:numFmt w:val="bullet"/>
      <w:lvlText w:val=""/>
      <w:lvlJc w:val="left"/>
      <w:pPr>
        <w:ind w:left="720" w:hanging="360"/>
      </w:pPr>
      <w:rPr>
        <w:rFonts w:ascii="Symbol" w:eastAsia="Times New Roman" w:hAnsi="Symbol" w:cs="Traditional Arabic" w:hint="default"/>
        <w:b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458E1960"/>
    <w:multiLevelType w:val="hybridMultilevel"/>
    <w:tmpl w:val="CE6ECE2E"/>
    <w:lvl w:ilvl="0" w:tplc="32B47E6E">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4748650F"/>
    <w:multiLevelType w:val="hybridMultilevel"/>
    <w:tmpl w:val="7E842922"/>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3">
    <w:nsid w:val="4C7E48F9"/>
    <w:multiLevelType w:val="hybridMultilevel"/>
    <w:tmpl w:val="57862F3A"/>
    <w:lvl w:ilvl="0" w:tplc="B3FAEE02">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4D3E13DC"/>
    <w:multiLevelType w:val="hybridMultilevel"/>
    <w:tmpl w:val="FC143F76"/>
    <w:lvl w:ilvl="0" w:tplc="9780992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5817C49"/>
    <w:multiLevelType w:val="hybridMultilevel"/>
    <w:tmpl w:val="8034C8F8"/>
    <w:lvl w:ilvl="0" w:tplc="BDDC58E0">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55A55683"/>
    <w:multiLevelType w:val="hybridMultilevel"/>
    <w:tmpl w:val="4CCE05EE"/>
    <w:lvl w:ilvl="0" w:tplc="040C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70A6298"/>
    <w:multiLevelType w:val="hybridMultilevel"/>
    <w:tmpl w:val="57166756"/>
    <w:lvl w:ilvl="0" w:tplc="040C0011">
      <w:start w:val="1"/>
      <w:numFmt w:val="decimal"/>
      <w:lvlText w:val="%1)"/>
      <w:lvlJc w:val="left"/>
      <w:pPr>
        <w:ind w:left="719" w:hanging="360"/>
      </w:pPr>
    </w:lvl>
    <w:lvl w:ilvl="1" w:tplc="040C0019" w:tentative="1">
      <w:start w:val="1"/>
      <w:numFmt w:val="lowerLetter"/>
      <w:lvlText w:val="%2."/>
      <w:lvlJc w:val="left"/>
      <w:pPr>
        <w:ind w:left="1439" w:hanging="360"/>
      </w:pPr>
    </w:lvl>
    <w:lvl w:ilvl="2" w:tplc="040C001B" w:tentative="1">
      <w:start w:val="1"/>
      <w:numFmt w:val="lowerRoman"/>
      <w:lvlText w:val="%3."/>
      <w:lvlJc w:val="right"/>
      <w:pPr>
        <w:ind w:left="2159" w:hanging="180"/>
      </w:pPr>
    </w:lvl>
    <w:lvl w:ilvl="3" w:tplc="040C000F" w:tentative="1">
      <w:start w:val="1"/>
      <w:numFmt w:val="decimal"/>
      <w:lvlText w:val="%4."/>
      <w:lvlJc w:val="left"/>
      <w:pPr>
        <w:ind w:left="2879" w:hanging="360"/>
      </w:pPr>
    </w:lvl>
    <w:lvl w:ilvl="4" w:tplc="040C0019" w:tentative="1">
      <w:start w:val="1"/>
      <w:numFmt w:val="lowerLetter"/>
      <w:lvlText w:val="%5."/>
      <w:lvlJc w:val="left"/>
      <w:pPr>
        <w:ind w:left="3599" w:hanging="360"/>
      </w:pPr>
    </w:lvl>
    <w:lvl w:ilvl="5" w:tplc="040C001B" w:tentative="1">
      <w:start w:val="1"/>
      <w:numFmt w:val="lowerRoman"/>
      <w:lvlText w:val="%6."/>
      <w:lvlJc w:val="right"/>
      <w:pPr>
        <w:ind w:left="4319" w:hanging="180"/>
      </w:pPr>
    </w:lvl>
    <w:lvl w:ilvl="6" w:tplc="040C000F" w:tentative="1">
      <w:start w:val="1"/>
      <w:numFmt w:val="decimal"/>
      <w:lvlText w:val="%7."/>
      <w:lvlJc w:val="left"/>
      <w:pPr>
        <w:ind w:left="5039" w:hanging="360"/>
      </w:pPr>
    </w:lvl>
    <w:lvl w:ilvl="7" w:tplc="040C0019" w:tentative="1">
      <w:start w:val="1"/>
      <w:numFmt w:val="lowerLetter"/>
      <w:lvlText w:val="%8."/>
      <w:lvlJc w:val="left"/>
      <w:pPr>
        <w:ind w:left="5759" w:hanging="360"/>
      </w:pPr>
    </w:lvl>
    <w:lvl w:ilvl="8" w:tplc="040C001B" w:tentative="1">
      <w:start w:val="1"/>
      <w:numFmt w:val="lowerRoman"/>
      <w:lvlText w:val="%9."/>
      <w:lvlJc w:val="right"/>
      <w:pPr>
        <w:ind w:left="6479" w:hanging="180"/>
      </w:pPr>
    </w:lvl>
  </w:abstractNum>
  <w:abstractNum w:abstractNumId="28">
    <w:nsid w:val="574C42B5"/>
    <w:multiLevelType w:val="multilevel"/>
    <w:tmpl w:val="D7E85DA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9">
    <w:nsid w:val="594B5B38"/>
    <w:multiLevelType w:val="hybridMultilevel"/>
    <w:tmpl w:val="E7E4D45E"/>
    <w:lvl w:ilvl="0" w:tplc="F2D688CE">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30">
    <w:nsid w:val="5CEC1AB1"/>
    <w:multiLevelType w:val="hybridMultilevel"/>
    <w:tmpl w:val="1AD4A954"/>
    <w:lvl w:ilvl="0" w:tplc="6E38FBC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A202EC8"/>
    <w:multiLevelType w:val="hybridMultilevel"/>
    <w:tmpl w:val="56E29464"/>
    <w:lvl w:ilvl="0" w:tplc="DAA461F4">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32">
    <w:nsid w:val="6B1F54F7"/>
    <w:multiLevelType w:val="hybridMultilevel"/>
    <w:tmpl w:val="B9E87BAA"/>
    <w:lvl w:ilvl="0" w:tplc="8D6A9190">
      <w:start w:val="1"/>
      <w:numFmt w:val="bullet"/>
      <w:lvlText w:val="-"/>
      <w:lvlJc w:val="left"/>
      <w:pPr>
        <w:ind w:left="643" w:hanging="360"/>
      </w:pPr>
      <w:rPr>
        <w:rFonts w:ascii="Traditional Arabic" w:eastAsiaTheme="minorHAnsi" w:hAnsi="Traditional Arabic" w:cs="Simplified Arabic"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33">
    <w:nsid w:val="6E946154"/>
    <w:multiLevelType w:val="hybridMultilevel"/>
    <w:tmpl w:val="A1888290"/>
    <w:lvl w:ilvl="0" w:tplc="4110682A">
      <w:start w:val="2"/>
      <w:numFmt w:val="decimal"/>
      <w:lvlText w:val="%1-"/>
      <w:lvlJc w:val="left"/>
      <w:pPr>
        <w:ind w:left="860" w:hanging="720"/>
      </w:pPr>
      <w:rPr>
        <w:rFonts w:hint="default"/>
      </w:rPr>
    </w:lvl>
    <w:lvl w:ilvl="1" w:tplc="040C0019" w:tentative="1">
      <w:start w:val="1"/>
      <w:numFmt w:val="lowerLetter"/>
      <w:lvlText w:val="%2."/>
      <w:lvlJc w:val="left"/>
      <w:pPr>
        <w:ind w:left="1220" w:hanging="360"/>
      </w:pPr>
    </w:lvl>
    <w:lvl w:ilvl="2" w:tplc="040C001B" w:tentative="1">
      <w:start w:val="1"/>
      <w:numFmt w:val="lowerRoman"/>
      <w:lvlText w:val="%3."/>
      <w:lvlJc w:val="right"/>
      <w:pPr>
        <w:ind w:left="1940" w:hanging="180"/>
      </w:pPr>
    </w:lvl>
    <w:lvl w:ilvl="3" w:tplc="040C000F" w:tentative="1">
      <w:start w:val="1"/>
      <w:numFmt w:val="decimal"/>
      <w:lvlText w:val="%4."/>
      <w:lvlJc w:val="left"/>
      <w:pPr>
        <w:ind w:left="2660" w:hanging="360"/>
      </w:pPr>
    </w:lvl>
    <w:lvl w:ilvl="4" w:tplc="040C0019" w:tentative="1">
      <w:start w:val="1"/>
      <w:numFmt w:val="lowerLetter"/>
      <w:lvlText w:val="%5."/>
      <w:lvlJc w:val="left"/>
      <w:pPr>
        <w:ind w:left="3380" w:hanging="360"/>
      </w:pPr>
    </w:lvl>
    <w:lvl w:ilvl="5" w:tplc="040C001B" w:tentative="1">
      <w:start w:val="1"/>
      <w:numFmt w:val="lowerRoman"/>
      <w:lvlText w:val="%6."/>
      <w:lvlJc w:val="right"/>
      <w:pPr>
        <w:ind w:left="4100" w:hanging="180"/>
      </w:pPr>
    </w:lvl>
    <w:lvl w:ilvl="6" w:tplc="040C000F" w:tentative="1">
      <w:start w:val="1"/>
      <w:numFmt w:val="decimal"/>
      <w:lvlText w:val="%7."/>
      <w:lvlJc w:val="left"/>
      <w:pPr>
        <w:ind w:left="4820" w:hanging="360"/>
      </w:pPr>
    </w:lvl>
    <w:lvl w:ilvl="7" w:tplc="040C0019" w:tentative="1">
      <w:start w:val="1"/>
      <w:numFmt w:val="lowerLetter"/>
      <w:lvlText w:val="%8."/>
      <w:lvlJc w:val="left"/>
      <w:pPr>
        <w:ind w:left="5540" w:hanging="360"/>
      </w:pPr>
    </w:lvl>
    <w:lvl w:ilvl="8" w:tplc="040C001B" w:tentative="1">
      <w:start w:val="1"/>
      <w:numFmt w:val="lowerRoman"/>
      <w:lvlText w:val="%9."/>
      <w:lvlJc w:val="right"/>
      <w:pPr>
        <w:ind w:left="6260" w:hanging="180"/>
      </w:pPr>
    </w:lvl>
  </w:abstractNum>
  <w:abstractNum w:abstractNumId="34">
    <w:nsid w:val="7182687B"/>
    <w:multiLevelType w:val="hybridMultilevel"/>
    <w:tmpl w:val="720C94D8"/>
    <w:lvl w:ilvl="0" w:tplc="87987C2C">
      <w:start w:val="1"/>
      <w:numFmt w:val="decimal"/>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7374026D"/>
    <w:multiLevelType w:val="hybridMultilevel"/>
    <w:tmpl w:val="5574DDC8"/>
    <w:lvl w:ilvl="0" w:tplc="5CB4F0FA">
      <w:start w:val="1"/>
      <w:numFmt w:val="bullet"/>
      <w:lvlText w:val="-"/>
      <w:lvlJc w:val="left"/>
      <w:pPr>
        <w:ind w:left="720" w:hanging="360"/>
      </w:pPr>
      <w:rPr>
        <w:rFonts w:asciiTheme="minorHAnsi" w:eastAsiaTheme="minorHAnsi" w:hAnsiTheme="minorHAnsi"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79A45490"/>
    <w:multiLevelType w:val="multilevel"/>
    <w:tmpl w:val="BBECDB4E"/>
    <w:lvl w:ilvl="0">
      <w:start w:val="1"/>
      <w:numFmt w:val="decimal"/>
      <w:lvlText w:val="%1"/>
      <w:lvlJc w:val="left"/>
      <w:pPr>
        <w:ind w:left="555" w:hanging="555"/>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2355" w:hanging="1080"/>
      </w:pPr>
      <w:rPr>
        <w:rFonts w:hint="default"/>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37">
    <w:nsid w:val="7ACE7F6E"/>
    <w:multiLevelType w:val="hybridMultilevel"/>
    <w:tmpl w:val="28DCE754"/>
    <w:lvl w:ilvl="0" w:tplc="DFC4DC90">
      <w:start w:val="2"/>
      <w:numFmt w:val="bullet"/>
      <w:lvlText w:val="-"/>
      <w:lvlJc w:val="left"/>
      <w:pPr>
        <w:ind w:left="720" w:hanging="360"/>
      </w:pPr>
      <w:rPr>
        <w:rFonts w:asciiTheme="minorHAnsi" w:eastAsiaTheme="minorHAnsi" w:hAnsiTheme="minorHAnsi"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D7E2EAF"/>
    <w:multiLevelType w:val="hybridMultilevel"/>
    <w:tmpl w:val="5BAC296E"/>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9">
    <w:nsid w:val="7DAD1DCA"/>
    <w:multiLevelType w:val="hybridMultilevel"/>
    <w:tmpl w:val="AAE6AE20"/>
    <w:lvl w:ilvl="0" w:tplc="040C0011">
      <w:start w:val="1"/>
      <w:numFmt w:val="decimal"/>
      <w:lvlText w:val="%1)"/>
      <w:lvlJc w:val="left"/>
      <w:pPr>
        <w:ind w:left="719" w:hanging="360"/>
      </w:pPr>
    </w:lvl>
    <w:lvl w:ilvl="1" w:tplc="040C0019" w:tentative="1">
      <w:start w:val="1"/>
      <w:numFmt w:val="lowerLetter"/>
      <w:lvlText w:val="%2."/>
      <w:lvlJc w:val="left"/>
      <w:pPr>
        <w:ind w:left="1439" w:hanging="360"/>
      </w:pPr>
    </w:lvl>
    <w:lvl w:ilvl="2" w:tplc="040C001B" w:tentative="1">
      <w:start w:val="1"/>
      <w:numFmt w:val="lowerRoman"/>
      <w:lvlText w:val="%3."/>
      <w:lvlJc w:val="right"/>
      <w:pPr>
        <w:ind w:left="2159" w:hanging="180"/>
      </w:pPr>
    </w:lvl>
    <w:lvl w:ilvl="3" w:tplc="040C000F" w:tentative="1">
      <w:start w:val="1"/>
      <w:numFmt w:val="decimal"/>
      <w:lvlText w:val="%4."/>
      <w:lvlJc w:val="left"/>
      <w:pPr>
        <w:ind w:left="2879" w:hanging="360"/>
      </w:pPr>
    </w:lvl>
    <w:lvl w:ilvl="4" w:tplc="040C0019" w:tentative="1">
      <w:start w:val="1"/>
      <w:numFmt w:val="lowerLetter"/>
      <w:lvlText w:val="%5."/>
      <w:lvlJc w:val="left"/>
      <w:pPr>
        <w:ind w:left="3599" w:hanging="360"/>
      </w:pPr>
    </w:lvl>
    <w:lvl w:ilvl="5" w:tplc="040C001B" w:tentative="1">
      <w:start w:val="1"/>
      <w:numFmt w:val="lowerRoman"/>
      <w:lvlText w:val="%6."/>
      <w:lvlJc w:val="right"/>
      <w:pPr>
        <w:ind w:left="4319" w:hanging="180"/>
      </w:pPr>
    </w:lvl>
    <w:lvl w:ilvl="6" w:tplc="040C000F" w:tentative="1">
      <w:start w:val="1"/>
      <w:numFmt w:val="decimal"/>
      <w:lvlText w:val="%7."/>
      <w:lvlJc w:val="left"/>
      <w:pPr>
        <w:ind w:left="5039" w:hanging="360"/>
      </w:pPr>
    </w:lvl>
    <w:lvl w:ilvl="7" w:tplc="040C0019" w:tentative="1">
      <w:start w:val="1"/>
      <w:numFmt w:val="lowerLetter"/>
      <w:lvlText w:val="%8."/>
      <w:lvlJc w:val="left"/>
      <w:pPr>
        <w:ind w:left="5759" w:hanging="360"/>
      </w:pPr>
    </w:lvl>
    <w:lvl w:ilvl="8" w:tplc="040C001B" w:tentative="1">
      <w:start w:val="1"/>
      <w:numFmt w:val="lowerRoman"/>
      <w:lvlText w:val="%9."/>
      <w:lvlJc w:val="right"/>
      <w:pPr>
        <w:ind w:left="6479" w:hanging="180"/>
      </w:pPr>
    </w:lvl>
  </w:abstractNum>
  <w:num w:numId="1">
    <w:abstractNumId w:val="14"/>
  </w:num>
  <w:num w:numId="2">
    <w:abstractNumId w:val="8"/>
  </w:num>
  <w:num w:numId="3">
    <w:abstractNumId w:val="7"/>
  </w:num>
  <w:num w:numId="4">
    <w:abstractNumId w:val="36"/>
  </w:num>
  <w:num w:numId="5">
    <w:abstractNumId w:val="32"/>
  </w:num>
  <w:num w:numId="6">
    <w:abstractNumId w:val="37"/>
  </w:num>
  <w:num w:numId="7">
    <w:abstractNumId w:val="28"/>
  </w:num>
  <w:num w:numId="8">
    <w:abstractNumId w:val="3"/>
  </w:num>
  <w:num w:numId="9">
    <w:abstractNumId w:val="35"/>
  </w:num>
  <w:num w:numId="10">
    <w:abstractNumId w:val="30"/>
  </w:num>
  <w:num w:numId="11">
    <w:abstractNumId w:val="10"/>
  </w:num>
  <w:num w:numId="12">
    <w:abstractNumId w:val="38"/>
  </w:num>
  <w:num w:numId="13">
    <w:abstractNumId w:val="15"/>
  </w:num>
  <w:num w:numId="14">
    <w:abstractNumId w:val="33"/>
  </w:num>
  <w:num w:numId="15">
    <w:abstractNumId w:val="2"/>
  </w:num>
  <w:num w:numId="16">
    <w:abstractNumId w:val="22"/>
  </w:num>
  <w:num w:numId="1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2"/>
  </w:num>
  <w:num w:numId="19">
    <w:abstractNumId w:val="12"/>
  </w:num>
  <w:num w:numId="20">
    <w:abstractNumId w:val="4"/>
  </w:num>
  <w:num w:numId="21">
    <w:abstractNumId w:val="25"/>
  </w:num>
  <w:num w:numId="22">
    <w:abstractNumId w:val="11"/>
  </w:num>
  <w:num w:numId="23">
    <w:abstractNumId w:val="26"/>
  </w:num>
  <w:num w:numId="24">
    <w:abstractNumId w:val="13"/>
  </w:num>
  <w:num w:numId="25">
    <w:abstractNumId w:val="24"/>
  </w:num>
  <w:num w:numId="26">
    <w:abstractNumId w:val="18"/>
  </w:num>
  <w:num w:numId="27">
    <w:abstractNumId w:val="20"/>
  </w:num>
  <w:num w:numId="28">
    <w:abstractNumId w:val="9"/>
  </w:num>
  <w:num w:numId="29">
    <w:abstractNumId w:val="0"/>
  </w:num>
  <w:num w:numId="30">
    <w:abstractNumId w:val="6"/>
  </w:num>
  <w:num w:numId="31">
    <w:abstractNumId w:val="5"/>
  </w:num>
  <w:num w:numId="32">
    <w:abstractNumId w:val="19"/>
  </w:num>
  <w:num w:numId="33">
    <w:abstractNumId w:val="23"/>
  </w:num>
  <w:num w:numId="34">
    <w:abstractNumId w:val="31"/>
  </w:num>
  <w:num w:numId="35">
    <w:abstractNumId w:val="39"/>
  </w:num>
  <w:num w:numId="36">
    <w:abstractNumId w:val="34"/>
  </w:num>
  <w:num w:numId="37">
    <w:abstractNumId w:val="21"/>
  </w:num>
  <w:num w:numId="38">
    <w:abstractNumId w:val="17"/>
  </w:num>
  <w:num w:numId="39">
    <w:abstractNumId w:val="1"/>
  </w:num>
  <w:num w:numId="40">
    <w:abstractNumId w:val="16"/>
  </w:num>
  <w:num w:numId="41">
    <w:abstractNumId w:val="27"/>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defaultTabStop w:val="720"/>
  <w:hyphenationZone w:val="425"/>
  <w:drawingGridHorizontalSpacing w:val="110"/>
  <w:displayHorizontalDrawingGridEvery w:val="2"/>
  <w:characterSpacingControl w:val="doNotCompress"/>
  <w:hdrShapeDefaults>
    <o:shapedefaults v:ext="edit" spidmax="2049">
      <o:colormru v:ext="edit" colors="#900"/>
    </o:shapedefaults>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64B8"/>
    <w:rsid w:val="00004768"/>
    <w:rsid w:val="00011741"/>
    <w:rsid w:val="000126C8"/>
    <w:rsid w:val="00014D1F"/>
    <w:rsid w:val="00014EFC"/>
    <w:rsid w:val="0001527D"/>
    <w:rsid w:val="00023B5E"/>
    <w:rsid w:val="0002475A"/>
    <w:rsid w:val="00026094"/>
    <w:rsid w:val="00030262"/>
    <w:rsid w:val="00034A20"/>
    <w:rsid w:val="00034F19"/>
    <w:rsid w:val="00040984"/>
    <w:rsid w:val="00042002"/>
    <w:rsid w:val="00042F54"/>
    <w:rsid w:val="000530A0"/>
    <w:rsid w:val="000579FA"/>
    <w:rsid w:val="00065C2D"/>
    <w:rsid w:val="00066842"/>
    <w:rsid w:val="000668BA"/>
    <w:rsid w:val="00067DC3"/>
    <w:rsid w:val="00073A5B"/>
    <w:rsid w:val="000753C7"/>
    <w:rsid w:val="00075F81"/>
    <w:rsid w:val="000813A3"/>
    <w:rsid w:val="00083CEF"/>
    <w:rsid w:val="00086270"/>
    <w:rsid w:val="000908C3"/>
    <w:rsid w:val="00091304"/>
    <w:rsid w:val="000930F9"/>
    <w:rsid w:val="000937E0"/>
    <w:rsid w:val="00094793"/>
    <w:rsid w:val="00096CF9"/>
    <w:rsid w:val="000A113F"/>
    <w:rsid w:val="000A55A2"/>
    <w:rsid w:val="000B379D"/>
    <w:rsid w:val="000B643D"/>
    <w:rsid w:val="000C0B2A"/>
    <w:rsid w:val="000C1DE2"/>
    <w:rsid w:val="000C3297"/>
    <w:rsid w:val="000C626C"/>
    <w:rsid w:val="000D0264"/>
    <w:rsid w:val="000D18EF"/>
    <w:rsid w:val="000D2E82"/>
    <w:rsid w:val="000D6D4F"/>
    <w:rsid w:val="000D7320"/>
    <w:rsid w:val="000E01AC"/>
    <w:rsid w:val="000F2C8C"/>
    <w:rsid w:val="000F6AAF"/>
    <w:rsid w:val="00100D77"/>
    <w:rsid w:val="001030EC"/>
    <w:rsid w:val="001048A9"/>
    <w:rsid w:val="001072F2"/>
    <w:rsid w:val="001109EC"/>
    <w:rsid w:val="001112FC"/>
    <w:rsid w:val="00112C08"/>
    <w:rsid w:val="001132B9"/>
    <w:rsid w:val="001148DB"/>
    <w:rsid w:val="00116D03"/>
    <w:rsid w:val="001251B7"/>
    <w:rsid w:val="00125B73"/>
    <w:rsid w:val="00126E90"/>
    <w:rsid w:val="001277FB"/>
    <w:rsid w:val="001339F0"/>
    <w:rsid w:val="00133FDD"/>
    <w:rsid w:val="00137B33"/>
    <w:rsid w:val="0014135F"/>
    <w:rsid w:val="00143840"/>
    <w:rsid w:val="00144D0F"/>
    <w:rsid w:val="00146455"/>
    <w:rsid w:val="00150C13"/>
    <w:rsid w:val="001515B9"/>
    <w:rsid w:val="00152566"/>
    <w:rsid w:val="00155976"/>
    <w:rsid w:val="00155C27"/>
    <w:rsid w:val="0016099F"/>
    <w:rsid w:val="00161FFC"/>
    <w:rsid w:val="001632F9"/>
    <w:rsid w:val="001648FD"/>
    <w:rsid w:val="001671D5"/>
    <w:rsid w:val="00167ABD"/>
    <w:rsid w:val="0017171E"/>
    <w:rsid w:val="00177037"/>
    <w:rsid w:val="00177878"/>
    <w:rsid w:val="001836EA"/>
    <w:rsid w:val="001839D4"/>
    <w:rsid w:val="001875B8"/>
    <w:rsid w:val="001917F1"/>
    <w:rsid w:val="00193185"/>
    <w:rsid w:val="00193416"/>
    <w:rsid w:val="001954F6"/>
    <w:rsid w:val="00196FFB"/>
    <w:rsid w:val="00197AC8"/>
    <w:rsid w:val="001A2B8D"/>
    <w:rsid w:val="001A3E3B"/>
    <w:rsid w:val="001A51C5"/>
    <w:rsid w:val="001C0E8D"/>
    <w:rsid w:val="001C379B"/>
    <w:rsid w:val="001C4D89"/>
    <w:rsid w:val="001C51F4"/>
    <w:rsid w:val="001C73B3"/>
    <w:rsid w:val="001D2C95"/>
    <w:rsid w:val="001D4E96"/>
    <w:rsid w:val="001E0273"/>
    <w:rsid w:val="001E1459"/>
    <w:rsid w:val="001E51F0"/>
    <w:rsid w:val="001E77B4"/>
    <w:rsid w:val="001F09F9"/>
    <w:rsid w:val="001F168A"/>
    <w:rsid w:val="001F22CB"/>
    <w:rsid w:val="001F504B"/>
    <w:rsid w:val="001F751C"/>
    <w:rsid w:val="00201666"/>
    <w:rsid w:val="0020471E"/>
    <w:rsid w:val="002057A4"/>
    <w:rsid w:val="00206ADB"/>
    <w:rsid w:val="0021559B"/>
    <w:rsid w:val="0021785E"/>
    <w:rsid w:val="002200D9"/>
    <w:rsid w:val="00220538"/>
    <w:rsid w:val="00220F44"/>
    <w:rsid w:val="0022416F"/>
    <w:rsid w:val="00224A4E"/>
    <w:rsid w:val="00231E7A"/>
    <w:rsid w:val="002332E7"/>
    <w:rsid w:val="002369AF"/>
    <w:rsid w:val="00236B5D"/>
    <w:rsid w:val="00241A60"/>
    <w:rsid w:val="0024296B"/>
    <w:rsid w:val="00242992"/>
    <w:rsid w:val="002449DD"/>
    <w:rsid w:val="002475F1"/>
    <w:rsid w:val="00252F17"/>
    <w:rsid w:val="00257FEF"/>
    <w:rsid w:val="002622DB"/>
    <w:rsid w:val="002637F6"/>
    <w:rsid w:val="00265A66"/>
    <w:rsid w:val="00275D08"/>
    <w:rsid w:val="00276625"/>
    <w:rsid w:val="00283777"/>
    <w:rsid w:val="002874AA"/>
    <w:rsid w:val="00295912"/>
    <w:rsid w:val="002961C1"/>
    <w:rsid w:val="002A3177"/>
    <w:rsid w:val="002A6284"/>
    <w:rsid w:val="002B3542"/>
    <w:rsid w:val="002B363D"/>
    <w:rsid w:val="002B6423"/>
    <w:rsid w:val="002B6DE9"/>
    <w:rsid w:val="002B73EC"/>
    <w:rsid w:val="002C582C"/>
    <w:rsid w:val="002C6EA0"/>
    <w:rsid w:val="002C74FC"/>
    <w:rsid w:val="002C7EAD"/>
    <w:rsid w:val="002D20AF"/>
    <w:rsid w:val="002D308A"/>
    <w:rsid w:val="002E1CA1"/>
    <w:rsid w:val="002E4A15"/>
    <w:rsid w:val="002E62CB"/>
    <w:rsid w:val="002E6C29"/>
    <w:rsid w:val="002E6E53"/>
    <w:rsid w:val="002E6E89"/>
    <w:rsid w:val="002F43F2"/>
    <w:rsid w:val="002F4CC1"/>
    <w:rsid w:val="002F52D7"/>
    <w:rsid w:val="002F658C"/>
    <w:rsid w:val="00301A78"/>
    <w:rsid w:val="003056A4"/>
    <w:rsid w:val="00305B75"/>
    <w:rsid w:val="00312A21"/>
    <w:rsid w:val="003131B6"/>
    <w:rsid w:val="0032165E"/>
    <w:rsid w:val="00321DCB"/>
    <w:rsid w:val="003245A9"/>
    <w:rsid w:val="003309ED"/>
    <w:rsid w:val="00337314"/>
    <w:rsid w:val="003460CA"/>
    <w:rsid w:val="00347F49"/>
    <w:rsid w:val="00347FEC"/>
    <w:rsid w:val="00352939"/>
    <w:rsid w:val="00353AC8"/>
    <w:rsid w:val="00353FEE"/>
    <w:rsid w:val="00361106"/>
    <w:rsid w:val="003624D5"/>
    <w:rsid w:val="00367D0F"/>
    <w:rsid w:val="0037067B"/>
    <w:rsid w:val="00370B5E"/>
    <w:rsid w:val="00370DA6"/>
    <w:rsid w:val="003717DE"/>
    <w:rsid w:val="00371F62"/>
    <w:rsid w:val="00372129"/>
    <w:rsid w:val="0037417B"/>
    <w:rsid w:val="00376CAE"/>
    <w:rsid w:val="00382528"/>
    <w:rsid w:val="003842D5"/>
    <w:rsid w:val="00384518"/>
    <w:rsid w:val="00385FD0"/>
    <w:rsid w:val="00386243"/>
    <w:rsid w:val="00386246"/>
    <w:rsid w:val="003900DA"/>
    <w:rsid w:val="00391706"/>
    <w:rsid w:val="00391BA1"/>
    <w:rsid w:val="00391E77"/>
    <w:rsid w:val="00391FAB"/>
    <w:rsid w:val="00393E18"/>
    <w:rsid w:val="00394BA2"/>
    <w:rsid w:val="00396E4F"/>
    <w:rsid w:val="00397288"/>
    <w:rsid w:val="003A0096"/>
    <w:rsid w:val="003A076B"/>
    <w:rsid w:val="003A3734"/>
    <w:rsid w:val="003A48FF"/>
    <w:rsid w:val="003A4F54"/>
    <w:rsid w:val="003B4BF0"/>
    <w:rsid w:val="003C2EC1"/>
    <w:rsid w:val="003D206F"/>
    <w:rsid w:val="003D25DA"/>
    <w:rsid w:val="003D4F0E"/>
    <w:rsid w:val="003E0C78"/>
    <w:rsid w:val="003E1429"/>
    <w:rsid w:val="003E48FD"/>
    <w:rsid w:val="003E5FD0"/>
    <w:rsid w:val="003F1AAD"/>
    <w:rsid w:val="003F2BAA"/>
    <w:rsid w:val="003F3B04"/>
    <w:rsid w:val="003F646F"/>
    <w:rsid w:val="0040095F"/>
    <w:rsid w:val="00400C64"/>
    <w:rsid w:val="00401920"/>
    <w:rsid w:val="00403BDC"/>
    <w:rsid w:val="00404767"/>
    <w:rsid w:val="00404860"/>
    <w:rsid w:val="0040648E"/>
    <w:rsid w:val="00406C8D"/>
    <w:rsid w:val="00406EA7"/>
    <w:rsid w:val="004113EB"/>
    <w:rsid w:val="00412E83"/>
    <w:rsid w:val="00415E2C"/>
    <w:rsid w:val="00426838"/>
    <w:rsid w:val="00426ACC"/>
    <w:rsid w:val="0043055E"/>
    <w:rsid w:val="0043093E"/>
    <w:rsid w:val="0043098A"/>
    <w:rsid w:val="00433DA0"/>
    <w:rsid w:val="00434910"/>
    <w:rsid w:val="00434AE0"/>
    <w:rsid w:val="00435154"/>
    <w:rsid w:val="00435BCE"/>
    <w:rsid w:val="00436968"/>
    <w:rsid w:val="00436DBD"/>
    <w:rsid w:val="00437C2A"/>
    <w:rsid w:val="00444314"/>
    <w:rsid w:val="004446F8"/>
    <w:rsid w:val="00445349"/>
    <w:rsid w:val="00452248"/>
    <w:rsid w:val="004565E5"/>
    <w:rsid w:val="00457884"/>
    <w:rsid w:val="004663EA"/>
    <w:rsid w:val="00471145"/>
    <w:rsid w:val="00471D94"/>
    <w:rsid w:val="0047214A"/>
    <w:rsid w:val="0047639A"/>
    <w:rsid w:val="00476788"/>
    <w:rsid w:val="0048138B"/>
    <w:rsid w:val="00482021"/>
    <w:rsid w:val="0048363C"/>
    <w:rsid w:val="004864F4"/>
    <w:rsid w:val="00487BC6"/>
    <w:rsid w:val="00491986"/>
    <w:rsid w:val="0049369E"/>
    <w:rsid w:val="004A006C"/>
    <w:rsid w:val="004A0A8B"/>
    <w:rsid w:val="004A6288"/>
    <w:rsid w:val="004A77D7"/>
    <w:rsid w:val="004B0010"/>
    <w:rsid w:val="004B3233"/>
    <w:rsid w:val="004B3E29"/>
    <w:rsid w:val="004B521E"/>
    <w:rsid w:val="004B64CF"/>
    <w:rsid w:val="004B7A1A"/>
    <w:rsid w:val="004B7DE7"/>
    <w:rsid w:val="004C22D7"/>
    <w:rsid w:val="004C236D"/>
    <w:rsid w:val="004C3094"/>
    <w:rsid w:val="004C5A72"/>
    <w:rsid w:val="004C63F0"/>
    <w:rsid w:val="004D1009"/>
    <w:rsid w:val="004D1531"/>
    <w:rsid w:val="004D18D9"/>
    <w:rsid w:val="004D30D3"/>
    <w:rsid w:val="004D4F21"/>
    <w:rsid w:val="004D5CE1"/>
    <w:rsid w:val="004E4136"/>
    <w:rsid w:val="004E581D"/>
    <w:rsid w:val="004E5AD1"/>
    <w:rsid w:val="004F295C"/>
    <w:rsid w:val="004F297C"/>
    <w:rsid w:val="004F2E35"/>
    <w:rsid w:val="004F3121"/>
    <w:rsid w:val="0050431E"/>
    <w:rsid w:val="00504CC5"/>
    <w:rsid w:val="005050BD"/>
    <w:rsid w:val="00505508"/>
    <w:rsid w:val="00510EF1"/>
    <w:rsid w:val="005122D4"/>
    <w:rsid w:val="00512E7B"/>
    <w:rsid w:val="00513B8F"/>
    <w:rsid w:val="0051445B"/>
    <w:rsid w:val="00514896"/>
    <w:rsid w:val="00517850"/>
    <w:rsid w:val="00525AAB"/>
    <w:rsid w:val="00527D18"/>
    <w:rsid w:val="0053388F"/>
    <w:rsid w:val="00536A17"/>
    <w:rsid w:val="005413A0"/>
    <w:rsid w:val="00543500"/>
    <w:rsid w:val="005445B7"/>
    <w:rsid w:val="00544B4A"/>
    <w:rsid w:val="00550B35"/>
    <w:rsid w:val="005547C6"/>
    <w:rsid w:val="0055488E"/>
    <w:rsid w:val="00554A5C"/>
    <w:rsid w:val="00555F0E"/>
    <w:rsid w:val="0056487E"/>
    <w:rsid w:val="00564DDC"/>
    <w:rsid w:val="00567775"/>
    <w:rsid w:val="00567A54"/>
    <w:rsid w:val="0057146A"/>
    <w:rsid w:val="00572412"/>
    <w:rsid w:val="005725B0"/>
    <w:rsid w:val="00574DB0"/>
    <w:rsid w:val="00574DF6"/>
    <w:rsid w:val="00575A97"/>
    <w:rsid w:val="00575B82"/>
    <w:rsid w:val="00575E88"/>
    <w:rsid w:val="00576F37"/>
    <w:rsid w:val="00577E1A"/>
    <w:rsid w:val="00581F73"/>
    <w:rsid w:val="0058456D"/>
    <w:rsid w:val="00587F2F"/>
    <w:rsid w:val="00592BD3"/>
    <w:rsid w:val="00594484"/>
    <w:rsid w:val="00594A5A"/>
    <w:rsid w:val="00594CF2"/>
    <w:rsid w:val="0059713E"/>
    <w:rsid w:val="0059721B"/>
    <w:rsid w:val="005A06CF"/>
    <w:rsid w:val="005A0BFD"/>
    <w:rsid w:val="005A1B18"/>
    <w:rsid w:val="005A253B"/>
    <w:rsid w:val="005A4C1D"/>
    <w:rsid w:val="005A5B4D"/>
    <w:rsid w:val="005A5C8E"/>
    <w:rsid w:val="005B15A6"/>
    <w:rsid w:val="005B21B9"/>
    <w:rsid w:val="005B223A"/>
    <w:rsid w:val="005B2339"/>
    <w:rsid w:val="005B256E"/>
    <w:rsid w:val="005B4000"/>
    <w:rsid w:val="005C4290"/>
    <w:rsid w:val="005C64C0"/>
    <w:rsid w:val="005D70C4"/>
    <w:rsid w:val="005E1D24"/>
    <w:rsid w:val="005E24FE"/>
    <w:rsid w:val="005E58B9"/>
    <w:rsid w:val="005E5E8C"/>
    <w:rsid w:val="005F3CEB"/>
    <w:rsid w:val="005F79ED"/>
    <w:rsid w:val="00600C7B"/>
    <w:rsid w:val="00602184"/>
    <w:rsid w:val="006025C6"/>
    <w:rsid w:val="00605B29"/>
    <w:rsid w:val="0061151D"/>
    <w:rsid w:val="00612015"/>
    <w:rsid w:val="00612E99"/>
    <w:rsid w:val="00612F81"/>
    <w:rsid w:val="006135E9"/>
    <w:rsid w:val="00617775"/>
    <w:rsid w:val="006241D8"/>
    <w:rsid w:val="006242AE"/>
    <w:rsid w:val="00626CFD"/>
    <w:rsid w:val="00631877"/>
    <w:rsid w:val="00634623"/>
    <w:rsid w:val="0063556B"/>
    <w:rsid w:val="0063583B"/>
    <w:rsid w:val="00636621"/>
    <w:rsid w:val="0063676E"/>
    <w:rsid w:val="00641E65"/>
    <w:rsid w:val="00647585"/>
    <w:rsid w:val="0065060D"/>
    <w:rsid w:val="00654007"/>
    <w:rsid w:val="006553BE"/>
    <w:rsid w:val="00655CB2"/>
    <w:rsid w:val="00663D27"/>
    <w:rsid w:val="006646A9"/>
    <w:rsid w:val="0066644E"/>
    <w:rsid w:val="00671EA8"/>
    <w:rsid w:val="006723A4"/>
    <w:rsid w:val="00677017"/>
    <w:rsid w:val="00680EE3"/>
    <w:rsid w:val="006835B8"/>
    <w:rsid w:val="006836EB"/>
    <w:rsid w:val="006836F0"/>
    <w:rsid w:val="00684027"/>
    <w:rsid w:val="0068466E"/>
    <w:rsid w:val="00687BEE"/>
    <w:rsid w:val="00690226"/>
    <w:rsid w:val="0069075D"/>
    <w:rsid w:val="006924FB"/>
    <w:rsid w:val="006926DE"/>
    <w:rsid w:val="00692CC9"/>
    <w:rsid w:val="006A1398"/>
    <w:rsid w:val="006A26E2"/>
    <w:rsid w:val="006A3F60"/>
    <w:rsid w:val="006B1CF6"/>
    <w:rsid w:val="006B21EE"/>
    <w:rsid w:val="006B61FE"/>
    <w:rsid w:val="006C37D5"/>
    <w:rsid w:val="006E4AF2"/>
    <w:rsid w:val="006E6179"/>
    <w:rsid w:val="006E6AAE"/>
    <w:rsid w:val="006E7470"/>
    <w:rsid w:val="006F021B"/>
    <w:rsid w:val="006F0F9E"/>
    <w:rsid w:val="006F1670"/>
    <w:rsid w:val="0070191C"/>
    <w:rsid w:val="00705416"/>
    <w:rsid w:val="00716BCC"/>
    <w:rsid w:val="00717B62"/>
    <w:rsid w:val="007233E2"/>
    <w:rsid w:val="00723ED8"/>
    <w:rsid w:val="007262B1"/>
    <w:rsid w:val="0072655C"/>
    <w:rsid w:val="00726B31"/>
    <w:rsid w:val="00726DD5"/>
    <w:rsid w:val="0073002C"/>
    <w:rsid w:val="00731E91"/>
    <w:rsid w:val="007331F0"/>
    <w:rsid w:val="007355C6"/>
    <w:rsid w:val="00737855"/>
    <w:rsid w:val="00740F04"/>
    <w:rsid w:val="007444CC"/>
    <w:rsid w:val="00746213"/>
    <w:rsid w:val="00751B76"/>
    <w:rsid w:val="0075326F"/>
    <w:rsid w:val="00753781"/>
    <w:rsid w:val="00755A05"/>
    <w:rsid w:val="0075644E"/>
    <w:rsid w:val="0076402B"/>
    <w:rsid w:val="0076505D"/>
    <w:rsid w:val="007654C9"/>
    <w:rsid w:val="007718E2"/>
    <w:rsid w:val="0078486B"/>
    <w:rsid w:val="00787354"/>
    <w:rsid w:val="0079288B"/>
    <w:rsid w:val="0079487F"/>
    <w:rsid w:val="00795D70"/>
    <w:rsid w:val="00796828"/>
    <w:rsid w:val="007A5CB6"/>
    <w:rsid w:val="007A5F0F"/>
    <w:rsid w:val="007A6794"/>
    <w:rsid w:val="007A778A"/>
    <w:rsid w:val="007B24F3"/>
    <w:rsid w:val="007B2E38"/>
    <w:rsid w:val="007B5917"/>
    <w:rsid w:val="007B649A"/>
    <w:rsid w:val="007B7F23"/>
    <w:rsid w:val="007C09D2"/>
    <w:rsid w:val="007C2623"/>
    <w:rsid w:val="007C3D83"/>
    <w:rsid w:val="007C6410"/>
    <w:rsid w:val="007C7646"/>
    <w:rsid w:val="007D0414"/>
    <w:rsid w:val="007D0D9F"/>
    <w:rsid w:val="007D2F3A"/>
    <w:rsid w:val="007D35B1"/>
    <w:rsid w:val="007D3802"/>
    <w:rsid w:val="007D4A23"/>
    <w:rsid w:val="007D5462"/>
    <w:rsid w:val="007D7D60"/>
    <w:rsid w:val="007E0329"/>
    <w:rsid w:val="007E0DDC"/>
    <w:rsid w:val="007E15C6"/>
    <w:rsid w:val="007E593B"/>
    <w:rsid w:val="007F0DC2"/>
    <w:rsid w:val="007F1D8D"/>
    <w:rsid w:val="007F2918"/>
    <w:rsid w:val="007F3715"/>
    <w:rsid w:val="007F3B14"/>
    <w:rsid w:val="007F7D44"/>
    <w:rsid w:val="0080018E"/>
    <w:rsid w:val="00802408"/>
    <w:rsid w:val="0080311A"/>
    <w:rsid w:val="00803276"/>
    <w:rsid w:val="0080685C"/>
    <w:rsid w:val="00806F67"/>
    <w:rsid w:val="00807550"/>
    <w:rsid w:val="00812B97"/>
    <w:rsid w:val="00816109"/>
    <w:rsid w:val="00817078"/>
    <w:rsid w:val="00820214"/>
    <w:rsid w:val="00820B58"/>
    <w:rsid w:val="00821B3A"/>
    <w:rsid w:val="00823744"/>
    <w:rsid w:val="00823FE6"/>
    <w:rsid w:val="00824A39"/>
    <w:rsid w:val="008254D2"/>
    <w:rsid w:val="0082733A"/>
    <w:rsid w:val="008274B6"/>
    <w:rsid w:val="00827A22"/>
    <w:rsid w:val="00832B49"/>
    <w:rsid w:val="00834726"/>
    <w:rsid w:val="00836C6A"/>
    <w:rsid w:val="00837801"/>
    <w:rsid w:val="008400DF"/>
    <w:rsid w:val="00841303"/>
    <w:rsid w:val="00841D71"/>
    <w:rsid w:val="00845D5F"/>
    <w:rsid w:val="008463A6"/>
    <w:rsid w:val="00850859"/>
    <w:rsid w:val="008575EF"/>
    <w:rsid w:val="00860BB6"/>
    <w:rsid w:val="00862A5C"/>
    <w:rsid w:val="00866D43"/>
    <w:rsid w:val="008678AE"/>
    <w:rsid w:val="00875F04"/>
    <w:rsid w:val="008761F9"/>
    <w:rsid w:val="008766C0"/>
    <w:rsid w:val="008770E7"/>
    <w:rsid w:val="0088097D"/>
    <w:rsid w:val="00880B8B"/>
    <w:rsid w:val="008872D5"/>
    <w:rsid w:val="00890F40"/>
    <w:rsid w:val="008924D1"/>
    <w:rsid w:val="008933EC"/>
    <w:rsid w:val="008947CD"/>
    <w:rsid w:val="008952A2"/>
    <w:rsid w:val="0089682D"/>
    <w:rsid w:val="008A07E5"/>
    <w:rsid w:val="008A4BDE"/>
    <w:rsid w:val="008A5CBA"/>
    <w:rsid w:val="008B2919"/>
    <w:rsid w:val="008B5C28"/>
    <w:rsid w:val="008B79AD"/>
    <w:rsid w:val="008C06A4"/>
    <w:rsid w:val="008C1F7C"/>
    <w:rsid w:val="008C2FCC"/>
    <w:rsid w:val="008C45EE"/>
    <w:rsid w:val="008C554B"/>
    <w:rsid w:val="008C585A"/>
    <w:rsid w:val="008D050E"/>
    <w:rsid w:val="008E2663"/>
    <w:rsid w:val="008E46D4"/>
    <w:rsid w:val="008E6BC2"/>
    <w:rsid w:val="008F04C5"/>
    <w:rsid w:val="008F70CF"/>
    <w:rsid w:val="009005E1"/>
    <w:rsid w:val="00905994"/>
    <w:rsid w:val="00911BCE"/>
    <w:rsid w:val="009169F3"/>
    <w:rsid w:val="009173BD"/>
    <w:rsid w:val="00917812"/>
    <w:rsid w:val="00921216"/>
    <w:rsid w:val="009241B6"/>
    <w:rsid w:val="00924CBE"/>
    <w:rsid w:val="00930030"/>
    <w:rsid w:val="0093012C"/>
    <w:rsid w:val="009318EF"/>
    <w:rsid w:val="00931C1E"/>
    <w:rsid w:val="00933940"/>
    <w:rsid w:val="009363E3"/>
    <w:rsid w:val="00936CE9"/>
    <w:rsid w:val="0093744A"/>
    <w:rsid w:val="00937F09"/>
    <w:rsid w:val="00942A5B"/>
    <w:rsid w:val="009460EB"/>
    <w:rsid w:val="0094638B"/>
    <w:rsid w:val="00946A15"/>
    <w:rsid w:val="00947F94"/>
    <w:rsid w:val="009502B9"/>
    <w:rsid w:val="009505C9"/>
    <w:rsid w:val="009540AB"/>
    <w:rsid w:val="00954217"/>
    <w:rsid w:val="009567E1"/>
    <w:rsid w:val="00957370"/>
    <w:rsid w:val="00961679"/>
    <w:rsid w:val="009657C9"/>
    <w:rsid w:val="009669A3"/>
    <w:rsid w:val="00966CE5"/>
    <w:rsid w:val="00970C0D"/>
    <w:rsid w:val="00971832"/>
    <w:rsid w:val="009727A5"/>
    <w:rsid w:val="00976EE8"/>
    <w:rsid w:val="00977449"/>
    <w:rsid w:val="009810BB"/>
    <w:rsid w:val="00982130"/>
    <w:rsid w:val="009826C9"/>
    <w:rsid w:val="00983572"/>
    <w:rsid w:val="00985311"/>
    <w:rsid w:val="00991522"/>
    <w:rsid w:val="0099227D"/>
    <w:rsid w:val="00996CE9"/>
    <w:rsid w:val="00997406"/>
    <w:rsid w:val="009975CF"/>
    <w:rsid w:val="009A10B9"/>
    <w:rsid w:val="009A4B38"/>
    <w:rsid w:val="009A6810"/>
    <w:rsid w:val="009B3200"/>
    <w:rsid w:val="009B511E"/>
    <w:rsid w:val="009B5F79"/>
    <w:rsid w:val="009C4F4F"/>
    <w:rsid w:val="009C6230"/>
    <w:rsid w:val="009C728E"/>
    <w:rsid w:val="009C7A30"/>
    <w:rsid w:val="009D0ABE"/>
    <w:rsid w:val="009D2283"/>
    <w:rsid w:val="009E1495"/>
    <w:rsid w:val="009E5302"/>
    <w:rsid w:val="009E6B5C"/>
    <w:rsid w:val="009E707B"/>
    <w:rsid w:val="009E783C"/>
    <w:rsid w:val="009F052F"/>
    <w:rsid w:val="009F21E0"/>
    <w:rsid w:val="009F63FD"/>
    <w:rsid w:val="00A01E0D"/>
    <w:rsid w:val="00A03E40"/>
    <w:rsid w:val="00A03F9E"/>
    <w:rsid w:val="00A05212"/>
    <w:rsid w:val="00A15960"/>
    <w:rsid w:val="00A15B32"/>
    <w:rsid w:val="00A15D41"/>
    <w:rsid w:val="00A17DC2"/>
    <w:rsid w:val="00A200EE"/>
    <w:rsid w:val="00A30273"/>
    <w:rsid w:val="00A318DE"/>
    <w:rsid w:val="00A354EF"/>
    <w:rsid w:val="00A3563A"/>
    <w:rsid w:val="00A3567C"/>
    <w:rsid w:val="00A35B84"/>
    <w:rsid w:val="00A36437"/>
    <w:rsid w:val="00A36AAB"/>
    <w:rsid w:val="00A36EE0"/>
    <w:rsid w:val="00A37CB2"/>
    <w:rsid w:val="00A42046"/>
    <w:rsid w:val="00A45873"/>
    <w:rsid w:val="00A47539"/>
    <w:rsid w:val="00A50138"/>
    <w:rsid w:val="00A60AA9"/>
    <w:rsid w:val="00A6171F"/>
    <w:rsid w:val="00A73A87"/>
    <w:rsid w:val="00A74F83"/>
    <w:rsid w:val="00A763D7"/>
    <w:rsid w:val="00A767A7"/>
    <w:rsid w:val="00A7744B"/>
    <w:rsid w:val="00A77A1E"/>
    <w:rsid w:val="00A77AE0"/>
    <w:rsid w:val="00A80679"/>
    <w:rsid w:val="00A80888"/>
    <w:rsid w:val="00A82AC5"/>
    <w:rsid w:val="00A86B62"/>
    <w:rsid w:val="00A86C38"/>
    <w:rsid w:val="00A90BE0"/>
    <w:rsid w:val="00A94609"/>
    <w:rsid w:val="00AA1D68"/>
    <w:rsid w:val="00AA32B9"/>
    <w:rsid w:val="00AA4716"/>
    <w:rsid w:val="00AA681D"/>
    <w:rsid w:val="00AA6A22"/>
    <w:rsid w:val="00AA6B8D"/>
    <w:rsid w:val="00AA75C1"/>
    <w:rsid w:val="00AB257F"/>
    <w:rsid w:val="00AB579E"/>
    <w:rsid w:val="00AB67D0"/>
    <w:rsid w:val="00AB6D72"/>
    <w:rsid w:val="00AC1CAC"/>
    <w:rsid w:val="00AC1DD1"/>
    <w:rsid w:val="00AC237C"/>
    <w:rsid w:val="00AC67CE"/>
    <w:rsid w:val="00AD2850"/>
    <w:rsid w:val="00AD39AC"/>
    <w:rsid w:val="00AD45F4"/>
    <w:rsid w:val="00AD4D69"/>
    <w:rsid w:val="00AD5C64"/>
    <w:rsid w:val="00AE0C99"/>
    <w:rsid w:val="00AE2DC9"/>
    <w:rsid w:val="00AE3A19"/>
    <w:rsid w:val="00AE4A0C"/>
    <w:rsid w:val="00AE6834"/>
    <w:rsid w:val="00AE779A"/>
    <w:rsid w:val="00AF1EAE"/>
    <w:rsid w:val="00AF475D"/>
    <w:rsid w:val="00AF5523"/>
    <w:rsid w:val="00AF57A9"/>
    <w:rsid w:val="00AF6E42"/>
    <w:rsid w:val="00B05868"/>
    <w:rsid w:val="00B07528"/>
    <w:rsid w:val="00B1189D"/>
    <w:rsid w:val="00B13741"/>
    <w:rsid w:val="00B13B2E"/>
    <w:rsid w:val="00B13FCF"/>
    <w:rsid w:val="00B14B92"/>
    <w:rsid w:val="00B204C2"/>
    <w:rsid w:val="00B2190A"/>
    <w:rsid w:val="00B21D57"/>
    <w:rsid w:val="00B25B23"/>
    <w:rsid w:val="00B25C79"/>
    <w:rsid w:val="00B26205"/>
    <w:rsid w:val="00B2729D"/>
    <w:rsid w:val="00B2743D"/>
    <w:rsid w:val="00B2781D"/>
    <w:rsid w:val="00B31D17"/>
    <w:rsid w:val="00B352F3"/>
    <w:rsid w:val="00B37F23"/>
    <w:rsid w:val="00B43E76"/>
    <w:rsid w:val="00B50502"/>
    <w:rsid w:val="00B5066C"/>
    <w:rsid w:val="00B5512B"/>
    <w:rsid w:val="00B551A3"/>
    <w:rsid w:val="00B551A9"/>
    <w:rsid w:val="00B55795"/>
    <w:rsid w:val="00B55BF7"/>
    <w:rsid w:val="00B55E73"/>
    <w:rsid w:val="00B56FA9"/>
    <w:rsid w:val="00B57F06"/>
    <w:rsid w:val="00B57F52"/>
    <w:rsid w:val="00B64CDF"/>
    <w:rsid w:val="00B64D3B"/>
    <w:rsid w:val="00B7028A"/>
    <w:rsid w:val="00B7276D"/>
    <w:rsid w:val="00B733B7"/>
    <w:rsid w:val="00B74AC4"/>
    <w:rsid w:val="00B75BCE"/>
    <w:rsid w:val="00B76F5B"/>
    <w:rsid w:val="00B805F2"/>
    <w:rsid w:val="00B80F19"/>
    <w:rsid w:val="00B82619"/>
    <w:rsid w:val="00B90FB2"/>
    <w:rsid w:val="00B9262B"/>
    <w:rsid w:val="00B9606F"/>
    <w:rsid w:val="00BA4743"/>
    <w:rsid w:val="00BA79BC"/>
    <w:rsid w:val="00BA7FED"/>
    <w:rsid w:val="00BB1213"/>
    <w:rsid w:val="00BB14B6"/>
    <w:rsid w:val="00BB2118"/>
    <w:rsid w:val="00BB4B06"/>
    <w:rsid w:val="00BC158D"/>
    <w:rsid w:val="00BC1D4F"/>
    <w:rsid w:val="00BC2C3A"/>
    <w:rsid w:val="00BC402F"/>
    <w:rsid w:val="00BC5807"/>
    <w:rsid w:val="00BC7138"/>
    <w:rsid w:val="00BD3FA1"/>
    <w:rsid w:val="00BD63E1"/>
    <w:rsid w:val="00BD67F6"/>
    <w:rsid w:val="00BE0B47"/>
    <w:rsid w:val="00BE46E1"/>
    <w:rsid w:val="00BE64B8"/>
    <w:rsid w:val="00BE6F60"/>
    <w:rsid w:val="00BF07EF"/>
    <w:rsid w:val="00BF28D9"/>
    <w:rsid w:val="00BF2B30"/>
    <w:rsid w:val="00BF526D"/>
    <w:rsid w:val="00BF53C1"/>
    <w:rsid w:val="00BF76F2"/>
    <w:rsid w:val="00BF78DE"/>
    <w:rsid w:val="00C002CE"/>
    <w:rsid w:val="00C00977"/>
    <w:rsid w:val="00C01E39"/>
    <w:rsid w:val="00C02B99"/>
    <w:rsid w:val="00C034AE"/>
    <w:rsid w:val="00C04F85"/>
    <w:rsid w:val="00C063A0"/>
    <w:rsid w:val="00C107FB"/>
    <w:rsid w:val="00C12829"/>
    <w:rsid w:val="00C1389D"/>
    <w:rsid w:val="00C14FC2"/>
    <w:rsid w:val="00C168D9"/>
    <w:rsid w:val="00C16B92"/>
    <w:rsid w:val="00C223B8"/>
    <w:rsid w:val="00C24565"/>
    <w:rsid w:val="00C24E7F"/>
    <w:rsid w:val="00C25D8D"/>
    <w:rsid w:val="00C302C7"/>
    <w:rsid w:val="00C32F95"/>
    <w:rsid w:val="00C331C4"/>
    <w:rsid w:val="00C35466"/>
    <w:rsid w:val="00C42813"/>
    <w:rsid w:val="00C4366C"/>
    <w:rsid w:val="00C44DB5"/>
    <w:rsid w:val="00C459EA"/>
    <w:rsid w:val="00C45B16"/>
    <w:rsid w:val="00C45CA6"/>
    <w:rsid w:val="00C53829"/>
    <w:rsid w:val="00C54418"/>
    <w:rsid w:val="00C614EF"/>
    <w:rsid w:val="00C61759"/>
    <w:rsid w:val="00C63425"/>
    <w:rsid w:val="00C653C2"/>
    <w:rsid w:val="00C67272"/>
    <w:rsid w:val="00C72CF8"/>
    <w:rsid w:val="00C730BB"/>
    <w:rsid w:val="00C73146"/>
    <w:rsid w:val="00C807C2"/>
    <w:rsid w:val="00C82AA7"/>
    <w:rsid w:val="00C84140"/>
    <w:rsid w:val="00C8505C"/>
    <w:rsid w:val="00C87560"/>
    <w:rsid w:val="00C87CF8"/>
    <w:rsid w:val="00C91A84"/>
    <w:rsid w:val="00C91BA3"/>
    <w:rsid w:val="00C92FAD"/>
    <w:rsid w:val="00C966A3"/>
    <w:rsid w:val="00C97267"/>
    <w:rsid w:val="00CA02F7"/>
    <w:rsid w:val="00CA35F7"/>
    <w:rsid w:val="00CA6B1F"/>
    <w:rsid w:val="00CA744F"/>
    <w:rsid w:val="00CB0C0E"/>
    <w:rsid w:val="00CB7479"/>
    <w:rsid w:val="00CB77B5"/>
    <w:rsid w:val="00CC1EE8"/>
    <w:rsid w:val="00CC3FE8"/>
    <w:rsid w:val="00CC483D"/>
    <w:rsid w:val="00CC5CD6"/>
    <w:rsid w:val="00CD2D73"/>
    <w:rsid w:val="00CD3AD7"/>
    <w:rsid w:val="00CD58E1"/>
    <w:rsid w:val="00CD75C3"/>
    <w:rsid w:val="00CE04CE"/>
    <w:rsid w:val="00CE0F99"/>
    <w:rsid w:val="00CE283C"/>
    <w:rsid w:val="00CF3BDE"/>
    <w:rsid w:val="00CF465A"/>
    <w:rsid w:val="00CF5910"/>
    <w:rsid w:val="00CF5D0D"/>
    <w:rsid w:val="00D04D21"/>
    <w:rsid w:val="00D053FB"/>
    <w:rsid w:val="00D10EBD"/>
    <w:rsid w:val="00D1237C"/>
    <w:rsid w:val="00D12673"/>
    <w:rsid w:val="00D13730"/>
    <w:rsid w:val="00D15909"/>
    <w:rsid w:val="00D176EC"/>
    <w:rsid w:val="00D17958"/>
    <w:rsid w:val="00D202F9"/>
    <w:rsid w:val="00D220DE"/>
    <w:rsid w:val="00D24373"/>
    <w:rsid w:val="00D24F28"/>
    <w:rsid w:val="00D30351"/>
    <w:rsid w:val="00D30E98"/>
    <w:rsid w:val="00D37F63"/>
    <w:rsid w:val="00D404F7"/>
    <w:rsid w:val="00D41640"/>
    <w:rsid w:val="00D424F4"/>
    <w:rsid w:val="00D44178"/>
    <w:rsid w:val="00D461A8"/>
    <w:rsid w:val="00D47970"/>
    <w:rsid w:val="00D607D6"/>
    <w:rsid w:val="00D61183"/>
    <w:rsid w:val="00D61965"/>
    <w:rsid w:val="00D63309"/>
    <w:rsid w:val="00D6543D"/>
    <w:rsid w:val="00D668D5"/>
    <w:rsid w:val="00D7099E"/>
    <w:rsid w:val="00D75BDE"/>
    <w:rsid w:val="00D77376"/>
    <w:rsid w:val="00D803FE"/>
    <w:rsid w:val="00D818E5"/>
    <w:rsid w:val="00D8285D"/>
    <w:rsid w:val="00D83181"/>
    <w:rsid w:val="00D9049D"/>
    <w:rsid w:val="00DA04FB"/>
    <w:rsid w:val="00DA07EC"/>
    <w:rsid w:val="00DA2BDF"/>
    <w:rsid w:val="00DA3490"/>
    <w:rsid w:val="00DA3712"/>
    <w:rsid w:val="00DA3F80"/>
    <w:rsid w:val="00DA43E1"/>
    <w:rsid w:val="00DA4A99"/>
    <w:rsid w:val="00DA5170"/>
    <w:rsid w:val="00DA76F3"/>
    <w:rsid w:val="00DB46C8"/>
    <w:rsid w:val="00DB6427"/>
    <w:rsid w:val="00DC02BC"/>
    <w:rsid w:val="00DC1410"/>
    <w:rsid w:val="00DC2B33"/>
    <w:rsid w:val="00DC721D"/>
    <w:rsid w:val="00DD155A"/>
    <w:rsid w:val="00DD58D0"/>
    <w:rsid w:val="00DD5D3D"/>
    <w:rsid w:val="00DE05A7"/>
    <w:rsid w:val="00DE7EFD"/>
    <w:rsid w:val="00DF07F4"/>
    <w:rsid w:val="00DF7151"/>
    <w:rsid w:val="00E033EF"/>
    <w:rsid w:val="00E036AC"/>
    <w:rsid w:val="00E0410D"/>
    <w:rsid w:val="00E050BC"/>
    <w:rsid w:val="00E057E6"/>
    <w:rsid w:val="00E078AC"/>
    <w:rsid w:val="00E14071"/>
    <w:rsid w:val="00E152BF"/>
    <w:rsid w:val="00E15564"/>
    <w:rsid w:val="00E15FB9"/>
    <w:rsid w:val="00E20BE9"/>
    <w:rsid w:val="00E20F32"/>
    <w:rsid w:val="00E22D93"/>
    <w:rsid w:val="00E34D73"/>
    <w:rsid w:val="00E4335D"/>
    <w:rsid w:val="00E44DBB"/>
    <w:rsid w:val="00E50023"/>
    <w:rsid w:val="00E52F2B"/>
    <w:rsid w:val="00E543A9"/>
    <w:rsid w:val="00E54E71"/>
    <w:rsid w:val="00E57F6D"/>
    <w:rsid w:val="00E60663"/>
    <w:rsid w:val="00E6081D"/>
    <w:rsid w:val="00E63B9E"/>
    <w:rsid w:val="00E6450B"/>
    <w:rsid w:val="00E659F2"/>
    <w:rsid w:val="00E70931"/>
    <w:rsid w:val="00E7585D"/>
    <w:rsid w:val="00E7705F"/>
    <w:rsid w:val="00E834BB"/>
    <w:rsid w:val="00E87FAF"/>
    <w:rsid w:val="00E921F0"/>
    <w:rsid w:val="00E92399"/>
    <w:rsid w:val="00E93A7E"/>
    <w:rsid w:val="00E95979"/>
    <w:rsid w:val="00EA4110"/>
    <w:rsid w:val="00EA4EFE"/>
    <w:rsid w:val="00EA6489"/>
    <w:rsid w:val="00EA6537"/>
    <w:rsid w:val="00EB013D"/>
    <w:rsid w:val="00EB41BD"/>
    <w:rsid w:val="00EB72A5"/>
    <w:rsid w:val="00EC4312"/>
    <w:rsid w:val="00EC45DF"/>
    <w:rsid w:val="00EC6ABC"/>
    <w:rsid w:val="00ED1012"/>
    <w:rsid w:val="00ED1A79"/>
    <w:rsid w:val="00ED35AF"/>
    <w:rsid w:val="00ED40D9"/>
    <w:rsid w:val="00ED49D1"/>
    <w:rsid w:val="00ED60BA"/>
    <w:rsid w:val="00ED6317"/>
    <w:rsid w:val="00EE0B5B"/>
    <w:rsid w:val="00EE24E2"/>
    <w:rsid w:val="00EE35F4"/>
    <w:rsid w:val="00EE5177"/>
    <w:rsid w:val="00EE6F31"/>
    <w:rsid w:val="00EF46D4"/>
    <w:rsid w:val="00EF6A06"/>
    <w:rsid w:val="00EF6CA1"/>
    <w:rsid w:val="00F008FB"/>
    <w:rsid w:val="00F06204"/>
    <w:rsid w:val="00F0665E"/>
    <w:rsid w:val="00F10274"/>
    <w:rsid w:val="00F116EA"/>
    <w:rsid w:val="00F11FBE"/>
    <w:rsid w:val="00F13708"/>
    <w:rsid w:val="00F1489D"/>
    <w:rsid w:val="00F15B96"/>
    <w:rsid w:val="00F17C28"/>
    <w:rsid w:val="00F203CD"/>
    <w:rsid w:val="00F24B94"/>
    <w:rsid w:val="00F25055"/>
    <w:rsid w:val="00F313AE"/>
    <w:rsid w:val="00F34F9E"/>
    <w:rsid w:val="00F3649C"/>
    <w:rsid w:val="00F36D15"/>
    <w:rsid w:val="00F37C5E"/>
    <w:rsid w:val="00F41ABC"/>
    <w:rsid w:val="00F41D7C"/>
    <w:rsid w:val="00F426D1"/>
    <w:rsid w:val="00F43227"/>
    <w:rsid w:val="00F45159"/>
    <w:rsid w:val="00F46800"/>
    <w:rsid w:val="00F5000A"/>
    <w:rsid w:val="00F53157"/>
    <w:rsid w:val="00F60093"/>
    <w:rsid w:val="00F6071F"/>
    <w:rsid w:val="00F642B7"/>
    <w:rsid w:val="00F70294"/>
    <w:rsid w:val="00F70E0A"/>
    <w:rsid w:val="00F731DA"/>
    <w:rsid w:val="00F76F2D"/>
    <w:rsid w:val="00F82751"/>
    <w:rsid w:val="00F82925"/>
    <w:rsid w:val="00F85D83"/>
    <w:rsid w:val="00F911C5"/>
    <w:rsid w:val="00F91F1A"/>
    <w:rsid w:val="00F93768"/>
    <w:rsid w:val="00F93C30"/>
    <w:rsid w:val="00F952F6"/>
    <w:rsid w:val="00F96E21"/>
    <w:rsid w:val="00F96FC6"/>
    <w:rsid w:val="00FA36AF"/>
    <w:rsid w:val="00FA3BE0"/>
    <w:rsid w:val="00FA5AE0"/>
    <w:rsid w:val="00FA6471"/>
    <w:rsid w:val="00FA650E"/>
    <w:rsid w:val="00FB1F19"/>
    <w:rsid w:val="00FB4F58"/>
    <w:rsid w:val="00FB5218"/>
    <w:rsid w:val="00FC028E"/>
    <w:rsid w:val="00FC4DFB"/>
    <w:rsid w:val="00FC536F"/>
    <w:rsid w:val="00FC6AD9"/>
    <w:rsid w:val="00FC6BA1"/>
    <w:rsid w:val="00FC7DC9"/>
    <w:rsid w:val="00FD343D"/>
    <w:rsid w:val="00FD5520"/>
    <w:rsid w:val="00FE0E82"/>
    <w:rsid w:val="00FE2490"/>
    <w:rsid w:val="00FF0C54"/>
    <w:rsid w:val="00FF452D"/>
    <w:rsid w:val="00FF65B7"/>
    <w:rsid w:val="00FF7BDA"/>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colormru v:ext="edit" colors="#900"/>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B6DE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143840"/>
    <w:pPr>
      <w:ind w:left="720"/>
      <w:contextualSpacing/>
    </w:pPr>
  </w:style>
  <w:style w:type="paragraph" w:styleId="En-tte">
    <w:name w:val="header"/>
    <w:basedOn w:val="Normal"/>
    <w:link w:val="En-tteCar"/>
    <w:uiPriority w:val="99"/>
    <w:unhideWhenUsed/>
    <w:rsid w:val="000A113F"/>
    <w:pPr>
      <w:tabs>
        <w:tab w:val="center" w:pos="4153"/>
        <w:tab w:val="right" w:pos="8306"/>
      </w:tabs>
      <w:spacing w:after="0" w:line="240" w:lineRule="auto"/>
    </w:pPr>
  </w:style>
  <w:style w:type="character" w:customStyle="1" w:styleId="En-tteCar">
    <w:name w:val="En-tête Car"/>
    <w:basedOn w:val="Policepardfaut"/>
    <w:link w:val="En-tte"/>
    <w:uiPriority w:val="99"/>
    <w:rsid w:val="000A113F"/>
  </w:style>
  <w:style w:type="paragraph" w:styleId="Pieddepage">
    <w:name w:val="footer"/>
    <w:basedOn w:val="Normal"/>
    <w:link w:val="PieddepageCar"/>
    <w:uiPriority w:val="99"/>
    <w:unhideWhenUsed/>
    <w:rsid w:val="000A113F"/>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0A113F"/>
  </w:style>
  <w:style w:type="paragraph" w:styleId="Textedebulles">
    <w:name w:val="Balloon Text"/>
    <w:basedOn w:val="Normal"/>
    <w:link w:val="TextedebullesCar"/>
    <w:uiPriority w:val="99"/>
    <w:semiHidden/>
    <w:unhideWhenUsed/>
    <w:rsid w:val="000A113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A113F"/>
    <w:rPr>
      <w:rFonts w:ascii="Tahoma" w:hAnsi="Tahoma" w:cs="Tahoma"/>
      <w:sz w:val="16"/>
      <w:szCs w:val="16"/>
    </w:rPr>
  </w:style>
  <w:style w:type="paragraph" w:styleId="Notedebasdepage">
    <w:name w:val="footnote text"/>
    <w:basedOn w:val="Normal"/>
    <w:link w:val="NotedebasdepageCar"/>
    <w:uiPriority w:val="99"/>
    <w:unhideWhenUsed/>
    <w:rsid w:val="00E87FAF"/>
    <w:pPr>
      <w:spacing w:after="0" w:line="240" w:lineRule="auto"/>
    </w:pPr>
    <w:rPr>
      <w:sz w:val="20"/>
      <w:szCs w:val="20"/>
    </w:rPr>
  </w:style>
  <w:style w:type="character" w:customStyle="1" w:styleId="NotedebasdepageCar">
    <w:name w:val="Note de bas de page Car"/>
    <w:basedOn w:val="Policepardfaut"/>
    <w:link w:val="Notedebasdepage"/>
    <w:uiPriority w:val="99"/>
    <w:rsid w:val="00E87FAF"/>
    <w:rPr>
      <w:sz w:val="20"/>
      <w:szCs w:val="20"/>
    </w:rPr>
  </w:style>
  <w:style w:type="character" w:styleId="Appelnotedebasdep">
    <w:name w:val="footnote reference"/>
    <w:basedOn w:val="Policepardfaut"/>
    <w:uiPriority w:val="99"/>
    <w:semiHidden/>
    <w:unhideWhenUsed/>
    <w:rsid w:val="00E87FAF"/>
    <w:rPr>
      <w:vertAlign w:val="superscript"/>
    </w:rPr>
  </w:style>
  <w:style w:type="character" w:styleId="Lienhypertexte">
    <w:name w:val="Hyperlink"/>
    <w:basedOn w:val="Policepardfaut"/>
    <w:uiPriority w:val="99"/>
    <w:unhideWhenUsed/>
    <w:rsid w:val="003900DA"/>
    <w:rPr>
      <w:color w:val="0000FF" w:themeColor="hyperlink"/>
      <w:u w:val="single"/>
    </w:rPr>
  </w:style>
  <w:style w:type="table" w:styleId="Grilledutableau">
    <w:name w:val="Table Grid"/>
    <w:basedOn w:val="TableauNormal"/>
    <w:uiPriority w:val="59"/>
    <w:rsid w:val="003900D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rformatHTML">
    <w:name w:val="HTML Preformatted"/>
    <w:basedOn w:val="Normal"/>
    <w:link w:val="PrformatHTMLCar"/>
    <w:uiPriority w:val="99"/>
    <w:semiHidden/>
    <w:unhideWhenUsed/>
    <w:rsid w:val="00BD3F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lang w:val="fr-FR" w:eastAsia="fr-FR"/>
    </w:rPr>
  </w:style>
  <w:style w:type="character" w:customStyle="1" w:styleId="PrformatHTMLCar">
    <w:name w:val="Préformaté HTML Car"/>
    <w:basedOn w:val="Policepardfaut"/>
    <w:link w:val="PrformatHTML"/>
    <w:uiPriority w:val="99"/>
    <w:semiHidden/>
    <w:rsid w:val="00BD3FA1"/>
    <w:rPr>
      <w:rFonts w:ascii="Courier New" w:eastAsia="Times New Roman" w:hAnsi="Courier New" w:cs="Courier New"/>
      <w:sz w:val="20"/>
      <w:szCs w:val="20"/>
      <w:lang w:val="fr-FR"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B6DE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143840"/>
    <w:pPr>
      <w:ind w:left="720"/>
      <w:contextualSpacing/>
    </w:pPr>
  </w:style>
  <w:style w:type="paragraph" w:styleId="En-tte">
    <w:name w:val="header"/>
    <w:basedOn w:val="Normal"/>
    <w:link w:val="En-tteCar"/>
    <w:uiPriority w:val="99"/>
    <w:unhideWhenUsed/>
    <w:rsid w:val="000A113F"/>
    <w:pPr>
      <w:tabs>
        <w:tab w:val="center" w:pos="4153"/>
        <w:tab w:val="right" w:pos="8306"/>
      </w:tabs>
      <w:spacing w:after="0" w:line="240" w:lineRule="auto"/>
    </w:pPr>
  </w:style>
  <w:style w:type="character" w:customStyle="1" w:styleId="En-tteCar">
    <w:name w:val="En-tête Car"/>
    <w:basedOn w:val="Policepardfaut"/>
    <w:link w:val="En-tte"/>
    <w:uiPriority w:val="99"/>
    <w:rsid w:val="000A113F"/>
  </w:style>
  <w:style w:type="paragraph" w:styleId="Pieddepage">
    <w:name w:val="footer"/>
    <w:basedOn w:val="Normal"/>
    <w:link w:val="PieddepageCar"/>
    <w:uiPriority w:val="99"/>
    <w:unhideWhenUsed/>
    <w:rsid w:val="000A113F"/>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0A113F"/>
  </w:style>
  <w:style w:type="paragraph" w:styleId="Textedebulles">
    <w:name w:val="Balloon Text"/>
    <w:basedOn w:val="Normal"/>
    <w:link w:val="TextedebullesCar"/>
    <w:uiPriority w:val="99"/>
    <w:semiHidden/>
    <w:unhideWhenUsed/>
    <w:rsid w:val="000A113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A113F"/>
    <w:rPr>
      <w:rFonts w:ascii="Tahoma" w:hAnsi="Tahoma" w:cs="Tahoma"/>
      <w:sz w:val="16"/>
      <w:szCs w:val="16"/>
    </w:rPr>
  </w:style>
  <w:style w:type="paragraph" w:styleId="Notedebasdepage">
    <w:name w:val="footnote text"/>
    <w:basedOn w:val="Normal"/>
    <w:link w:val="NotedebasdepageCar"/>
    <w:uiPriority w:val="99"/>
    <w:unhideWhenUsed/>
    <w:rsid w:val="00E87FAF"/>
    <w:pPr>
      <w:spacing w:after="0" w:line="240" w:lineRule="auto"/>
    </w:pPr>
    <w:rPr>
      <w:sz w:val="20"/>
      <w:szCs w:val="20"/>
    </w:rPr>
  </w:style>
  <w:style w:type="character" w:customStyle="1" w:styleId="NotedebasdepageCar">
    <w:name w:val="Note de bas de page Car"/>
    <w:basedOn w:val="Policepardfaut"/>
    <w:link w:val="Notedebasdepage"/>
    <w:uiPriority w:val="99"/>
    <w:rsid w:val="00E87FAF"/>
    <w:rPr>
      <w:sz w:val="20"/>
      <w:szCs w:val="20"/>
    </w:rPr>
  </w:style>
  <w:style w:type="character" w:styleId="Appelnotedebasdep">
    <w:name w:val="footnote reference"/>
    <w:basedOn w:val="Policepardfaut"/>
    <w:uiPriority w:val="99"/>
    <w:semiHidden/>
    <w:unhideWhenUsed/>
    <w:rsid w:val="00E87FAF"/>
    <w:rPr>
      <w:vertAlign w:val="superscript"/>
    </w:rPr>
  </w:style>
  <w:style w:type="character" w:styleId="Lienhypertexte">
    <w:name w:val="Hyperlink"/>
    <w:basedOn w:val="Policepardfaut"/>
    <w:uiPriority w:val="99"/>
    <w:unhideWhenUsed/>
    <w:rsid w:val="003900DA"/>
    <w:rPr>
      <w:color w:val="0000FF" w:themeColor="hyperlink"/>
      <w:u w:val="single"/>
    </w:rPr>
  </w:style>
  <w:style w:type="table" w:styleId="Grilledutableau">
    <w:name w:val="Table Grid"/>
    <w:basedOn w:val="TableauNormal"/>
    <w:uiPriority w:val="59"/>
    <w:rsid w:val="003900D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rformatHTML">
    <w:name w:val="HTML Preformatted"/>
    <w:basedOn w:val="Normal"/>
    <w:link w:val="PrformatHTMLCar"/>
    <w:uiPriority w:val="99"/>
    <w:semiHidden/>
    <w:unhideWhenUsed/>
    <w:rsid w:val="00BD3F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lang w:val="fr-FR" w:eastAsia="fr-FR"/>
    </w:rPr>
  </w:style>
  <w:style w:type="character" w:customStyle="1" w:styleId="PrformatHTMLCar">
    <w:name w:val="Préformaté HTML Car"/>
    <w:basedOn w:val="Policepardfaut"/>
    <w:link w:val="PrformatHTML"/>
    <w:uiPriority w:val="99"/>
    <w:semiHidden/>
    <w:rsid w:val="00BD3FA1"/>
    <w:rPr>
      <w:rFonts w:ascii="Courier New" w:eastAsia="Times New Roman" w:hAnsi="Courier New" w:cs="Courier New"/>
      <w:sz w:val="20"/>
      <w:szCs w:val="20"/>
      <w:lang w:val="fr-FR"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7314687">
      <w:bodyDiv w:val="1"/>
      <w:marLeft w:val="0"/>
      <w:marRight w:val="0"/>
      <w:marTop w:val="0"/>
      <w:marBottom w:val="0"/>
      <w:divBdr>
        <w:top w:val="none" w:sz="0" w:space="0" w:color="auto"/>
        <w:left w:val="none" w:sz="0" w:space="0" w:color="auto"/>
        <w:bottom w:val="none" w:sz="0" w:space="0" w:color="auto"/>
        <w:right w:val="none" w:sz="0" w:space="0" w:color="auto"/>
      </w:divBdr>
      <w:divsChild>
        <w:div w:id="1750619573">
          <w:marLeft w:val="0"/>
          <w:marRight w:val="0"/>
          <w:marTop w:val="0"/>
          <w:marBottom w:val="0"/>
          <w:divBdr>
            <w:top w:val="none" w:sz="0" w:space="0" w:color="auto"/>
            <w:left w:val="none" w:sz="0" w:space="0" w:color="auto"/>
            <w:bottom w:val="none" w:sz="0" w:space="0" w:color="auto"/>
            <w:right w:val="none" w:sz="0" w:space="0" w:color="auto"/>
          </w:divBdr>
          <w:divsChild>
            <w:div w:id="1742868981">
              <w:marLeft w:val="0"/>
              <w:marRight w:val="0"/>
              <w:marTop w:val="0"/>
              <w:marBottom w:val="0"/>
              <w:divBdr>
                <w:top w:val="none" w:sz="0" w:space="0" w:color="auto"/>
                <w:left w:val="none" w:sz="0" w:space="0" w:color="auto"/>
                <w:bottom w:val="none" w:sz="0" w:space="0" w:color="auto"/>
                <w:right w:val="none" w:sz="0" w:space="0" w:color="auto"/>
              </w:divBdr>
              <w:divsChild>
                <w:div w:id="2082940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0969838">
      <w:bodyDiv w:val="1"/>
      <w:marLeft w:val="0"/>
      <w:marRight w:val="0"/>
      <w:marTop w:val="0"/>
      <w:marBottom w:val="0"/>
      <w:divBdr>
        <w:top w:val="none" w:sz="0" w:space="0" w:color="auto"/>
        <w:left w:val="none" w:sz="0" w:space="0" w:color="auto"/>
        <w:bottom w:val="none" w:sz="0" w:space="0" w:color="auto"/>
        <w:right w:val="none" w:sz="0" w:space="0" w:color="auto"/>
      </w:divBdr>
      <w:divsChild>
        <w:div w:id="890993280">
          <w:marLeft w:val="0"/>
          <w:marRight w:val="0"/>
          <w:marTop w:val="0"/>
          <w:marBottom w:val="0"/>
          <w:divBdr>
            <w:top w:val="none" w:sz="0" w:space="0" w:color="auto"/>
            <w:left w:val="none" w:sz="0" w:space="0" w:color="auto"/>
            <w:bottom w:val="none" w:sz="0" w:space="0" w:color="auto"/>
            <w:right w:val="none" w:sz="0" w:space="0" w:color="auto"/>
          </w:divBdr>
          <w:divsChild>
            <w:div w:id="736368403">
              <w:marLeft w:val="0"/>
              <w:marRight w:val="0"/>
              <w:marTop w:val="0"/>
              <w:marBottom w:val="0"/>
              <w:divBdr>
                <w:top w:val="none" w:sz="0" w:space="0" w:color="auto"/>
                <w:left w:val="none" w:sz="0" w:space="0" w:color="auto"/>
                <w:bottom w:val="none" w:sz="0" w:space="0" w:color="auto"/>
                <w:right w:val="none" w:sz="0" w:space="0" w:color="auto"/>
              </w:divBdr>
              <w:divsChild>
                <w:div w:id="156462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0211924">
      <w:bodyDiv w:val="1"/>
      <w:marLeft w:val="0"/>
      <w:marRight w:val="0"/>
      <w:marTop w:val="0"/>
      <w:marBottom w:val="0"/>
      <w:divBdr>
        <w:top w:val="none" w:sz="0" w:space="0" w:color="auto"/>
        <w:left w:val="none" w:sz="0" w:space="0" w:color="auto"/>
        <w:bottom w:val="none" w:sz="0" w:space="0" w:color="auto"/>
        <w:right w:val="none" w:sz="0" w:space="0" w:color="auto"/>
      </w:divBdr>
      <w:divsChild>
        <w:div w:id="830608730">
          <w:marLeft w:val="0"/>
          <w:marRight w:val="0"/>
          <w:marTop w:val="0"/>
          <w:marBottom w:val="0"/>
          <w:divBdr>
            <w:top w:val="none" w:sz="0" w:space="0" w:color="auto"/>
            <w:left w:val="none" w:sz="0" w:space="0" w:color="auto"/>
            <w:bottom w:val="none" w:sz="0" w:space="0" w:color="auto"/>
            <w:right w:val="none" w:sz="0" w:space="0" w:color="auto"/>
          </w:divBdr>
          <w:divsChild>
            <w:div w:id="1879732610">
              <w:marLeft w:val="0"/>
              <w:marRight w:val="0"/>
              <w:marTop w:val="0"/>
              <w:marBottom w:val="0"/>
              <w:divBdr>
                <w:top w:val="none" w:sz="0" w:space="0" w:color="auto"/>
                <w:left w:val="none" w:sz="0" w:space="0" w:color="auto"/>
                <w:bottom w:val="none" w:sz="0" w:space="0" w:color="auto"/>
                <w:right w:val="none" w:sz="0" w:space="0" w:color="auto"/>
              </w:divBdr>
              <w:divsChild>
                <w:div w:id="1238174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0593273">
      <w:bodyDiv w:val="1"/>
      <w:marLeft w:val="0"/>
      <w:marRight w:val="0"/>
      <w:marTop w:val="0"/>
      <w:marBottom w:val="0"/>
      <w:divBdr>
        <w:top w:val="none" w:sz="0" w:space="0" w:color="auto"/>
        <w:left w:val="none" w:sz="0" w:space="0" w:color="auto"/>
        <w:bottom w:val="none" w:sz="0" w:space="0" w:color="auto"/>
        <w:right w:val="none" w:sz="0" w:space="0" w:color="auto"/>
      </w:divBdr>
    </w:div>
    <w:div w:id="1379233662">
      <w:bodyDiv w:val="1"/>
      <w:marLeft w:val="0"/>
      <w:marRight w:val="0"/>
      <w:marTop w:val="0"/>
      <w:marBottom w:val="0"/>
      <w:divBdr>
        <w:top w:val="none" w:sz="0" w:space="0" w:color="auto"/>
        <w:left w:val="none" w:sz="0" w:space="0" w:color="auto"/>
        <w:bottom w:val="none" w:sz="0" w:space="0" w:color="auto"/>
        <w:right w:val="none" w:sz="0" w:space="0" w:color="auto"/>
      </w:divBdr>
      <w:divsChild>
        <w:div w:id="284509908">
          <w:marLeft w:val="0"/>
          <w:marRight w:val="0"/>
          <w:marTop w:val="0"/>
          <w:marBottom w:val="0"/>
          <w:divBdr>
            <w:top w:val="none" w:sz="0" w:space="0" w:color="auto"/>
            <w:left w:val="none" w:sz="0" w:space="0" w:color="auto"/>
            <w:bottom w:val="none" w:sz="0" w:space="0" w:color="auto"/>
            <w:right w:val="none" w:sz="0" w:space="0" w:color="auto"/>
          </w:divBdr>
          <w:divsChild>
            <w:div w:id="1346439015">
              <w:marLeft w:val="0"/>
              <w:marRight w:val="0"/>
              <w:marTop w:val="0"/>
              <w:marBottom w:val="0"/>
              <w:divBdr>
                <w:top w:val="none" w:sz="0" w:space="0" w:color="auto"/>
                <w:left w:val="none" w:sz="0" w:space="0" w:color="auto"/>
                <w:bottom w:val="none" w:sz="0" w:space="0" w:color="auto"/>
                <w:right w:val="none" w:sz="0" w:space="0" w:color="auto"/>
              </w:divBdr>
              <w:divsChild>
                <w:div w:id="218790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6065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footer" Target="footer3.xml"/><Relationship Id="rId26" Type="http://schemas.openxmlformats.org/officeDocument/2006/relationships/header" Target="header7.xml"/><Relationship Id="rId39" Type="http://schemas.openxmlformats.org/officeDocument/2006/relationships/header" Target="header12.xml"/><Relationship Id="rId21" Type="http://schemas.openxmlformats.org/officeDocument/2006/relationships/header" Target="header5.xml"/><Relationship Id="rId34" Type="http://schemas.openxmlformats.org/officeDocument/2006/relationships/footer" Target="footer12.xml"/><Relationship Id="rId42" Type="http://schemas.openxmlformats.org/officeDocument/2006/relationships/footer" Target="footer17.xml"/><Relationship Id="rId47" Type="http://schemas.openxmlformats.org/officeDocument/2006/relationships/image" Target="media/image6.jpeg"/><Relationship Id="rId50" Type="http://schemas.openxmlformats.org/officeDocument/2006/relationships/image" Target="media/image8.jpeg"/><Relationship Id="rId55" Type="http://schemas.openxmlformats.org/officeDocument/2006/relationships/image" Target="media/image13.png"/><Relationship Id="rId63" Type="http://schemas.openxmlformats.org/officeDocument/2006/relationships/image" Target="media/image18.jpeg"/><Relationship Id="rId68" Type="http://schemas.openxmlformats.org/officeDocument/2006/relationships/image" Target="media/image23.jpeg"/><Relationship Id="rId76" Type="http://schemas.openxmlformats.org/officeDocument/2006/relationships/footer" Target="footer20.xml"/><Relationship Id="rId7" Type="http://schemas.openxmlformats.org/officeDocument/2006/relationships/footnotes" Target="footnotes.xml"/><Relationship Id="rId71" Type="http://schemas.openxmlformats.org/officeDocument/2006/relationships/image" Target="media/image26.png"/><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footer" Target="footer9.xml"/><Relationship Id="rId11" Type="http://schemas.openxmlformats.org/officeDocument/2006/relationships/header" Target="header1.xml"/><Relationship Id="rId24" Type="http://schemas.openxmlformats.org/officeDocument/2006/relationships/footer" Target="footer6.xml"/><Relationship Id="rId32" Type="http://schemas.openxmlformats.org/officeDocument/2006/relationships/footer" Target="footer11.xml"/><Relationship Id="rId37" Type="http://schemas.openxmlformats.org/officeDocument/2006/relationships/footer" Target="footer14.xml"/><Relationship Id="rId40" Type="http://schemas.openxmlformats.org/officeDocument/2006/relationships/footer" Target="footer16.xml"/><Relationship Id="rId45" Type="http://schemas.openxmlformats.org/officeDocument/2006/relationships/footer" Target="footer19.xml"/><Relationship Id="rId53" Type="http://schemas.openxmlformats.org/officeDocument/2006/relationships/image" Target="media/image11.jpeg"/><Relationship Id="rId58" Type="http://schemas.microsoft.com/office/2007/relationships/hdphoto" Target="media/hdphoto2.wdp"/><Relationship Id="rId66" Type="http://schemas.openxmlformats.org/officeDocument/2006/relationships/image" Target="media/image21.png"/><Relationship Id="rId74" Type="http://schemas.openxmlformats.org/officeDocument/2006/relationships/header" Target="header17.xml"/><Relationship Id="rId79"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image" Target="media/image16.png"/><Relationship Id="rId10" Type="http://schemas.openxmlformats.org/officeDocument/2006/relationships/image" Target="media/image2.jpeg"/><Relationship Id="rId19" Type="http://schemas.openxmlformats.org/officeDocument/2006/relationships/header" Target="header4.xml"/><Relationship Id="rId31" Type="http://schemas.openxmlformats.org/officeDocument/2006/relationships/header" Target="header9.xml"/><Relationship Id="rId44" Type="http://schemas.openxmlformats.org/officeDocument/2006/relationships/footer" Target="footer18.xml"/><Relationship Id="rId52" Type="http://schemas.openxmlformats.org/officeDocument/2006/relationships/image" Target="media/image10.jpeg"/><Relationship Id="rId60" Type="http://schemas.microsoft.com/office/2007/relationships/hdphoto" Target="media/hdphoto3.wdp"/><Relationship Id="rId65" Type="http://schemas.openxmlformats.org/officeDocument/2006/relationships/image" Target="media/image20.png"/><Relationship Id="rId73" Type="http://schemas.openxmlformats.org/officeDocument/2006/relationships/header" Target="header16.xml"/><Relationship Id="rId78" Type="http://schemas.openxmlformats.org/officeDocument/2006/relationships/footer" Target="footer2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2.xml"/><Relationship Id="rId22" Type="http://schemas.openxmlformats.org/officeDocument/2006/relationships/footer" Target="footer5.xml"/><Relationship Id="rId27" Type="http://schemas.openxmlformats.org/officeDocument/2006/relationships/footer" Target="footer8.xml"/><Relationship Id="rId30" Type="http://schemas.openxmlformats.org/officeDocument/2006/relationships/footer" Target="footer10.xml"/><Relationship Id="rId35" Type="http://schemas.openxmlformats.org/officeDocument/2006/relationships/footer" Target="footer13.xml"/><Relationship Id="rId43" Type="http://schemas.openxmlformats.org/officeDocument/2006/relationships/header" Target="header14.xml"/><Relationship Id="rId48" Type="http://schemas.openxmlformats.org/officeDocument/2006/relationships/header" Target="header15.xml"/><Relationship Id="rId56" Type="http://schemas.microsoft.com/office/2007/relationships/hdphoto" Target="media/hdphoto1.wdp"/><Relationship Id="rId64" Type="http://schemas.openxmlformats.org/officeDocument/2006/relationships/image" Target="media/image19.png"/><Relationship Id="rId69" Type="http://schemas.openxmlformats.org/officeDocument/2006/relationships/image" Target="media/image24.jpeg"/><Relationship Id="rId77" Type="http://schemas.openxmlformats.org/officeDocument/2006/relationships/header" Target="header19.xml"/><Relationship Id="rId8" Type="http://schemas.openxmlformats.org/officeDocument/2006/relationships/endnotes" Target="endnotes.xml"/><Relationship Id="rId51" Type="http://schemas.openxmlformats.org/officeDocument/2006/relationships/image" Target="media/image9.jpeg"/><Relationship Id="rId72" Type="http://schemas.openxmlformats.org/officeDocument/2006/relationships/image" Target="media/image27.png"/><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header" Target="header3.xml"/><Relationship Id="rId25" Type="http://schemas.openxmlformats.org/officeDocument/2006/relationships/footer" Target="footer7.xml"/><Relationship Id="rId33" Type="http://schemas.openxmlformats.org/officeDocument/2006/relationships/header" Target="header10.xml"/><Relationship Id="rId38" Type="http://schemas.openxmlformats.org/officeDocument/2006/relationships/footer" Target="footer15.xml"/><Relationship Id="rId46" Type="http://schemas.openxmlformats.org/officeDocument/2006/relationships/image" Target="media/image5.jpeg"/><Relationship Id="rId59" Type="http://schemas.openxmlformats.org/officeDocument/2006/relationships/image" Target="media/image15.png"/><Relationship Id="rId67" Type="http://schemas.openxmlformats.org/officeDocument/2006/relationships/image" Target="media/image22.jpeg"/><Relationship Id="rId20" Type="http://schemas.openxmlformats.org/officeDocument/2006/relationships/footer" Target="footer4.xml"/><Relationship Id="rId41" Type="http://schemas.openxmlformats.org/officeDocument/2006/relationships/header" Target="header13.xml"/><Relationship Id="rId54" Type="http://schemas.openxmlformats.org/officeDocument/2006/relationships/image" Target="media/image12.png"/><Relationship Id="rId62" Type="http://schemas.openxmlformats.org/officeDocument/2006/relationships/image" Target="media/image17.jpeg"/><Relationship Id="rId70" Type="http://schemas.openxmlformats.org/officeDocument/2006/relationships/image" Target="media/image25.png"/><Relationship Id="rId75" Type="http://schemas.openxmlformats.org/officeDocument/2006/relationships/header" Target="header18.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header" Target="header6.xml"/><Relationship Id="rId28" Type="http://schemas.openxmlformats.org/officeDocument/2006/relationships/header" Target="header8.xml"/><Relationship Id="rId36" Type="http://schemas.openxmlformats.org/officeDocument/2006/relationships/header" Target="header11.xml"/><Relationship Id="rId49" Type="http://schemas.openxmlformats.org/officeDocument/2006/relationships/image" Target="media/image7.jpeg"/><Relationship Id="rId57" Type="http://schemas.openxmlformats.org/officeDocument/2006/relationships/image" Target="media/image14.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E7C1EF-B7E0-4F64-B3CC-02DD04946E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188</Pages>
  <Words>25950</Words>
  <Characters>142725</Characters>
  <Application>Microsoft Office Word</Application>
  <DocSecurity>0</DocSecurity>
  <Lines>1189</Lines>
  <Paragraphs>336</Paragraphs>
  <ScaleCrop>false</ScaleCrop>
  <HeadingPairs>
    <vt:vector size="2" baseType="variant">
      <vt:variant>
        <vt:lpstr>Titre</vt:lpstr>
      </vt:variant>
      <vt:variant>
        <vt:i4>1</vt:i4>
      </vt:variant>
    </vt:vector>
  </HeadingPairs>
  <TitlesOfParts>
    <vt:vector size="1" baseType="lpstr">
      <vt:lpstr>الفهارس</vt:lpstr>
    </vt:vector>
  </TitlesOfParts>
  <Company/>
  <LinksUpToDate>false</LinksUpToDate>
  <CharactersWithSpaces>168339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الفهارس</dc:title>
  <dc:creator>user</dc:creator>
  <cp:lastModifiedBy>Khaled-Info</cp:lastModifiedBy>
  <cp:revision>2</cp:revision>
  <cp:lastPrinted>2015-06-06T12:55:00Z</cp:lastPrinted>
  <dcterms:created xsi:type="dcterms:W3CDTF">2015-06-15T09:50:00Z</dcterms:created>
  <dcterms:modified xsi:type="dcterms:W3CDTF">2015-06-15T09:50:00Z</dcterms:modified>
</cp:coreProperties>
</file>